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Jihlava,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615154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>
            <w:pPr>
              <w:pStyle w:val="KRUODVOLUDAJETAB"/>
            </w:pPr>
            <w:r>
              <w:t xml:space="preserve">KUJI </w:t>
            </w:r>
            <w:r w:rsidR="002A2F7B">
              <w:t>99196</w:t>
            </w:r>
            <w:r>
              <w:t>/2023</w:t>
            </w:r>
          </w:p>
          <w:p w:rsidR="00A904EC" w:rsidRDefault="00A904EC" w:rsidP="00BE45E2">
            <w:pPr>
              <w:pStyle w:val="KRUODVOLUDAJETAB"/>
            </w:pPr>
            <w:r>
              <w:t xml:space="preserve">OZPZ </w:t>
            </w:r>
            <w:r w:rsidR="00BE45E2">
              <w:t>2124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 w:rsidP="00A904EC">
            <w:pPr>
              <w:pStyle w:val="KRUODVOLUDAJETAB"/>
            </w:pPr>
            <w:r>
              <w:t>Jana Ehrenbergerová</w:t>
            </w:r>
          </w:p>
          <w:p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 w:rsidP="00BE45E2">
            <w:pPr>
              <w:pStyle w:val="KRUODVOLUDAJETAB"/>
            </w:pPr>
            <w:r>
              <w:t>2</w:t>
            </w:r>
            <w:r w:rsidR="001E4FE4">
              <w:t>5</w:t>
            </w:r>
            <w:r>
              <w:t>. 10. 2023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D6485C">
        <w:rPr>
          <w:b/>
          <w:bCs/>
          <w:sz w:val="24"/>
        </w:rPr>
        <w:t xml:space="preserve">rezervaci </w:t>
      </w:r>
      <w:r w:rsidR="003E4AB2">
        <w:rPr>
          <w:b/>
          <w:bCs/>
          <w:sz w:val="24"/>
        </w:rPr>
        <w:t>Hroznětínská louka a olšina</w:t>
      </w:r>
    </w:p>
    <w:p w:rsidR="000A2C46" w:rsidRDefault="000A2C46">
      <w:pPr>
        <w:pStyle w:val="KRUTEXTODSTAVCE"/>
      </w:pP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>jen „OŽPZ KrÚ</w:t>
      </w:r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8F0033">
        <w:rPr>
          <w:rFonts w:ascii="Arial" w:hAnsi="Arial" w:cs="Arial"/>
          <w:sz w:val="22"/>
        </w:rPr>
        <w:t xml:space="preserve">rezervaci </w:t>
      </w:r>
      <w:r w:rsidR="003E4AB2">
        <w:rPr>
          <w:rFonts w:ascii="Arial" w:hAnsi="Arial" w:cs="Arial"/>
          <w:sz w:val="22"/>
        </w:rPr>
        <w:t>Hroznětínská louka a olšina</w:t>
      </w:r>
      <w:r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>
        <w:rPr>
          <w:rFonts w:ascii="Arial" w:hAnsi="Arial" w:cs="Arial"/>
          <w:bCs/>
          <w:sz w:val="22"/>
        </w:rPr>
        <w:t>P</w:t>
      </w:r>
      <w:r w:rsidR="008F0033">
        <w:rPr>
          <w:rFonts w:ascii="Arial" w:hAnsi="Arial" w:cs="Arial"/>
          <w:bCs/>
          <w:sz w:val="22"/>
        </w:rPr>
        <w:t>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CB0A3D">
        <w:rPr>
          <w:rFonts w:ascii="Arial" w:hAnsi="Arial" w:cs="Arial"/>
          <w:bCs/>
          <w:sz w:val="22"/>
        </w:rPr>
        <w:t>.</w:t>
      </w:r>
    </w:p>
    <w:p w:rsidR="00F75CE5" w:rsidRPr="007E5373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>Současný plán péče je v platnosti na období let 20</w:t>
      </w:r>
      <w:r>
        <w:rPr>
          <w:rFonts w:ascii="Arial" w:hAnsi="Arial" w:cs="Arial"/>
          <w:sz w:val="22"/>
        </w:rPr>
        <w:t>1</w:t>
      </w:r>
      <w:r w:rsidR="003E4AB2">
        <w:rPr>
          <w:rFonts w:ascii="Arial" w:hAnsi="Arial" w:cs="Arial"/>
          <w:sz w:val="22"/>
        </w:rPr>
        <w:t>3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 xml:space="preserve">23. Vzhledem ke končícímu období, pro které byl zpracován a schválen stávající plán péče o </w:t>
      </w:r>
      <w:r w:rsidR="008F0033">
        <w:rPr>
          <w:rFonts w:ascii="Arial" w:hAnsi="Arial" w:cs="Arial"/>
          <w:sz w:val="22"/>
        </w:rPr>
        <w:t>PR</w:t>
      </w:r>
      <w:r>
        <w:rPr>
          <w:rFonts w:ascii="Arial" w:hAnsi="Arial" w:cs="Arial"/>
          <w:sz w:val="22"/>
        </w:rPr>
        <w:t xml:space="preserve">, posoudil OŽPZ KrÚ na základě zákona o ochraně přírody, že tento plán péče i nadále odpovídá požadavkům, které jsou kladeny na tento typ odborného a koncepčního dokumentu ochrany přírody, a proto navrhuje přikročit pouze ke změně spočívající v </w:t>
      </w:r>
      <w:r w:rsidRPr="00072738">
        <w:rPr>
          <w:rFonts w:ascii="Arial" w:hAnsi="Arial" w:cs="Arial"/>
          <w:b/>
          <w:sz w:val="22"/>
        </w:rPr>
        <w:t>prodloužení</w:t>
      </w:r>
      <w:r>
        <w:rPr>
          <w:rFonts w:ascii="Arial" w:hAnsi="Arial" w:cs="Arial"/>
          <w:sz w:val="22"/>
        </w:rPr>
        <w:t xml:space="preserve"> období plánu péče </w:t>
      </w:r>
      <w:r w:rsidR="0089139E">
        <w:rPr>
          <w:rFonts w:ascii="Arial" w:hAnsi="Arial" w:cs="Arial"/>
          <w:b/>
          <w:sz w:val="22"/>
        </w:rPr>
        <w:t>do roku 2028.</w:t>
      </w: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>plánu péče o P</w:t>
      </w:r>
      <w:r w:rsidR="00A956CA">
        <w:rPr>
          <w:rFonts w:ascii="Arial" w:hAnsi="Arial" w:cs="Arial"/>
          <w:sz w:val="22"/>
        </w:rPr>
        <w:t>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:rsidR="00F75CE5" w:rsidRDefault="00A956CA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</w:t>
      </w:r>
      <w:r w:rsidR="00127D34">
        <w:rPr>
          <w:rFonts w:ascii="Arial" w:hAnsi="Arial" w:cs="Arial"/>
          <w:b/>
          <w:sz w:val="22"/>
        </w:rPr>
        <w:t>ce</w:t>
      </w:r>
      <w:r>
        <w:rPr>
          <w:rFonts w:ascii="Arial" w:hAnsi="Arial" w:cs="Arial"/>
          <w:b/>
          <w:sz w:val="22"/>
        </w:rPr>
        <w:t xml:space="preserve"> </w:t>
      </w:r>
      <w:r w:rsidR="003E4AB2">
        <w:rPr>
          <w:rFonts w:ascii="Arial" w:hAnsi="Arial" w:cs="Arial"/>
          <w:b/>
          <w:sz w:val="22"/>
        </w:rPr>
        <w:t>Číhošť</w:t>
      </w:r>
      <w:r w:rsidR="00127D34">
        <w:rPr>
          <w:rFonts w:ascii="Arial" w:hAnsi="Arial" w:cs="Arial"/>
          <w:b/>
          <w:sz w:val="22"/>
        </w:rPr>
        <w:t xml:space="preserve"> a </w:t>
      </w:r>
      <w:r w:rsidR="003E4AB2">
        <w:rPr>
          <w:rFonts w:ascii="Arial" w:hAnsi="Arial" w:cs="Arial"/>
          <w:b/>
          <w:sz w:val="22"/>
        </w:rPr>
        <w:t>Leština u Svlětlé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A956CA">
        <w:rPr>
          <w:rFonts w:ascii="Arial" w:hAnsi="Arial" w:cs="Arial"/>
          <w:sz w:val="22"/>
        </w:rPr>
        <w:t xml:space="preserve">PR </w:t>
      </w:r>
      <w:r w:rsidR="002A2F7B">
        <w:rPr>
          <w:rFonts w:ascii="Arial" w:hAnsi="Arial" w:cs="Arial"/>
          <w:sz w:val="22"/>
        </w:rPr>
        <w:t>Hroznětínská louka a olšina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A956CA">
        <w:rPr>
          <w:rFonts w:ascii="Arial" w:hAnsi="Arial" w:cs="Arial"/>
          <w:b/>
          <w:sz w:val="22"/>
        </w:rPr>
        <w:t>4</w:t>
      </w:r>
      <w:r w:rsidR="0089139E">
        <w:rPr>
          <w:rFonts w:ascii="Arial" w:hAnsi="Arial" w:cs="Arial"/>
          <w:b/>
          <w:sz w:val="22"/>
        </w:rPr>
        <w:t>. listopadu</w:t>
      </w:r>
      <w:r w:rsidRPr="009F33CE">
        <w:rPr>
          <w:rFonts w:ascii="Arial" w:hAnsi="Arial" w:cs="Arial"/>
          <w:b/>
          <w:sz w:val="22"/>
        </w:rPr>
        <w:t xml:space="preserve"> 202</w:t>
      </w:r>
      <w:r>
        <w:rPr>
          <w:rFonts w:ascii="Arial" w:hAnsi="Arial" w:cs="Arial"/>
          <w:b/>
          <w:sz w:val="22"/>
        </w:rPr>
        <w:t>3</w:t>
      </w:r>
      <w:r>
        <w:rPr>
          <w:rFonts w:ascii="Arial" w:hAnsi="Arial" w:cs="Arial"/>
          <w:sz w:val="22"/>
        </w:rPr>
        <w:t xml:space="preserve"> na Odbor životního prostředí a zemědělství </w:t>
      </w:r>
      <w:r>
        <w:rPr>
          <w:rFonts w:ascii="Arial" w:hAnsi="Arial" w:cs="Arial"/>
          <w:sz w:val="22"/>
        </w:rPr>
        <w:lastRenderedPageBreak/>
        <w:t>Krajského úřadu Kraje Vysočina, Žižkova 57, 587 33 Jihlava. O způsobu vypořádání připomínek sepíše orgán ochrany přírody protokol, kterým zároveň plán péče schválí.</w:t>
      </w: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:rsidR="002A2F7B" w:rsidRDefault="002A2F7B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:rsidR="00F75CE5" w:rsidRPr="00F80C28" w:rsidRDefault="00F75CE5" w:rsidP="00F75CE5">
      <w:pPr>
        <w:pStyle w:val="Nzev"/>
      </w:pPr>
      <w:r>
        <w:t>Mgr. Jana Ehrenbergerová</w:t>
      </w:r>
    </w:p>
    <w:p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:rsidR="00F75CE5" w:rsidRDefault="00F75CE5" w:rsidP="00F75CE5">
      <w:pPr>
        <w:pStyle w:val="Nzev"/>
      </w:pPr>
    </w:p>
    <w:p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A956CA">
        <w:rPr>
          <w:rFonts w:cs="Arial"/>
          <w:color w:val="000000"/>
          <w:szCs w:val="22"/>
        </w:rPr>
        <w:t xml:space="preserve">PR </w:t>
      </w:r>
      <w:r w:rsidR="002A2F7B">
        <w:rPr>
          <w:rFonts w:cs="Arial"/>
          <w:color w:val="000000"/>
          <w:szCs w:val="22"/>
        </w:rPr>
        <w:t>Hroznětínská louka a olšina</w:t>
      </w:r>
    </w:p>
    <w:p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  <w:bookmarkStart w:id="0" w:name="_GoBack"/>
      <w:bookmarkEnd w:id="0"/>
    </w:p>
    <w:sectPr w:rsidR="00F75CE5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154" w:rsidRDefault="00615154">
      <w:r>
        <w:separator/>
      </w:r>
    </w:p>
  </w:endnote>
  <w:endnote w:type="continuationSeparator" w:id="0">
    <w:p w:rsidR="00615154" w:rsidRDefault="00615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9B3385">
      <w:rPr>
        <w:szCs w:val="20"/>
      </w:rPr>
      <w:t>99196</w:t>
    </w:r>
    <w:r w:rsidR="00BE45E2">
      <w:rPr>
        <w:szCs w:val="20"/>
      </w:rPr>
      <w:t>/2023 OZPZ 2124/2023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2B0707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154" w:rsidRDefault="00615154">
      <w:r>
        <w:separator/>
      </w:r>
    </w:p>
  </w:footnote>
  <w:footnote w:type="continuationSeparator" w:id="0">
    <w:p w:rsidR="00615154" w:rsidRDefault="00615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04EC"/>
    <w:rsid w:val="000278FF"/>
    <w:rsid w:val="000334C6"/>
    <w:rsid w:val="00036E57"/>
    <w:rsid w:val="0008395C"/>
    <w:rsid w:val="00096937"/>
    <w:rsid w:val="000A2C46"/>
    <w:rsid w:val="000E7C86"/>
    <w:rsid w:val="000F60C9"/>
    <w:rsid w:val="0011388A"/>
    <w:rsid w:val="00127D34"/>
    <w:rsid w:val="001426ED"/>
    <w:rsid w:val="00162BFD"/>
    <w:rsid w:val="001E4FE4"/>
    <w:rsid w:val="001F3FC8"/>
    <w:rsid w:val="002142ED"/>
    <w:rsid w:val="002376CC"/>
    <w:rsid w:val="00237AE1"/>
    <w:rsid w:val="002A2F7B"/>
    <w:rsid w:val="002B0707"/>
    <w:rsid w:val="002D6F02"/>
    <w:rsid w:val="003055E9"/>
    <w:rsid w:val="003132EB"/>
    <w:rsid w:val="003376E2"/>
    <w:rsid w:val="003576A2"/>
    <w:rsid w:val="00373384"/>
    <w:rsid w:val="00391988"/>
    <w:rsid w:val="003C18CE"/>
    <w:rsid w:val="003E3ECC"/>
    <w:rsid w:val="003E4AB2"/>
    <w:rsid w:val="004145CD"/>
    <w:rsid w:val="00414DED"/>
    <w:rsid w:val="004160DA"/>
    <w:rsid w:val="004620D6"/>
    <w:rsid w:val="00472ACE"/>
    <w:rsid w:val="004A07A7"/>
    <w:rsid w:val="004E7D7E"/>
    <w:rsid w:val="00552DE2"/>
    <w:rsid w:val="00615154"/>
    <w:rsid w:val="006342BF"/>
    <w:rsid w:val="0064091B"/>
    <w:rsid w:val="00657E3F"/>
    <w:rsid w:val="00664891"/>
    <w:rsid w:val="006742E8"/>
    <w:rsid w:val="00680584"/>
    <w:rsid w:val="006A6120"/>
    <w:rsid w:val="00704596"/>
    <w:rsid w:val="00721A16"/>
    <w:rsid w:val="007532D4"/>
    <w:rsid w:val="0075418E"/>
    <w:rsid w:val="00774622"/>
    <w:rsid w:val="0087417E"/>
    <w:rsid w:val="0087543A"/>
    <w:rsid w:val="00885848"/>
    <w:rsid w:val="0089139E"/>
    <w:rsid w:val="008C20C1"/>
    <w:rsid w:val="008F0033"/>
    <w:rsid w:val="00945F87"/>
    <w:rsid w:val="00962A13"/>
    <w:rsid w:val="00962C93"/>
    <w:rsid w:val="0097216F"/>
    <w:rsid w:val="00984E4F"/>
    <w:rsid w:val="00993B06"/>
    <w:rsid w:val="009B3385"/>
    <w:rsid w:val="009C3389"/>
    <w:rsid w:val="009C7F86"/>
    <w:rsid w:val="009D2F0E"/>
    <w:rsid w:val="009E4D5A"/>
    <w:rsid w:val="00A26509"/>
    <w:rsid w:val="00A81384"/>
    <w:rsid w:val="00A904EC"/>
    <w:rsid w:val="00A956CA"/>
    <w:rsid w:val="00AB3A8F"/>
    <w:rsid w:val="00AB7AB1"/>
    <w:rsid w:val="00B26705"/>
    <w:rsid w:val="00B505B7"/>
    <w:rsid w:val="00B82768"/>
    <w:rsid w:val="00BC0EC2"/>
    <w:rsid w:val="00BE174C"/>
    <w:rsid w:val="00BE45E2"/>
    <w:rsid w:val="00C175D8"/>
    <w:rsid w:val="00C44EE9"/>
    <w:rsid w:val="00C4776E"/>
    <w:rsid w:val="00C5203F"/>
    <w:rsid w:val="00C86032"/>
    <w:rsid w:val="00CB0A3D"/>
    <w:rsid w:val="00CD72C5"/>
    <w:rsid w:val="00D420A7"/>
    <w:rsid w:val="00D62494"/>
    <w:rsid w:val="00D6485C"/>
    <w:rsid w:val="00D904DD"/>
    <w:rsid w:val="00D9571F"/>
    <w:rsid w:val="00DD6233"/>
    <w:rsid w:val="00E21127"/>
    <w:rsid w:val="00EC600E"/>
    <w:rsid w:val="00ED2823"/>
    <w:rsid w:val="00F226C0"/>
    <w:rsid w:val="00F44588"/>
    <w:rsid w:val="00F45031"/>
    <w:rsid w:val="00F75CE5"/>
    <w:rsid w:val="00F9652D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60B10EA9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0</TotalTime>
  <Pages>2</Pages>
  <Words>377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2023-10-25T05:51:00Z</cp:lastPrinted>
  <dcterms:created xsi:type="dcterms:W3CDTF">2023-10-25T08:55:00Z</dcterms:created>
  <dcterms:modified xsi:type="dcterms:W3CDTF">2023-10-25T08:55:00Z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