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6AC" w:rsidRPr="00933189" w:rsidRDefault="00933189" w:rsidP="00933189">
      <w:pPr>
        <w:pStyle w:val="Default"/>
        <w:spacing w:before="120" w:line="276" w:lineRule="auto"/>
        <w:rPr>
          <w:sz w:val="23"/>
          <w:szCs w:val="23"/>
          <w:u w:val="single"/>
        </w:rPr>
      </w:pPr>
      <w:r w:rsidRPr="00933189">
        <w:rPr>
          <w:b/>
          <w:bCs/>
          <w:sz w:val="23"/>
          <w:szCs w:val="23"/>
          <w:u w:val="single"/>
        </w:rPr>
        <w:t xml:space="preserve">Příloha </w:t>
      </w:r>
    </w:p>
    <w:p w:rsidR="00933189" w:rsidRDefault="00933189" w:rsidP="00933189">
      <w:pPr>
        <w:pStyle w:val="Default"/>
        <w:spacing w:before="120" w:line="276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A. Záměr na </w:t>
      </w:r>
      <w:r w:rsidR="001B4FEF">
        <w:rPr>
          <w:b/>
          <w:bCs/>
          <w:sz w:val="28"/>
          <w:szCs w:val="28"/>
        </w:rPr>
        <w:t>nové vy</w:t>
      </w:r>
      <w:r>
        <w:rPr>
          <w:b/>
          <w:bCs/>
          <w:sz w:val="28"/>
          <w:szCs w:val="28"/>
        </w:rPr>
        <w:t>hlášení zvláště chráněného území</w:t>
      </w:r>
    </w:p>
    <w:p w:rsidR="004E57A3" w:rsidRPr="00933189" w:rsidRDefault="00933189" w:rsidP="00933189">
      <w:pPr>
        <w:spacing w:before="120" w:after="0" w:line="276" w:lineRule="auto"/>
        <w:jc w:val="center"/>
        <w:rPr>
          <w:rFonts w:ascii="Arial" w:hAnsi="Arial" w:cs="Arial"/>
          <w:b/>
          <w:bCs/>
          <w:sz w:val="32"/>
          <w:szCs w:val="28"/>
        </w:rPr>
      </w:pPr>
      <w:r w:rsidRPr="00933189">
        <w:rPr>
          <w:rFonts w:ascii="Arial" w:hAnsi="Arial" w:cs="Arial"/>
          <w:b/>
          <w:bCs/>
          <w:sz w:val="32"/>
          <w:szCs w:val="28"/>
        </w:rPr>
        <w:t xml:space="preserve">PŘÍRODNÍ REZERVACE </w:t>
      </w:r>
      <w:r w:rsidR="001B4FEF">
        <w:rPr>
          <w:rFonts w:ascii="Arial" w:hAnsi="Arial" w:cs="Arial"/>
          <w:b/>
          <w:bCs/>
          <w:sz w:val="32"/>
          <w:szCs w:val="28"/>
        </w:rPr>
        <w:t>NAD SVITÁKEM</w:t>
      </w:r>
    </w:p>
    <w:p w:rsidR="00933189" w:rsidRPr="00933189" w:rsidRDefault="00933189" w:rsidP="00933189">
      <w:pPr>
        <w:spacing w:after="0" w:line="276" w:lineRule="auto"/>
        <w:jc w:val="center"/>
        <w:rPr>
          <w:rFonts w:ascii="Arial" w:hAnsi="Arial" w:cs="Arial"/>
        </w:rPr>
      </w:pPr>
      <w:r w:rsidRPr="00933189">
        <w:rPr>
          <w:rFonts w:ascii="Arial" w:hAnsi="Arial" w:cs="Arial"/>
        </w:rPr>
        <w:t>(dle § 40 odst. 1 zákona č. 114/1992 Sb., o ochraně přírody a krajiny, dále též jen „zákon“)</w:t>
      </w:r>
    </w:p>
    <w:p w:rsidR="00933189" w:rsidRPr="00933189" w:rsidRDefault="00933189" w:rsidP="00B23181">
      <w:pPr>
        <w:spacing w:before="120" w:after="0" w:line="276" w:lineRule="auto"/>
        <w:jc w:val="both"/>
        <w:rPr>
          <w:rFonts w:ascii="Arial" w:hAnsi="Arial" w:cs="Arial"/>
          <w:b/>
        </w:rPr>
      </w:pPr>
      <w:r w:rsidRPr="00933189">
        <w:rPr>
          <w:rFonts w:ascii="Arial" w:hAnsi="Arial" w:cs="Arial"/>
          <w:b/>
        </w:rPr>
        <w:t>Název zvláště chráněného území:</w:t>
      </w:r>
    </w:p>
    <w:p w:rsidR="00933189" w:rsidRDefault="001B4FEF" w:rsidP="00E64357">
      <w:pPr>
        <w:spacing w:before="120"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Nad Svitákem</w:t>
      </w:r>
    </w:p>
    <w:p w:rsidR="00933189" w:rsidRPr="00933189" w:rsidRDefault="00933189" w:rsidP="00933189">
      <w:pPr>
        <w:spacing w:after="0" w:line="276" w:lineRule="auto"/>
        <w:jc w:val="both"/>
        <w:rPr>
          <w:rFonts w:ascii="Arial" w:hAnsi="Arial" w:cs="Arial"/>
        </w:rPr>
      </w:pPr>
    </w:p>
    <w:p w:rsidR="00933189" w:rsidRDefault="00933189" w:rsidP="00933189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933189">
        <w:rPr>
          <w:rFonts w:ascii="Arial" w:hAnsi="Arial" w:cs="Arial"/>
          <w:b/>
          <w:bCs/>
        </w:rPr>
        <w:t>Předměty ochrany a jejich popis:</w:t>
      </w:r>
    </w:p>
    <w:p w:rsidR="001A7688" w:rsidRPr="001B4FEF" w:rsidRDefault="001B4FEF" w:rsidP="00B906E0">
      <w:pPr>
        <w:spacing w:before="120" w:after="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Beze změny</w:t>
      </w:r>
      <w:r w:rsidR="00B906E0">
        <w:rPr>
          <w:rFonts w:ascii="Arial" w:hAnsi="Arial" w:cs="Arial"/>
          <w:bCs/>
        </w:rPr>
        <w:t xml:space="preserve"> – zůstane vymezen tak, jak je uvedeno v čl. 2 nařízení Rady Kraje Vysočina č.21/2012</w:t>
      </w:r>
    </w:p>
    <w:p w:rsidR="00BA6F0D" w:rsidRDefault="00BA6F0D" w:rsidP="00933189">
      <w:pPr>
        <w:spacing w:after="0" w:line="276" w:lineRule="auto"/>
        <w:jc w:val="both"/>
        <w:rPr>
          <w:rFonts w:ascii="Arial" w:hAnsi="Arial" w:cs="Arial"/>
          <w:iCs/>
        </w:rPr>
      </w:pPr>
    </w:p>
    <w:p w:rsidR="008E325B" w:rsidRDefault="008E325B" w:rsidP="00933189">
      <w:pPr>
        <w:spacing w:after="0" w:line="276" w:lineRule="auto"/>
        <w:jc w:val="both"/>
        <w:rPr>
          <w:rFonts w:ascii="Arial" w:hAnsi="Arial" w:cs="Arial"/>
          <w:b/>
          <w:bCs/>
          <w:iCs/>
        </w:rPr>
      </w:pPr>
      <w:r w:rsidRPr="008E325B">
        <w:rPr>
          <w:rFonts w:ascii="Arial" w:hAnsi="Arial" w:cs="Arial"/>
          <w:b/>
          <w:bCs/>
          <w:iCs/>
        </w:rPr>
        <w:t>Cíle ochrany zvláště chráněného území</w:t>
      </w:r>
      <w:r>
        <w:rPr>
          <w:rFonts w:ascii="Arial" w:hAnsi="Arial" w:cs="Arial"/>
          <w:b/>
          <w:bCs/>
          <w:iCs/>
        </w:rPr>
        <w:t>:</w:t>
      </w:r>
    </w:p>
    <w:p w:rsidR="00D524AD" w:rsidRDefault="00CE395D" w:rsidP="00CE395D">
      <w:pPr>
        <w:pStyle w:val="KRUTEXTODSTAVCE"/>
        <w:spacing w:before="120"/>
        <w:jc w:val="both"/>
      </w:pPr>
      <w:r>
        <w:rPr>
          <w:iCs/>
        </w:rPr>
        <w:t xml:space="preserve">Beze změny, tzn. </w:t>
      </w:r>
      <w:r>
        <w:t>omezení či pozastavení vývojových procesů v ekosystémech tak, aby bylo zachováno vývojové stadium ekosystému potřebné pro udržení dobrého stavu přírodních stanovišť a na ně vázaných chráněných a významných druhů rostli a živočichů.</w:t>
      </w:r>
    </w:p>
    <w:p w:rsidR="00CE395D" w:rsidRPr="00CE395D" w:rsidRDefault="00CE395D" w:rsidP="00783DC6">
      <w:pPr>
        <w:pStyle w:val="KRUTEXTODSTAVCE"/>
        <w:jc w:val="both"/>
      </w:pPr>
    </w:p>
    <w:p w:rsidR="00D524AD" w:rsidRPr="00D524AD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D524AD">
        <w:rPr>
          <w:rFonts w:ascii="Arial" w:hAnsi="Arial" w:cs="Arial"/>
          <w:b/>
          <w:bCs/>
          <w:iCs/>
        </w:rPr>
        <w:t xml:space="preserve">Návrh kategorie ochrany zvláště chráněného území: </w:t>
      </w:r>
    </w:p>
    <w:p w:rsidR="00D524AD" w:rsidRDefault="00B906E0" w:rsidP="00E64357">
      <w:pPr>
        <w:spacing w:before="120" w:after="0" w:line="276" w:lineRule="auto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Beze změny – zůstane přírodní rezervací ve smyslu § 33 zákona o ochraně přírody</w:t>
      </w:r>
    </w:p>
    <w:p w:rsidR="00D524AD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</w:p>
    <w:p w:rsidR="00D524AD" w:rsidRPr="00D524AD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D524AD">
        <w:rPr>
          <w:rFonts w:ascii="Arial" w:hAnsi="Arial" w:cs="Arial"/>
          <w:b/>
          <w:bCs/>
          <w:iCs/>
        </w:rPr>
        <w:t xml:space="preserve">Návrh bližších podmínek ochrany: </w:t>
      </w:r>
    </w:p>
    <w:p w:rsidR="00933189" w:rsidRDefault="00CE395D" w:rsidP="00CE395D">
      <w:pPr>
        <w:spacing w:before="120"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Beze změny – budou stanoveny tytéž bližší ochranné podmínky, které jsou uvedeny v čl. 3 nařízení </w:t>
      </w:r>
      <w:r>
        <w:rPr>
          <w:rFonts w:ascii="Arial" w:hAnsi="Arial" w:cs="Arial"/>
          <w:bCs/>
        </w:rPr>
        <w:t>Rady Kraje Vysočina č.21/2012</w:t>
      </w:r>
    </w:p>
    <w:p w:rsidR="00CE395D" w:rsidRDefault="00CE395D" w:rsidP="009725AC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:rsidR="003838C9" w:rsidRDefault="003838C9" w:rsidP="009725AC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3838C9">
        <w:rPr>
          <w:rFonts w:ascii="Arial" w:hAnsi="Arial" w:cs="Arial"/>
          <w:b/>
          <w:bCs/>
        </w:rPr>
        <w:t>Přehled katastrálních území a parcelních čísel pozemků dotčených navrhovanou přírodní rezervací:</w:t>
      </w:r>
    </w:p>
    <w:p w:rsidR="00B23181" w:rsidRDefault="00CE395D" w:rsidP="00CE395D">
      <w:pPr>
        <w:spacing w:before="120" w:after="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Beze změny</w:t>
      </w:r>
    </w:p>
    <w:p w:rsidR="00CE395D" w:rsidRDefault="00CE395D" w:rsidP="00661D2F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:rsidR="00661D2F" w:rsidRPr="00661D2F" w:rsidRDefault="00661D2F" w:rsidP="00661D2F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661D2F">
        <w:rPr>
          <w:rFonts w:ascii="Arial" w:hAnsi="Arial" w:cs="Arial"/>
          <w:b/>
          <w:bCs/>
        </w:rPr>
        <w:t>Orientační výměra navrho</w:t>
      </w:r>
      <w:r>
        <w:rPr>
          <w:rFonts w:ascii="Arial" w:hAnsi="Arial" w:cs="Arial"/>
          <w:b/>
          <w:bCs/>
        </w:rPr>
        <w:t>vaného zvláště chráněného území:</w:t>
      </w:r>
    </w:p>
    <w:p w:rsidR="003838C9" w:rsidRDefault="004D07F8" w:rsidP="00E64357">
      <w:pPr>
        <w:spacing w:before="120" w:after="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Beze změny</w:t>
      </w:r>
    </w:p>
    <w:p w:rsidR="00E64357" w:rsidRPr="00661D2F" w:rsidRDefault="00E64357" w:rsidP="00E64357">
      <w:pPr>
        <w:spacing w:before="120" w:after="0" w:line="276" w:lineRule="auto"/>
        <w:jc w:val="both"/>
        <w:rPr>
          <w:rFonts w:ascii="Arial" w:hAnsi="Arial" w:cs="Arial"/>
          <w:bCs/>
        </w:rPr>
      </w:pPr>
    </w:p>
    <w:p w:rsidR="002E650C" w:rsidRPr="002E650C" w:rsidRDefault="002E650C" w:rsidP="002E650C">
      <w:pPr>
        <w:spacing w:before="120" w:after="0"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E650C">
        <w:rPr>
          <w:rFonts w:ascii="Arial" w:hAnsi="Arial" w:cs="Arial"/>
          <w:b/>
          <w:bCs/>
          <w:sz w:val="28"/>
          <w:szCs w:val="28"/>
        </w:rPr>
        <w:t>B. Záměr na</w:t>
      </w:r>
      <w:r w:rsidR="004D07F8">
        <w:rPr>
          <w:rFonts w:ascii="Arial" w:hAnsi="Arial" w:cs="Arial"/>
          <w:b/>
          <w:bCs/>
          <w:sz w:val="28"/>
          <w:szCs w:val="28"/>
        </w:rPr>
        <w:t xml:space="preserve"> změnu</w:t>
      </w:r>
      <w:r w:rsidRPr="002E650C">
        <w:rPr>
          <w:rFonts w:ascii="Arial" w:hAnsi="Arial" w:cs="Arial"/>
          <w:b/>
          <w:bCs/>
          <w:sz w:val="28"/>
          <w:szCs w:val="28"/>
        </w:rPr>
        <w:t xml:space="preserve"> ochranného pásma přírodní rezervace </w:t>
      </w:r>
      <w:r w:rsidR="004D07F8">
        <w:rPr>
          <w:rFonts w:ascii="Arial" w:hAnsi="Arial" w:cs="Arial"/>
          <w:b/>
          <w:bCs/>
          <w:sz w:val="28"/>
          <w:szCs w:val="28"/>
        </w:rPr>
        <w:t>NAD SVITÁKEM</w:t>
      </w:r>
    </w:p>
    <w:p w:rsidR="002E650C" w:rsidRPr="002E650C" w:rsidRDefault="002E650C" w:rsidP="002E650C">
      <w:pPr>
        <w:spacing w:before="120" w:after="0" w:line="276" w:lineRule="auto"/>
        <w:jc w:val="center"/>
        <w:rPr>
          <w:rFonts w:ascii="Arial" w:hAnsi="Arial" w:cs="Arial"/>
          <w:bCs/>
        </w:rPr>
      </w:pPr>
      <w:r w:rsidRPr="002E650C">
        <w:rPr>
          <w:rFonts w:ascii="Arial" w:hAnsi="Arial" w:cs="Arial"/>
          <w:bCs/>
        </w:rPr>
        <w:t>(dle § 40 odst. 1 zákona č. 114/1992 Sb., o ochraně přírody a krajiny, dále též jen „zákon“)</w:t>
      </w:r>
    </w:p>
    <w:p w:rsidR="002E650C" w:rsidRPr="002E650C" w:rsidRDefault="002E650C" w:rsidP="007A5BB3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2E650C">
        <w:rPr>
          <w:rFonts w:ascii="Arial" w:hAnsi="Arial" w:cs="Arial"/>
          <w:b/>
          <w:bCs/>
        </w:rPr>
        <w:t xml:space="preserve">Název a kategorie ochrany zvláště chráněného území, pro které se ochranné pásmo </w:t>
      </w:r>
      <w:r w:rsidR="004D07F8">
        <w:rPr>
          <w:rFonts w:ascii="Arial" w:hAnsi="Arial" w:cs="Arial"/>
          <w:b/>
          <w:bCs/>
        </w:rPr>
        <w:t>mění</w:t>
      </w:r>
      <w:r w:rsidR="007A5BB3">
        <w:rPr>
          <w:rFonts w:ascii="Arial" w:hAnsi="Arial" w:cs="Arial"/>
          <w:b/>
          <w:bCs/>
        </w:rPr>
        <w:t>:</w:t>
      </w:r>
      <w:r w:rsidRPr="002E650C">
        <w:rPr>
          <w:rFonts w:ascii="Arial" w:hAnsi="Arial" w:cs="Arial"/>
          <w:b/>
          <w:bCs/>
        </w:rPr>
        <w:t xml:space="preserve"> </w:t>
      </w:r>
    </w:p>
    <w:p w:rsidR="002E650C" w:rsidRDefault="002E650C" w:rsidP="007A5BB3">
      <w:pPr>
        <w:spacing w:before="120" w:after="0" w:line="276" w:lineRule="auto"/>
        <w:jc w:val="both"/>
        <w:rPr>
          <w:rFonts w:ascii="Arial" w:hAnsi="Arial" w:cs="Arial"/>
          <w:bCs/>
        </w:rPr>
      </w:pPr>
      <w:r w:rsidRPr="002E650C">
        <w:rPr>
          <w:rFonts w:ascii="Arial" w:hAnsi="Arial" w:cs="Arial"/>
          <w:bCs/>
        </w:rPr>
        <w:t xml:space="preserve">Přírodní rezervace </w:t>
      </w:r>
      <w:r w:rsidR="004D07F8">
        <w:rPr>
          <w:rFonts w:ascii="Arial" w:hAnsi="Arial" w:cs="Arial"/>
          <w:bCs/>
        </w:rPr>
        <w:t>Nad Svitákem</w:t>
      </w:r>
      <w:r w:rsidRPr="002E650C">
        <w:rPr>
          <w:rFonts w:ascii="Arial" w:hAnsi="Arial" w:cs="Arial"/>
          <w:bCs/>
        </w:rPr>
        <w:t xml:space="preserve"> </w:t>
      </w:r>
    </w:p>
    <w:p w:rsidR="00783DC6" w:rsidRPr="002E650C" w:rsidRDefault="00783DC6" w:rsidP="00783DC6">
      <w:pPr>
        <w:spacing w:after="0" w:line="276" w:lineRule="auto"/>
        <w:jc w:val="both"/>
        <w:rPr>
          <w:rFonts w:ascii="Arial" w:hAnsi="Arial" w:cs="Arial"/>
          <w:bCs/>
        </w:rPr>
      </w:pPr>
    </w:p>
    <w:p w:rsidR="002E650C" w:rsidRPr="002E650C" w:rsidRDefault="002E650C" w:rsidP="00783DC6">
      <w:pPr>
        <w:spacing w:after="0" w:line="276" w:lineRule="auto"/>
        <w:jc w:val="both"/>
        <w:rPr>
          <w:rFonts w:ascii="Arial" w:hAnsi="Arial" w:cs="Arial"/>
          <w:bCs/>
        </w:rPr>
      </w:pPr>
      <w:r w:rsidRPr="002E650C">
        <w:rPr>
          <w:rFonts w:ascii="Arial" w:hAnsi="Arial" w:cs="Arial"/>
          <w:b/>
          <w:bCs/>
        </w:rPr>
        <w:t xml:space="preserve">Návrh vymezení činností a zásahů, které jsou vázány na předchozí souhlas orgánu ochrany přírody, ve vyhlašovaném ochranném pásmu </w:t>
      </w:r>
    </w:p>
    <w:p w:rsidR="00B108BD" w:rsidRDefault="00B108BD" w:rsidP="00B108BD">
      <w:pPr>
        <w:spacing w:before="120" w:after="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lastRenderedPageBreak/>
        <w:t xml:space="preserve">Beze změny – budou stanoveny tytéž činnosti a zásahy vázané na předchozí souhlas orgánu ochrany přírody, které jsou uvedeny v čl. 4 nařízení </w:t>
      </w:r>
      <w:r>
        <w:rPr>
          <w:rFonts w:ascii="Arial" w:hAnsi="Arial" w:cs="Arial"/>
          <w:bCs/>
        </w:rPr>
        <w:t>Rady Kraje Vysočina č.21/2012</w:t>
      </w:r>
    </w:p>
    <w:p w:rsidR="00783DC6" w:rsidRDefault="00783DC6" w:rsidP="00783DC6">
      <w:pPr>
        <w:spacing w:after="0" w:line="276" w:lineRule="auto"/>
        <w:jc w:val="both"/>
        <w:rPr>
          <w:rFonts w:ascii="Arial" w:hAnsi="Arial" w:cs="Arial"/>
        </w:rPr>
      </w:pPr>
    </w:p>
    <w:p w:rsidR="007A5BB3" w:rsidRDefault="003B5E8E" w:rsidP="00783DC6">
      <w:pPr>
        <w:spacing w:after="0"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</w:t>
      </w:r>
      <w:r w:rsidR="007A5BB3" w:rsidRPr="007A5BB3">
        <w:rPr>
          <w:rFonts w:ascii="Arial" w:hAnsi="Arial" w:cs="Arial"/>
          <w:b/>
          <w:bCs/>
        </w:rPr>
        <w:t xml:space="preserve">řehled katastrálních území a parcelních čísel pozemků dotčených </w:t>
      </w:r>
      <w:r w:rsidR="00E550CD">
        <w:rPr>
          <w:rFonts w:ascii="Arial" w:hAnsi="Arial" w:cs="Arial"/>
          <w:b/>
          <w:bCs/>
        </w:rPr>
        <w:t>navrhovanou změnou</w:t>
      </w:r>
      <w:r w:rsidR="007A5BB3" w:rsidRPr="007A5BB3">
        <w:rPr>
          <w:rFonts w:ascii="Arial" w:hAnsi="Arial" w:cs="Arial"/>
          <w:b/>
          <w:bCs/>
        </w:rPr>
        <w:t xml:space="preserve"> ochrann</w:t>
      </w:r>
      <w:r w:rsidR="00E550CD">
        <w:rPr>
          <w:rFonts w:ascii="Arial" w:hAnsi="Arial" w:cs="Arial"/>
          <w:b/>
          <w:bCs/>
        </w:rPr>
        <w:t>ého pásma</w:t>
      </w:r>
      <w:r w:rsidR="007A5BB3" w:rsidRPr="007A5BB3">
        <w:rPr>
          <w:rFonts w:ascii="Arial" w:hAnsi="Arial" w:cs="Arial"/>
          <w:b/>
          <w:bCs/>
        </w:rPr>
        <w:t xml:space="preserve"> přírodní rezervace</w:t>
      </w:r>
      <w:r w:rsidR="007A5BB3">
        <w:rPr>
          <w:rFonts w:ascii="Arial" w:hAnsi="Arial" w:cs="Arial"/>
          <w:b/>
          <w:bCs/>
        </w:rPr>
        <w:t>:</w:t>
      </w:r>
    </w:p>
    <w:p w:rsidR="004E5BEF" w:rsidRDefault="00795E20" w:rsidP="00795E20">
      <w:pPr>
        <w:autoSpaceDE w:val="0"/>
        <w:autoSpaceDN w:val="0"/>
        <w:spacing w:before="120" w:after="0" w:line="240" w:lineRule="auto"/>
        <w:jc w:val="both"/>
        <w:rPr>
          <w:rFonts w:ascii="Arial" w:eastAsia="Times New Roman" w:hAnsi="Arial" w:cs="Arial"/>
          <w:bCs/>
          <w:lang w:eastAsia="cs-CZ"/>
        </w:rPr>
      </w:pPr>
      <w:r>
        <w:rPr>
          <w:rFonts w:ascii="Arial" w:eastAsia="Times New Roman" w:hAnsi="Arial" w:cs="Arial"/>
          <w:bCs/>
          <w:lang w:eastAsia="cs-CZ"/>
        </w:rPr>
        <w:t>Navrhuje se úprava ve vymezení ochranného pásma, a to tak, že bude rozšířeno o 1 níže uvedený pozemek.</w:t>
      </w:r>
    </w:p>
    <w:p w:rsidR="004E5BEF" w:rsidRPr="004E5BEF" w:rsidRDefault="004E5BEF" w:rsidP="00783DC6">
      <w:pPr>
        <w:autoSpaceDE w:val="0"/>
        <w:autoSpaceDN w:val="0"/>
        <w:spacing w:before="120" w:after="0" w:line="240" w:lineRule="auto"/>
        <w:jc w:val="both"/>
        <w:rPr>
          <w:rFonts w:ascii="Arial" w:eastAsia="Times New Roman" w:hAnsi="Arial" w:cs="Arial"/>
          <w:i/>
          <w:iCs/>
          <w:lang w:eastAsia="cs-CZ"/>
        </w:rPr>
      </w:pPr>
      <w:r w:rsidRPr="004E5BEF">
        <w:rPr>
          <w:rFonts w:ascii="Arial" w:eastAsia="Times New Roman" w:hAnsi="Arial" w:cs="Arial"/>
          <w:bCs/>
          <w:lang w:eastAsia="cs-CZ"/>
        </w:rPr>
        <w:t xml:space="preserve">Katastrální území: </w:t>
      </w:r>
      <w:r w:rsidR="00E550CD" w:rsidRPr="00E550CD">
        <w:rPr>
          <w:rFonts w:ascii="Arial" w:eastAsia="Times New Roman" w:hAnsi="Arial" w:cs="Arial"/>
          <w:iCs/>
          <w:szCs w:val="24"/>
          <w:lang w:eastAsia="cs-CZ"/>
        </w:rPr>
        <w:t>694894</w:t>
      </w:r>
      <w:r w:rsidR="00E550CD">
        <w:rPr>
          <w:rFonts w:ascii="Arial" w:eastAsia="Times New Roman" w:hAnsi="Arial" w:cs="Arial"/>
          <w:iCs/>
          <w:szCs w:val="24"/>
          <w:lang w:eastAsia="cs-CZ"/>
        </w:rPr>
        <w:t xml:space="preserve"> Milíčov u Jihlavy</w:t>
      </w:r>
    </w:p>
    <w:tbl>
      <w:tblPr>
        <w:tblW w:w="9072" w:type="dxa"/>
        <w:tblInd w:w="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51"/>
        <w:gridCol w:w="992"/>
        <w:gridCol w:w="2126"/>
        <w:gridCol w:w="2268"/>
        <w:gridCol w:w="1418"/>
        <w:gridCol w:w="1417"/>
      </w:tblGrid>
      <w:tr w:rsidR="004E5BEF" w:rsidRPr="004E5BEF" w:rsidTr="00795E20">
        <w:trPr>
          <w:cantSplit/>
        </w:trPr>
        <w:tc>
          <w:tcPr>
            <w:tcW w:w="851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4E5BE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Číslo parcely podle KN</w:t>
            </w:r>
          </w:p>
        </w:tc>
        <w:tc>
          <w:tcPr>
            <w:tcW w:w="992" w:type="dxa"/>
            <w:tcBorders>
              <w:top w:val="single" w:sz="18" w:space="0" w:color="auto"/>
            </w:tcBorders>
            <w:shd w:val="clear" w:color="auto" w:fill="C0C0C0"/>
          </w:tcPr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4E5BE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Číslo parcely podle PK nebo jiných evidencí</w:t>
            </w:r>
          </w:p>
        </w:tc>
        <w:tc>
          <w:tcPr>
            <w:tcW w:w="2126" w:type="dxa"/>
            <w:tcBorders>
              <w:top w:val="single" w:sz="18" w:space="0" w:color="auto"/>
            </w:tcBorders>
            <w:shd w:val="clear" w:color="auto" w:fill="C0C0C0"/>
          </w:tcPr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4E5BE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Druh pozemku podle KN</w:t>
            </w:r>
          </w:p>
        </w:tc>
        <w:tc>
          <w:tcPr>
            <w:tcW w:w="2268" w:type="dxa"/>
            <w:tcBorders>
              <w:top w:val="single" w:sz="18" w:space="0" w:color="auto"/>
            </w:tcBorders>
            <w:shd w:val="clear" w:color="auto" w:fill="C0C0C0"/>
          </w:tcPr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4E5BE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Způsob využití pozemku podle KN</w:t>
            </w:r>
          </w:p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lang w:eastAsia="cs-CZ"/>
              </w:rPr>
            </w:pPr>
          </w:p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C0C0C0"/>
          </w:tcPr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4E5BE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Výměra parcely</w:t>
            </w:r>
          </w:p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4E5BE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celková podle KN</w:t>
            </w:r>
          </w:p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4E5BE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(m</w:t>
            </w:r>
            <w:r w:rsidRPr="004E5BEF">
              <w:rPr>
                <w:rFonts w:ascii="Arial" w:eastAsia="Times New Roman" w:hAnsi="Arial" w:cs="Arial"/>
                <w:b/>
                <w:bCs/>
                <w:sz w:val="16"/>
                <w:szCs w:val="16"/>
                <w:vertAlign w:val="superscript"/>
                <w:lang w:eastAsia="cs-CZ"/>
              </w:rPr>
              <w:t>2</w:t>
            </w:r>
            <w:r w:rsidRPr="004E5BE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)</w:t>
            </w:r>
          </w:p>
        </w:tc>
        <w:tc>
          <w:tcPr>
            <w:tcW w:w="1417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4E5BE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Výměra parcely</w:t>
            </w:r>
          </w:p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</w:pPr>
            <w:r w:rsidRPr="004E5BE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v OP (m</w:t>
            </w:r>
            <w:r w:rsidRPr="004E5BEF">
              <w:rPr>
                <w:rFonts w:ascii="Arial" w:eastAsia="Times New Roman" w:hAnsi="Arial" w:cs="Arial"/>
                <w:b/>
                <w:bCs/>
                <w:sz w:val="16"/>
                <w:szCs w:val="16"/>
                <w:vertAlign w:val="superscript"/>
                <w:lang w:eastAsia="cs-CZ"/>
              </w:rPr>
              <w:t>2</w:t>
            </w:r>
            <w:r w:rsidR="00795E2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cs-CZ"/>
              </w:rPr>
              <w:t>)</w:t>
            </w:r>
          </w:p>
        </w:tc>
      </w:tr>
      <w:tr w:rsidR="004E5BEF" w:rsidRPr="004E5BEF" w:rsidTr="00795E20">
        <w:trPr>
          <w:cantSplit/>
        </w:trPr>
        <w:tc>
          <w:tcPr>
            <w:tcW w:w="851" w:type="dxa"/>
            <w:tcBorders>
              <w:top w:val="nil"/>
              <w:left w:val="single" w:sz="18" w:space="0" w:color="auto"/>
            </w:tcBorders>
          </w:tcPr>
          <w:p w:rsidR="004E5BEF" w:rsidRPr="004E5BEF" w:rsidRDefault="00E550CD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2413/1</w:t>
            </w:r>
          </w:p>
        </w:tc>
        <w:tc>
          <w:tcPr>
            <w:tcW w:w="992" w:type="dxa"/>
            <w:tcBorders>
              <w:top w:val="nil"/>
            </w:tcBorders>
          </w:tcPr>
          <w:p w:rsidR="004E5BEF" w:rsidRPr="004E5BEF" w:rsidRDefault="004E5BEF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:rsidR="004E5BEF" w:rsidRPr="004E5BEF" w:rsidRDefault="00795E20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Ostatní plocha</w:t>
            </w:r>
          </w:p>
        </w:tc>
        <w:tc>
          <w:tcPr>
            <w:tcW w:w="2268" w:type="dxa"/>
            <w:tcBorders>
              <w:top w:val="nil"/>
            </w:tcBorders>
          </w:tcPr>
          <w:p w:rsidR="004E5BEF" w:rsidRPr="004E5BEF" w:rsidRDefault="00795E20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Mez, stráň</w:t>
            </w:r>
          </w:p>
        </w:tc>
        <w:tc>
          <w:tcPr>
            <w:tcW w:w="1418" w:type="dxa"/>
            <w:tcBorders>
              <w:top w:val="nil"/>
            </w:tcBorders>
          </w:tcPr>
          <w:p w:rsidR="004E5BEF" w:rsidRPr="004E5BEF" w:rsidRDefault="00795E20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1196</w:t>
            </w:r>
          </w:p>
        </w:tc>
        <w:tc>
          <w:tcPr>
            <w:tcW w:w="1417" w:type="dxa"/>
            <w:tcBorders>
              <w:top w:val="nil"/>
              <w:right w:val="single" w:sz="18" w:space="0" w:color="auto"/>
            </w:tcBorders>
          </w:tcPr>
          <w:p w:rsidR="004E5BEF" w:rsidRPr="004E5BEF" w:rsidRDefault="00795E20" w:rsidP="004E5BEF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1196</w:t>
            </w:r>
          </w:p>
        </w:tc>
      </w:tr>
    </w:tbl>
    <w:p w:rsidR="00783DC6" w:rsidRDefault="00783DC6" w:rsidP="001A16DF">
      <w:pPr>
        <w:spacing w:before="120" w:after="0" w:line="276" w:lineRule="auto"/>
        <w:jc w:val="both"/>
        <w:rPr>
          <w:rFonts w:ascii="Arial" w:hAnsi="Arial" w:cs="Arial"/>
          <w:b/>
          <w:bCs/>
        </w:rPr>
      </w:pPr>
    </w:p>
    <w:p w:rsidR="001A16DF" w:rsidRPr="001A16DF" w:rsidRDefault="001A16DF" w:rsidP="00783DC6">
      <w:pPr>
        <w:spacing w:after="0" w:line="276" w:lineRule="auto"/>
        <w:jc w:val="both"/>
        <w:rPr>
          <w:rFonts w:ascii="Arial" w:hAnsi="Arial" w:cs="Arial"/>
          <w:bCs/>
        </w:rPr>
      </w:pPr>
      <w:r w:rsidRPr="001A16DF">
        <w:rPr>
          <w:rFonts w:ascii="Arial" w:hAnsi="Arial" w:cs="Arial"/>
          <w:b/>
          <w:bCs/>
        </w:rPr>
        <w:t>Orientační výměra navrhovaného ochranného pásma zvláště chráněného území</w:t>
      </w:r>
      <w:r>
        <w:rPr>
          <w:rFonts w:ascii="Arial" w:hAnsi="Arial" w:cs="Arial"/>
          <w:b/>
          <w:bCs/>
        </w:rPr>
        <w:t>:</w:t>
      </w:r>
      <w:r w:rsidRPr="001A16DF">
        <w:rPr>
          <w:rFonts w:ascii="Arial" w:hAnsi="Arial" w:cs="Arial"/>
          <w:b/>
          <w:bCs/>
        </w:rPr>
        <w:t xml:space="preserve"> </w:t>
      </w:r>
    </w:p>
    <w:p w:rsidR="001A16DF" w:rsidRDefault="00783DC6" w:rsidP="001A16DF">
      <w:pPr>
        <w:spacing w:before="120" w:after="0" w:line="276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14,29</w:t>
      </w:r>
      <w:r w:rsidR="001A16DF" w:rsidRPr="001A16DF">
        <w:rPr>
          <w:rFonts w:ascii="Arial" w:hAnsi="Arial" w:cs="Arial"/>
          <w:bCs/>
        </w:rPr>
        <w:t xml:space="preserve"> ha</w:t>
      </w:r>
    </w:p>
    <w:p w:rsidR="00783DC6" w:rsidRDefault="00783DC6" w:rsidP="00783DC6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:rsidR="001A16DF" w:rsidRPr="001A16DF" w:rsidRDefault="001A16DF" w:rsidP="00783DC6">
      <w:pPr>
        <w:spacing w:after="0" w:line="276" w:lineRule="auto"/>
        <w:jc w:val="both"/>
        <w:rPr>
          <w:rFonts w:ascii="Arial" w:hAnsi="Arial" w:cs="Arial"/>
          <w:bCs/>
        </w:rPr>
      </w:pPr>
      <w:r w:rsidRPr="001A16DF">
        <w:rPr>
          <w:rFonts w:ascii="Arial" w:hAnsi="Arial" w:cs="Arial"/>
          <w:b/>
          <w:bCs/>
        </w:rPr>
        <w:t xml:space="preserve">Odůvodnění záměru na </w:t>
      </w:r>
      <w:r w:rsidR="00B108BD">
        <w:rPr>
          <w:rFonts w:ascii="Arial" w:hAnsi="Arial" w:cs="Arial"/>
          <w:b/>
          <w:bCs/>
        </w:rPr>
        <w:t>nové vyhlášení PR a změnu</w:t>
      </w:r>
      <w:r w:rsidRPr="001A16DF">
        <w:rPr>
          <w:rFonts w:ascii="Arial" w:hAnsi="Arial" w:cs="Arial"/>
          <w:b/>
          <w:bCs/>
        </w:rPr>
        <w:t xml:space="preserve"> ochranného pásma zvláště chráněného území </w:t>
      </w:r>
    </w:p>
    <w:p w:rsidR="00783DC6" w:rsidRDefault="00783DC6" w:rsidP="001B7904">
      <w:pPr>
        <w:pStyle w:val="KRUTEXTODSTAVCE"/>
        <w:spacing w:before="60"/>
        <w:jc w:val="both"/>
      </w:pPr>
      <w:r>
        <w:t>Důvodem pro zpracování záměru na nové vyhlášení přírodní rezervace Nad Svitákem a jejího ochranného pásma je potřeba změny ve vymezení</w:t>
      </w:r>
      <w:r w:rsidR="00D7125A">
        <w:t xml:space="preserve"> ochranného pásma, která umožní lépe zabezpečit území přírodní rezervace před nepříznivými vlivy z okolí.  </w:t>
      </w:r>
    </w:p>
    <w:p w:rsidR="00816654" w:rsidRDefault="00816654" w:rsidP="001B7904">
      <w:pPr>
        <w:pStyle w:val="KRUTEXTODSTAVCE"/>
        <w:spacing w:before="60"/>
        <w:jc w:val="both"/>
      </w:pPr>
      <w:r>
        <w:t xml:space="preserve">Navrhovaná změna vymezení ochranného pásma spočívá v rozšíření ochranného pásma o pozemek p. č. 2413/1 v k. </w:t>
      </w:r>
      <w:proofErr w:type="spellStart"/>
      <w:r>
        <w:t>ú.</w:t>
      </w:r>
      <w:proofErr w:type="spellEnd"/>
      <w:r>
        <w:t xml:space="preserve"> Milíčov u Jihlavy</w:t>
      </w:r>
      <w:r w:rsidR="00D7125A">
        <w:t xml:space="preserve">. </w:t>
      </w:r>
    </w:p>
    <w:p w:rsidR="00D7125A" w:rsidRDefault="00D7125A" w:rsidP="001B7904">
      <w:pPr>
        <w:pStyle w:val="KRUTEXTODSTAVCE"/>
        <w:spacing w:before="60"/>
        <w:jc w:val="both"/>
      </w:pPr>
      <w:r>
        <w:t xml:space="preserve">V jihovýchodní části obce Milíčov je navrženo rozšíření zástavby obce těsně k hranici evropsky významné lokality Na Oklice, jejíž ochrana je částečně zajištěna právě přírodní rezervací Nad Svitákem a jejím ochranným pásmem. S výstavbou rodinných domů bývají často úzce spjaty i </w:t>
      </w:r>
      <w:r w:rsidR="00751032">
        <w:t>potenciální negativní vlivy, které mohou negativně ovlivnit území přírodní rezervace, jedná se např. o zplanění a rozšíření nepůvodních druhů či kultivarů rostlin ze zahrad, ukládání odpadu ze zahrad na nevhodných místech, atp. Pozemek p. č. 2413/1 se svým porostem dřevin představuje velmi přirozenou bariéru</w:t>
      </w:r>
      <w:r w:rsidR="007A1699">
        <w:t>, která může tyto negativní vlivy minimalizovat.</w:t>
      </w:r>
    </w:p>
    <w:p w:rsidR="001B7904" w:rsidRDefault="001B7904" w:rsidP="001B7904">
      <w:pPr>
        <w:pStyle w:val="KRUTEXTODSTAVCE"/>
        <w:spacing w:before="60"/>
        <w:jc w:val="both"/>
      </w:pPr>
    </w:p>
    <w:p w:rsidR="007D5FAE" w:rsidRDefault="007D5FAE" w:rsidP="007D5FAE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Přílohy: </w:t>
      </w:r>
    </w:p>
    <w:p w:rsidR="00205880" w:rsidRDefault="007D5FAE" w:rsidP="0020588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205880" w:rsidRPr="00205880">
        <w:rPr>
          <w:sz w:val="22"/>
          <w:szCs w:val="22"/>
        </w:rPr>
        <w:t>Kopie základní mapy s orientačním zákresem hranic PR a jejího ochranného pásma</w:t>
      </w:r>
    </w:p>
    <w:p w:rsidR="007D5FAE" w:rsidRDefault="00205880" w:rsidP="0020588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7D5FAE">
        <w:rPr>
          <w:sz w:val="22"/>
          <w:szCs w:val="22"/>
        </w:rPr>
        <w:t xml:space="preserve">Katastrální mapa s podrobným zákresem hranic PR a jejího ochranného pásma </w:t>
      </w:r>
    </w:p>
    <w:p w:rsidR="00205880" w:rsidRDefault="007D5FAE" w:rsidP="00205880">
      <w:pPr>
        <w:pStyle w:val="KRUTEXTODSTAVCE"/>
        <w:jc w:val="both"/>
        <w:rPr>
          <w:szCs w:val="22"/>
        </w:rPr>
        <w:sectPr w:rsidR="0020588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szCs w:val="22"/>
        </w:rPr>
        <w:t xml:space="preserve">2. </w:t>
      </w:r>
      <w:r w:rsidR="00205880">
        <w:rPr>
          <w:szCs w:val="22"/>
        </w:rPr>
        <w:t>Detailní zákres navrhované změny ochranného pásma</w:t>
      </w:r>
    </w:p>
    <w:p w:rsidR="00470295" w:rsidRDefault="00470295" w:rsidP="00205880">
      <w:pPr>
        <w:pStyle w:val="KRUTEXTODSTAVCE"/>
        <w:jc w:val="both"/>
        <w:rPr>
          <w:szCs w:val="22"/>
        </w:rPr>
        <w:sectPr w:rsidR="00470295" w:rsidSect="00205880">
          <w:headerReference w:type="default" r:id="rId8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470295">
        <w:rPr>
          <w:noProof/>
          <w:szCs w:val="22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-219311</wp:posOffset>
            </wp:positionH>
            <wp:positionV relativeFrom="paragraph">
              <wp:posOffset>-272474</wp:posOffset>
            </wp:positionV>
            <wp:extent cx="9696450" cy="6762307"/>
            <wp:effectExtent l="0" t="0" r="0" b="635"/>
            <wp:wrapNone/>
            <wp:docPr id="1" name="Obrázek 1" descr="C:\Users\janova\Desktop\Nad_Svitakem\Z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ova\Desktop\Nad_Svitakem\ZM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8176" cy="6763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70295" w:rsidRDefault="00470295" w:rsidP="00205880">
      <w:pPr>
        <w:pStyle w:val="KRUTEXTODSTAVCE"/>
        <w:jc w:val="both"/>
        <w:rPr>
          <w:szCs w:val="22"/>
        </w:rPr>
        <w:sectPr w:rsidR="00470295" w:rsidSect="00205880">
          <w:headerReference w:type="default" r:id="rId10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470295">
        <w:rPr>
          <w:noProof/>
          <w:szCs w:val="22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-431830</wp:posOffset>
            </wp:positionH>
            <wp:positionV relativeFrom="paragraph">
              <wp:posOffset>-261620</wp:posOffset>
            </wp:positionV>
            <wp:extent cx="9611833" cy="6794437"/>
            <wp:effectExtent l="0" t="0" r="8890" b="6985"/>
            <wp:wrapNone/>
            <wp:docPr id="2" name="Obrázek 2" descr="C:\Users\janova\Desktop\Nad_Svitakem\KN-cel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ova\Desktop\Nad_Svitakem\KN-celek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1833" cy="6794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054B" w:rsidRPr="00470295" w:rsidRDefault="00470295" w:rsidP="00470295">
      <w:pPr>
        <w:pStyle w:val="KRUTEXTODSTAVCE"/>
        <w:jc w:val="both"/>
        <w:rPr>
          <w:szCs w:val="22"/>
        </w:rPr>
      </w:pPr>
      <w:bookmarkStart w:id="0" w:name="_GoBack"/>
      <w:bookmarkEnd w:id="0"/>
      <w:r w:rsidRPr="00470295">
        <w:rPr>
          <w:noProof/>
          <w:szCs w:val="22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-261620</wp:posOffset>
            </wp:positionV>
            <wp:extent cx="9596464" cy="6783573"/>
            <wp:effectExtent l="0" t="0" r="5080" b="0"/>
            <wp:wrapNone/>
            <wp:docPr id="3" name="Obrázek 3" descr="C:\Users\janova\Desktop\Nad_Svitakem\detail_zme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ova\Desktop\Nad_Svitakem\detail_zmeny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6464" cy="6783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8054B" w:rsidRPr="00470295" w:rsidSect="00205880">
      <w:headerReference w:type="default" r:id="rId13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0B82" w:rsidRDefault="00C30B82" w:rsidP="00205880">
      <w:pPr>
        <w:spacing w:after="0" w:line="240" w:lineRule="auto"/>
      </w:pPr>
      <w:r>
        <w:separator/>
      </w:r>
    </w:p>
  </w:endnote>
  <w:endnote w:type="continuationSeparator" w:id="0">
    <w:p w:rsidR="00C30B82" w:rsidRDefault="00C30B82" w:rsidP="002058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0B82" w:rsidRDefault="00C30B82" w:rsidP="00205880">
      <w:pPr>
        <w:spacing w:after="0" w:line="240" w:lineRule="auto"/>
      </w:pPr>
      <w:r>
        <w:separator/>
      </w:r>
    </w:p>
  </w:footnote>
  <w:footnote w:type="continuationSeparator" w:id="0">
    <w:p w:rsidR="00C30B82" w:rsidRDefault="00C30B82" w:rsidP="002058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880" w:rsidRPr="00205880" w:rsidRDefault="00205880" w:rsidP="00205880">
    <w:pPr>
      <w:pStyle w:val="Default"/>
      <w:rPr>
        <w:b/>
        <w:sz w:val="22"/>
        <w:szCs w:val="22"/>
      </w:rPr>
    </w:pPr>
    <w:r w:rsidRPr="00205880">
      <w:rPr>
        <w:b/>
        <w:sz w:val="22"/>
        <w:szCs w:val="22"/>
      </w:rPr>
      <w:t xml:space="preserve">Příloha č. </w:t>
    </w:r>
    <w:r w:rsidRPr="00205880">
      <w:rPr>
        <w:b/>
        <w:sz w:val="22"/>
        <w:szCs w:val="22"/>
      </w:rPr>
      <w:t>1</w:t>
    </w:r>
    <w:r w:rsidRPr="00205880">
      <w:rPr>
        <w:b/>
        <w:sz w:val="22"/>
        <w:szCs w:val="22"/>
      </w:rPr>
      <w:t>:</w:t>
    </w:r>
    <w:r w:rsidRPr="00205880">
      <w:rPr>
        <w:b/>
        <w:sz w:val="22"/>
        <w:szCs w:val="22"/>
      </w:rPr>
      <w:t xml:space="preserve"> Kopie základní mapy s orientačním zákresem hranic PR a jejího ochranného pásma</w:t>
    </w:r>
  </w:p>
  <w:p w:rsidR="00205880" w:rsidRDefault="0020588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295" w:rsidRPr="00470295" w:rsidRDefault="00470295" w:rsidP="00470295">
    <w:pPr>
      <w:pStyle w:val="Zhlav"/>
      <w:rPr>
        <w:rFonts w:ascii="Arial" w:hAnsi="Arial" w:cs="Arial"/>
        <w:b/>
        <w:color w:val="000000"/>
      </w:rPr>
    </w:pPr>
    <w:r>
      <w:rPr>
        <w:rFonts w:ascii="Arial" w:hAnsi="Arial" w:cs="Arial"/>
        <w:b/>
        <w:color w:val="000000"/>
      </w:rPr>
      <w:t xml:space="preserve">Příloha č. </w:t>
    </w:r>
    <w:r w:rsidRPr="00470295">
      <w:rPr>
        <w:rFonts w:ascii="Arial" w:hAnsi="Arial" w:cs="Arial"/>
        <w:b/>
        <w:color w:val="000000"/>
      </w:rPr>
      <w:t>2</w:t>
    </w:r>
    <w:r>
      <w:rPr>
        <w:rFonts w:ascii="Arial" w:hAnsi="Arial" w:cs="Arial"/>
        <w:b/>
        <w:color w:val="000000"/>
      </w:rPr>
      <w:t>:</w:t>
    </w:r>
    <w:r w:rsidRPr="00470295">
      <w:rPr>
        <w:rFonts w:ascii="Arial" w:hAnsi="Arial" w:cs="Arial"/>
        <w:b/>
        <w:color w:val="000000"/>
      </w:rPr>
      <w:t xml:space="preserve"> Katastrální mapa s podrobným zákresem hranic PR a jejího ochranného pásma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295" w:rsidRPr="00470295" w:rsidRDefault="00470295" w:rsidP="00470295">
    <w:pPr>
      <w:pStyle w:val="KRUTEXTODSTAVCE"/>
      <w:jc w:val="both"/>
      <w:rPr>
        <w:b/>
      </w:rPr>
    </w:pPr>
    <w:r w:rsidRPr="00470295">
      <w:rPr>
        <w:b/>
        <w:szCs w:val="22"/>
      </w:rPr>
      <w:t>Příloha č. 3:</w:t>
    </w:r>
    <w:r w:rsidRPr="00470295">
      <w:rPr>
        <w:b/>
        <w:szCs w:val="22"/>
      </w:rPr>
      <w:t xml:space="preserve"> Detailní zákres navrhované změny ochranného pásma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6204889"/>
    <w:multiLevelType w:val="hybridMultilevel"/>
    <w:tmpl w:val="1241DA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5A12DC2"/>
    <w:multiLevelType w:val="hybridMultilevel"/>
    <w:tmpl w:val="0D68B74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3A6FDC"/>
    <w:multiLevelType w:val="hybridMultilevel"/>
    <w:tmpl w:val="654EDA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DD16F5"/>
    <w:multiLevelType w:val="multilevel"/>
    <w:tmpl w:val="23528C00"/>
    <w:lvl w:ilvl="0">
      <w:start w:val="1"/>
      <w:numFmt w:val="decimal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4" w15:restartNumberingAfterBreak="0">
    <w:nsid w:val="7D3367F9"/>
    <w:multiLevelType w:val="hybridMultilevel"/>
    <w:tmpl w:val="636694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189"/>
    <w:rsid w:val="00003578"/>
    <w:rsid w:val="00023108"/>
    <w:rsid w:val="00024A55"/>
    <w:rsid w:val="0005664C"/>
    <w:rsid w:val="00097552"/>
    <w:rsid w:val="00151FFA"/>
    <w:rsid w:val="0018054B"/>
    <w:rsid w:val="001A16DF"/>
    <w:rsid w:val="001A7688"/>
    <w:rsid w:val="001B4FEF"/>
    <w:rsid w:val="001B7904"/>
    <w:rsid w:val="001F36AC"/>
    <w:rsid w:val="00205880"/>
    <w:rsid w:val="002477CD"/>
    <w:rsid w:val="002E650C"/>
    <w:rsid w:val="002F0ABB"/>
    <w:rsid w:val="003838C9"/>
    <w:rsid w:val="003B5E8E"/>
    <w:rsid w:val="003E2C5E"/>
    <w:rsid w:val="00470295"/>
    <w:rsid w:val="004D07F8"/>
    <w:rsid w:val="004E4A5D"/>
    <w:rsid w:val="004E57A3"/>
    <w:rsid w:val="004E5BEF"/>
    <w:rsid w:val="0051737C"/>
    <w:rsid w:val="00517590"/>
    <w:rsid w:val="00576AD0"/>
    <w:rsid w:val="005D757D"/>
    <w:rsid w:val="00661D2F"/>
    <w:rsid w:val="006F7C40"/>
    <w:rsid w:val="00740379"/>
    <w:rsid w:val="00751032"/>
    <w:rsid w:val="00783DC6"/>
    <w:rsid w:val="00795E20"/>
    <w:rsid w:val="007A1699"/>
    <w:rsid w:val="007A5BB3"/>
    <w:rsid w:val="007D5FAE"/>
    <w:rsid w:val="00816654"/>
    <w:rsid w:val="00834523"/>
    <w:rsid w:val="00861FF3"/>
    <w:rsid w:val="008974A6"/>
    <w:rsid w:val="008E325B"/>
    <w:rsid w:val="00933189"/>
    <w:rsid w:val="00940367"/>
    <w:rsid w:val="009725AC"/>
    <w:rsid w:val="00985C35"/>
    <w:rsid w:val="00A07A16"/>
    <w:rsid w:val="00B108BD"/>
    <w:rsid w:val="00B23181"/>
    <w:rsid w:val="00B257A2"/>
    <w:rsid w:val="00B6069A"/>
    <w:rsid w:val="00B906E0"/>
    <w:rsid w:val="00BA6F0D"/>
    <w:rsid w:val="00BB5431"/>
    <w:rsid w:val="00C226A8"/>
    <w:rsid w:val="00C30B82"/>
    <w:rsid w:val="00C9409B"/>
    <w:rsid w:val="00CE395D"/>
    <w:rsid w:val="00D524AD"/>
    <w:rsid w:val="00D7125A"/>
    <w:rsid w:val="00DB73F7"/>
    <w:rsid w:val="00DE4FCE"/>
    <w:rsid w:val="00E12158"/>
    <w:rsid w:val="00E550CD"/>
    <w:rsid w:val="00E64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5C2E2"/>
  <w15:chartTrackingRefBased/>
  <w15:docId w15:val="{AA3D45D8-8D1D-4FF3-B202-8ED2116CE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331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1737C"/>
    <w:pPr>
      <w:ind w:left="720"/>
      <w:contextualSpacing/>
    </w:pPr>
  </w:style>
  <w:style w:type="paragraph" w:styleId="Seznam2">
    <w:name w:val="List 2"/>
    <w:basedOn w:val="Normln"/>
    <w:uiPriority w:val="99"/>
    <w:semiHidden/>
    <w:unhideWhenUsed/>
    <w:rsid w:val="00861FF3"/>
    <w:pPr>
      <w:ind w:left="566" w:hanging="283"/>
      <w:contextualSpacing/>
    </w:pPr>
  </w:style>
  <w:style w:type="paragraph" w:customStyle="1" w:styleId="KRUTEXTODSTAVCE">
    <w:name w:val="_KRU_TEXT_ODSTAVCE"/>
    <w:basedOn w:val="Normln"/>
    <w:rsid w:val="001B7904"/>
    <w:pPr>
      <w:spacing w:after="0" w:line="288" w:lineRule="auto"/>
    </w:pPr>
    <w:rPr>
      <w:rFonts w:ascii="Arial" w:eastAsia="Times New Roman" w:hAnsi="Arial" w:cs="Arial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1B7904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1B7904"/>
  </w:style>
  <w:style w:type="paragraph" w:styleId="Zhlav">
    <w:name w:val="header"/>
    <w:basedOn w:val="Normln"/>
    <w:link w:val="ZhlavChar"/>
    <w:uiPriority w:val="99"/>
    <w:unhideWhenUsed/>
    <w:rsid w:val="002058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5880"/>
  </w:style>
  <w:style w:type="paragraph" w:styleId="Zpat">
    <w:name w:val="footer"/>
    <w:basedOn w:val="Normln"/>
    <w:link w:val="ZpatChar"/>
    <w:uiPriority w:val="99"/>
    <w:unhideWhenUsed/>
    <w:rsid w:val="002058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58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06BBB8-085E-4F73-9825-932675749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524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Ehrenbergerová Jana Mgr.</dc:creator>
  <cp:keywords/>
  <dc:description/>
  <cp:lastModifiedBy>Ehrenbergerová Jana Mgr.</cp:lastModifiedBy>
  <cp:revision>8</cp:revision>
  <dcterms:created xsi:type="dcterms:W3CDTF">2023-02-22T13:31:00Z</dcterms:created>
  <dcterms:modified xsi:type="dcterms:W3CDTF">2023-10-09T08:11:00Z</dcterms:modified>
</cp:coreProperties>
</file>