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10EC3258" w14:textId="59D1280D" w:rsidR="00EC4A22" w:rsidRDefault="000D500D" w:rsidP="00EC4A22">
      <w:pPr>
        <w:spacing w:before="80" w:line="360" w:lineRule="auto"/>
        <w:rPr>
          <w:rFonts w:ascii="Arial" w:hAnsi="Arial" w:cs="Arial"/>
          <w:sz w:val="16"/>
        </w:rPr>
      </w:pPr>
      <w:r w:rsidRPr="000D500D">
        <w:rPr>
          <w:rFonts w:ascii="Arial" w:hAnsi="Arial" w:cs="Arial"/>
          <w:sz w:val="16"/>
        </w:rPr>
        <w:t>Ke Skalce 5907/47</w:t>
      </w:r>
      <w:r w:rsidR="00EC4A22">
        <w:rPr>
          <w:rFonts w:ascii="Arial" w:hAnsi="Arial" w:cs="Arial"/>
          <w:sz w:val="16"/>
        </w:rPr>
        <w:t>, 586 01 Jihlava, Česká republika</w:t>
      </w:r>
    </w:p>
    <w:p w14:paraId="50541802" w14:textId="77777777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1C6482A0" w:rsidR="00EC4A22" w:rsidRDefault="00EC4A22" w:rsidP="00705D10">
            <w:pPr>
              <w:pStyle w:val="KRUODVOLUDAJETAB"/>
            </w:pPr>
            <w:r>
              <w:t xml:space="preserve">KUJI  </w:t>
            </w:r>
            <w:r w:rsidR="000D500D">
              <w:t>91778</w:t>
            </w:r>
            <w:r>
              <w:t>/2023</w:t>
            </w:r>
          </w:p>
          <w:p w14:paraId="5146E12B" w14:textId="760C9521" w:rsidR="00EC4A22" w:rsidRDefault="00EC4A22" w:rsidP="009D30B2">
            <w:pPr>
              <w:pStyle w:val="KRUODVOLUDAJETAB"/>
            </w:pPr>
            <w:r w:rsidRPr="002267D2">
              <w:t xml:space="preserve">OZPZ </w:t>
            </w:r>
            <w:r w:rsidR="000D500D">
              <w:t>1987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317B28D3" w:rsidR="00EC4A22" w:rsidRDefault="000D500D" w:rsidP="00705D10">
            <w:pPr>
              <w:pStyle w:val="KRUODVOLUDAJETAB"/>
            </w:pPr>
            <w:r>
              <w:t>2. 10. 2023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054EA14B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>
        <w:rPr>
          <w:b/>
          <w:bCs/>
          <w:sz w:val="28"/>
        </w:rPr>
        <w:t xml:space="preserve">památky </w:t>
      </w:r>
      <w:r w:rsidR="009D30B2">
        <w:rPr>
          <w:b/>
          <w:bCs/>
          <w:sz w:val="28"/>
        </w:rPr>
        <w:t>Hájky</w:t>
      </w:r>
      <w:r w:rsidRPr="006D2783">
        <w:rPr>
          <w:b/>
          <w:bCs/>
          <w:sz w:val="28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7F7992D6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>
        <w:rPr>
          <w:sz w:val="24"/>
          <w:szCs w:val="24"/>
        </w:rPr>
        <w:t xml:space="preserve">památky </w:t>
      </w:r>
      <w:r w:rsidR="009D30B2">
        <w:rPr>
          <w:sz w:val="24"/>
          <w:szCs w:val="24"/>
        </w:rPr>
        <w:t>Hájky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</w:t>
      </w:r>
      <w:proofErr w:type="spellStart"/>
      <w:r>
        <w:t>KrÚ</w:t>
      </w:r>
      <w:proofErr w:type="spellEnd"/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2EE61525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9D30B2">
        <w:rPr>
          <w:b/>
        </w:rPr>
        <w:t>Hájky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>
        <w:rPr>
          <w:b/>
          <w:bCs/>
        </w:rPr>
        <w:t>památka</w:t>
      </w:r>
      <w:r w:rsidRPr="00C52B4A">
        <w:t xml:space="preserve"> (dále též jen „P</w:t>
      </w:r>
      <w:r>
        <w:t>P</w:t>
      </w:r>
      <w:r w:rsidRPr="00C52B4A">
        <w:t>“) ve smyslu ustanovení § 3</w:t>
      </w:r>
      <w:r>
        <w:t>6</w:t>
      </w:r>
      <w:r w:rsidRPr="00C52B4A">
        <w:t xml:space="preserve"> zákona o ochraně přírody.</w:t>
      </w:r>
    </w:p>
    <w:p w14:paraId="0B9D8C4E" w14:textId="77777777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vyhlášení PP jsou: </w:t>
      </w:r>
    </w:p>
    <w:p w14:paraId="15335BF9" w14:textId="545BEC93" w:rsidR="009D30B2" w:rsidRDefault="009D30B2" w:rsidP="009D30B2">
      <w:pPr>
        <w:pStyle w:val="KRUTEXTODSTAVCE"/>
        <w:numPr>
          <w:ilvl w:val="0"/>
          <w:numId w:val="5"/>
        </w:numPr>
        <w:spacing w:after="80"/>
        <w:jc w:val="both"/>
      </w:pPr>
      <w:r w:rsidRPr="009D30B2">
        <w:t xml:space="preserve">Lokalita </w:t>
      </w:r>
      <w:r>
        <w:t xml:space="preserve">sice </w:t>
      </w:r>
      <w:r w:rsidRPr="009D30B2">
        <w:t xml:space="preserve">požívá ochrany </w:t>
      </w:r>
      <w:r>
        <w:t xml:space="preserve">již </w:t>
      </w:r>
      <w:r w:rsidRPr="009D30B2">
        <w:t>od roku 1981, kdy byla vyhlášena jako přírodní památka Okresním národním výborem Třebíč</w:t>
      </w:r>
      <w:r>
        <w:t xml:space="preserve">, nové </w:t>
      </w:r>
      <w:r w:rsidRPr="009D30B2">
        <w:t>vyhlášení je</w:t>
      </w:r>
      <w:r>
        <w:t xml:space="preserve"> však nezbytné</w:t>
      </w:r>
      <w:r w:rsidRPr="009D30B2">
        <w:t xml:space="preserve"> především </w:t>
      </w:r>
      <w:r>
        <w:t>kvůli</w:t>
      </w:r>
      <w:r w:rsidRPr="009D30B2">
        <w:t xml:space="preserve"> </w:t>
      </w:r>
      <w:r>
        <w:t xml:space="preserve">nutnosti </w:t>
      </w:r>
      <w:r w:rsidRPr="009D30B2">
        <w:t>jednoznačně vymezit hranice PP na základě přesných geodetických podkladů. Stávající vymezení formou výčtu dotčených pozemků je nejednoznačné a v praxi působí potíže, protože podléhá v čase změnám.</w:t>
      </w:r>
      <w:r>
        <w:t xml:space="preserve"> V současné době je tak vymezení hranic této PP v některých částech </w:t>
      </w:r>
      <w:r w:rsidR="00726D15">
        <w:t>poněkud nejasné.</w:t>
      </w:r>
      <w:r>
        <w:t xml:space="preserve"> </w:t>
      </w:r>
      <w:r w:rsidRPr="009D30B2">
        <w:t xml:space="preserve"> Dalším důvodem nového vyhlášení je i nutnost, aby zřizovací předpis formálně i obsahově odpovídal současnému právnímu stavu.</w:t>
      </w:r>
    </w:p>
    <w:p w14:paraId="1A0FA9AB" w14:textId="0CFA3290" w:rsidR="00726D15" w:rsidRDefault="00726D15" w:rsidP="00726D15">
      <w:pPr>
        <w:pStyle w:val="KRUTEXTODSTAVCE"/>
        <w:numPr>
          <w:ilvl w:val="0"/>
          <w:numId w:val="5"/>
        </w:numPr>
        <w:spacing w:after="80"/>
        <w:jc w:val="both"/>
      </w:pPr>
      <w:r w:rsidRPr="00726D15">
        <w:t xml:space="preserve">Základem přírodní památky je starý lipový háj vysázený v tzv. pětníkovém sponu, kdy úhlopříčky čtverce vytvářejí přesné linie stromů, vzdálené od sebe 10 m. V těchto řadách se nacházejí stromy bez ohledu na stáří, a lze tedy usuzovat, že byly lípy průběžně sázeny dle sponu stanoveného již při první výsadbě v 18. století. Nejstarších lip je zde již ovšem jen málo. </w:t>
      </w:r>
      <w:r w:rsidRPr="00726D15">
        <w:lastRenderedPageBreak/>
        <w:t>V centrální části jsou mladší lípy (cca 80 let), místy se nacházejí kleny nebo jírovce, prosazují se nálety lip i klenů, místy se šíří akát. V území přírodní památky se v současnosti nachází téměř 400 stromů s obvodem kmene větším než 100 cm.</w:t>
      </w:r>
    </w:p>
    <w:p w14:paraId="75728857" w14:textId="4AA3657B" w:rsidR="00726D15" w:rsidRDefault="00726D15" w:rsidP="00726D15">
      <w:pPr>
        <w:pStyle w:val="KRUTEXTODSTAVCE"/>
        <w:numPr>
          <w:ilvl w:val="0"/>
          <w:numId w:val="5"/>
        </w:numPr>
        <w:spacing w:after="80"/>
        <w:jc w:val="both"/>
      </w:pPr>
      <w:r>
        <w:t xml:space="preserve">Výskyt typického hájového podrostu, ve které lze nalézt druhy jako </w:t>
      </w:r>
      <w:r w:rsidRPr="00726D15">
        <w:t>bažanka vytrvalá (</w:t>
      </w:r>
      <w:proofErr w:type="spellStart"/>
      <w:r w:rsidRPr="00726D15">
        <w:rPr>
          <w:i/>
        </w:rPr>
        <w:t>Mercurialis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perennis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česnek planý (</w:t>
      </w:r>
      <w:proofErr w:type="spellStart"/>
      <w:r w:rsidRPr="00726D15">
        <w:rPr>
          <w:i/>
        </w:rPr>
        <w:t>Allium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oleraceum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dymnivka dutá (</w:t>
      </w:r>
      <w:proofErr w:type="spellStart"/>
      <w:r w:rsidRPr="00726D15">
        <w:rPr>
          <w:i/>
        </w:rPr>
        <w:t>Corydalis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cava</w:t>
      </w:r>
      <w:proofErr w:type="spellEnd"/>
      <w:r w:rsidRPr="00726D15">
        <w:t>)</w:t>
      </w:r>
      <w:r w:rsidRPr="00726D15">
        <w:rPr>
          <w:bCs/>
        </w:rPr>
        <w:t xml:space="preserve">, jahodníky </w:t>
      </w:r>
      <w:r w:rsidRPr="00726D15">
        <w:t>(</w:t>
      </w:r>
      <w:proofErr w:type="spellStart"/>
      <w:r w:rsidRPr="00726D15">
        <w:rPr>
          <w:i/>
        </w:rPr>
        <w:t>Fragaria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vesca</w:t>
      </w:r>
      <w:proofErr w:type="spellEnd"/>
      <w:r w:rsidRPr="00726D15">
        <w:t xml:space="preserve">, </w:t>
      </w:r>
      <w:r w:rsidRPr="00726D15">
        <w:rPr>
          <w:i/>
        </w:rPr>
        <w:t xml:space="preserve">F. </w:t>
      </w:r>
      <w:proofErr w:type="spellStart"/>
      <w:proofErr w:type="gramStart"/>
      <w:r w:rsidRPr="00726D15">
        <w:rPr>
          <w:i/>
        </w:rPr>
        <w:t>moschata</w:t>
      </w:r>
      <w:proofErr w:type="spellEnd"/>
      <w:proofErr w:type="gramEnd"/>
      <w:r w:rsidRPr="00726D15">
        <w:t>)</w:t>
      </w:r>
      <w:r w:rsidRPr="00726D15">
        <w:rPr>
          <w:bCs/>
        </w:rPr>
        <w:t xml:space="preserve">, </w:t>
      </w:r>
      <w:r w:rsidRPr="00726D15">
        <w:t>kokořík mnohokvětý (</w:t>
      </w:r>
      <w:proofErr w:type="spellStart"/>
      <w:r w:rsidRPr="00726D15">
        <w:rPr>
          <w:i/>
        </w:rPr>
        <w:t>Polygonatum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multiflorum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kostival hlíznatý (</w:t>
      </w:r>
      <w:proofErr w:type="spellStart"/>
      <w:r w:rsidRPr="00726D15">
        <w:rPr>
          <w:i/>
        </w:rPr>
        <w:t>Symphytum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tuberosum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kopytník evropský (</w:t>
      </w:r>
      <w:proofErr w:type="spellStart"/>
      <w:r w:rsidRPr="00726D15">
        <w:rPr>
          <w:i/>
        </w:rPr>
        <w:t>Asarum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europaeum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orsej jarní (</w:t>
      </w:r>
      <w:proofErr w:type="spellStart"/>
      <w:r w:rsidRPr="00726D15">
        <w:rPr>
          <w:i/>
        </w:rPr>
        <w:t>Ficaria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verna</w:t>
      </w:r>
      <w:proofErr w:type="spellEnd"/>
      <w:r w:rsidRPr="00726D15">
        <w:t>), plicník lékařský (</w:t>
      </w:r>
      <w:proofErr w:type="spellStart"/>
      <w:r w:rsidRPr="00726D15">
        <w:rPr>
          <w:i/>
        </w:rPr>
        <w:t>Pulmonaria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officinalis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podbílek šupinatý (</w:t>
      </w:r>
      <w:proofErr w:type="spellStart"/>
      <w:r w:rsidRPr="00726D15">
        <w:rPr>
          <w:i/>
        </w:rPr>
        <w:t>Lathraea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squamaria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rulík zlomocný (</w:t>
      </w:r>
      <w:proofErr w:type="spellStart"/>
      <w:r w:rsidRPr="00726D15">
        <w:rPr>
          <w:i/>
          <w:iCs/>
        </w:rPr>
        <w:t>Atropa</w:t>
      </w:r>
      <w:proofErr w:type="spellEnd"/>
      <w:r w:rsidRPr="00726D15">
        <w:rPr>
          <w:i/>
          <w:iCs/>
        </w:rPr>
        <w:t xml:space="preserve"> </w:t>
      </w:r>
      <w:proofErr w:type="spellStart"/>
      <w:r w:rsidRPr="00726D15">
        <w:rPr>
          <w:i/>
          <w:iCs/>
        </w:rPr>
        <w:t>bella-donna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samorostlík klasnatý (</w:t>
      </w:r>
      <w:proofErr w:type="spellStart"/>
      <w:r w:rsidRPr="00726D15">
        <w:rPr>
          <w:i/>
        </w:rPr>
        <w:t>Actaea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spicata</w:t>
      </w:r>
      <w:proofErr w:type="spellEnd"/>
      <w:r w:rsidRPr="00726D15">
        <w:t>)</w:t>
      </w:r>
      <w:r w:rsidRPr="00726D15">
        <w:rPr>
          <w:bCs/>
        </w:rPr>
        <w:t xml:space="preserve">, </w:t>
      </w:r>
      <w:r w:rsidRPr="00726D15">
        <w:t>srstka angrešt (</w:t>
      </w:r>
      <w:proofErr w:type="spellStart"/>
      <w:r w:rsidRPr="00726D15">
        <w:rPr>
          <w:i/>
          <w:iCs/>
        </w:rPr>
        <w:t>Ribes</w:t>
      </w:r>
      <w:proofErr w:type="spellEnd"/>
      <w:r w:rsidRPr="00726D15">
        <w:rPr>
          <w:i/>
          <w:iCs/>
        </w:rPr>
        <w:t xml:space="preserve"> </w:t>
      </w:r>
      <w:proofErr w:type="spellStart"/>
      <w:r w:rsidRPr="00726D15">
        <w:rPr>
          <w:i/>
          <w:iCs/>
        </w:rPr>
        <w:t>uva-crispa</w:t>
      </w:r>
      <w:proofErr w:type="spellEnd"/>
      <w:r w:rsidRPr="00726D15">
        <w:t>), žindava evropská (</w:t>
      </w:r>
      <w:proofErr w:type="spellStart"/>
      <w:r w:rsidRPr="00726D15">
        <w:rPr>
          <w:i/>
        </w:rPr>
        <w:t>Sanicula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europaea</w:t>
      </w:r>
      <w:proofErr w:type="spellEnd"/>
      <w:r w:rsidRPr="00726D15">
        <w:rPr>
          <w:i/>
        </w:rPr>
        <w:t>)</w:t>
      </w:r>
      <w:r w:rsidRPr="00726D15">
        <w:rPr>
          <w:bCs/>
        </w:rPr>
        <w:t xml:space="preserve">, aj.). V severozápadní části bylo nalezeno několik kusů </w:t>
      </w:r>
      <w:r w:rsidRPr="00726D15">
        <w:t>bradáčku vejčitého (</w:t>
      </w:r>
      <w:proofErr w:type="spellStart"/>
      <w:r w:rsidRPr="00726D15">
        <w:rPr>
          <w:i/>
        </w:rPr>
        <w:t>Listera</w:t>
      </w:r>
      <w:proofErr w:type="spellEnd"/>
      <w:r w:rsidRPr="00726D15">
        <w:rPr>
          <w:i/>
        </w:rPr>
        <w:t xml:space="preserve"> </w:t>
      </w:r>
      <w:proofErr w:type="spellStart"/>
      <w:r w:rsidRPr="00726D15">
        <w:rPr>
          <w:i/>
        </w:rPr>
        <w:t>ovata</w:t>
      </w:r>
      <w:proofErr w:type="spellEnd"/>
      <w:r w:rsidRPr="00726D15">
        <w:t>)</w:t>
      </w:r>
      <w:r>
        <w:t>.</w:t>
      </w:r>
    </w:p>
    <w:p w14:paraId="7332F48D" w14:textId="77777777" w:rsidR="007D6404" w:rsidRPr="007D6404" w:rsidRDefault="00726D15" w:rsidP="00A90A7D">
      <w:pPr>
        <w:pStyle w:val="KRUTEXTODSTAVCE"/>
        <w:numPr>
          <w:ilvl w:val="0"/>
          <w:numId w:val="5"/>
        </w:numPr>
        <w:spacing w:before="120" w:after="80"/>
        <w:jc w:val="both"/>
        <w:rPr>
          <w:iCs/>
        </w:rPr>
      </w:pPr>
      <w:r>
        <w:t>Ornitologický význam lokality, celkem bylo zaznamená</w:t>
      </w:r>
      <w:r w:rsidR="00615370">
        <w:t xml:space="preserve">no 52 druhů ptáků. </w:t>
      </w:r>
      <w:r w:rsidR="00615370" w:rsidRPr="00262E89">
        <w:t>Velmi významný je výskyt chráněných dutinových ptáků jako</w:t>
      </w:r>
      <w:r w:rsidR="00615370">
        <w:t xml:space="preserve"> např. </w:t>
      </w:r>
      <w:r w:rsidR="00615370" w:rsidRPr="00262E89">
        <w:t>holub doupňák (</w:t>
      </w:r>
      <w:proofErr w:type="spellStart"/>
      <w:r w:rsidR="00615370" w:rsidRPr="007D6404">
        <w:rPr>
          <w:i/>
          <w:iCs/>
        </w:rPr>
        <w:t>Columba</w:t>
      </w:r>
      <w:proofErr w:type="spellEnd"/>
      <w:r w:rsidR="00615370" w:rsidRPr="007D6404">
        <w:rPr>
          <w:i/>
          <w:iCs/>
        </w:rPr>
        <w:t xml:space="preserve"> </w:t>
      </w:r>
      <w:proofErr w:type="spellStart"/>
      <w:r w:rsidR="00615370" w:rsidRPr="007D6404">
        <w:rPr>
          <w:i/>
          <w:iCs/>
        </w:rPr>
        <w:t>oenas</w:t>
      </w:r>
      <w:proofErr w:type="spellEnd"/>
      <w:r w:rsidR="00615370" w:rsidRPr="00262E89">
        <w:t>) nebo krutihlav obecný (</w:t>
      </w:r>
      <w:proofErr w:type="spellStart"/>
      <w:r w:rsidR="00615370" w:rsidRPr="007D6404">
        <w:rPr>
          <w:i/>
          <w:iCs/>
        </w:rPr>
        <w:t>Jynx</w:t>
      </w:r>
      <w:proofErr w:type="spellEnd"/>
      <w:r w:rsidR="00615370" w:rsidRPr="007D6404">
        <w:rPr>
          <w:i/>
          <w:iCs/>
        </w:rPr>
        <w:t xml:space="preserve"> </w:t>
      </w:r>
      <w:proofErr w:type="spellStart"/>
      <w:r w:rsidR="00615370" w:rsidRPr="007D6404">
        <w:rPr>
          <w:i/>
          <w:iCs/>
        </w:rPr>
        <w:t>torquilla</w:t>
      </w:r>
      <w:proofErr w:type="spellEnd"/>
      <w:r w:rsidR="00615370" w:rsidRPr="00262E89">
        <w:t>), pravidelně zde hnízdí i další dutinové druhy jako puštík obecný (</w:t>
      </w:r>
      <w:proofErr w:type="spellStart"/>
      <w:r w:rsidR="00615370" w:rsidRPr="007D6404">
        <w:rPr>
          <w:i/>
          <w:iCs/>
        </w:rPr>
        <w:t>Strix</w:t>
      </w:r>
      <w:proofErr w:type="spellEnd"/>
      <w:r w:rsidR="00615370" w:rsidRPr="007D6404">
        <w:rPr>
          <w:i/>
          <w:iCs/>
        </w:rPr>
        <w:t xml:space="preserve"> </w:t>
      </w:r>
      <w:proofErr w:type="spellStart"/>
      <w:r w:rsidR="00615370" w:rsidRPr="007D6404">
        <w:rPr>
          <w:i/>
          <w:iCs/>
        </w:rPr>
        <w:t>aluco</w:t>
      </w:r>
      <w:proofErr w:type="spellEnd"/>
      <w:r w:rsidR="00615370" w:rsidRPr="00262E89">
        <w:t>), datel černý (</w:t>
      </w:r>
      <w:proofErr w:type="spellStart"/>
      <w:r w:rsidR="00615370" w:rsidRPr="007D6404">
        <w:rPr>
          <w:i/>
          <w:iCs/>
        </w:rPr>
        <w:t>Dryocopus</w:t>
      </w:r>
      <w:proofErr w:type="spellEnd"/>
      <w:r w:rsidR="00615370" w:rsidRPr="007D6404">
        <w:rPr>
          <w:i/>
          <w:iCs/>
        </w:rPr>
        <w:t xml:space="preserve"> </w:t>
      </w:r>
      <w:proofErr w:type="spellStart"/>
      <w:r w:rsidR="00615370" w:rsidRPr="007D6404">
        <w:rPr>
          <w:i/>
          <w:iCs/>
        </w:rPr>
        <w:t>martius</w:t>
      </w:r>
      <w:proofErr w:type="spellEnd"/>
      <w:r w:rsidR="00615370" w:rsidRPr="00262E89">
        <w:t>), žluna zelená (</w:t>
      </w:r>
      <w:proofErr w:type="spellStart"/>
      <w:r w:rsidR="00615370" w:rsidRPr="007D6404">
        <w:rPr>
          <w:i/>
          <w:iCs/>
        </w:rPr>
        <w:t>Picus</w:t>
      </w:r>
      <w:proofErr w:type="spellEnd"/>
      <w:r w:rsidR="00615370" w:rsidRPr="007D6404">
        <w:rPr>
          <w:i/>
          <w:iCs/>
        </w:rPr>
        <w:t xml:space="preserve"> </w:t>
      </w:r>
      <w:proofErr w:type="spellStart"/>
      <w:r w:rsidR="00615370" w:rsidRPr="007D6404">
        <w:rPr>
          <w:i/>
          <w:iCs/>
        </w:rPr>
        <w:t>viridis</w:t>
      </w:r>
      <w:proofErr w:type="spellEnd"/>
      <w:r w:rsidR="00615370" w:rsidRPr="00262E89">
        <w:t>), strakapoud velký (</w:t>
      </w:r>
      <w:proofErr w:type="spellStart"/>
      <w:r w:rsidR="00615370" w:rsidRPr="007D6404">
        <w:rPr>
          <w:i/>
          <w:iCs/>
        </w:rPr>
        <w:t>Dendrocopos</w:t>
      </w:r>
      <w:proofErr w:type="spellEnd"/>
      <w:r w:rsidR="00615370" w:rsidRPr="007D6404">
        <w:rPr>
          <w:i/>
          <w:iCs/>
        </w:rPr>
        <w:t xml:space="preserve"> major</w:t>
      </w:r>
      <w:r w:rsidR="00615370" w:rsidRPr="00262E89">
        <w:t>), v blízkosti vodních ploch strakapoud malý (</w:t>
      </w:r>
      <w:proofErr w:type="spellStart"/>
      <w:r w:rsidR="00615370" w:rsidRPr="007D6404">
        <w:rPr>
          <w:i/>
          <w:iCs/>
        </w:rPr>
        <w:t>Dendrocopos</w:t>
      </w:r>
      <w:proofErr w:type="spellEnd"/>
      <w:r w:rsidR="00615370" w:rsidRPr="007D6404">
        <w:rPr>
          <w:i/>
          <w:iCs/>
        </w:rPr>
        <w:t xml:space="preserve"> minor</w:t>
      </w:r>
      <w:r w:rsidR="00615370" w:rsidRPr="00262E89">
        <w:t>), a dutinové druhy pěvců - špaček obecný (</w:t>
      </w:r>
      <w:proofErr w:type="spellStart"/>
      <w:r w:rsidR="00615370" w:rsidRPr="007D6404">
        <w:rPr>
          <w:i/>
          <w:iCs/>
        </w:rPr>
        <w:t>Sturnus</w:t>
      </w:r>
      <w:proofErr w:type="spellEnd"/>
      <w:r w:rsidR="00615370" w:rsidRPr="007D6404">
        <w:rPr>
          <w:i/>
          <w:iCs/>
        </w:rPr>
        <w:t xml:space="preserve"> </w:t>
      </w:r>
      <w:proofErr w:type="spellStart"/>
      <w:r w:rsidR="00615370" w:rsidRPr="007D6404">
        <w:rPr>
          <w:i/>
          <w:iCs/>
        </w:rPr>
        <w:t>vulgaris</w:t>
      </w:r>
      <w:proofErr w:type="spellEnd"/>
      <w:r w:rsidR="00615370" w:rsidRPr="00262E89">
        <w:t>), brhlík lesní (</w:t>
      </w:r>
      <w:r w:rsidR="00615370" w:rsidRPr="007D6404">
        <w:rPr>
          <w:i/>
          <w:iCs/>
        </w:rPr>
        <w:t xml:space="preserve">Sitta </w:t>
      </w:r>
      <w:proofErr w:type="spellStart"/>
      <w:r w:rsidR="00615370" w:rsidRPr="007D6404">
        <w:rPr>
          <w:i/>
          <w:iCs/>
        </w:rPr>
        <w:t>europaea</w:t>
      </w:r>
      <w:proofErr w:type="spellEnd"/>
      <w:r w:rsidR="00615370" w:rsidRPr="00262E89">
        <w:t>), šoupálek krátkoprstý (</w:t>
      </w:r>
      <w:proofErr w:type="spellStart"/>
      <w:r w:rsidR="00615370" w:rsidRPr="007D6404">
        <w:rPr>
          <w:i/>
          <w:iCs/>
        </w:rPr>
        <w:t>Certhia</w:t>
      </w:r>
      <w:proofErr w:type="spellEnd"/>
      <w:r w:rsidR="00615370" w:rsidRPr="007D6404">
        <w:rPr>
          <w:i/>
          <w:iCs/>
        </w:rPr>
        <w:t xml:space="preserve"> </w:t>
      </w:r>
      <w:proofErr w:type="spellStart"/>
      <w:r w:rsidR="00615370" w:rsidRPr="007D6404">
        <w:rPr>
          <w:i/>
          <w:iCs/>
        </w:rPr>
        <w:t>brachydactyla</w:t>
      </w:r>
      <w:proofErr w:type="spellEnd"/>
      <w:r w:rsidR="00615370" w:rsidRPr="00262E89">
        <w:t xml:space="preserve">). </w:t>
      </w:r>
    </w:p>
    <w:p w14:paraId="2C293110" w14:textId="3B66D62B" w:rsidR="00EC4A22" w:rsidRPr="007D6404" w:rsidRDefault="00EC4A22" w:rsidP="007D6404">
      <w:pPr>
        <w:pStyle w:val="KRUTEXTODSTAVCE"/>
        <w:spacing w:before="120" w:after="80"/>
        <w:ind w:left="60"/>
        <w:jc w:val="both"/>
        <w:rPr>
          <w:iCs/>
        </w:rPr>
      </w:pPr>
      <w:r w:rsidRPr="007D6404">
        <w:rPr>
          <w:iCs/>
        </w:rPr>
        <w:t>Podrobné informace o přírodních hodnotách navrhované PP jsou uvedeny v příloze tohoto oznámení.</w:t>
      </w:r>
    </w:p>
    <w:p w14:paraId="434BFF64" w14:textId="77777777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PP bude:</w:t>
      </w:r>
    </w:p>
    <w:p w14:paraId="2AB6F340" w14:textId="77777777" w:rsidR="007D6404" w:rsidRPr="007D6404" w:rsidRDefault="007D6404" w:rsidP="007D6404">
      <w:pPr>
        <w:pStyle w:val="KRUTEXTODSTAVCE"/>
        <w:spacing w:after="80"/>
        <w:rPr>
          <w:iCs/>
        </w:rPr>
      </w:pPr>
      <w:r w:rsidRPr="007D6404">
        <w:rPr>
          <w:iCs/>
        </w:rPr>
        <w:t xml:space="preserve">Historický lipový háj, spadající do kategorie hercynských </w:t>
      </w:r>
      <w:proofErr w:type="spellStart"/>
      <w:r w:rsidRPr="007D6404">
        <w:rPr>
          <w:iCs/>
        </w:rPr>
        <w:t>dubohabřin</w:t>
      </w:r>
      <w:proofErr w:type="spellEnd"/>
      <w:r w:rsidRPr="007D6404">
        <w:rPr>
          <w:iCs/>
        </w:rPr>
        <w:t xml:space="preserve">, s přirozeným hájovým podrostem bylin a keřů. </w:t>
      </w:r>
    </w:p>
    <w:p w14:paraId="75DC0D2B" w14:textId="77777777" w:rsidR="00EC4A22" w:rsidRPr="000B415C" w:rsidRDefault="00EC4A22" w:rsidP="00EC4A22">
      <w:pPr>
        <w:pStyle w:val="KRUTEXTODSTAVCE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PP:</w:t>
      </w:r>
    </w:p>
    <w:p w14:paraId="15F21938" w14:textId="7777777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2BD6C4B7" w14:textId="77777777" w:rsidR="007D6404" w:rsidRPr="002E4CDD" w:rsidRDefault="007D6404" w:rsidP="007D6404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povolovat nebo uskutečňovat změny druhu pozemků nebo způsobů jejich využití</w:t>
      </w:r>
    </w:p>
    <w:p w14:paraId="000DBBFB" w14:textId="7187DA32" w:rsidR="007D6404" w:rsidRPr="002E4CDD" w:rsidRDefault="007D6404" w:rsidP="007D6404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  <w:szCs w:val="23"/>
        </w:rPr>
        <w:t xml:space="preserve">zřizovat </w:t>
      </w:r>
      <w:r>
        <w:rPr>
          <w:iCs/>
          <w:szCs w:val="23"/>
        </w:rPr>
        <w:t xml:space="preserve">nová </w:t>
      </w:r>
      <w:r w:rsidRPr="002E4CDD">
        <w:rPr>
          <w:iCs/>
          <w:szCs w:val="23"/>
        </w:rPr>
        <w:t xml:space="preserve">myslivecká zařízení (krmeliště, </w:t>
      </w:r>
      <w:proofErr w:type="spellStart"/>
      <w:r w:rsidRPr="002E4CDD">
        <w:rPr>
          <w:iCs/>
          <w:szCs w:val="23"/>
        </w:rPr>
        <w:t>vnadiště</w:t>
      </w:r>
      <w:proofErr w:type="spellEnd"/>
      <w:r w:rsidRPr="002E4CDD">
        <w:rPr>
          <w:iCs/>
          <w:szCs w:val="23"/>
        </w:rPr>
        <w:t>, újediště</w:t>
      </w:r>
      <w:r>
        <w:rPr>
          <w:iCs/>
          <w:szCs w:val="23"/>
        </w:rPr>
        <w:t>,</w:t>
      </w:r>
      <w:r w:rsidRPr="002E4CDD">
        <w:rPr>
          <w:iCs/>
          <w:szCs w:val="23"/>
        </w:rPr>
        <w:t xml:space="preserve"> slaniska</w:t>
      </w:r>
      <w:r>
        <w:rPr>
          <w:iCs/>
          <w:szCs w:val="23"/>
        </w:rPr>
        <w:t>, apod.</w:t>
      </w:r>
      <w:r w:rsidRPr="002E4CDD">
        <w:rPr>
          <w:iCs/>
          <w:szCs w:val="23"/>
        </w:rPr>
        <w:t xml:space="preserve">) </w:t>
      </w:r>
    </w:p>
    <w:p w14:paraId="3275F592" w14:textId="708222E2" w:rsidR="007D6404" w:rsidRPr="005F010E" w:rsidRDefault="007D6404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F010E">
        <w:rPr>
          <w:iCs/>
        </w:rPr>
        <w:t>narušovat geologický podklad, provádět geologické práce spojené se zásahem do území (průzkumy, vrty, těžba kamene),</w:t>
      </w:r>
    </w:p>
    <w:p w14:paraId="4B812B31" w14:textId="47E3DD76" w:rsidR="007D6404" w:rsidRPr="005F010E" w:rsidRDefault="007D6404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F010E">
        <w:rPr>
          <w:iCs/>
        </w:rPr>
        <w:t>upravovat povrch cest s použitím jiného než místního přírodního materiálu stejného geologického původu,</w:t>
      </w:r>
    </w:p>
    <w:p w14:paraId="15F3E4A4" w14:textId="107252E4" w:rsidR="007D6404" w:rsidRPr="007D6404" w:rsidRDefault="007D6404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</w:rPr>
        <w:t>povolovat a umisťovat nové stavby,</w:t>
      </w:r>
      <w:r>
        <w:rPr>
          <w:iCs/>
        </w:rPr>
        <w:t xml:space="preserve"> </w:t>
      </w:r>
      <w:r w:rsidRPr="002E4CDD">
        <w:rPr>
          <w:iCs/>
        </w:rPr>
        <w:t>provádět terénní úpravy</w:t>
      </w:r>
    </w:p>
    <w:p w14:paraId="0CE2A0F7" w14:textId="1CC4D620" w:rsidR="007D6404" w:rsidRPr="00135875" w:rsidRDefault="007D6404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</w:rPr>
        <w:t>aplikovat biocidy</w:t>
      </w:r>
      <w:r w:rsidR="00135875">
        <w:rPr>
          <w:iCs/>
        </w:rPr>
        <w:t xml:space="preserve"> </w:t>
      </w:r>
      <w:r w:rsidR="00135875" w:rsidRPr="00135875">
        <w:rPr>
          <w:iCs/>
        </w:rPr>
        <w:t>(vyjma orgánem ochrany přírody požadované eliminace invazních druhů)</w:t>
      </w:r>
    </w:p>
    <w:p w14:paraId="37A8E1ED" w14:textId="77777777" w:rsidR="00EC4A22" w:rsidRDefault="00EC4A22" w:rsidP="00EC4A22">
      <w:pPr>
        <w:pStyle w:val="KRUTEXTODSTAVCE"/>
        <w:spacing w:before="60"/>
        <w:jc w:val="both"/>
        <w:rPr>
          <w:szCs w:val="22"/>
        </w:rPr>
      </w:pPr>
      <w:r w:rsidRPr="000B415C">
        <w:rPr>
          <w:szCs w:val="22"/>
          <w:u w:val="single"/>
        </w:rPr>
        <w:t>Ochranné pásmo PP:</w:t>
      </w:r>
    </w:p>
    <w:p w14:paraId="64F01B16" w14:textId="77777777" w:rsidR="00EC4A22" w:rsidRDefault="00EC4A22" w:rsidP="00EC4A22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>Ochranné pásmo bude v souladu s §37 odst. 1 zákona o ochraně přírody tvořeno územím do vzdálenosti 50m od hranic přírodní památky.</w:t>
      </w:r>
      <w:r w:rsidRPr="005B74D3">
        <w:rPr>
          <w:iCs/>
          <w:color w:val="000000"/>
        </w:rPr>
        <w:t xml:space="preserve"> </w:t>
      </w:r>
    </w:p>
    <w:p w14:paraId="02AF2D23" w14:textId="77777777" w:rsidR="005F010E" w:rsidRDefault="005F010E" w:rsidP="00EC4A22">
      <w:pPr>
        <w:pStyle w:val="KRUTEXTODSTAVCE"/>
        <w:spacing w:before="120" w:after="80"/>
        <w:jc w:val="both"/>
        <w:rPr>
          <w:szCs w:val="22"/>
          <w:u w:val="single"/>
        </w:rPr>
      </w:pPr>
    </w:p>
    <w:p w14:paraId="3F06EB80" w14:textId="77777777" w:rsidR="005F010E" w:rsidRDefault="005F010E" w:rsidP="00EC4A22">
      <w:pPr>
        <w:pStyle w:val="KRUTEXTODSTAVCE"/>
        <w:spacing w:before="120" w:after="80"/>
        <w:jc w:val="both"/>
        <w:rPr>
          <w:szCs w:val="22"/>
          <w:u w:val="single"/>
        </w:rPr>
      </w:pPr>
    </w:p>
    <w:p w14:paraId="6A4BFA99" w14:textId="2B678FDD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PP</w:t>
      </w:r>
    </w:p>
    <w:p w14:paraId="7FD9B717" w14:textId="132C084E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památka </w:t>
      </w:r>
      <w:r w:rsidR="001269E4">
        <w:rPr>
          <w:szCs w:val="22"/>
        </w:rPr>
        <w:t>Hájky</w:t>
      </w:r>
      <w:r w:rsidRPr="000B415C">
        <w:rPr>
          <w:szCs w:val="22"/>
        </w:rPr>
        <w:t xml:space="preserve"> se nachází v Kraji Vysočina, v okrese </w:t>
      </w:r>
      <w:r w:rsidR="001269E4">
        <w:rPr>
          <w:szCs w:val="22"/>
        </w:rPr>
        <w:t>Třebíč</w:t>
      </w:r>
      <w:r w:rsidRPr="000B415C">
        <w:rPr>
          <w:szCs w:val="22"/>
        </w:rPr>
        <w:t>, v katastrálním území</w:t>
      </w:r>
      <w:r w:rsidR="001269E4">
        <w:rPr>
          <w:szCs w:val="22"/>
        </w:rPr>
        <w:t xml:space="preserve"> </w:t>
      </w:r>
      <w:proofErr w:type="spellStart"/>
      <w:r w:rsidR="001269E4">
        <w:rPr>
          <w:szCs w:val="22"/>
        </w:rPr>
        <w:t>Milatice</w:t>
      </w:r>
      <w:proofErr w:type="spellEnd"/>
      <w:r w:rsidRPr="000B415C">
        <w:rPr>
          <w:szCs w:val="22"/>
        </w:rPr>
        <w:t xml:space="preserve"> </w:t>
      </w:r>
      <w:r w:rsidR="001269E4">
        <w:rPr>
          <w:szCs w:val="22"/>
        </w:rPr>
        <w:t>– obec Šebkovice</w:t>
      </w:r>
      <w:r w:rsidRPr="000B415C">
        <w:rPr>
          <w:szCs w:val="22"/>
        </w:rPr>
        <w:t xml:space="preserve">. Podrobný seznam parcel dotčených navrhovanou ochranou podle aktuálního stavu katastru nemovitostí je uveden v příloze tohoto oznámení včetně zákresů návrhu hranic PP </w:t>
      </w:r>
      <w:r w:rsidR="001269E4">
        <w:rPr>
          <w:szCs w:val="22"/>
        </w:rPr>
        <w:t>Hájky</w:t>
      </w:r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1269E4">
        <w:rPr>
          <w:szCs w:val="22"/>
        </w:rPr>
        <w:t>12,54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3F2E1194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 xml:space="preserve">PP </w:t>
      </w:r>
      <w:r w:rsidR="001269E4">
        <w:rPr>
          <w:szCs w:val="22"/>
        </w:rPr>
        <w:t>Hájky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proofErr w:type="spellStart"/>
      <w:r w:rsidRPr="00FD17DB">
        <w:rPr>
          <w:szCs w:val="22"/>
        </w:rPr>
        <w:t>KrÚ</w:t>
      </w:r>
      <w:proofErr w:type="spellEnd"/>
      <w:r w:rsidRPr="00FD17DB">
        <w:rPr>
          <w:szCs w:val="22"/>
        </w:rPr>
        <w:t xml:space="preserve">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</w:t>
      </w:r>
      <w:proofErr w:type="spellStart"/>
      <w:r w:rsidRPr="00EC5EB6">
        <w:rPr>
          <w:szCs w:val="22"/>
        </w:rPr>
        <w:t>zverejnene</w:t>
      </w:r>
      <w:proofErr w:type="spellEnd"/>
      <w:r w:rsidRPr="00EC5EB6">
        <w:rPr>
          <w:szCs w:val="22"/>
        </w:rPr>
        <w:t>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 xml:space="preserve">Případné dotazy k výše uvedenému zodpoví a nahlížení do dalších podkladů umožní OŽPZ </w:t>
      </w:r>
      <w:proofErr w:type="spellStart"/>
      <w:r w:rsidRPr="003D12F3">
        <w:rPr>
          <w:szCs w:val="22"/>
        </w:rPr>
        <w:t>KrÚ</w:t>
      </w:r>
      <w:proofErr w:type="spellEnd"/>
      <w:r w:rsidRPr="003D12F3">
        <w:rPr>
          <w:szCs w:val="22"/>
        </w:rPr>
        <w:t>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6BB6A50F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 w:rsidR="001269E4">
        <w:rPr>
          <w:szCs w:val="22"/>
        </w:rPr>
        <w:t>20. 7</w:t>
      </w:r>
      <w:r>
        <w:rPr>
          <w:szCs w:val="22"/>
        </w:rPr>
        <w:t>. 2023</w:t>
      </w:r>
      <w:r w:rsidRPr="003D12F3">
        <w:rPr>
          <w:szCs w:val="22"/>
        </w:rPr>
        <w:t xml:space="preserve">).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37E7CA73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>
        <w:rPr>
          <w:b/>
          <w:bCs/>
          <w:sz w:val="24"/>
        </w:rPr>
        <w:t xml:space="preserve">památku </w:t>
      </w:r>
      <w:r w:rsidR="001269E4">
        <w:rPr>
          <w:b/>
          <w:bCs/>
          <w:sz w:val="24"/>
        </w:rPr>
        <w:t>Hájky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16F9B87E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</w:t>
      </w:r>
      <w:proofErr w:type="spellStart"/>
      <w:r w:rsidRPr="00742F90">
        <w:t>KrÚ</w:t>
      </w:r>
      <w:proofErr w:type="spellEnd"/>
      <w:r w:rsidRPr="00742F90">
        <w:t xml:space="preserve">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161F7">
        <w:t xml:space="preserve">památku </w:t>
      </w:r>
      <w:r w:rsidR="004F3699">
        <w:t>Hájky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>
        <w:t>4 - 203</w:t>
      </w:r>
      <w:r w:rsidR="004F3699">
        <w:t>9</w:t>
      </w:r>
      <w:r w:rsidRPr="00742F90">
        <w:t>.</w:t>
      </w:r>
    </w:p>
    <w:p w14:paraId="1B623090" w14:textId="35AF57E0" w:rsidR="00EC4A22" w:rsidRPr="00742F90" w:rsidRDefault="00EC4A22" w:rsidP="00EC4A22">
      <w:pPr>
        <w:pStyle w:val="KRUTEXTODSTAVCE"/>
        <w:spacing w:after="80"/>
        <w:jc w:val="both"/>
      </w:pPr>
      <w:r w:rsidRPr="00742F90">
        <w:lastRenderedPageBreak/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9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14035487" w:rsidR="00EC4A22" w:rsidRPr="00742F90" w:rsidRDefault="00EC4A22" w:rsidP="00EC4A22">
      <w:pPr>
        <w:pStyle w:val="KRUTEXTODSTAVCE"/>
        <w:spacing w:after="80"/>
        <w:jc w:val="both"/>
      </w:pPr>
      <w:r>
        <w:rPr>
          <w:b/>
          <w:bCs/>
        </w:rPr>
        <w:t xml:space="preserve">Obec </w:t>
      </w:r>
      <w:r w:rsidR="004F3699">
        <w:rPr>
          <w:b/>
          <w:bCs/>
        </w:rPr>
        <w:t>Šebkovice</w:t>
      </w:r>
      <w:r w:rsidRPr="00742F90">
        <w:t xml:space="preserve"> dále žádáme v souladu s § 38 odst. 3 zákona o ochraně přírody o </w:t>
      </w:r>
      <w:r w:rsidRPr="00742F90">
        <w:rPr>
          <w:b/>
          <w:bCs/>
        </w:rPr>
        <w:t>zveřejnění tohoto oznámení na své úřední desce po dobu 15 dní</w:t>
      </w:r>
      <w:r w:rsidRPr="00742F90">
        <w:t xml:space="preserve"> bezprostředně po jeho obdržení</w:t>
      </w:r>
      <w:r w:rsidR="00FC3911">
        <w:t>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1B07A82F" w:rsidR="00EC4A22" w:rsidRDefault="00EC4A22" w:rsidP="00EC4A22">
      <w:pPr>
        <w:pStyle w:val="KRUTEXTODSTAVCE"/>
        <w:spacing w:after="80"/>
        <w:jc w:val="both"/>
      </w:pPr>
    </w:p>
    <w:p w14:paraId="0FCBE580" w14:textId="4A0F90DB" w:rsidR="00EE13BD" w:rsidRDefault="00EE13BD" w:rsidP="00EC4A22">
      <w:pPr>
        <w:pStyle w:val="KRUTEXTODSTAVCE"/>
        <w:spacing w:after="80"/>
        <w:jc w:val="both"/>
      </w:pPr>
    </w:p>
    <w:p w14:paraId="5234FE2B" w14:textId="26739A82" w:rsidR="00EE13BD" w:rsidRDefault="00EE13BD" w:rsidP="00EC4A22">
      <w:pPr>
        <w:pStyle w:val="KRUTEXTODSTAVCE"/>
        <w:spacing w:after="80"/>
        <w:jc w:val="both"/>
      </w:pPr>
    </w:p>
    <w:p w14:paraId="3BFB2619" w14:textId="61281908" w:rsidR="00FC3911" w:rsidRDefault="00FC3911" w:rsidP="00EC4A22">
      <w:pPr>
        <w:pStyle w:val="KRUTEXTODSTAVCE"/>
        <w:spacing w:after="80"/>
        <w:jc w:val="both"/>
      </w:pPr>
    </w:p>
    <w:p w14:paraId="5A553DC4" w14:textId="77777777" w:rsidR="00FC3911" w:rsidRDefault="00FC3911" w:rsidP="00EC4A22">
      <w:pPr>
        <w:pStyle w:val="KRUTEXTODSTAVCE"/>
        <w:spacing w:after="80"/>
        <w:jc w:val="both"/>
      </w:pPr>
    </w:p>
    <w:p w14:paraId="02DEA023" w14:textId="7777777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32BE7C53" w14:textId="77777777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594409A2" w14:textId="77777777" w:rsidR="00FC3911" w:rsidRDefault="00FC3911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02D8FBE4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t>Přílohy:</w:t>
      </w:r>
    </w:p>
    <w:p w14:paraId="7589B468" w14:textId="3523F2C0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EC4A22">
        <w:rPr>
          <w:rFonts w:ascii="Arial" w:hAnsi="Arial" w:cs="Arial"/>
          <w:sz w:val="22"/>
          <w:szCs w:val="22"/>
        </w:rPr>
        <w:t xml:space="preserve">památky </w:t>
      </w:r>
      <w:r w:rsidR="004F3699">
        <w:rPr>
          <w:rFonts w:ascii="Arial" w:hAnsi="Arial" w:cs="Arial"/>
          <w:sz w:val="22"/>
          <w:szCs w:val="22"/>
        </w:rPr>
        <w:t>Hájky</w:t>
      </w:r>
    </w:p>
    <w:p w14:paraId="3EDAFC62" w14:textId="5C72E73C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Návrh plánu péče o PP </w:t>
      </w:r>
      <w:r w:rsidR="004F3699">
        <w:rPr>
          <w:rFonts w:ascii="Arial" w:hAnsi="Arial" w:cs="Arial"/>
          <w:sz w:val="22"/>
          <w:szCs w:val="22"/>
        </w:rPr>
        <w:t>Hájky</w:t>
      </w:r>
    </w:p>
    <w:p w14:paraId="72110627" w14:textId="77777777" w:rsidR="00EC4A22" w:rsidRPr="00917FE0" w:rsidRDefault="00EC4A22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EC4A22" w:rsidRPr="00917FE0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5E04D" w14:textId="77777777" w:rsidR="00EF51FA" w:rsidRDefault="00EF51FA" w:rsidP="00EC4A22">
      <w:r>
        <w:separator/>
      </w:r>
    </w:p>
  </w:endnote>
  <w:endnote w:type="continuationSeparator" w:id="0">
    <w:p w14:paraId="5B5476E4" w14:textId="77777777" w:rsidR="00EF51FA" w:rsidRDefault="00EF51FA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0CDA8BA6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</w:t>
    </w:r>
    <w:r w:rsidR="000D500D">
      <w:rPr>
        <w:szCs w:val="20"/>
      </w:rPr>
      <w:t>91778</w:t>
    </w:r>
    <w:r>
      <w:rPr>
        <w:szCs w:val="20"/>
      </w:rPr>
      <w:t xml:space="preserve">/2023 OZPZ </w:t>
    </w:r>
    <w:r w:rsidR="000D500D">
      <w:rPr>
        <w:szCs w:val="20"/>
      </w:rPr>
      <w:t>1987</w:t>
    </w:r>
    <w:r>
      <w:rPr>
        <w:szCs w:val="20"/>
      </w:rPr>
      <w:t>/2023</w:t>
    </w:r>
  </w:p>
  <w:p w14:paraId="1917DA8C" w14:textId="6D10AA94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570371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28ED1" w14:textId="77777777" w:rsidR="00EF51FA" w:rsidRDefault="00EF51FA" w:rsidP="00EC4A22">
      <w:r>
        <w:separator/>
      </w:r>
    </w:p>
  </w:footnote>
  <w:footnote w:type="continuationSeparator" w:id="0">
    <w:p w14:paraId="19F97955" w14:textId="77777777" w:rsidR="00EF51FA" w:rsidRDefault="00EF51FA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EF51FA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BAA73" w14:textId="77AED0F6" w:rsidR="00C359B8" w:rsidRPr="00183BDA" w:rsidRDefault="00183BDA" w:rsidP="00183BDA">
    <w:pPr>
      <w:pStyle w:val="Zhlav"/>
      <w:jc w:val="right"/>
      <w:rPr>
        <w:rFonts w:ascii="CKGinis" w:hAnsi="CKGinis"/>
        <w:sz w:val="72"/>
        <w:szCs w:val="72"/>
      </w:rPr>
    </w:pPr>
    <w:r w:rsidRPr="00183BDA">
      <w:rPr>
        <w:rFonts w:ascii="CKGinis" w:hAnsi="CKGinis"/>
        <w:sz w:val="72"/>
        <w:szCs w:val="72"/>
      </w:rPr>
      <w:t>*KUJIXP1Q9ODS*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67ACF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05CF5"/>
    <w:multiLevelType w:val="hybridMultilevel"/>
    <w:tmpl w:val="0712C00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5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B6E39"/>
    <w:rsid w:val="000C2E3C"/>
    <w:rsid w:val="000C4D98"/>
    <w:rsid w:val="000D500D"/>
    <w:rsid w:val="00100FC3"/>
    <w:rsid w:val="00103F7F"/>
    <w:rsid w:val="001269E4"/>
    <w:rsid w:val="001342B7"/>
    <w:rsid w:val="00135875"/>
    <w:rsid w:val="00183BDA"/>
    <w:rsid w:val="001D27A2"/>
    <w:rsid w:val="001E034B"/>
    <w:rsid w:val="001E7A69"/>
    <w:rsid w:val="002629C6"/>
    <w:rsid w:val="00263753"/>
    <w:rsid w:val="002754AD"/>
    <w:rsid w:val="002F6F5C"/>
    <w:rsid w:val="003161F7"/>
    <w:rsid w:val="003174A9"/>
    <w:rsid w:val="0032454A"/>
    <w:rsid w:val="00366282"/>
    <w:rsid w:val="003939B0"/>
    <w:rsid w:val="003D4AB3"/>
    <w:rsid w:val="003F3AB7"/>
    <w:rsid w:val="00402A34"/>
    <w:rsid w:val="00425EC4"/>
    <w:rsid w:val="004563F9"/>
    <w:rsid w:val="00476686"/>
    <w:rsid w:val="004F3699"/>
    <w:rsid w:val="00570371"/>
    <w:rsid w:val="005F010E"/>
    <w:rsid w:val="00615370"/>
    <w:rsid w:val="00631F62"/>
    <w:rsid w:val="00687897"/>
    <w:rsid w:val="006A0D70"/>
    <w:rsid w:val="006A2D55"/>
    <w:rsid w:val="006B2A8C"/>
    <w:rsid w:val="00726D15"/>
    <w:rsid w:val="007D6404"/>
    <w:rsid w:val="007F28D9"/>
    <w:rsid w:val="008164E9"/>
    <w:rsid w:val="00820E4D"/>
    <w:rsid w:val="00886A0B"/>
    <w:rsid w:val="008976D0"/>
    <w:rsid w:val="008A4CA8"/>
    <w:rsid w:val="00953D26"/>
    <w:rsid w:val="00956BEA"/>
    <w:rsid w:val="00961AE4"/>
    <w:rsid w:val="009A3BED"/>
    <w:rsid w:val="009D30B2"/>
    <w:rsid w:val="009E1404"/>
    <w:rsid w:val="00A07B88"/>
    <w:rsid w:val="00A10DAE"/>
    <w:rsid w:val="00A202C7"/>
    <w:rsid w:val="00A20A6B"/>
    <w:rsid w:val="00A54C8F"/>
    <w:rsid w:val="00A93013"/>
    <w:rsid w:val="00AA1345"/>
    <w:rsid w:val="00AB6247"/>
    <w:rsid w:val="00AF53C3"/>
    <w:rsid w:val="00B06860"/>
    <w:rsid w:val="00B208DE"/>
    <w:rsid w:val="00B2551F"/>
    <w:rsid w:val="00B40C43"/>
    <w:rsid w:val="00B42DB2"/>
    <w:rsid w:val="00B66956"/>
    <w:rsid w:val="00B80142"/>
    <w:rsid w:val="00BE31D4"/>
    <w:rsid w:val="00C112EB"/>
    <w:rsid w:val="00C359B8"/>
    <w:rsid w:val="00C61794"/>
    <w:rsid w:val="00C951E7"/>
    <w:rsid w:val="00CD5106"/>
    <w:rsid w:val="00CF3EC8"/>
    <w:rsid w:val="00D0362C"/>
    <w:rsid w:val="00D657D3"/>
    <w:rsid w:val="00D83E00"/>
    <w:rsid w:val="00DA77FB"/>
    <w:rsid w:val="00DE6D78"/>
    <w:rsid w:val="00E26E33"/>
    <w:rsid w:val="00E5648B"/>
    <w:rsid w:val="00E65A4D"/>
    <w:rsid w:val="00E73B9C"/>
    <w:rsid w:val="00E74124"/>
    <w:rsid w:val="00EB78B2"/>
    <w:rsid w:val="00EC1129"/>
    <w:rsid w:val="00EC1ADF"/>
    <w:rsid w:val="00EC4A22"/>
    <w:rsid w:val="00EE13BD"/>
    <w:rsid w:val="00EE5A73"/>
    <w:rsid w:val="00EF51FA"/>
    <w:rsid w:val="00F23B95"/>
    <w:rsid w:val="00F43FE6"/>
    <w:rsid w:val="00F45F43"/>
    <w:rsid w:val="00F8735B"/>
    <w:rsid w:val="00FC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-vysocina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471BE-1BD0-4353-997E-500EB0B2C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1279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22</cp:revision>
  <cp:lastPrinted>2023-10-04T07:44:00Z</cp:lastPrinted>
  <dcterms:created xsi:type="dcterms:W3CDTF">2023-06-01T12:18:00Z</dcterms:created>
  <dcterms:modified xsi:type="dcterms:W3CDTF">2023-10-04T08:09:00Z</dcterms:modified>
</cp:coreProperties>
</file>