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97A4BA" w14:textId="77777777" w:rsidR="00933189" w:rsidRPr="00594D5B" w:rsidRDefault="00933189" w:rsidP="00933189">
      <w:pPr>
        <w:pStyle w:val="Default"/>
        <w:spacing w:before="120" w:line="276" w:lineRule="auto"/>
        <w:rPr>
          <w:sz w:val="22"/>
          <w:szCs w:val="22"/>
          <w:u w:val="single"/>
        </w:rPr>
      </w:pPr>
      <w:r w:rsidRPr="00594D5B">
        <w:rPr>
          <w:b/>
          <w:bCs/>
          <w:sz w:val="22"/>
          <w:szCs w:val="22"/>
          <w:u w:val="single"/>
        </w:rPr>
        <w:t xml:space="preserve">Příloha </w:t>
      </w:r>
    </w:p>
    <w:p w14:paraId="3E9777E5" w14:textId="1F38A909" w:rsidR="00933189" w:rsidRPr="00594D5B" w:rsidRDefault="00933189" w:rsidP="00355CAD">
      <w:pPr>
        <w:pStyle w:val="Default"/>
        <w:numPr>
          <w:ilvl w:val="0"/>
          <w:numId w:val="10"/>
        </w:numPr>
        <w:spacing w:before="120" w:line="276" w:lineRule="auto"/>
        <w:jc w:val="center"/>
        <w:rPr>
          <w:szCs w:val="22"/>
        </w:rPr>
      </w:pPr>
      <w:r w:rsidRPr="00594D5B">
        <w:rPr>
          <w:b/>
          <w:bCs/>
          <w:szCs w:val="22"/>
        </w:rPr>
        <w:t>Záměr na vyhlášení zvláště chráněného území</w:t>
      </w:r>
    </w:p>
    <w:p w14:paraId="53DF5DA3" w14:textId="62241978" w:rsidR="004E57A3" w:rsidRPr="00594D5B" w:rsidRDefault="00933189" w:rsidP="00933189">
      <w:pPr>
        <w:spacing w:before="120" w:after="0" w:line="276" w:lineRule="auto"/>
        <w:jc w:val="center"/>
        <w:rPr>
          <w:rFonts w:ascii="Arial" w:hAnsi="Arial" w:cs="Arial"/>
          <w:b/>
          <w:bCs/>
          <w:sz w:val="24"/>
        </w:rPr>
      </w:pPr>
      <w:r w:rsidRPr="00594D5B">
        <w:rPr>
          <w:rFonts w:ascii="Arial" w:hAnsi="Arial" w:cs="Arial"/>
          <w:b/>
          <w:bCs/>
          <w:sz w:val="24"/>
        </w:rPr>
        <w:t xml:space="preserve">PŘÍRODNÍ </w:t>
      </w:r>
      <w:r w:rsidR="00214D7B">
        <w:rPr>
          <w:rFonts w:ascii="Arial" w:hAnsi="Arial" w:cs="Arial"/>
          <w:b/>
          <w:bCs/>
          <w:sz w:val="24"/>
        </w:rPr>
        <w:t>PAMÁTKA</w:t>
      </w:r>
      <w:r w:rsidR="00C41AA1">
        <w:rPr>
          <w:rFonts w:ascii="Arial" w:hAnsi="Arial" w:cs="Arial"/>
          <w:b/>
          <w:bCs/>
          <w:sz w:val="24"/>
        </w:rPr>
        <w:t xml:space="preserve"> </w:t>
      </w:r>
      <w:r w:rsidR="000A258F">
        <w:rPr>
          <w:rFonts w:ascii="Arial" w:hAnsi="Arial" w:cs="Arial"/>
          <w:b/>
          <w:bCs/>
          <w:sz w:val="24"/>
        </w:rPr>
        <w:t>FREJLACH</w:t>
      </w:r>
    </w:p>
    <w:p w14:paraId="3B182110" w14:textId="77777777" w:rsidR="00933189" w:rsidRPr="00594D5B" w:rsidRDefault="00933189" w:rsidP="00933189">
      <w:pPr>
        <w:spacing w:after="0" w:line="276" w:lineRule="auto"/>
        <w:jc w:val="center"/>
        <w:rPr>
          <w:rFonts w:ascii="Arial" w:hAnsi="Arial" w:cs="Arial"/>
        </w:rPr>
      </w:pPr>
      <w:r w:rsidRPr="00594D5B">
        <w:rPr>
          <w:rFonts w:ascii="Arial" w:hAnsi="Arial" w:cs="Arial"/>
        </w:rPr>
        <w:t>(dle § 40 odst. 1 zákona č. 114/1992 Sb., o ochraně přírody a krajiny, dále též jen „zákon“)</w:t>
      </w:r>
    </w:p>
    <w:p w14:paraId="27B93D67" w14:textId="77777777" w:rsidR="00933189" w:rsidRPr="00594D5B" w:rsidRDefault="00933189" w:rsidP="00933189">
      <w:pPr>
        <w:spacing w:before="120" w:after="0" w:line="276" w:lineRule="auto"/>
        <w:jc w:val="both"/>
        <w:rPr>
          <w:rFonts w:ascii="Arial" w:hAnsi="Arial" w:cs="Arial"/>
        </w:rPr>
      </w:pPr>
    </w:p>
    <w:p w14:paraId="0875630D" w14:textId="77777777" w:rsidR="00933189" w:rsidRPr="00594D5B" w:rsidRDefault="00933189" w:rsidP="00933189">
      <w:pPr>
        <w:spacing w:after="0" w:line="276" w:lineRule="auto"/>
        <w:jc w:val="both"/>
        <w:rPr>
          <w:rFonts w:ascii="Arial" w:hAnsi="Arial" w:cs="Arial"/>
          <w:b/>
        </w:rPr>
      </w:pPr>
      <w:r w:rsidRPr="00594D5B">
        <w:rPr>
          <w:rFonts w:ascii="Arial" w:hAnsi="Arial" w:cs="Arial"/>
          <w:b/>
        </w:rPr>
        <w:t>Název zvláště chráněného území:</w:t>
      </w:r>
    </w:p>
    <w:p w14:paraId="1A6599E7" w14:textId="7A3B96A4" w:rsidR="00933189" w:rsidRPr="00594D5B" w:rsidRDefault="000A258F" w:rsidP="007B60D6">
      <w:pPr>
        <w:spacing w:before="120" w:after="0" w:line="276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Frejlach</w:t>
      </w:r>
      <w:proofErr w:type="spellEnd"/>
    </w:p>
    <w:p w14:paraId="46CE04E4" w14:textId="77777777" w:rsidR="00933189" w:rsidRPr="00594D5B" w:rsidRDefault="00933189" w:rsidP="00933189">
      <w:pPr>
        <w:spacing w:after="0" w:line="276" w:lineRule="auto"/>
        <w:jc w:val="both"/>
        <w:rPr>
          <w:rFonts w:ascii="Arial" w:hAnsi="Arial" w:cs="Arial"/>
        </w:rPr>
      </w:pPr>
    </w:p>
    <w:p w14:paraId="689E6DBA" w14:textId="77777777" w:rsidR="00933189" w:rsidRPr="00594D5B" w:rsidRDefault="00933189" w:rsidP="00933189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>Předměty ochrany a jejich popis:</w:t>
      </w:r>
    </w:p>
    <w:p w14:paraId="20E45CAD" w14:textId="3D6C7BBD" w:rsidR="002C1521" w:rsidRDefault="004E554D" w:rsidP="007B60D6">
      <w:pPr>
        <w:spacing w:before="120" w:after="120" w:line="276" w:lineRule="auto"/>
        <w:jc w:val="both"/>
        <w:rPr>
          <w:rFonts w:ascii="Arial" w:hAnsi="Arial" w:cs="Arial"/>
          <w:iCs/>
        </w:rPr>
      </w:pPr>
      <w:r w:rsidRPr="004E554D">
        <w:rPr>
          <w:rFonts w:ascii="Arial" w:hAnsi="Arial" w:cs="Arial"/>
          <w:iCs/>
        </w:rPr>
        <w:t xml:space="preserve">Rybník </w:t>
      </w:r>
      <w:proofErr w:type="spellStart"/>
      <w:r w:rsidRPr="004E554D">
        <w:rPr>
          <w:rFonts w:ascii="Arial" w:hAnsi="Arial" w:cs="Arial"/>
          <w:iCs/>
        </w:rPr>
        <w:t>Frejlach</w:t>
      </w:r>
      <w:proofErr w:type="spellEnd"/>
      <w:r w:rsidRPr="004E554D">
        <w:rPr>
          <w:rFonts w:ascii="Arial" w:hAnsi="Arial" w:cs="Arial"/>
          <w:iCs/>
        </w:rPr>
        <w:t xml:space="preserve"> a na něj navazující rozsáhlé mokřady v údolí na soutoku potoků Pstruhovec a </w:t>
      </w:r>
      <w:proofErr w:type="spellStart"/>
      <w:r w:rsidRPr="004E554D">
        <w:rPr>
          <w:rFonts w:ascii="Arial" w:hAnsi="Arial" w:cs="Arial"/>
          <w:iCs/>
        </w:rPr>
        <w:t>Pláňanský</w:t>
      </w:r>
      <w:proofErr w:type="spellEnd"/>
      <w:r w:rsidRPr="004E554D">
        <w:rPr>
          <w:rFonts w:ascii="Arial" w:hAnsi="Arial" w:cs="Arial"/>
          <w:iCs/>
        </w:rPr>
        <w:t xml:space="preserve"> s pestrou mozaikou cenných společenstev, zejména rašelinných luk a pramenišť, </w:t>
      </w:r>
      <w:proofErr w:type="spellStart"/>
      <w:r w:rsidRPr="004E554D">
        <w:rPr>
          <w:rFonts w:ascii="Arial" w:hAnsi="Arial" w:cs="Arial"/>
          <w:iCs/>
        </w:rPr>
        <w:t>pcháčových</w:t>
      </w:r>
      <w:proofErr w:type="spellEnd"/>
      <w:r w:rsidRPr="004E554D">
        <w:rPr>
          <w:rFonts w:ascii="Arial" w:hAnsi="Arial" w:cs="Arial"/>
          <w:iCs/>
        </w:rPr>
        <w:t xml:space="preserve"> luk, vegetací nezpevněných bahnitých substrátů a vysokých ostřic, s výskytem řady zvláště chráněných druhů rostlin a živočichů</w:t>
      </w:r>
    </w:p>
    <w:tbl>
      <w:tblPr>
        <w:tblW w:w="9214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7"/>
        <w:gridCol w:w="1277"/>
        <w:gridCol w:w="5150"/>
      </w:tblGrid>
      <w:tr w:rsidR="00B6218F" w:rsidRPr="00A21779" w14:paraId="160373DE" w14:textId="77777777" w:rsidTr="007B60D6">
        <w:trPr>
          <w:cantSplit/>
          <w:trHeight w:val="270"/>
        </w:trPr>
        <w:tc>
          <w:tcPr>
            <w:tcW w:w="278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0C0C0"/>
          </w:tcPr>
          <w:p w14:paraId="2B4812CB" w14:textId="77777777" w:rsidR="00B6218F" w:rsidRPr="00B6218F" w:rsidRDefault="00B6218F" w:rsidP="00B6218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iCs/>
                <w:sz w:val="20"/>
              </w:rPr>
            </w:pPr>
            <w:r w:rsidRPr="00B6218F">
              <w:rPr>
                <w:rFonts w:ascii="Arial" w:hAnsi="Arial" w:cs="Arial"/>
                <w:b/>
                <w:bCs/>
                <w:iCs/>
                <w:sz w:val="20"/>
              </w:rPr>
              <w:t>ekosystém</w:t>
            </w:r>
          </w:p>
        </w:tc>
        <w:tc>
          <w:tcPr>
            <w:tcW w:w="127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0C0C0"/>
          </w:tcPr>
          <w:p w14:paraId="0705CF70" w14:textId="77777777" w:rsidR="00B6218F" w:rsidRPr="00B6218F" w:rsidRDefault="00B6218F" w:rsidP="00B6218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iCs/>
                <w:sz w:val="20"/>
              </w:rPr>
            </w:pPr>
            <w:r w:rsidRPr="00B6218F">
              <w:rPr>
                <w:rFonts w:ascii="Arial" w:hAnsi="Arial" w:cs="Arial"/>
                <w:b/>
                <w:bCs/>
                <w:iCs/>
                <w:sz w:val="20"/>
              </w:rPr>
              <w:t>podíl plochy v ZCHÚ (%)</w:t>
            </w:r>
          </w:p>
        </w:tc>
        <w:tc>
          <w:tcPr>
            <w:tcW w:w="515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0C0C0"/>
          </w:tcPr>
          <w:p w14:paraId="04F3BF6D" w14:textId="77777777" w:rsidR="00B6218F" w:rsidRPr="00B6218F" w:rsidRDefault="00B6218F" w:rsidP="00B6218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iCs/>
                <w:sz w:val="20"/>
              </w:rPr>
            </w:pPr>
            <w:r w:rsidRPr="00B6218F">
              <w:rPr>
                <w:rFonts w:ascii="Arial" w:hAnsi="Arial" w:cs="Arial"/>
                <w:b/>
                <w:bCs/>
                <w:iCs/>
                <w:sz w:val="20"/>
              </w:rPr>
              <w:t>popis ekosystému</w:t>
            </w:r>
          </w:p>
        </w:tc>
      </w:tr>
      <w:tr w:rsidR="00B6218F" w:rsidRPr="007F433D" w14:paraId="735A24DD" w14:textId="77777777" w:rsidTr="007B60D6">
        <w:trPr>
          <w:cantSplit/>
          <w:trHeight w:val="270"/>
        </w:trPr>
        <w:tc>
          <w:tcPr>
            <w:tcW w:w="2787" w:type="dxa"/>
            <w:tcBorders>
              <w:top w:val="single" w:sz="12" w:space="0" w:color="auto"/>
            </w:tcBorders>
            <w:shd w:val="clear" w:color="auto" w:fill="auto"/>
          </w:tcPr>
          <w:p w14:paraId="1D80D920" w14:textId="77777777" w:rsidR="00B6218F" w:rsidRPr="00B6218F" w:rsidRDefault="00B6218F" w:rsidP="00B6218F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B6218F">
              <w:rPr>
                <w:rFonts w:ascii="Arial" w:hAnsi="Arial" w:cs="Arial"/>
                <w:bCs/>
                <w:iCs/>
                <w:sz w:val="20"/>
              </w:rPr>
              <w:t xml:space="preserve">Rašelinné louky a prameniště sv. </w:t>
            </w:r>
            <w:proofErr w:type="spellStart"/>
            <w:r w:rsidRPr="00B6218F">
              <w:rPr>
                <w:rFonts w:ascii="Arial" w:hAnsi="Arial" w:cs="Arial"/>
                <w:bCs/>
                <w:i/>
                <w:iCs/>
                <w:sz w:val="20"/>
              </w:rPr>
              <w:t>Caricion</w:t>
            </w:r>
            <w:proofErr w:type="spellEnd"/>
            <w:r w:rsidRPr="00B6218F">
              <w:rPr>
                <w:rFonts w:ascii="Arial" w:hAnsi="Arial" w:cs="Arial"/>
                <w:bCs/>
                <w:i/>
                <w:iCs/>
                <w:sz w:val="20"/>
              </w:rPr>
              <w:t xml:space="preserve"> </w:t>
            </w:r>
            <w:proofErr w:type="spellStart"/>
            <w:r w:rsidRPr="00B6218F">
              <w:rPr>
                <w:rFonts w:ascii="Arial" w:hAnsi="Arial" w:cs="Arial"/>
                <w:bCs/>
                <w:i/>
                <w:iCs/>
                <w:sz w:val="20"/>
              </w:rPr>
              <w:t>canescentii-nigrae</w:t>
            </w:r>
            <w:proofErr w:type="spellEnd"/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auto"/>
          </w:tcPr>
          <w:p w14:paraId="7316736B" w14:textId="77777777" w:rsidR="00B6218F" w:rsidRPr="00B6218F" w:rsidRDefault="00B6218F" w:rsidP="00B6218F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B6218F">
              <w:rPr>
                <w:rFonts w:ascii="Arial" w:hAnsi="Arial" w:cs="Arial"/>
                <w:bCs/>
                <w:iCs/>
                <w:sz w:val="20"/>
              </w:rPr>
              <w:t>cca 3 %</w:t>
            </w:r>
          </w:p>
        </w:tc>
        <w:tc>
          <w:tcPr>
            <w:tcW w:w="5150" w:type="dxa"/>
            <w:tcBorders>
              <w:top w:val="single" w:sz="12" w:space="0" w:color="auto"/>
            </w:tcBorders>
            <w:shd w:val="clear" w:color="auto" w:fill="auto"/>
          </w:tcPr>
          <w:p w14:paraId="3F56C50F" w14:textId="77777777" w:rsidR="00B6218F" w:rsidRPr="00B6218F" w:rsidRDefault="00B6218F" w:rsidP="00B6218F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B6218F">
              <w:rPr>
                <w:rFonts w:ascii="Arial" w:hAnsi="Arial" w:cs="Arial"/>
                <w:bCs/>
                <w:iCs/>
                <w:sz w:val="20"/>
              </w:rPr>
              <w:t>Mokřadní luční vegetace zachovaná zejména na severu střední části lokality, dále ve fragmentech na jižním okraji za rybníkem. Původně se zřejmě jednalo o dominantní biotop v ploše údolní nivy, do současnosti se zachoval jen fragmentárně.</w:t>
            </w:r>
          </w:p>
          <w:p w14:paraId="7ED2AD95" w14:textId="4194B723" w:rsidR="00B6218F" w:rsidRPr="00B6218F" w:rsidRDefault="00B6218F" w:rsidP="006D47FF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B6218F">
              <w:rPr>
                <w:rFonts w:ascii="Arial" w:hAnsi="Arial" w:cs="Arial"/>
                <w:bCs/>
                <w:iCs/>
                <w:sz w:val="20"/>
              </w:rPr>
              <w:t>Významné druhy:</w:t>
            </w:r>
            <w:r>
              <w:rPr>
                <w:rFonts w:ascii="Arial" w:hAnsi="Arial" w:cs="Arial"/>
                <w:bCs/>
                <w:iCs/>
                <w:sz w:val="20"/>
              </w:rPr>
              <w:t xml:space="preserve"> vachta trojlistá, ostřice </w:t>
            </w:r>
            <w:proofErr w:type="spellStart"/>
            <w:r w:rsidR="006D47FF">
              <w:rPr>
                <w:rFonts w:ascii="Arial" w:hAnsi="Arial" w:cs="Arial"/>
                <w:bCs/>
                <w:iCs/>
                <w:sz w:val="20"/>
              </w:rPr>
              <w:t>přioblá</w:t>
            </w:r>
            <w:proofErr w:type="spellEnd"/>
            <w:r>
              <w:rPr>
                <w:rFonts w:ascii="Arial" w:hAnsi="Arial" w:cs="Arial"/>
                <w:bCs/>
                <w:iCs/>
                <w:sz w:val="20"/>
              </w:rPr>
              <w:t xml:space="preserve">, kozlík dvoudomý, rozrazil štítkovitý, </w:t>
            </w:r>
            <w:r w:rsidR="006D47FF">
              <w:rPr>
                <w:rFonts w:ascii="Arial" w:hAnsi="Arial" w:cs="Arial"/>
                <w:bCs/>
                <w:iCs/>
                <w:sz w:val="20"/>
              </w:rPr>
              <w:t>mochna bahenní</w:t>
            </w:r>
          </w:p>
        </w:tc>
      </w:tr>
      <w:tr w:rsidR="00B6218F" w:rsidRPr="007F433D" w14:paraId="6152CF35" w14:textId="77777777" w:rsidTr="007B60D6">
        <w:trPr>
          <w:cantSplit/>
          <w:trHeight w:val="270"/>
        </w:trPr>
        <w:tc>
          <w:tcPr>
            <w:tcW w:w="2787" w:type="dxa"/>
            <w:shd w:val="clear" w:color="auto" w:fill="auto"/>
          </w:tcPr>
          <w:p w14:paraId="64451650" w14:textId="77777777" w:rsidR="00B6218F" w:rsidRPr="00B6218F" w:rsidRDefault="00B6218F" w:rsidP="00B6218F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B6218F">
              <w:rPr>
                <w:rFonts w:ascii="Arial" w:hAnsi="Arial" w:cs="Arial"/>
                <w:bCs/>
                <w:iCs/>
                <w:sz w:val="20"/>
              </w:rPr>
              <w:t xml:space="preserve">Vlhké </w:t>
            </w:r>
            <w:proofErr w:type="spellStart"/>
            <w:r w:rsidRPr="00B6218F">
              <w:rPr>
                <w:rFonts w:ascii="Arial" w:hAnsi="Arial" w:cs="Arial"/>
                <w:bCs/>
                <w:iCs/>
                <w:sz w:val="20"/>
              </w:rPr>
              <w:t>pcháčové</w:t>
            </w:r>
            <w:proofErr w:type="spellEnd"/>
            <w:r w:rsidRPr="00B6218F">
              <w:rPr>
                <w:rFonts w:ascii="Arial" w:hAnsi="Arial" w:cs="Arial"/>
                <w:bCs/>
                <w:iCs/>
                <w:sz w:val="20"/>
              </w:rPr>
              <w:t xml:space="preserve"> louky sv</w:t>
            </w:r>
            <w:r w:rsidRPr="00B6218F">
              <w:rPr>
                <w:rFonts w:ascii="Arial" w:hAnsi="Arial" w:cs="Arial"/>
                <w:bCs/>
                <w:i/>
                <w:iCs/>
                <w:sz w:val="20"/>
              </w:rPr>
              <w:t>. </w:t>
            </w:r>
            <w:proofErr w:type="spellStart"/>
            <w:r w:rsidRPr="00B6218F">
              <w:rPr>
                <w:rFonts w:ascii="Arial" w:hAnsi="Arial" w:cs="Arial"/>
                <w:bCs/>
                <w:i/>
                <w:iCs/>
                <w:sz w:val="20"/>
              </w:rPr>
              <w:t>Calthion</w:t>
            </w:r>
            <w:proofErr w:type="spellEnd"/>
            <w:r w:rsidRPr="00B6218F">
              <w:rPr>
                <w:rFonts w:ascii="Arial" w:hAnsi="Arial" w:cs="Arial"/>
                <w:bCs/>
                <w:i/>
                <w:iCs/>
                <w:sz w:val="20"/>
              </w:rPr>
              <w:t xml:space="preserve"> </w:t>
            </w:r>
            <w:proofErr w:type="spellStart"/>
            <w:r w:rsidRPr="00B6218F">
              <w:rPr>
                <w:rFonts w:ascii="Arial" w:hAnsi="Arial" w:cs="Arial"/>
                <w:bCs/>
                <w:i/>
                <w:iCs/>
                <w:sz w:val="20"/>
              </w:rPr>
              <w:t>palustris</w:t>
            </w:r>
            <w:proofErr w:type="spellEnd"/>
          </w:p>
        </w:tc>
        <w:tc>
          <w:tcPr>
            <w:tcW w:w="1277" w:type="dxa"/>
            <w:shd w:val="clear" w:color="auto" w:fill="auto"/>
          </w:tcPr>
          <w:p w14:paraId="4975E7C8" w14:textId="77777777" w:rsidR="00B6218F" w:rsidRPr="00B6218F" w:rsidRDefault="00B6218F" w:rsidP="00B6218F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B6218F">
              <w:rPr>
                <w:rFonts w:ascii="Arial" w:hAnsi="Arial" w:cs="Arial"/>
                <w:bCs/>
                <w:iCs/>
                <w:sz w:val="20"/>
              </w:rPr>
              <w:t>cca 10 %</w:t>
            </w:r>
          </w:p>
        </w:tc>
        <w:tc>
          <w:tcPr>
            <w:tcW w:w="5150" w:type="dxa"/>
            <w:shd w:val="clear" w:color="auto" w:fill="auto"/>
          </w:tcPr>
          <w:p w14:paraId="4B49D300" w14:textId="77777777" w:rsidR="00B6218F" w:rsidRPr="00B6218F" w:rsidRDefault="00B6218F" w:rsidP="00B6218F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B6218F">
              <w:rPr>
                <w:rFonts w:ascii="Arial" w:hAnsi="Arial" w:cs="Arial"/>
                <w:bCs/>
                <w:iCs/>
                <w:sz w:val="20"/>
              </w:rPr>
              <w:t>Luční vegetace po obvodu močálovité nivy. Z větší části má střídavě vlhký charakter a vykazuje nevyhraněné přechody k vegetaci střídavě vlhkých trávníků. Jedná se o druhově pestré porosty v různém stupni degradace.</w:t>
            </w:r>
          </w:p>
          <w:p w14:paraId="6A307DB1" w14:textId="273D5804" w:rsidR="00B6218F" w:rsidRPr="00B6218F" w:rsidRDefault="00B6218F" w:rsidP="00E01329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B6218F">
              <w:rPr>
                <w:rFonts w:ascii="Arial" w:hAnsi="Arial" w:cs="Arial"/>
                <w:bCs/>
                <w:iCs/>
                <w:sz w:val="20"/>
              </w:rPr>
              <w:t>Významné druhy:</w:t>
            </w:r>
            <w:r w:rsidR="006D47FF">
              <w:rPr>
                <w:rFonts w:ascii="Arial" w:hAnsi="Arial" w:cs="Arial"/>
                <w:bCs/>
                <w:iCs/>
                <w:sz w:val="20"/>
              </w:rPr>
              <w:t xml:space="preserve"> kozlík dvoudomý, starček potoční,</w:t>
            </w:r>
            <w:r w:rsidR="00E01329">
              <w:rPr>
                <w:rFonts w:ascii="Arial" w:hAnsi="Arial" w:cs="Arial"/>
                <w:bCs/>
                <w:iCs/>
                <w:sz w:val="20"/>
              </w:rPr>
              <w:t xml:space="preserve"> ostřice Hartmanova, </w:t>
            </w:r>
            <w:proofErr w:type="spellStart"/>
            <w:r w:rsidR="00E01329">
              <w:rPr>
                <w:rFonts w:ascii="Arial" w:hAnsi="Arial" w:cs="Arial"/>
                <w:bCs/>
                <w:iCs/>
                <w:sz w:val="20"/>
              </w:rPr>
              <w:t>prstnatec</w:t>
            </w:r>
            <w:proofErr w:type="spellEnd"/>
            <w:r w:rsidR="00E01329">
              <w:rPr>
                <w:rFonts w:ascii="Arial" w:hAnsi="Arial" w:cs="Arial"/>
                <w:bCs/>
                <w:iCs/>
                <w:sz w:val="20"/>
              </w:rPr>
              <w:t xml:space="preserve"> májový, mochna bahenní, ocún jesenní.</w:t>
            </w:r>
          </w:p>
        </w:tc>
      </w:tr>
      <w:tr w:rsidR="00B6218F" w:rsidRPr="007F433D" w14:paraId="0589C6C2" w14:textId="77777777" w:rsidTr="007B60D6">
        <w:trPr>
          <w:cantSplit/>
          <w:trHeight w:val="270"/>
        </w:trPr>
        <w:tc>
          <w:tcPr>
            <w:tcW w:w="2787" w:type="dxa"/>
            <w:shd w:val="clear" w:color="auto" w:fill="auto"/>
          </w:tcPr>
          <w:p w14:paraId="40E41146" w14:textId="77777777" w:rsidR="00B6218F" w:rsidRPr="00B6218F" w:rsidRDefault="00B6218F" w:rsidP="00B6218F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B6218F">
              <w:rPr>
                <w:rFonts w:ascii="Arial" w:hAnsi="Arial" w:cs="Arial"/>
                <w:bCs/>
                <w:iCs/>
                <w:sz w:val="20"/>
              </w:rPr>
              <w:t xml:space="preserve">Mokřadní vegetace sv. </w:t>
            </w:r>
            <w:r w:rsidRPr="00B6218F">
              <w:rPr>
                <w:rFonts w:ascii="Arial" w:hAnsi="Arial" w:cs="Arial"/>
                <w:bCs/>
                <w:i/>
                <w:iCs/>
                <w:sz w:val="20"/>
              </w:rPr>
              <w:t>Magno-</w:t>
            </w:r>
            <w:proofErr w:type="spellStart"/>
            <w:r w:rsidRPr="00B6218F">
              <w:rPr>
                <w:rFonts w:ascii="Arial" w:hAnsi="Arial" w:cs="Arial"/>
                <w:bCs/>
                <w:i/>
                <w:iCs/>
                <w:sz w:val="20"/>
              </w:rPr>
              <w:t>Caricion</w:t>
            </w:r>
            <w:proofErr w:type="spellEnd"/>
            <w:r w:rsidRPr="00B6218F">
              <w:rPr>
                <w:rFonts w:ascii="Arial" w:hAnsi="Arial" w:cs="Arial"/>
                <w:bCs/>
                <w:i/>
                <w:iCs/>
                <w:sz w:val="20"/>
              </w:rPr>
              <w:t xml:space="preserve"> </w:t>
            </w:r>
            <w:proofErr w:type="spellStart"/>
            <w:r w:rsidRPr="00B6218F">
              <w:rPr>
                <w:rFonts w:ascii="Arial" w:hAnsi="Arial" w:cs="Arial"/>
                <w:bCs/>
                <w:i/>
                <w:iCs/>
                <w:sz w:val="20"/>
              </w:rPr>
              <w:t>elatae</w:t>
            </w:r>
            <w:proofErr w:type="spellEnd"/>
            <w:r w:rsidRPr="00B6218F">
              <w:rPr>
                <w:rFonts w:ascii="Arial" w:hAnsi="Arial" w:cs="Arial"/>
                <w:bCs/>
                <w:iCs/>
                <w:sz w:val="20"/>
              </w:rPr>
              <w:t xml:space="preserve">, sv. </w:t>
            </w:r>
            <w:proofErr w:type="spellStart"/>
            <w:r w:rsidRPr="00B6218F">
              <w:rPr>
                <w:rFonts w:ascii="Arial" w:hAnsi="Arial" w:cs="Arial"/>
                <w:bCs/>
                <w:i/>
                <w:iCs/>
                <w:sz w:val="20"/>
              </w:rPr>
              <w:t>Carici-Rumicion</w:t>
            </w:r>
            <w:proofErr w:type="spellEnd"/>
            <w:r w:rsidRPr="00B6218F">
              <w:rPr>
                <w:rFonts w:ascii="Arial" w:hAnsi="Arial" w:cs="Arial"/>
                <w:bCs/>
                <w:i/>
                <w:iCs/>
                <w:sz w:val="20"/>
              </w:rPr>
              <w:t xml:space="preserve"> </w:t>
            </w:r>
            <w:proofErr w:type="spellStart"/>
            <w:r w:rsidRPr="00B6218F">
              <w:rPr>
                <w:rFonts w:ascii="Arial" w:hAnsi="Arial" w:cs="Arial"/>
                <w:bCs/>
                <w:i/>
                <w:iCs/>
                <w:sz w:val="20"/>
              </w:rPr>
              <w:t>hydrolapathi</w:t>
            </w:r>
            <w:proofErr w:type="spellEnd"/>
            <w:r w:rsidRPr="00B6218F">
              <w:rPr>
                <w:rFonts w:ascii="Arial" w:hAnsi="Arial" w:cs="Arial"/>
                <w:bCs/>
                <w:iCs/>
                <w:sz w:val="20"/>
              </w:rPr>
              <w:t xml:space="preserve">, sv. </w:t>
            </w:r>
            <w:proofErr w:type="spellStart"/>
            <w:r w:rsidRPr="00B6218F">
              <w:rPr>
                <w:rFonts w:ascii="Arial" w:hAnsi="Arial" w:cs="Arial"/>
                <w:bCs/>
                <w:i/>
                <w:iCs/>
                <w:sz w:val="20"/>
              </w:rPr>
              <w:t>Phragmition</w:t>
            </w:r>
            <w:proofErr w:type="spellEnd"/>
            <w:r w:rsidRPr="00B6218F">
              <w:rPr>
                <w:rFonts w:ascii="Arial" w:hAnsi="Arial" w:cs="Arial"/>
                <w:bCs/>
                <w:i/>
                <w:iCs/>
                <w:sz w:val="20"/>
              </w:rPr>
              <w:t xml:space="preserve"> </w:t>
            </w:r>
            <w:proofErr w:type="spellStart"/>
            <w:r w:rsidRPr="00B6218F">
              <w:rPr>
                <w:rFonts w:ascii="Arial" w:hAnsi="Arial" w:cs="Arial"/>
                <w:bCs/>
                <w:i/>
                <w:iCs/>
                <w:sz w:val="20"/>
              </w:rPr>
              <w:t>australis</w:t>
            </w:r>
            <w:proofErr w:type="spellEnd"/>
          </w:p>
        </w:tc>
        <w:tc>
          <w:tcPr>
            <w:tcW w:w="1277" w:type="dxa"/>
            <w:shd w:val="clear" w:color="auto" w:fill="auto"/>
          </w:tcPr>
          <w:p w14:paraId="08778F49" w14:textId="77777777" w:rsidR="00B6218F" w:rsidRPr="00B6218F" w:rsidRDefault="00B6218F" w:rsidP="00B6218F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B6218F">
              <w:rPr>
                <w:rFonts w:ascii="Arial" w:hAnsi="Arial" w:cs="Arial"/>
                <w:bCs/>
                <w:iCs/>
                <w:sz w:val="20"/>
              </w:rPr>
              <w:t>cca 50 %</w:t>
            </w:r>
          </w:p>
        </w:tc>
        <w:tc>
          <w:tcPr>
            <w:tcW w:w="5150" w:type="dxa"/>
            <w:shd w:val="clear" w:color="auto" w:fill="auto"/>
          </w:tcPr>
          <w:p w14:paraId="6DC0A9BA" w14:textId="77777777" w:rsidR="00B6218F" w:rsidRPr="00B6218F" w:rsidRDefault="00B6218F" w:rsidP="00B6218F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B6218F">
              <w:rPr>
                <w:rFonts w:ascii="Arial" w:hAnsi="Arial" w:cs="Arial"/>
                <w:bCs/>
                <w:iCs/>
                <w:sz w:val="20"/>
              </w:rPr>
              <w:t xml:space="preserve">Rozsáhlé močálovité porosty v mělké nivě se soutokem potoků za rybníkem </w:t>
            </w:r>
            <w:proofErr w:type="spellStart"/>
            <w:r w:rsidRPr="00B6218F">
              <w:rPr>
                <w:rFonts w:ascii="Arial" w:hAnsi="Arial" w:cs="Arial"/>
                <w:bCs/>
                <w:iCs/>
                <w:sz w:val="20"/>
              </w:rPr>
              <w:t>Frejlach</w:t>
            </w:r>
            <w:proofErr w:type="spellEnd"/>
            <w:r w:rsidRPr="00B6218F">
              <w:rPr>
                <w:rFonts w:ascii="Arial" w:hAnsi="Arial" w:cs="Arial"/>
                <w:bCs/>
                <w:iCs/>
                <w:sz w:val="20"/>
              </w:rPr>
              <w:t>. Střídavé dominanty, vliv značné eutrofizace.</w:t>
            </w:r>
          </w:p>
          <w:p w14:paraId="133C25FB" w14:textId="62A1676A" w:rsidR="00B6218F" w:rsidRPr="00B6218F" w:rsidRDefault="00B6218F" w:rsidP="00E01329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B6218F">
              <w:rPr>
                <w:rFonts w:ascii="Arial" w:hAnsi="Arial" w:cs="Arial"/>
                <w:bCs/>
                <w:iCs/>
                <w:sz w:val="20"/>
              </w:rPr>
              <w:t>Významné druhy:</w:t>
            </w:r>
            <w:r w:rsidR="00E01329">
              <w:rPr>
                <w:rFonts w:ascii="Arial" w:hAnsi="Arial" w:cs="Arial"/>
                <w:bCs/>
                <w:iCs/>
                <w:sz w:val="20"/>
              </w:rPr>
              <w:t xml:space="preserve"> rozpuk jízlivý, ostřice nedošáchor,</w:t>
            </w:r>
            <w:r w:rsidRPr="00B6218F">
              <w:rPr>
                <w:rFonts w:ascii="Arial" w:hAnsi="Arial" w:cs="Arial"/>
                <w:bCs/>
                <w:iCs/>
                <w:sz w:val="20"/>
              </w:rPr>
              <w:t xml:space="preserve"> pestré společenstvo mokřadních ptáků.</w:t>
            </w:r>
          </w:p>
        </w:tc>
      </w:tr>
    </w:tbl>
    <w:p w14:paraId="34AD2FC8" w14:textId="7222FF1B" w:rsidR="00C47BE2" w:rsidRDefault="00C47BE2" w:rsidP="00933189">
      <w:pPr>
        <w:spacing w:after="0" w:line="276" w:lineRule="auto"/>
        <w:jc w:val="both"/>
        <w:rPr>
          <w:rFonts w:ascii="Arial" w:hAnsi="Arial" w:cs="Arial"/>
          <w:b/>
          <w:bCs/>
          <w:iCs/>
        </w:rPr>
      </w:pPr>
    </w:p>
    <w:p w14:paraId="4345A5E8" w14:textId="77777777" w:rsidR="008E325B" w:rsidRPr="00594D5B" w:rsidRDefault="008E325B" w:rsidP="00933189">
      <w:pPr>
        <w:spacing w:after="0" w:line="276" w:lineRule="auto"/>
        <w:jc w:val="both"/>
        <w:rPr>
          <w:rFonts w:ascii="Arial" w:hAnsi="Arial" w:cs="Arial"/>
          <w:b/>
          <w:bCs/>
          <w:iCs/>
        </w:rPr>
      </w:pPr>
      <w:r w:rsidRPr="00594D5B">
        <w:rPr>
          <w:rFonts w:ascii="Arial" w:hAnsi="Arial" w:cs="Arial"/>
          <w:b/>
          <w:bCs/>
          <w:iCs/>
        </w:rPr>
        <w:t>Cíle ochrany zvláště chráněného území:</w:t>
      </w:r>
    </w:p>
    <w:p w14:paraId="096847DB" w14:textId="0099440D" w:rsidR="00FC19A9" w:rsidRDefault="00C24B8A" w:rsidP="00EC0F18">
      <w:pPr>
        <w:spacing w:before="120" w:after="0" w:line="276" w:lineRule="auto"/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Zachování </w:t>
      </w:r>
      <w:r w:rsidR="00534408">
        <w:rPr>
          <w:rFonts w:ascii="Arial" w:hAnsi="Arial" w:cs="Arial"/>
          <w:bCs/>
          <w:iCs/>
        </w:rPr>
        <w:t>všech</w:t>
      </w:r>
      <w:r w:rsidR="00243485">
        <w:rPr>
          <w:rFonts w:ascii="Arial" w:hAnsi="Arial" w:cs="Arial"/>
          <w:bCs/>
          <w:iCs/>
        </w:rPr>
        <w:t xml:space="preserve"> </w:t>
      </w:r>
      <w:r>
        <w:rPr>
          <w:rFonts w:ascii="Arial" w:hAnsi="Arial" w:cs="Arial"/>
          <w:bCs/>
          <w:iCs/>
        </w:rPr>
        <w:t xml:space="preserve">biotopů, </w:t>
      </w:r>
      <w:r w:rsidR="00782A56">
        <w:rPr>
          <w:rFonts w:ascii="Arial" w:hAnsi="Arial" w:cs="Arial"/>
          <w:bCs/>
          <w:iCs/>
        </w:rPr>
        <w:t>jež jsou předmětem ochrany, v odpovídající struktuře a druhovém složení a s výskytem význačných druhů, které jsou na ně vázány</w:t>
      </w:r>
      <w:r w:rsidR="003F7FFC">
        <w:rPr>
          <w:rFonts w:ascii="Arial" w:hAnsi="Arial" w:cs="Arial"/>
          <w:bCs/>
          <w:iCs/>
        </w:rPr>
        <w:t>.</w:t>
      </w:r>
    </w:p>
    <w:p w14:paraId="150992C5" w14:textId="77777777" w:rsidR="000A7640" w:rsidRPr="00594D5B" w:rsidRDefault="000A7640" w:rsidP="00B6069A">
      <w:pPr>
        <w:spacing w:after="0" w:line="276" w:lineRule="auto"/>
        <w:jc w:val="both"/>
        <w:rPr>
          <w:rFonts w:ascii="Arial" w:hAnsi="Arial" w:cs="Arial"/>
          <w:iCs/>
        </w:rPr>
      </w:pPr>
    </w:p>
    <w:p w14:paraId="2B504C1C" w14:textId="77777777"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b/>
          <w:bCs/>
          <w:iCs/>
        </w:rPr>
        <w:t xml:space="preserve">Návrh kategorie ochrany zvláště chráněného území: </w:t>
      </w:r>
    </w:p>
    <w:p w14:paraId="42849F05" w14:textId="77777777" w:rsidR="00D524AD" w:rsidRPr="00594D5B" w:rsidRDefault="00D524AD" w:rsidP="007B60D6">
      <w:pPr>
        <w:spacing w:before="120"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t xml:space="preserve">Přírodní </w:t>
      </w:r>
      <w:r w:rsidR="00214D7B">
        <w:rPr>
          <w:rFonts w:ascii="Arial" w:hAnsi="Arial" w:cs="Arial"/>
          <w:iCs/>
        </w:rPr>
        <w:t>památka</w:t>
      </w:r>
      <w:r w:rsidRPr="00594D5B">
        <w:rPr>
          <w:rFonts w:ascii="Arial" w:hAnsi="Arial" w:cs="Arial"/>
          <w:iCs/>
        </w:rPr>
        <w:t xml:space="preserve"> (ve smyslu § 3</w:t>
      </w:r>
      <w:r w:rsidR="00214D7B">
        <w:rPr>
          <w:rFonts w:ascii="Arial" w:hAnsi="Arial" w:cs="Arial"/>
          <w:iCs/>
        </w:rPr>
        <w:t>6</w:t>
      </w:r>
      <w:r w:rsidRPr="00594D5B">
        <w:rPr>
          <w:rFonts w:ascii="Arial" w:hAnsi="Arial" w:cs="Arial"/>
          <w:iCs/>
        </w:rPr>
        <w:t xml:space="preserve"> zákona č. 114/1992 Sb., o ochraně přírody a krajiny)</w:t>
      </w:r>
    </w:p>
    <w:p w14:paraId="74D55C47" w14:textId="77777777"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</w:p>
    <w:p w14:paraId="38420B5A" w14:textId="77777777"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b/>
          <w:bCs/>
          <w:iCs/>
        </w:rPr>
        <w:t xml:space="preserve">Návrh bližších podmínek ochrany: </w:t>
      </w:r>
    </w:p>
    <w:p w14:paraId="58BA4367" w14:textId="77777777" w:rsidR="00D524AD" w:rsidRPr="00594D5B" w:rsidRDefault="00D524AD" w:rsidP="00E07D69">
      <w:pPr>
        <w:spacing w:before="120"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t>Výčet činností a zásahů, které mají být podle § 44 odst. 3 zákona č. 14/1992 Sb., o ochraně přírody a krajiny vázány na předchozí souhlas orgánu ochrany přírody. Jsou navržené s ohledem na předmět</w:t>
      </w:r>
      <w:r w:rsidR="0051737C" w:rsidRPr="00594D5B">
        <w:rPr>
          <w:rFonts w:ascii="Arial" w:hAnsi="Arial" w:cs="Arial"/>
          <w:iCs/>
        </w:rPr>
        <w:t>y</w:t>
      </w:r>
      <w:r w:rsidRPr="00594D5B">
        <w:rPr>
          <w:rFonts w:ascii="Arial" w:hAnsi="Arial" w:cs="Arial"/>
          <w:iCs/>
        </w:rPr>
        <w:t xml:space="preserve"> ochrany a cíle ochrany přírodní </w:t>
      </w:r>
      <w:r w:rsidR="00214D7B">
        <w:rPr>
          <w:rFonts w:ascii="Arial" w:hAnsi="Arial" w:cs="Arial"/>
          <w:iCs/>
        </w:rPr>
        <w:t>památky</w:t>
      </w:r>
      <w:r w:rsidRPr="00594D5B">
        <w:rPr>
          <w:rFonts w:ascii="Arial" w:hAnsi="Arial" w:cs="Arial"/>
          <w:iCs/>
        </w:rPr>
        <w:t>:</w:t>
      </w:r>
    </w:p>
    <w:p w14:paraId="7CB899BC" w14:textId="77777777" w:rsidR="00DE1CAD" w:rsidRPr="00594D5B" w:rsidRDefault="00DE1CAD" w:rsidP="00E07D69">
      <w:pPr>
        <w:pStyle w:val="Odstavecseseznamem"/>
        <w:numPr>
          <w:ilvl w:val="0"/>
          <w:numId w:val="2"/>
        </w:numPr>
        <w:spacing w:before="120" w:after="0" w:line="276" w:lineRule="auto"/>
        <w:ind w:left="0" w:firstLine="0"/>
        <w:rPr>
          <w:rFonts w:ascii="Arial" w:eastAsia="Times New Roman" w:hAnsi="Arial" w:cs="Arial"/>
          <w:iCs/>
          <w:u w:val="single"/>
          <w:lang w:eastAsia="cs-CZ"/>
        </w:rPr>
      </w:pPr>
      <w:r w:rsidRPr="00594D5B">
        <w:rPr>
          <w:rFonts w:ascii="Arial" w:eastAsia="Times New Roman" w:hAnsi="Arial" w:cs="Arial"/>
          <w:iCs/>
          <w:u w:val="single"/>
          <w:lang w:eastAsia="cs-CZ"/>
        </w:rPr>
        <w:lastRenderedPageBreak/>
        <w:t>měnit vodní režim, manipulovat s vodní hladinou</w:t>
      </w:r>
    </w:p>
    <w:p w14:paraId="50EEC0E6" w14:textId="77777777" w:rsidR="00343DCC" w:rsidRPr="00594D5B" w:rsidRDefault="00343DCC" w:rsidP="0049402A">
      <w:pPr>
        <w:spacing w:after="0" w:line="276" w:lineRule="auto"/>
        <w:jc w:val="both"/>
        <w:rPr>
          <w:rFonts w:ascii="Arial" w:hAnsi="Arial" w:cs="Arial"/>
        </w:rPr>
      </w:pPr>
      <w:r w:rsidRPr="00594D5B">
        <w:rPr>
          <w:rFonts w:ascii="Arial" w:hAnsi="Arial" w:cs="Arial"/>
        </w:rPr>
        <w:t xml:space="preserve">Změnou hydrologických poměrů se rozumí zásahy, jejichž následkem dojde ke zrychlení nebo zpomalení odtoku vody z daného území, ke zvýšení či snížení hladiny povrchové </w:t>
      </w:r>
      <w:r w:rsidRPr="00594D5B">
        <w:rPr>
          <w:rFonts w:ascii="Arial" w:hAnsi="Arial" w:cs="Arial"/>
        </w:rPr>
        <w:br/>
        <w:t xml:space="preserve">i podzemní vody v předmětném území. Nevhodně provedené zásahy tohoto typu mohou vést k poškození předmětů ochrany. </w:t>
      </w:r>
    </w:p>
    <w:p w14:paraId="726B1E47" w14:textId="77777777" w:rsidR="00DE1CAD" w:rsidRPr="00594D5B" w:rsidRDefault="00DE1CAD" w:rsidP="00E07D69">
      <w:pPr>
        <w:pStyle w:val="Odstavecseseznamem"/>
        <w:numPr>
          <w:ilvl w:val="0"/>
          <w:numId w:val="2"/>
        </w:numPr>
        <w:spacing w:before="120" w:after="0" w:line="276" w:lineRule="auto"/>
        <w:ind w:left="0" w:firstLine="0"/>
        <w:rPr>
          <w:rFonts w:ascii="Arial" w:eastAsia="Times New Roman" w:hAnsi="Arial" w:cs="Arial"/>
          <w:iCs/>
          <w:u w:val="single"/>
          <w:lang w:eastAsia="cs-CZ"/>
        </w:rPr>
      </w:pPr>
      <w:r w:rsidRPr="00594D5B">
        <w:rPr>
          <w:rFonts w:ascii="Arial" w:eastAsia="Times New Roman" w:hAnsi="Arial" w:cs="Arial"/>
          <w:iCs/>
          <w:u w:val="single"/>
          <w:lang w:eastAsia="cs-CZ"/>
        </w:rPr>
        <w:t>provozovat rybářství</w:t>
      </w:r>
      <w:r w:rsidR="00882360" w:rsidRPr="00594D5B">
        <w:rPr>
          <w:rStyle w:val="Znakapoznpodarou"/>
          <w:rFonts w:ascii="Arial" w:eastAsia="Times New Roman" w:hAnsi="Arial" w:cs="Arial"/>
          <w:iCs/>
          <w:u w:val="single"/>
          <w:lang w:eastAsia="cs-CZ"/>
        </w:rPr>
        <w:footnoteReference w:id="1"/>
      </w:r>
      <w:r w:rsidRPr="00594D5B">
        <w:rPr>
          <w:rFonts w:ascii="Arial" w:eastAsia="Times New Roman" w:hAnsi="Arial" w:cs="Arial"/>
          <w:iCs/>
          <w:u w:val="single"/>
          <w:lang w:eastAsia="cs-CZ"/>
        </w:rPr>
        <w:t xml:space="preserve"> </w:t>
      </w:r>
    </w:p>
    <w:p w14:paraId="12758B1F" w14:textId="77777777" w:rsidR="00C2591C" w:rsidRDefault="00343DCC" w:rsidP="00E07D69">
      <w:pPr>
        <w:pStyle w:val="Odstavecseseznamem"/>
        <w:spacing w:before="120" w:after="120" w:line="276" w:lineRule="auto"/>
        <w:ind w:left="0"/>
        <w:jc w:val="both"/>
        <w:rPr>
          <w:rFonts w:ascii="Arial" w:eastAsia="Times New Roman" w:hAnsi="Arial" w:cs="Arial"/>
          <w:iCs/>
          <w:lang w:eastAsia="cs-CZ"/>
        </w:rPr>
      </w:pPr>
      <w:r w:rsidRPr="00594D5B">
        <w:rPr>
          <w:rFonts w:ascii="Arial" w:eastAsia="Times New Roman" w:hAnsi="Arial" w:cs="Arial"/>
          <w:iCs/>
          <w:lang w:eastAsia="cs-CZ"/>
        </w:rPr>
        <w:t xml:space="preserve">Chov ryb a jiných vodních živočichů, zejména intenzita chovu a druh chovaných živočichů, je faktorem, který má na předměty ochrany nacházející se </w:t>
      </w:r>
      <w:r w:rsidR="00E07D69">
        <w:rPr>
          <w:rFonts w:ascii="Arial" w:eastAsia="Times New Roman" w:hAnsi="Arial" w:cs="Arial"/>
          <w:iCs/>
          <w:lang w:eastAsia="cs-CZ"/>
        </w:rPr>
        <w:t>v </w:t>
      </w:r>
      <w:r w:rsidRPr="00594D5B">
        <w:rPr>
          <w:rFonts w:ascii="Arial" w:eastAsia="Times New Roman" w:hAnsi="Arial" w:cs="Arial"/>
          <w:iCs/>
          <w:lang w:eastAsia="cs-CZ"/>
        </w:rPr>
        <w:t>litorálu</w:t>
      </w:r>
      <w:r w:rsidR="00E07D69">
        <w:rPr>
          <w:rFonts w:ascii="Arial" w:eastAsia="Times New Roman" w:hAnsi="Arial" w:cs="Arial"/>
          <w:iCs/>
          <w:lang w:eastAsia="cs-CZ"/>
        </w:rPr>
        <w:t xml:space="preserve"> rybníka</w:t>
      </w:r>
      <w:r w:rsidRPr="00594D5B">
        <w:rPr>
          <w:rFonts w:ascii="Arial" w:eastAsia="Times New Roman" w:hAnsi="Arial" w:cs="Arial"/>
          <w:iCs/>
          <w:lang w:eastAsia="cs-CZ"/>
        </w:rPr>
        <w:t xml:space="preserve"> zdaleka nejvýznamnější vliv. Jedním z podkladů pro vydání souhlasu orgánu ochrany přírody s touto činností a určení její konkrétní podoby je rámcová směrnice péče o rybníky, která je součástí</w:t>
      </w:r>
      <w:r w:rsidR="00E07D69">
        <w:rPr>
          <w:rFonts w:ascii="Arial" w:eastAsia="Times New Roman" w:hAnsi="Arial" w:cs="Arial"/>
          <w:iCs/>
          <w:lang w:eastAsia="cs-CZ"/>
        </w:rPr>
        <w:t xml:space="preserve"> plánu péče předmětné lokality</w:t>
      </w:r>
      <w:r w:rsidR="0049402A">
        <w:rPr>
          <w:rFonts w:ascii="Arial" w:eastAsia="Times New Roman" w:hAnsi="Arial" w:cs="Arial"/>
          <w:iCs/>
          <w:lang w:eastAsia="cs-CZ"/>
        </w:rPr>
        <w:t>.</w:t>
      </w:r>
    </w:p>
    <w:p w14:paraId="4266EB85" w14:textId="77777777" w:rsidR="0049402A" w:rsidRPr="0049402A" w:rsidRDefault="0049402A" w:rsidP="00E07D69">
      <w:pPr>
        <w:pStyle w:val="Odstavecseseznamem"/>
        <w:spacing w:before="120" w:after="120" w:line="276" w:lineRule="auto"/>
        <w:ind w:left="0"/>
        <w:jc w:val="both"/>
        <w:rPr>
          <w:rFonts w:ascii="Arial" w:eastAsia="Times New Roman" w:hAnsi="Arial" w:cs="Arial"/>
          <w:iCs/>
          <w:sz w:val="12"/>
          <w:szCs w:val="16"/>
          <w:lang w:eastAsia="cs-CZ"/>
        </w:rPr>
      </w:pPr>
    </w:p>
    <w:p w14:paraId="01661D32" w14:textId="77777777" w:rsidR="00FE6E13" w:rsidRPr="00594D5B" w:rsidRDefault="00FE6E13" w:rsidP="00E07D69">
      <w:pPr>
        <w:pStyle w:val="Odstavecseseznamem"/>
        <w:numPr>
          <w:ilvl w:val="0"/>
          <w:numId w:val="2"/>
        </w:numPr>
        <w:spacing w:before="120" w:after="0" w:line="276" w:lineRule="auto"/>
        <w:ind w:left="0" w:firstLine="0"/>
        <w:rPr>
          <w:rFonts w:ascii="Arial" w:eastAsia="Times New Roman" w:hAnsi="Arial" w:cs="Arial"/>
          <w:iCs/>
          <w:u w:val="single"/>
          <w:lang w:eastAsia="cs-CZ"/>
        </w:rPr>
      </w:pPr>
      <w:r w:rsidRPr="00594D5B">
        <w:rPr>
          <w:rFonts w:ascii="Arial" w:eastAsia="Times New Roman" w:hAnsi="Arial" w:cs="Arial"/>
          <w:iCs/>
          <w:u w:val="single"/>
          <w:lang w:eastAsia="cs-CZ"/>
        </w:rPr>
        <w:t>provádět změnu, obnovu nebo údržbu vodního díla spojenou se zásahem do hráze, dna či břehů, odbahňovat vodní dílo, provádět zásahy do litorálních porostů</w:t>
      </w:r>
    </w:p>
    <w:p w14:paraId="457AAC67" w14:textId="77777777" w:rsidR="00882360" w:rsidRPr="00594D5B" w:rsidRDefault="00F50BFB" w:rsidP="0049402A">
      <w:pPr>
        <w:spacing w:after="0" w:line="276" w:lineRule="auto"/>
        <w:jc w:val="both"/>
        <w:rPr>
          <w:rFonts w:ascii="Arial" w:eastAsia="Times New Roman" w:hAnsi="Arial" w:cs="Arial"/>
          <w:iCs/>
          <w:lang w:eastAsia="cs-CZ"/>
        </w:rPr>
      </w:pPr>
      <w:r w:rsidRPr="00594D5B">
        <w:rPr>
          <w:rFonts w:ascii="Arial" w:eastAsia="Times New Roman" w:hAnsi="Arial" w:cs="Arial"/>
          <w:iCs/>
          <w:lang w:eastAsia="cs-CZ"/>
        </w:rPr>
        <w:t>Zásahy do vodního díla, zejména údržba je nutná k udržení vodního díla v takovém stavu, aby řádně plnilo svou požadovanou funkci. Režim odbahňování rybníka bude, vzhledem k předmětům ochrany, navržen rámcovou směrnicí péče o rybníky, která je součástí plánu péče.</w:t>
      </w:r>
      <w:r w:rsidRPr="00594D5B">
        <w:rPr>
          <w:rFonts w:ascii="Times New Roman" w:eastAsia="Times New Roman" w:hAnsi="Times New Roman" w:cs="Times New Roman"/>
          <w:lang w:eastAsia="cs-CZ"/>
        </w:rPr>
        <w:t xml:space="preserve"> </w:t>
      </w:r>
      <w:r w:rsidRPr="00594D5B">
        <w:rPr>
          <w:rFonts w:ascii="Arial" w:eastAsia="Times New Roman" w:hAnsi="Arial" w:cs="Arial"/>
          <w:iCs/>
          <w:lang w:eastAsia="cs-CZ"/>
        </w:rPr>
        <w:t xml:space="preserve">Předměty ochrany jsou svou existencí vázány na určitou kvalitu litorálních porostů, nevhodnými zásahy může dojít k jejich ovlivnění. </w:t>
      </w:r>
    </w:p>
    <w:p w14:paraId="0E34CFD4" w14:textId="636FF80B" w:rsidR="00FE6E13" w:rsidRPr="00594D5B" w:rsidRDefault="00DE1CAD" w:rsidP="00E07D69">
      <w:pPr>
        <w:pStyle w:val="Odstavecseseznamem"/>
        <w:numPr>
          <w:ilvl w:val="0"/>
          <w:numId w:val="2"/>
        </w:numPr>
        <w:spacing w:before="120" w:after="0" w:line="276" w:lineRule="auto"/>
        <w:ind w:left="0" w:firstLine="0"/>
        <w:rPr>
          <w:rFonts w:ascii="Arial" w:eastAsia="Times New Roman" w:hAnsi="Arial" w:cs="Arial"/>
          <w:iCs/>
          <w:u w:val="single"/>
          <w:lang w:eastAsia="cs-CZ"/>
        </w:rPr>
      </w:pPr>
      <w:r w:rsidRPr="00594D5B">
        <w:rPr>
          <w:rFonts w:ascii="Arial" w:eastAsia="Times New Roman" w:hAnsi="Arial" w:cs="Arial"/>
          <w:iCs/>
          <w:u w:val="single"/>
          <w:lang w:eastAsia="cs-CZ"/>
        </w:rPr>
        <w:t xml:space="preserve">aplikovat </w:t>
      </w:r>
      <w:r w:rsidR="000B44A3">
        <w:rPr>
          <w:rFonts w:ascii="Arial" w:eastAsia="Times New Roman" w:hAnsi="Arial" w:cs="Arial"/>
          <w:iCs/>
          <w:u w:val="single"/>
          <w:lang w:eastAsia="cs-CZ"/>
        </w:rPr>
        <w:t xml:space="preserve">biocidy, </w:t>
      </w:r>
      <w:r w:rsidRPr="00594D5B">
        <w:rPr>
          <w:rFonts w:ascii="Arial" w:eastAsia="Times New Roman" w:hAnsi="Arial" w:cs="Arial"/>
          <w:iCs/>
          <w:u w:val="single"/>
          <w:lang w:eastAsia="cs-CZ"/>
        </w:rPr>
        <w:t>z</w:t>
      </w:r>
      <w:r w:rsidR="00882360" w:rsidRPr="00594D5B">
        <w:rPr>
          <w:rFonts w:ascii="Arial" w:eastAsia="Times New Roman" w:hAnsi="Arial" w:cs="Arial"/>
          <w:iCs/>
          <w:u w:val="single"/>
          <w:lang w:eastAsia="cs-CZ"/>
        </w:rPr>
        <w:t>ávadné látky</w:t>
      </w:r>
      <w:r w:rsidR="00882360" w:rsidRPr="00594D5B">
        <w:rPr>
          <w:rStyle w:val="Znakapoznpodarou"/>
          <w:rFonts w:ascii="Arial" w:eastAsia="Times New Roman" w:hAnsi="Arial" w:cs="Arial"/>
          <w:iCs/>
          <w:u w:val="single"/>
          <w:lang w:eastAsia="cs-CZ"/>
        </w:rPr>
        <w:footnoteReference w:id="2"/>
      </w:r>
      <w:r w:rsidR="00882360" w:rsidRPr="00594D5B">
        <w:rPr>
          <w:rFonts w:ascii="Arial" w:eastAsia="Times New Roman" w:hAnsi="Arial" w:cs="Arial"/>
          <w:iCs/>
          <w:u w:val="single"/>
          <w:lang w:eastAsia="cs-CZ"/>
        </w:rPr>
        <w:t xml:space="preserve">, </w:t>
      </w:r>
      <w:r w:rsidRPr="00594D5B">
        <w:rPr>
          <w:rFonts w:ascii="Arial" w:eastAsia="Times New Roman" w:hAnsi="Arial" w:cs="Arial"/>
          <w:iCs/>
          <w:u w:val="single"/>
          <w:lang w:eastAsia="cs-CZ"/>
        </w:rPr>
        <w:t>vápnit, hnojit</w:t>
      </w:r>
    </w:p>
    <w:p w14:paraId="1B159FE1" w14:textId="77777777" w:rsidR="00070D90" w:rsidRPr="00594D5B" w:rsidRDefault="00F50BFB" w:rsidP="00E07D69">
      <w:pPr>
        <w:pStyle w:val="Odstavecseseznamem"/>
        <w:spacing w:before="120" w:after="0" w:line="276" w:lineRule="auto"/>
        <w:ind w:left="0"/>
        <w:jc w:val="both"/>
        <w:rPr>
          <w:rFonts w:ascii="Arial" w:eastAsia="Times New Roman" w:hAnsi="Arial" w:cs="Arial"/>
          <w:iCs/>
          <w:lang w:eastAsia="cs-CZ"/>
        </w:rPr>
      </w:pPr>
      <w:r w:rsidRPr="00594D5B">
        <w:rPr>
          <w:rFonts w:ascii="Arial" w:eastAsia="Times New Roman" w:hAnsi="Arial" w:cs="Arial"/>
          <w:iCs/>
          <w:lang w:eastAsia="cs-CZ"/>
        </w:rPr>
        <w:t xml:space="preserve">Závadné látky se používají z důvodu úpravy a udržování vodní plochy, krmení ryb, důvodů zdravotních (desinfekčních) a k odstranění nežádoucí flóry a fauny ve vodní ploše. Použití uvedených prostředků může vést ke změně kvality vody i půdy (pH, množství živin) a způsobovat tak změny v kvalitě prostředí nutného pro zachování předmětů ochrany. </w:t>
      </w:r>
    </w:p>
    <w:p w14:paraId="27A3467E" w14:textId="77777777" w:rsidR="00DE4FCE" w:rsidRPr="00594D5B" w:rsidRDefault="005D757D" w:rsidP="00E07D69">
      <w:pPr>
        <w:pStyle w:val="KRUTEXTODSTAVCE"/>
        <w:numPr>
          <w:ilvl w:val="0"/>
          <w:numId w:val="2"/>
        </w:numPr>
        <w:spacing w:before="120" w:line="276" w:lineRule="auto"/>
        <w:ind w:left="0" w:firstLine="0"/>
        <w:rPr>
          <w:iCs/>
          <w:szCs w:val="22"/>
        </w:rPr>
      </w:pPr>
      <w:r w:rsidRPr="00594D5B">
        <w:rPr>
          <w:rFonts w:eastAsia="Arial"/>
          <w:color w:val="000000"/>
          <w:szCs w:val="22"/>
          <w:u w:val="single"/>
        </w:rPr>
        <w:t>povolovat nebo uskutečňovat změny druhu pozemků nebo způsobů jejich využití</w:t>
      </w:r>
      <w:r w:rsidRPr="00594D5B">
        <w:rPr>
          <w:iCs/>
          <w:szCs w:val="22"/>
          <w:u w:val="single"/>
        </w:rPr>
        <w:t xml:space="preserve"> </w:t>
      </w:r>
      <w:r w:rsidR="00882360" w:rsidRPr="00594D5B">
        <w:rPr>
          <w:rStyle w:val="Znakapoznpodarou"/>
          <w:iCs/>
          <w:szCs w:val="22"/>
          <w:u w:val="single"/>
        </w:rPr>
        <w:footnoteReference w:id="3"/>
      </w:r>
    </w:p>
    <w:p w14:paraId="3DD41BC0" w14:textId="77777777" w:rsidR="00DE4FCE" w:rsidRPr="00594D5B" w:rsidRDefault="001626A2" w:rsidP="001626A2">
      <w:pPr>
        <w:spacing w:after="0" w:line="276" w:lineRule="auto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Předměty ochrany přírodní </w:t>
      </w:r>
      <w:r w:rsidR="005F6453">
        <w:rPr>
          <w:rFonts w:ascii="Arial" w:hAnsi="Arial" w:cs="Arial"/>
          <w:iCs/>
        </w:rPr>
        <w:t>památky</w:t>
      </w:r>
      <w:r w:rsidR="00DE4FCE" w:rsidRPr="00594D5B">
        <w:rPr>
          <w:rFonts w:ascii="Arial" w:hAnsi="Arial" w:cs="Arial"/>
          <w:iCs/>
        </w:rPr>
        <w:t xml:space="preserve"> jsou vázány na stávající druh a způsob využití pozemků. Změna druhu a způsobu využití pozemků může představovat ohrožení předmětů ochrany.</w:t>
      </w:r>
    </w:p>
    <w:p w14:paraId="0D3975A3" w14:textId="331D0F37" w:rsidR="0051737C" w:rsidRPr="00594D5B" w:rsidRDefault="0051737C" w:rsidP="00AF1253">
      <w:pPr>
        <w:pStyle w:val="Odstavecseseznamem"/>
        <w:numPr>
          <w:ilvl w:val="0"/>
          <w:numId w:val="2"/>
        </w:numPr>
        <w:spacing w:before="120" w:after="0" w:line="276" w:lineRule="auto"/>
        <w:jc w:val="both"/>
        <w:rPr>
          <w:rFonts w:ascii="Arial" w:hAnsi="Arial" w:cs="Arial"/>
          <w:iCs/>
          <w:u w:val="single"/>
        </w:rPr>
      </w:pPr>
      <w:r w:rsidRPr="00594D5B">
        <w:rPr>
          <w:rFonts w:ascii="Arial" w:hAnsi="Arial" w:cs="Arial"/>
          <w:iCs/>
          <w:u w:val="single"/>
        </w:rPr>
        <w:t xml:space="preserve">zřizovat myslivecká zařízení (krmeliště, </w:t>
      </w:r>
      <w:proofErr w:type="spellStart"/>
      <w:r w:rsidRPr="00594D5B">
        <w:rPr>
          <w:rFonts w:ascii="Arial" w:hAnsi="Arial" w:cs="Arial"/>
          <w:iCs/>
          <w:u w:val="single"/>
        </w:rPr>
        <w:t>vnadiště</w:t>
      </w:r>
      <w:proofErr w:type="spellEnd"/>
      <w:r w:rsidRPr="00594D5B">
        <w:rPr>
          <w:rFonts w:ascii="Arial" w:hAnsi="Arial" w:cs="Arial"/>
          <w:iCs/>
          <w:u w:val="single"/>
        </w:rPr>
        <w:t>, újediště a slaniska</w:t>
      </w:r>
      <w:r w:rsidR="00AF1253">
        <w:rPr>
          <w:rFonts w:ascii="Arial" w:hAnsi="Arial" w:cs="Arial"/>
          <w:iCs/>
          <w:u w:val="single"/>
        </w:rPr>
        <w:t>, posedy, sklopce apod.</w:t>
      </w:r>
      <w:r w:rsidRPr="00594D5B">
        <w:rPr>
          <w:rFonts w:ascii="Arial" w:hAnsi="Arial" w:cs="Arial"/>
          <w:iCs/>
          <w:u w:val="single"/>
        </w:rPr>
        <w:t xml:space="preserve">) </w:t>
      </w:r>
    </w:p>
    <w:p w14:paraId="70629C5E" w14:textId="77777777" w:rsidR="008E325B" w:rsidRPr="00594D5B" w:rsidRDefault="00185F34" w:rsidP="001626A2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t>Druhy, které představují předměty ochrany,</w:t>
      </w:r>
      <w:r w:rsidR="0051737C" w:rsidRPr="00594D5B">
        <w:rPr>
          <w:rFonts w:ascii="Arial" w:hAnsi="Arial" w:cs="Arial"/>
          <w:iCs/>
        </w:rPr>
        <w:t xml:space="preserve"> citlivě reagují na zvýšený obsah dusíku a fosforu v půdě. Myslivecká zařízení způsobují koncentraci zvěře na poměrně malé ploše, která </w:t>
      </w:r>
      <w:proofErr w:type="gramStart"/>
      <w:r w:rsidR="0051737C" w:rsidRPr="00594D5B">
        <w:rPr>
          <w:rFonts w:ascii="Arial" w:hAnsi="Arial" w:cs="Arial"/>
          <w:iCs/>
        </w:rPr>
        <w:t>vede</w:t>
      </w:r>
      <w:proofErr w:type="gramEnd"/>
      <w:r w:rsidR="0051737C" w:rsidRPr="00594D5B">
        <w:rPr>
          <w:rFonts w:ascii="Arial" w:hAnsi="Arial" w:cs="Arial"/>
          <w:iCs/>
        </w:rPr>
        <w:t xml:space="preserve"> ke zvýšenému </w:t>
      </w:r>
      <w:proofErr w:type="gramStart"/>
      <w:r w:rsidR="0051737C" w:rsidRPr="00594D5B">
        <w:rPr>
          <w:rFonts w:ascii="Arial" w:hAnsi="Arial" w:cs="Arial"/>
          <w:iCs/>
        </w:rPr>
        <w:t>sešlapu</w:t>
      </w:r>
      <w:proofErr w:type="gramEnd"/>
      <w:r w:rsidR="0051737C" w:rsidRPr="00594D5B">
        <w:rPr>
          <w:rFonts w:ascii="Arial" w:hAnsi="Arial" w:cs="Arial"/>
          <w:iCs/>
        </w:rPr>
        <w:t xml:space="preserve"> a k nadbytku živin (zejména dusík a fosfor) pocházejících z trusu zvířat nebo přímo z předkládaných krmiv. Jak zvýšený sešlap, tak nadbytek živin významně ovlivňují biochemické poměry v půdě, a tím rostlinná společenstva. </w:t>
      </w:r>
      <w:r w:rsidR="00151FFA" w:rsidRPr="00594D5B">
        <w:rPr>
          <w:rFonts w:ascii="Arial" w:hAnsi="Arial" w:cs="Arial"/>
          <w:iCs/>
        </w:rPr>
        <w:t xml:space="preserve">Zvýšená koncentrace zvěře rovněž zásadním způsobem omezuje možnost přirozené obnovy lesních porostů – potlačuje zmlazení lesních dřevin a poškozuje mladší skupiny loupáním a ohryzem. </w:t>
      </w:r>
    </w:p>
    <w:p w14:paraId="1215BE28" w14:textId="3FCE589E" w:rsidR="00C9409B" w:rsidRPr="00594D5B" w:rsidRDefault="00C9409B" w:rsidP="00AF1253">
      <w:pPr>
        <w:pStyle w:val="Odstavecseseznamem"/>
        <w:numPr>
          <w:ilvl w:val="0"/>
          <w:numId w:val="2"/>
        </w:numPr>
        <w:spacing w:before="120" w:after="0" w:line="276" w:lineRule="auto"/>
        <w:jc w:val="both"/>
        <w:rPr>
          <w:rFonts w:ascii="Arial" w:hAnsi="Arial" w:cs="Arial"/>
          <w:iCs/>
          <w:u w:val="single"/>
        </w:rPr>
      </w:pPr>
      <w:r w:rsidRPr="00594D5B">
        <w:rPr>
          <w:rFonts w:ascii="Arial" w:hAnsi="Arial" w:cs="Arial"/>
          <w:iCs/>
          <w:u w:val="single"/>
        </w:rPr>
        <w:t xml:space="preserve">zakládat skládky či úložiště jiných materiálů, a to i přechodně </w:t>
      </w:r>
      <w:r w:rsidR="007D56D3" w:rsidRPr="00594D5B">
        <w:rPr>
          <w:rFonts w:ascii="Arial" w:hAnsi="Arial" w:cs="Arial"/>
          <w:iCs/>
          <w:u w:val="single"/>
        </w:rPr>
        <w:t>(vyjma orgánem ochrany přírody vytvářených zimovišť</w:t>
      </w:r>
      <w:r w:rsidR="001774AF">
        <w:rPr>
          <w:rFonts w:ascii="Arial" w:hAnsi="Arial" w:cs="Arial"/>
          <w:iCs/>
          <w:u w:val="single"/>
        </w:rPr>
        <w:t xml:space="preserve"> či kompostů</w:t>
      </w:r>
      <w:r w:rsidR="007D56D3" w:rsidRPr="00594D5B">
        <w:rPr>
          <w:rFonts w:ascii="Arial" w:hAnsi="Arial" w:cs="Arial"/>
          <w:iCs/>
          <w:u w:val="single"/>
        </w:rPr>
        <w:t>)</w:t>
      </w:r>
    </w:p>
    <w:p w14:paraId="672CCFAF" w14:textId="77777777" w:rsidR="00FE6E13" w:rsidRDefault="00C9409B" w:rsidP="00F13189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lastRenderedPageBreak/>
        <w:t xml:space="preserve">Deponování jakéhokoliv materiálu, a to i přechodně, může mít vliv na druhové složení vegetace v místě a blízkém okolí skladování, a působit tak změny v druhovém </w:t>
      </w:r>
      <w:r w:rsidR="00185F34" w:rsidRPr="00594D5B">
        <w:rPr>
          <w:rFonts w:ascii="Arial" w:hAnsi="Arial" w:cs="Arial"/>
          <w:iCs/>
        </w:rPr>
        <w:t>složení společenstev (př. rozšíření ruderálních či expanzivních druhů na úkor druhů, které jsou předmětem ochrany).</w:t>
      </w:r>
    </w:p>
    <w:p w14:paraId="3D284D88" w14:textId="4B76FBC6" w:rsidR="00F45F2E" w:rsidRPr="00F45F2E" w:rsidRDefault="00AF1253" w:rsidP="00F45F2E">
      <w:pPr>
        <w:pStyle w:val="Odstavecseseznamem"/>
        <w:numPr>
          <w:ilvl w:val="0"/>
          <w:numId w:val="2"/>
        </w:numPr>
        <w:spacing w:before="120" w:after="0" w:line="276" w:lineRule="auto"/>
        <w:jc w:val="both"/>
        <w:rPr>
          <w:rFonts w:ascii="Arial" w:hAnsi="Arial" w:cs="Arial"/>
          <w:iCs/>
        </w:rPr>
      </w:pPr>
      <w:r w:rsidRPr="00AF1253">
        <w:rPr>
          <w:rFonts w:ascii="Arial" w:hAnsi="Arial" w:cs="Arial"/>
          <w:iCs/>
          <w:u w:val="single"/>
        </w:rPr>
        <w:t>povolovat a umisťovat nové stavby, provádět terénní úpravy, provádět činnosti, které mohou způsobit změny v biologické rozmanitosti, struktuře a funkci ekosystému anebo narušovat půdní povrch a drnovou vrstvu (vyjma orgánem ochrany přírody vytvářených drobných vodních tůní či strhávání drnu).</w:t>
      </w:r>
    </w:p>
    <w:p w14:paraId="4E3335E5" w14:textId="77777777" w:rsidR="00F45F2E" w:rsidRDefault="00F45F2E" w:rsidP="00F45F2E">
      <w:pPr>
        <w:spacing w:after="0" w:line="276" w:lineRule="auto"/>
        <w:jc w:val="both"/>
        <w:rPr>
          <w:rFonts w:ascii="Arial" w:hAnsi="Arial" w:cs="Arial"/>
          <w:iCs/>
        </w:rPr>
      </w:pPr>
      <w:r w:rsidRPr="00F45F2E">
        <w:rPr>
          <w:rFonts w:ascii="Arial" w:hAnsi="Arial" w:cs="Arial"/>
          <w:iCs/>
        </w:rPr>
        <w:t>Provedením terénních úprav může dojít k ovlivnění celého ekosystému – biotopů, rostlinných i živočišných společenstev včetně předmětu ochrany. Vliv mohou mít i aktivity s těmito činnostmi spojené.</w:t>
      </w:r>
    </w:p>
    <w:p w14:paraId="1DA763B7" w14:textId="2CD1C150" w:rsidR="00F45F2E" w:rsidRDefault="00F45F2E" w:rsidP="00F13189">
      <w:pPr>
        <w:spacing w:after="0" w:line="276" w:lineRule="auto"/>
        <w:jc w:val="both"/>
        <w:rPr>
          <w:rFonts w:ascii="Arial" w:hAnsi="Arial" w:cs="Arial"/>
          <w:iCs/>
        </w:rPr>
      </w:pPr>
      <w:r w:rsidRPr="00F45F2E">
        <w:rPr>
          <w:rFonts w:ascii="Arial" w:hAnsi="Arial" w:cs="Arial"/>
          <w:iCs/>
        </w:rPr>
        <w:t xml:space="preserve">Narušením půdního povrchu a drnové vrstvy může dojít k negativnímu ovlivnění rostlinných a živočišných společenstev, a to zejména </w:t>
      </w:r>
      <w:proofErr w:type="spellStart"/>
      <w:r w:rsidRPr="00F45F2E">
        <w:rPr>
          <w:rFonts w:ascii="Arial" w:hAnsi="Arial" w:cs="Arial"/>
          <w:iCs/>
        </w:rPr>
        <w:t>orebnými</w:t>
      </w:r>
      <w:proofErr w:type="spellEnd"/>
      <w:r w:rsidRPr="00F45F2E">
        <w:rPr>
          <w:rFonts w:ascii="Arial" w:hAnsi="Arial" w:cs="Arial"/>
          <w:iCs/>
        </w:rPr>
        <w:t xml:space="preserve"> a chemickými způsoby obnovy travních porostů.</w:t>
      </w:r>
    </w:p>
    <w:p w14:paraId="05F1EF1C" w14:textId="7B3FE288" w:rsidR="00DA32AB" w:rsidRPr="00DA32AB" w:rsidRDefault="00DA32AB" w:rsidP="00DA32AB">
      <w:pPr>
        <w:pStyle w:val="Odstavecseseznamem"/>
        <w:numPr>
          <w:ilvl w:val="0"/>
          <w:numId w:val="2"/>
        </w:numPr>
        <w:spacing w:before="120" w:after="0" w:line="276" w:lineRule="auto"/>
        <w:ind w:left="368" w:hanging="357"/>
        <w:jc w:val="both"/>
        <w:rPr>
          <w:rFonts w:ascii="Arial" w:hAnsi="Arial" w:cs="Arial"/>
          <w:iCs/>
          <w:u w:val="single"/>
        </w:rPr>
      </w:pPr>
      <w:r w:rsidRPr="00DA32AB">
        <w:rPr>
          <w:rFonts w:ascii="Arial" w:hAnsi="Arial" w:cs="Arial"/>
          <w:iCs/>
          <w:u w:val="single"/>
        </w:rPr>
        <w:t>umisťovat prvky návštěvnické infrastruktury (vyjma informačních panelů umisťovaných příslušným orgánem ochrany přírody).</w:t>
      </w:r>
    </w:p>
    <w:p w14:paraId="5CE275EA" w14:textId="33D54AF4" w:rsidR="00DA32AB" w:rsidRDefault="00DA32AB" w:rsidP="00DA32AB">
      <w:pPr>
        <w:spacing w:after="0" w:line="276" w:lineRule="auto"/>
        <w:ind w:left="12"/>
        <w:jc w:val="both"/>
        <w:rPr>
          <w:rFonts w:ascii="Arial" w:hAnsi="Arial" w:cs="Arial"/>
          <w:iCs/>
        </w:rPr>
      </w:pPr>
      <w:r w:rsidRPr="00DA32AB">
        <w:rPr>
          <w:rFonts w:ascii="Arial" w:hAnsi="Arial" w:cs="Arial"/>
          <w:iCs/>
        </w:rPr>
        <w:t>Realizace prvků návštěvnické infrastruktury může (i v důsledku následných změn rozsahu i charakteru návštěvnosti) ovlivnit cenné přírodní a estetické hodnoty v území a může přispět ke zhoršení příznivého stavu předmětu ochrany přírodní památky. Jednotlivé záměry je tak nezbytné v předstihu individuálně posoudit, aby bylo umožněno negativní vlivy minimalizovat.</w:t>
      </w:r>
    </w:p>
    <w:p w14:paraId="18A953FA" w14:textId="77777777" w:rsidR="00DA32AB" w:rsidRPr="00DA32AB" w:rsidRDefault="00DA32AB" w:rsidP="00DA32AB">
      <w:pPr>
        <w:spacing w:after="0" w:line="276" w:lineRule="auto"/>
        <w:ind w:left="12"/>
        <w:jc w:val="both"/>
        <w:rPr>
          <w:rFonts w:ascii="Arial" w:hAnsi="Arial" w:cs="Arial"/>
          <w:iCs/>
        </w:rPr>
      </w:pPr>
    </w:p>
    <w:p w14:paraId="39A92EEF" w14:textId="6DB44055" w:rsidR="003838C9" w:rsidRPr="00594D5B" w:rsidRDefault="003838C9" w:rsidP="00F13189">
      <w:pPr>
        <w:spacing w:before="120"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 xml:space="preserve">Přehled katastrálních území a parcelních čísel pozemků dotčených navrhovanou přírodní </w:t>
      </w:r>
      <w:r w:rsidR="005F6453">
        <w:rPr>
          <w:rFonts w:ascii="Arial" w:hAnsi="Arial" w:cs="Arial"/>
          <w:b/>
          <w:bCs/>
        </w:rPr>
        <w:t>památkou</w:t>
      </w:r>
      <w:r w:rsidRPr="00594D5B">
        <w:rPr>
          <w:rFonts w:ascii="Arial" w:hAnsi="Arial" w:cs="Arial"/>
          <w:b/>
          <w:bCs/>
        </w:rPr>
        <w:t>:</w:t>
      </w:r>
    </w:p>
    <w:p w14:paraId="6061B7D2" w14:textId="77777777" w:rsidR="001774AF" w:rsidRPr="001774AF" w:rsidRDefault="001774AF" w:rsidP="001774AF">
      <w:pPr>
        <w:spacing w:before="120" w:after="0" w:line="276" w:lineRule="auto"/>
        <w:jc w:val="both"/>
        <w:rPr>
          <w:rFonts w:ascii="Arial" w:hAnsi="Arial" w:cs="Arial"/>
          <w:bCs/>
          <w:iCs/>
        </w:rPr>
      </w:pPr>
      <w:r w:rsidRPr="001774AF">
        <w:rPr>
          <w:rFonts w:ascii="Arial" w:hAnsi="Arial" w:cs="Arial"/>
          <w:bCs/>
        </w:rPr>
        <w:t>Katastrální území:</w:t>
      </w:r>
      <w:r w:rsidRPr="001774AF">
        <w:rPr>
          <w:rFonts w:ascii="Arial" w:hAnsi="Arial" w:cs="Arial"/>
          <w:b/>
          <w:bCs/>
        </w:rPr>
        <w:t xml:space="preserve"> </w:t>
      </w:r>
      <w:r w:rsidRPr="001774AF">
        <w:rPr>
          <w:rFonts w:ascii="Arial" w:hAnsi="Arial" w:cs="Arial"/>
          <w:bCs/>
          <w:iCs/>
        </w:rPr>
        <w:t>Horní Cerekev, 642681</w:t>
      </w:r>
    </w:p>
    <w:tbl>
      <w:tblPr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64"/>
        <w:gridCol w:w="1381"/>
        <w:gridCol w:w="1717"/>
        <w:gridCol w:w="1968"/>
        <w:gridCol w:w="1740"/>
        <w:gridCol w:w="1356"/>
      </w:tblGrid>
      <w:tr w:rsidR="001774AF" w:rsidRPr="001774AF" w14:paraId="7D1D2BD0" w14:textId="77777777" w:rsidTr="007044C7">
        <w:trPr>
          <w:cantSplit/>
        </w:trPr>
        <w:tc>
          <w:tcPr>
            <w:tcW w:w="479" w:type="pct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14:paraId="06FF096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18"/>
              </w:rPr>
            </w:pPr>
            <w:r w:rsidRPr="007044C7">
              <w:rPr>
                <w:rFonts w:ascii="Arial" w:hAnsi="Arial" w:cs="Arial"/>
                <w:b/>
                <w:bCs/>
                <w:sz w:val="18"/>
              </w:rPr>
              <w:t>Číslo parcely podle KN</w:t>
            </w:r>
          </w:p>
        </w:tc>
        <w:tc>
          <w:tcPr>
            <w:tcW w:w="765" w:type="pct"/>
            <w:tcBorders>
              <w:top w:val="single" w:sz="18" w:space="0" w:color="auto"/>
            </w:tcBorders>
            <w:shd w:val="clear" w:color="auto" w:fill="C0C0C0"/>
          </w:tcPr>
          <w:p w14:paraId="0117E047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18"/>
              </w:rPr>
            </w:pPr>
            <w:r w:rsidRPr="007044C7">
              <w:rPr>
                <w:rFonts w:ascii="Arial" w:hAnsi="Arial" w:cs="Arial"/>
                <w:b/>
                <w:bCs/>
                <w:sz w:val="18"/>
              </w:rPr>
              <w:t>Číslo parcely podle PK nebo jiných evidencí</w:t>
            </w:r>
          </w:p>
        </w:tc>
        <w:tc>
          <w:tcPr>
            <w:tcW w:w="951" w:type="pct"/>
            <w:tcBorders>
              <w:top w:val="single" w:sz="18" w:space="0" w:color="auto"/>
            </w:tcBorders>
            <w:shd w:val="clear" w:color="auto" w:fill="C0C0C0"/>
          </w:tcPr>
          <w:p w14:paraId="0C03B7F2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18"/>
              </w:rPr>
            </w:pPr>
            <w:r w:rsidRPr="007044C7">
              <w:rPr>
                <w:rFonts w:ascii="Arial" w:hAnsi="Arial" w:cs="Arial"/>
                <w:b/>
                <w:bCs/>
                <w:sz w:val="18"/>
              </w:rPr>
              <w:t>Druh pozemku podle KN</w:t>
            </w:r>
          </w:p>
        </w:tc>
        <w:tc>
          <w:tcPr>
            <w:tcW w:w="1090" w:type="pct"/>
            <w:tcBorders>
              <w:top w:val="single" w:sz="18" w:space="0" w:color="auto"/>
            </w:tcBorders>
            <w:shd w:val="clear" w:color="auto" w:fill="C0C0C0"/>
          </w:tcPr>
          <w:p w14:paraId="05B48294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18"/>
              </w:rPr>
            </w:pPr>
            <w:r w:rsidRPr="007044C7">
              <w:rPr>
                <w:rFonts w:ascii="Arial" w:hAnsi="Arial" w:cs="Arial"/>
                <w:b/>
                <w:bCs/>
                <w:sz w:val="18"/>
              </w:rPr>
              <w:t>Způsob využití pozemku podle KN</w:t>
            </w:r>
          </w:p>
        </w:tc>
        <w:tc>
          <w:tcPr>
            <w:tcW w:w="964" w:type="pct"/>
            <w:tcBorders>
              <w:top w:val="single" w:sz="18" w:space="0" w:color="auto"/>
            </w:tcBorders>
            <w:shd w:val="clear" w:color="auto" w:fill="C0C0C0"/>
          </w:tcPr>
          <w:p w14:paraId="7902279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18"/>
              </w:rPr>
            </w:pPr>
            <w:r w:rsidRPr="007044C7">
              <w:rPr>
                <w:rFonts w:ascii="Arial" w:hAnsi="Arial" w:cs="Arial"/>
                <w:b/>
                <w:bCs/>
                <w:sz w:val="18"/>
              </w:rPr>
              <w:t>Výměra parcely</w:t>
            </w:r>
          </w:p>
          <w:p w14:paraId="4C19C1AE" w14:textId="5428614B" w:rsidR="001774AF" w:rsidRPr="007044C7" w:rsidRDefault="001774AF" w:rsidP="007044C7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18"/>
              </w:rPr>
            </w:pPr>
            <w:r w:rsidRPr="007044C7">
              <w:rPr>
                <w:rFonts w:ascii="Arial" w:hAnsi="Arial" w:cs="Arial"/>
                <w:b/>
                <w:bCs/>
                <w:sz w:val="18"/>
              </w:rPr>
              <w:t>celková podle KN</w:t>
            </w:r>
            <w:r w:rsidR="007044C7" w:rsidRPr="007044C7">
              <w:rPr>
                <w:rFonts w:ascii="Arial" w:hAnsi="Arial" w:cs="Arial"/>
                <w:b/>
                <w:bCs/>
                <w:sz w:val="18"/>
              </w:rPr>
              <w:t xml:space="preserve"> </w:t>
            </w:r>
            <w:r w:rsidRPr="007044C7">
              <w:rPr>
                <w:rFonts w:ascii="Arial" w:hAnsi="Arial" w:cs="Arial"/>
                <w:b/>
                <w:bCs/>
                <w:sz w:val="18"/>
              </w:rPr>
              <w:t>(m</w:t>
            </w:r>
            <w:r w:rsidRPr="007044C7">
              <w:rPr>
                <w:rFonts w:ascii="Arial" w:hAnsi="Arial" w:cs="Arial"/>
                <w:b/>
                <w:bCs/>
                <w:sz w:val="18"/>
                <w:vertAlign w:val="superscript"/>
              </w:rPr>
              <w:t>2</w:t>
            </w:r>
            <w:r w:rsidRPr="007044C7">
              <w:rPr>
                <w:rFonts w:ascii="Arial" w:hAnsi="Arial" w:cs="Arial"/>
                <w:b/>
                <w:bCs/>
                <w:sz w:val="18"/>
              </w:rPr>
              <w:t>)</w:t>
            </w:r>
          </w:p>
        </w:tc>
        <w:tc>
          <w:tcPr>
            <w:tcW w:w="751" w:type="pct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14:paraId="13280CFA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18"/>
              </w:rPr>
            </w:pPr>
            <w:r w:rsidRPr="007044C7">
              <w:rPr>
                <w:rFonts w:ascii="Arial" w:hAnsi="Arial" w:cs="Arial"/>
                <w:b/>
                <w:bCs/>
                <w:sz w:val="18"/>
              </w:rPr>
              <w:t>Výměra parcely</w:t>
            </w:r>
          </w:p>
          <w:p w14:paraId="0286815B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18"/>
              </w:rPr>
            </w:pPr>
            <w:r w:rsidRPr="007044C7">
              <w:rPr>
                <w:rFonts w:ascii="Arial" w:hAnsi="Arial" w:cs="Arial"/>
                <w:b/>
                <w:bCs/>
                <w:sz w:val="18"/>
              </w:rPr>
              <w:t>v ZCHÚ (m</w:t>
            </w:r>
            <w:r w:rsidRPr="007044C7">
              <w:rPr>
                <w:rFonts w:ascii="Arial" w:hAnsi="Arial" w:cs="Arial"/>
                <w:b/>
                <w:bCs/>
                <w:sz w:val="18"/>
                <w:vertAlign w:val="superscript"/>
              </w:rPr>
              <w:t>2</w:t>
            </w:r>
            <w:r w:rsidRPr="007044C7">
              <w:rPr>
                <w:rFonts w:ascii="Arial" w:hAnsi="Arial" w:cs="Arial"/>
                <w:b/>
                <w:bCs/>
                <w:sz w:val="18"/>
              </w:rPr>
              <w:t>)*</w:t>
            </w:r>
          </w:p>
        </w:tc>
      </w:tr>
      <w:tr w:rsidR="001774AF" w:rsidRPr="001774AF" w14:paraId="751057D7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6326CDC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19/1</w:t>
            </w:r>
          </w:p>
        </w:tc>
        <w:tc>
          <w:tcPr>
            <w:tcW w:w="765" w:type="pct"/>
            <w:tcBorders>
              <w:top w:val="nil"/>
            </w:tcBorders>
          </w:tcPr>
          <w:p w14:paraId="62B0A4B4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2DAB78B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vodní plocha</w:t>
            </w:r>
          </w:p>
        </w:tc>
        <w:tc>
          <w:tcPr>
            <w:tcW w:w="1090" w:type="pct"/>
            <w:tcBorders>
              <w:top w:val="nil"/>
            </w:tcBorders>
          </w:tcPr>
          <w:p w14:paraId="2641D5F9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zamokřená plocha</w:t>
            </w:r>
          </w:p>
        </w:tc>
        <w:tc>
          <w:tcPr>
            <w:tcW w:w="964" w:type="pct"/>
            <w:tcBorders>
              <w:top w:val="nil"/>
            </w:tcBorders>
          </w:tcPr>
          <w:p w14:paraId="46BA89B9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806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7D4256FE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806</w:t>
            </w:r>
          </w:p>
        </w:tc>
      </w:tr>
      <w:tr w:rsidR="001774AF" w:rsidRPr="001774AF" w14:paraId="328BF5B6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0F06BFD4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2176/1</w:t>
            </w:r>
          </w:p>
        </w:tc>
        <w:tc>
          <w:tcPr>
            <w:tcW w:w="765" w:type="pct"/>
            <w:tcBorders>
              <w:top w:val="nil"/>
            </w:tcBorders>
          </w:tcPr>
          <w:p w14:paraId="10F9F11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5FA21D3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vodní plocha</w:t>
            </w:r>
          </w:p>
        </w:tc>
        <w:tc>
          <w:tcPr>
            <w:tcW w:w="1090" w:type="pct"/>
            <w:tcBorders>
              <w:top w:val="nil"/>
            </w:tcBorders>
          </w:tcPr>
          <w:p w14:paraId="6947095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zamokřená plocha</w:t>
            </w:r>
          </w:p>
        </w:tc>
        <w:tc>
          <w:tcPr>
            <w:tcW w:w="964" w:type="pct"/>
            <w:tcBorders>
              <w:top w:val="nil"/>
            </w:tcBorders>
          </w:tcPr>
          <w:p w14:paraId="653D2F75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53886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77527CD5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53886</w:t>
            </w:r>
          </w:p>
        </w:tc>
      </w:tr>
      <w:tr w:rsidR="001774AF" w:rsidRPr="001774AF" w14:paraId="79F414DB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3E5E042F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2268/49</w:t>
            </w:r>
          </w:p>
        </w:tc>
        <w:tc>
          <w:tcPr>
            <w:tcW w:w="765" w:type="pct"/>
            <w:tcBorders>
              <w:top w:val="nil"/>
            </w:tcBorders>
          </w:tcPr>
          <w:p w14:paraId="37D35A56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423D7839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4B39FA86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0A4CBC07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7512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3CD607C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7512</w:t>
            </w:r>
          </w:p>
        </w:tc>
      </w:tr>
      <w:tr w:rsidR="001774AF" w:rsidRPr="001774AF" w14:paraId="1520CAFC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23D11A09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2268/48</w:t>
            </w:r>
          </w:p>
        </w:tc>
        <w:tc>
          <w:tcPr>
            <w:tcW w:w="765" w:type="pct"/>
            <w:tcBorders>
              <w:top w:val="nil"/>
            </w:tcBorders>
          </w:tcPr>
          <w:p w14:paraId="27E08424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6B3A2DBF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31F9DBF8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59787C0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4520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7E3A141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4520</w:t>
            </w:r>
          </w:p>
        </w:tc>
      </w:tr>
      <w:tr w:rsidR="001774AF" w:rsidRPr="001774AF" w14:paraId="47DAA2FE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2617F44C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2659/4</w:t>
            </w:r>
          </w:p>
        </w:tc>
        <w:tc>
          <w:tcPr>
            <w:tcW w:w="765" w:type="pct"/>
            <w:tcBorders>
              <w:top w:val="nil"/>
            </w:tcBorders>
          </w:tcPr>
          <w:p w14:paraId="0003DDC8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2F5FF0CA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vodní plocha</w:t>
            </w:r>
          </w:p>
        </w:tc>
        <w:tc>
          <w:tcPr>
            <w:tcW w:w="1090" w:type="pct"/>
            <w:tcBorders>
              <w:top w:val="nil"/>
            </w:tcBorders>
          </w:tcPr>
          <w:p w14:paraId="0EA53287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koryto vodního toku umělé</w:t>
            </w:r>
          </w:p>
        </w:tc>
        <w:tc>
          <w:tcPr>
            <w:tcW w:w="964" w:type="pct"/>
            <w:tcBorders>
              <w:top w:val="nil"/>
            </w:tcBorders>
          </w:tcPr>
          <w:p w14:paraId="72902EBB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37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205DC1A5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37</w:t>
            </w:r>
          </w:p>
        </w:tc>
      </w:tr>
      <w:tr w:rsidR="001774AF" w:rsidRPr="001774AF" w14:paraId="342A1BF6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29ABD22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2659/3</w:t>
            </w:r>
          </w:p>
        </w:tc>
        <w:tc>
          <w:tcPr>
            <w:tcW w:w="765" w:type="pct"/>
            <w:tcBorders>
              <w:top w:val="nil"/>
            </w:tcBorders>
          </w:tcPr>
          <w:p w14:paraId="3FA8E606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4D8D4A32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vodní plocha</w:t>
            </w:r>
          </w:p>
        </w:tc>
        <w:tc>
          <w:tcPr>
            <w:tcW w:w="1090" w:type="pct"/>
            <w:tcBorders>
              <w:top w:val="nil"/>
            </w:tcBorders>
          </w:tcPr>
          <w:p w14:paraId="40644E16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koryto vodního toku umělé</w:t>
            </w:r>
          </w:p>
        </w:tc>
        <w:tc>
          <w:tcPr>
            <w:tcW w:w="964" w:type="pct"/>
            <w:tcBorders>
              <w:top w:val="nil"/>
            </w:tcBorders>
          </w:tcPr>
          <w:p w14:paraId="6314676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344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20CEAF5C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344</w:t>
            </w:r>
          </w:p>
        </w:tc>
      </w:tr>
      <w:tr w:rsidR="001774AF" w:rsidRPr="001774AF" w14:paraId="1A2735E5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4E7F8768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2659/2</w:t>
            </w:r>
          </w:p>
        </w:tc>
        <w:tc>
          <w:tcPr>
            <w:tcW w:w="765" w:type="pct"/>
            <w:tcBorders>
              <w:top w:val="nil"/>
            </w:tcBorders>
          </w:tcPr>
          <w:p w14:paraId="0D7A6EDC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2CFBABB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vodní plocha</w:t>
            </w:r>
          </w:p>
        </w:tc>
        <w:tc>
          <w:tcPr>
            <w:tcW w:w="1090" w:type="pct"/>
            <w:tcBorders>
              <w:top w:val="nil"/>
            </w:tcBorders>
          </w:tcPr>
          <w:p w14:paraId="4DF845E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koryto vodního toku umělé</w:t>
            </w:r>
          </w:p>
        </w:tc>
        <w:tc>
          <w:tcPr>
            <w:tcW w:w="964" w:type="pct"/>
            <w:tcBorders>
              <w:top w:val="nil"/>
            </w:tcBorders>
          </w:tcPr>
          <w:p w14:paraId="489DA8DF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41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63644E92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41</w:t>
            </w:r>
          </w:p>
        </w:tc>
      </w:tr>
      <w:tr w:rsidR="001774AF" w:rsidRPr="001774AF" w14:paraId="6906D672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6D4B5985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2659/1</w:t>
            </w:r>
          </w:p>
        </w:tc>
        <w:tc>
          <w:tcPr>
            <w:tcW w:w="765" w:type="pct"/>
            <w:tcBorders>
              <w:top w:val="nil"/>
            </w:tcBorders>
          </w:tcPr>
          <w:p w14:paraId="7EB64085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30D61C3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vodní plocha</w:t>
            </w:r>
          </w:p>
        </w:tc>
        <w:tc>
          <w:tcPr>
            <w:tcW w:w="1090" w:type="pct"/>
            <w:tcBorders>
              <w:top w:val="nil"/>
            </w:tcBorders>
          </w:tcPr>
          <w:p w14:paraId="2106159F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koryto vodního toku umělé</w:t>
            </w:r>
          </w:p>
        </w:tc>
        <w:tc>
          <w:tcPr>
            <w:tcW w:w="964" w:type="pct"/>
            <w:tcBorders>
              <w:top w:val="nil"/>
            </w:tcBorders>
          </w:tcPr>
          <w:p w14:paraId="017836DA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44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7BDD049C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44</w:t>
            </w:r>
          </w:p>
        </w:tc>
      </w:tr>
      <w:tr w:rsidR="001774AF" w:rsidRPr="001774AF" w14:paraId="15F58AF5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465DCFDF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2268/37</w:t>
            </w:r>
          </w:p>
        </w:tc>
        <w:tc>
          <w:tcPr>
            <w:tcW w:w="765" w:type="pct"/>
            <w:tcBorders>
              <w:top w:val="nil"/>
            </w:tcBorders>
          </w:tcPr>
          <w:p w14:paraId="17FC6C8A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49DCAB65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31A8238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1A68943E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2167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390BD4F5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2167</w:t>
            </w:r>
          </w:p>
        </w:tc>
      </w:tr>
      <w:tr w:rsidR="001774AF" w:rsidRPr="001774AF" w14:paraId="3FEEE146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07E08537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2268/45</w:t>
            </w:r>
          </w:p>
        </w:tc>
        <w:tc>
          <w:tcPr>
            <w:tcW w:w="765" w:type="pct"/>
            <w:tcBorders>
              <w:top w:val="nil"/>
            </w:tcBorders>
          </w:tcPr>
          <w:p w14:paraId="4B6348E6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3AF0890E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38C6AE56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391AE15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89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5742FCF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89</w:t>
            </w:r>
          </w:p>
        </w:tc>
      </w:tr>
      <w:tr w:rsidR="001774AF" w:rsidRPr="001774AF" w14:paraId="4CC63142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4A4522F4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2190</w:t>
            </w:r>
          </w:p>
        </w:tc>
        <w:tc>
          <w:tcPr>
            <w:tcW w:w="765" w:type="pct"/>
            <w:tcBorders>
              <w:top w:val="nil"/>
            </w:tcBorders>
          </w:tcPr>
          <w:p w14:paraId="595AD364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0C6C7AA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38A8F0B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4426825A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4200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14639E8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4200</w:t>
            </w:r>
          </w:p>
        </w:tc>
      </w:tr>
      <w:tr w:rsidR="001774AF" w:rsidRPr="001774AF" w14:paraId="6BB1BF2E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6A5C86FE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2268/47</w:t>
            </w:r>
          </w:p>
        </w:tc>
        <w:tc>
          <w:tcPr>
            <w:tcW w:w="765" w:type="pct"/>
            <w:tcBorders>
              <w:top w:val="nil"/>
            </w:tcBorders>
          </w:tcPr>
          <w:p w14:paraId="7AB3AC3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59E1BF8C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447E3F7E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3A56924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5534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2635740C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5534</w:t>
            </w:r>
          </w:p>
        </w:tc>
      </w:tr>
      <w:tr w:rsidR="001774AF" w:rsidRPr="001774AF" w14:paraId="6E17E1B0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1D004B36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2268/38</w:t>
            </w:r>
          </w:p>
        </w:tc>
        <w:tc>
          <w:tcPr>
            <w:tcW w:w="765" w:type="pct"/>
            <w:tcBorders>
              <w:top w:val="nil"/>
            </w:tcBorders>
          </w:tcPr>
          <w:p w14:paraId="2F52281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7DD7D8A8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5C9FA5FB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73AF7F3F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2326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2EB197C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2326</w:t>
            </w:r>
          </w:p>
        </w:tc>
      </w:tr>
      <w:tr w:rsidR="001774AF" w:rsidRPr="001774AF" w14:paraId="203FD0CC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253A1294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2268/39</w:t>
            </w:r>
          </w:p>
        </w:tc>
        <w:tc>
          <w:tcPr>
            <w:tcW w:w="765" w:type="pct"/>
            <w:tcBorders>
              <w:top w:val="nil"/>
            </w:tcBorders>
          </w:tcPr>
          <w:p w14:paraId="3FE7722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2D126F4C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3744947F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5D019677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5614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20F63444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5614</w:t>
            </w:r>
          </w:p>
        </w:tc>
      </w:tr>
      <w:tr w:rsidR="001774AF" w:rsidRPr="001774AF" w14:paraId="37894D1E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4B39EF8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2268/15</w:t>
            </w:r>
          </w:p>
        </w:tc>
        <w:tc>
          <w:tcPr>
            <w:tcW w:w="765" w:type="pct"/>
            <w:tcBorders>
              <w:top w:val="nil"/>
            </w:tcBorders>
          </w:tcPr>
          <w:p w14:paraId="08A6406C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6D021BD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04F1FDB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529E1DFB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1625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16F1063F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1625</w:t>
            </w:r>
          </w:p>
        </w:tc>
      </w:tr>
      <w:tr w:rsidR="001774AF" w:rsidRPr="001774AF" w14:paraId="5C6DF9E6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2960548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2268/12</w:t>
            </w:r>
          </w:p>
        </w:tc>
        <w:tc>
          <w:tcPr>
            <w:tcW w:w="765" w:type="pct"/>
            <w:tcBorders>
              <w:top w:val="nil"/>
            </w:tcBorders>
          </w:tcPr>
          <w:p w14:paraId="6F96EC8B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0BFD913A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19B913F2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6C3EF564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550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4658EC4C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550</w:t>
            </w:r>
          </w:p>
        </w:tc>
      </w:tr>
      <w:tr w:rsidR="001774AF" w:rsidRPr="001774AF" w14:paraId="77B19FD6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0218C1A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2268/34</w:t>
            </w:r>
          </w:p>
        </w:tc>
        <w:tc>
          <w:tcPr>
            <w:tcW w:w="765" w:type="pct"/>
            <w:tcBorders>
              <w:top w:val="nil"/>
            </w:tcBorders>
          </w:tcPr>
          <w:p w14:paraId="0ACACA84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20C7D41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2D1F5DCB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275E063C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1624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5D21E095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1624</w:t>
            </w:r>
          </w:p>
        </w:tc>
      </w:tr>
      <w:tr w:rsidR="001774AF" w:rsidRPr="001774AF" w14:paraId="324DF204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744DC5E2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2199</w:t>
            </w:r>
          </w:p>
        </w:tc>
        <w:tc>
          <w:tcPr>
            <w:tcW w:w="765" w:type="pct"/>
            <w:tcBorders>
              <w:top w:val="nil"/>
            </w:tcBorders>
          </w:tcPr>
          <w:p w14:paraId="66AD53BA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227204A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0B2A2F3A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6C627765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1371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188B47CB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1371</w:t>
            </w:r>
          </w:p>
        </w:tc>
      </w:tr>
      <w:tr w:rsidR="001774AF" w:rsidRPr="001774AF" w14:paraId="481DF253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734A50E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lastRenderedPageBreak/>
              <w:t>2268/46</w:t>
            </w:r>
          </w:p>
        </w:tc>
        <w:tc>
          <w:tcPr>
            <w:tcW w:w="765" w:type="pct"/>
            <w:tcBorders>
              <w:top w:val="nil"/>
            </w:tcBorders>
          </w:tcPr>
          <w:p w14:paraId="050F8D4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40AAEBE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7827D47A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2B0F3FF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3512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03149828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3512</w:t>
            </w:r>
          </w:p>
        </w:tc>
      </w:tr>
      <w:tr w:rsidR="001774AF" w:rsidRPr="001774AF" w14:paraId="37A1D4B8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3FE6320C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2268/29</w:t>
            </w:r>
          </w:p>
        </w:tc>
        <w:tc>
          <w:tcPr>
            <w:tcW w:w="765" w:type="pct"/>
            <w:tcBorders>
              <w:top w:val="nil"/>
            </w:tcBorders>
          </w:tcPr>
          <w:p w14:paraId="7D1AC34F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06C39C72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195586E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01240177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91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5D58EDA6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91</w:t>
            </w:r>
          </w:p>
        </w:tc>
      </w:tr>
      <w:tr w:rsidR="001774AF" w:rsidRPr="001774AF" w14:paraId="118EF176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566A6CDC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2268/28</w:t>
            </w:r>
          </w:p>
        </w:tc>
        <w:tc>
          <w:tcPr>
            <w:tcW w:w="765" w:type="pct"/>
            <w:tcBorders>
              <w:top w:val="nil"/>
            </w:tcBorders>
          </w:tcPr>
          <w:p w14:paraId="4BDF21D7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4A2220DA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1A532CAE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03E5CEC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100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223976CA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100</w:t>
            </w:r>
          </w:p>
        </w:tc>
      </w:tr>
      <w:tr w:rsidR="001774AF" w:rsidRPr="001774AF" w14:paraId="1FB27D28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33D1F9AF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2268/41</w:t>
            </w:r>
          </w:p>
        </w:tc>
        <w:tc>
          <w:tcPr>
            <w:tcW w:w="765" w:type="pct"/>
            <w:tcBorders>
              <w:top w:val="nil"/>
            </w:tcBorders>
          </w:tcPr>
          <w:p w14:paraId="196482CC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3FFA85E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08EEE44E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4FB93676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2495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0F6B3A9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2495</w:t>
            </w:r>
          </w:p>
        </w:tc>
      </w:tr>
      <w:tr w:rsidR="001774AF" w:rsidRPr="001774AF" w14:paraId="212DB4C2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1D782F04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2268/44</w:t>
            </w:r>
          </w:p>
        </w:tc>
        <w:tc>
          <w:tcPr>
            <w:tcW w:w="765" w:type="pct"/>
            <w:tcBorders>
              <w:top w:val="nil"/>
            </w:tcBorders>
          </w:tcPr>
          <w:p w14:paraId="26B06ADF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5900AC4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09DCF8C8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7D40C8D9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1122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396635E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1122</w:t>
            </w:r>
          </w:p>
        </w:tc>
      </w:tr>
      <w:tr w:rsidR="001774AF" w:rsidRPr="001774AF" w14:paraId="08F01F86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717C3CE8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2268/35</w:t>
            </w:r>
          </w:p>
        </w:tc>
        <w:tc>
          <w:tcPr>
            <w:tcW w:w="765" w:type="pct"/>
            <w:tcBorders>
              <w:top w:val="nil"/>
            </w:tcBorders>
          </w:tcPr>
          <w:p w14:paraId="46398698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27ED47DE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54EAD089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4F4EFD26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1624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24526B6E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1624</w:t>
            </w:r>
          </w:p>
        </w:tc>
      </w:tr>
      <w:tr w:rsidR="001774AF" w:rsidRPr="001774AF" w14:paraId="32AFA64D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7EF612DF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2268/43</w:t>
            </w:r>
          </w:p>
        </w:tc>
        <w:tc>
          <w:tcPr>
            <w:tcW w:w="765" w:type="pct"/>
            <w:tcBorders>
              <w:top w:val="nil"/>
            </w:tcBorders>
          </w:tcPr>
          <w:p w14:paraId="413EE1E2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246C7218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6F61D822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17AD934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1273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78F6E4AC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1273</w:t>
            </w:r>
          </w:p>
        </w:tc>
      </w:tr>
      <w:tr w:rsidR="001774AF" w:rsidRPr="001774AF" w14:paraId="23BB6163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178BAFB7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2268/42</w:t>
            </w:r>
          </w:p>
        </w:tc>
        <w:tc>
          <w:tcPr>
            <w:tcW w:w="765" w:type="pct"/>
            <w:tcBorders>
              <w:top w:val="nil"/>
            </w:tcBorders>
          </w:tcPr>
          <w:p w14:paraId="64E0CDDB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1F46244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60E96EFC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76539B2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616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0075013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616</w:t>
            </w:r>
          </w:p>
        </w:tc>
      </w:tr>
      <w:tr w:rsidR="001774AF" w:rsidRPr="001774AF" w14:paraId="12FD0921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6693C95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2660/7</w:t>
            </w:r>
          </w:p>
        </w:tc>
        <w:tc>
          <w:tcPr>
            <w:tcW w:w="765" w:type="pct"/>
            <w:tcBorders>
              <w:top w:val="nil"/>
            </w:tcBorders>
          </w:tcPr>
          <w:p w14:paraId="4EA0D52E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0B1F2686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vodní plocha</w:t>
            </w:r>
          </w:p>
        </w:tc>
        <w:tc>
          <w:tcPr>
            <w:tcW w:w="1090" w:type="pct"/>
            <w:tcBorders>
              <w:top w:val="nil"/>
            </w:tcBorders>
          </w:tcPr>
          <w:p w14:paraId="451589DE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koryto vodního toku umělé</w:t>
            </w:r>
          </w:p>
        </w:tc>
        <w:tc>
          <w:tcPr>
            <w:tcW w:w="964" w:type="pct"/>
            <w:tcBorders>
              <w:top w:val="nil"/>
            </w:tcBorders>
          </w:tcPr>
          <w:p w14:paraId="6656E369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42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2E5F2436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42</w:t>
            </w:r>
          </w:p>
        </w:tc>
      </w:tr>
      <w:tr w:rsidR="001774AF" w:rsidRPr="001774AF" w14:paraId="7F983A8E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105404D8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2660/6</w:t>
            </w:r>
          </w:p>
        </w:tc>
        <w:tc>
          <w:tcPr>
            <w:tcW w:w="765" w:type="pct"/>
            <w:tcBorders>
              <w:top w:val="nil"/>
            </w:tcBorders>
          </w:tcPr>
          <w:p w14:paraId="024A7B62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7E6C18D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vodní plocha</w:t>
            </w:r>
          </w:p>
        </w:tc>
        <w:tc>
          <w:tcPr>
            <w:tcW w:w="1090" w:type="pct"/>
            <w:tcBorders>
              <w:top w:val="nil"/>
            </w:tcBorders>
          </w:tcPr>
          <w:p w14:paraId="14010F4E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koryto vodního toku umělé</w:t>
            </w:r>
          </w:p>
        </w:tc>
        <w:tc>
          <w:tcPr>
            <w:tcW w:w="964" w:type="pct"/>
            <w:tcBorders>
              <w:top w:val="nil"/>
            </w:tcBorders>
          </w:tcPr>
          <w:p w14:paraId="07B4D3D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242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3F2EC068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242</w:t>
            </w:r>
          </w:p>
        </w:tc>
      </w:tr>
      <w:tr w:rsidR="001774AF" w:rsidRPr="001774AF" w14:paraId="5D8EC538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0E0B658E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2660/5</w:t>
            </w:r>
          </w:p>
        </w:tc>
        <w:tc>
          <w:tcPr>
            <w:tcW w:w="765" w:type="pct"/>
            <w:tcBorders>
              <w:top w:val="nil"/>
            </w:tcBorders>
          </w:tcPr>
          <w:p w14:paraId="6643B7C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4EED1F4F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vodní plocha</w:t>
            </w:r>
          </w:p>
        </w:tc>
        <w:tc>
          <w:tcPr>
            <w:tcW w:w="1090" w:type="pct"/>
            <w:tcBorders>
              <w:top w:val="nil"/>
            </w:tcBorders>
          </w:tcPr>
          <w:p w14:paraId="79D6FC6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koryto vodního toku umělé</w:t>
            </w:r>
          </w:p>
        </w:tc>
        <w:tc>
          <w:tcPr>
            <w:tcW w:w="964" w:type="pct"/>
            <w:tcBorders>
              <w:top w:val="nil"/>
            </w:tcBorders>
          </w:tcPr>
          <w:p w14:paraId="479CF78B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384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6BD17552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384</w:t>
            </w:r>
          </w:p>
        </w:tc>
      </w:tr>
      <w:tr w:rsidR="001774AF" w:rsidRPr="001774AF" w14:paraId="2A0A03AD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4930EE0E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2268/25</w:t>
            </w:r>
          </w:p>
        </w:tc>
        <w:tc>
          <w:tcPr>
            <w:tcW w:w="765" w:type="pct"/>
            <w:tcBorders>
              <w:top w:val="nil"/>
            </w:tcBorders>
          </w:tcPr>
          <w:p w14:paraId="75295A76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4E8056BB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2C8C1322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14C6D8F8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1378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2B7E5ED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1378</w:t>
            </w:r>
          </w:p>
        </w:tc>
      </w:tr>
      <w:tr w:rsidR="001774AF" w:rsidRPr="001774AF" w14:paraId="1B73142E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5D3BD0F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2268/24</w:t>
            </w:r>
          </w:p>
        </w:tc>
        <w:tc>
          <w:tcPr>
            <w:tcW w:w="765" w:type="pct"/>
            <w:tcBorders>
              <w:top w:val="nil"/>
            </w:tcBorders>
          </w:tcPr>
          <w:p w14:paraId="5ACBD098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580E3AA6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34ECCD9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7B9716A7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33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6E4D02D8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33</w:t>
            </w:r>
          </w:p>
        </w:tc>
      </w:tr>
      <w:tr w:rsidR="001774AF" w:rsidRPr="001774AF" w14:paraId="64668048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28D9D7FE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2268/22</w:t>
            </w:r>
          </w:p>
        </w:tc>
        <w:tc>
          <w:tcPr>
            <w:tcW w:w="765" w:type="pct"/>
            <w:tcBorders>
              <w:top w:val="nil"/>
            </w:tcBorders>
          </w:tcPr>
          <w:p w14:paraId="483FF65A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58DAB4AF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59527D2E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4C994539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2126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2F016AAF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2126</w:t>
            </w:r>
          </w:p>
        </w:tc>
      </w:tr>
      <w:tr w:rsidR="001774AF" w:rsidRPr="001774AF" w14:paraId="3310B315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4B5439A6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2268/2</w:t>
            </w:r>
          </w:p>
        </w:tc>
        <w:tc>
          <w:tcPr>
            <w:tcW w:w="765" w:type="pct"/>
            <w:tcBorders>
              <w:top w:val="nil"/>
            </w:tcBorders>
          </w:tcPr>
          <w:p w14:paraId="793479EE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6D369D7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6344B254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5D7A2C56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13275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3303C7B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13275</w:t>
            </w:r>
          </w:p>
        </w:tc>
      </w:tr>
      <w:tr w:rsidR="001774AF" w:rsidRPr="001774AF" w14:paraId="07E2571A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22B3080B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2264</w:t>
            </w:r>
          </w:p>
        </w:tc>
        <w:tc>
          <w:tcPr>
            <w:tcW w:w="765" w:type="pct"/>
            <w:tcBorders>
              <w:top w:val="nil"/>
            </w:tcBorders>
          </w:tcPr>
          <w:p w14:paraId="4948588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7779E8CB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1AE4B034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5248897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5192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43CF6F0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5192</w:t>
            </w:r>
          </w:p>
        </w:tc>
      </w:tr>
      <w:tr w:rsidR="001774AF" w:rsidRPr="001774AF" w14:paraId="72A39690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11343CD7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2268/21</w:t>
            </w:r>
          </w:p>
        </w:tc>
        <w:tc>
          <w:tcPr>
            <w:tcW w:w="765" w:type="pct"/>
            <w:tcBorders>
              <w:top w:val="nil"/>
            </w:tcBorders>
          </w:tcPr>
          <w:p w14:paraId="1C0EC705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7DF5C628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58BFE756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551AC35B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8650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7EC55039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8650</w:t>
            </w:r>
          </w:p>
        </w:tc>
      </w:tr>
      <w:tr w:rsidR="001774AF" w:rsidRPr="001774AF" w14:paraId="45979F0A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08D3F5E5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2268/13</w:t>
            </w:r>
          </w:p>
        </w:tc>
        <w:tc>
          <w:tcPr>
            <w:tcW w:w="765" w:type="pct"/>
            <w:tcBorders>
              <w:top w:val="nil"/>
            </w:tcBorders>
          </w:tcPr>
          <w:p w14:paraId="468D151A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2D6F6827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25FB749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3AB579B6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9092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5F0B0A5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9092</w:t>
            </w:r>
          </w:p>
        </w:tc>
      </w:tr>
      <w:tr w:rsidR="001774AF" w:rsidRPr="001774AF" w14:paraId="7E573336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64BD25C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2234/3</w:t>
            </w:r>
          </w:p>
        </w:tc>
        <w:tc>
          <w:tcPr>
            <w:tcW w:w="765" w:type="pct"/>
            <w:tcBorders>
              <w:top w:val="nil"/>
            </w:tcBorders>
          </w:tcPr>
          <w:p w14:paraId="475E8F98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11B7875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orná půda</w:t>
            </w:r>
          </w:p>
        </w:tc>
        <w:tc>
          <w:tcPr>
            <w:tcW w:w="1090" w:type="pct"/>
            <w:tcBorders>
              <w:top w:val="nil"/>
            </w:tcBorders>
          </w:tcPr>
          <w:p w14:paraId="48CF2B1B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4EB58E3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1532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261E956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1532</w:t>
            </w:r>
          </w:p>
        </w:tc>
      </w:tr>
      <w:tr w:rsidR="001774AF" w:rsidRPr="001774AF" w14:paraId="7DABBDF3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72549CCB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2234/2</w:t>
            </w:r>
          </w:p>
        </w:tc>
        <w:tc>
          <w:tcPr>
            <w:tcW w:w="765" w:type="pct"/>
            <w:tcBorders>
              <w:top w:val="nil"/>
            </w:tcBorders>
          </w:tcPr>
          <w:p w14:paraId="33101374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0AC71ECA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orná půda</w:t>
            </w:r>
          </w:p>
        </w:tc>
        <w:tc>
          <w:tcPr>
            <w:tcW w:w="1090" w:type="pct"/>
            <w:tcBorders>
              <w:top w:val="nil"/>
            </w:tcBorders>
          </w:tcPr>
          <w:p w14:paraId="13F4D01A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31E02912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514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7F947725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514</w:t>
            </w:r>
          </w:p>
        </w:tc>
      </w:tr>
      <w:tr w:rsidR="001774AF" w:rsidRPr="001774AF" w14:paraId="2B350BED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40A308B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2234/1</w:t>
            </w:r>
          </w:p>
        </w:tc>
        <w:tc>
          <w:tcPr>
            <w:tcW w:w="765" w:type="pct"/>
            <w:tcBorders>
              <w:top w:val="nil"/>
            </w:tcBorders>
          </w:tcPr>
          <w:p w14:paraId="49913A0E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636CF71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orná půda</w:t>
            </w:r>
          </w:p>
        </w:tc>
        <w:tc>
          <w:tcPr>
            <w:tcW w:w="1090" w:type="pct"/>
            <w:tcBorders>
              <w:top w:val="nil"/>
            </w:tcBorders>
          </w:tcPr>
          <w:p w14:paraId="664F01B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0000DE3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95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3C5886B8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95</w:t>
            </w:r>
          </w:p>
        </w:tc>
      </w:tr>
      <w:tr w:rsidR="001774AF" w:rsidRPr="001774AF" w14:paraId="5E2DB99B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2D17448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2249/4</w:t>
            </w:r>
          </w:p>
        </w:tc>
        <w:tc>
          <w:tcPr>
            <w:tcW w:w="765" w:type="pct"/>
            <w:tcBorders>
              <w:top w:val="nil"/>
            </w:tcBorders>
          </w:tcPr>
          <w:p w14:paraId="70AC1F04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162EDCF5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vodní plocha</w:t>
            </w:r>
          </w:p>
        </w:tc>
        <w:tc>
          <w:tcPr>
            <w:tcW w:w="1090" w:type="pct"/>
            <w:tcBorders>
              <w:top w:val="nil"/>
            </w:tcBorders>
          </w:tcPr>
          <w:p w14:paraId="1EDF6A4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rybník</w:t>
            </w:r>
          </w:p>
        </w:tc>
        <w:tc>
          <w:tcPr>
            <w:tcW w:w="964" w:type="pct"/>
            <w:tcBorders>
              <w:top w:val="nil"/>
            </w:tcBorders>
          </w:tcPr>
          <w:p w14:paraId="7BFC5C36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308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1B6A7596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308</w:t>
            </w:r>
          </w:p>
        </w:tc>
      </w:tr>
      <w:tr w:rsidR="001774AF" w:rsidRPr="001774AF" w14:paraId="035FFAD6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1B365F67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2249/3</w:t>
            </w:r>
          </w:p>
        </w:tc>
        <w:tc>
          <w:tcPr>
            <w:tcW w:w="765" w:type="pct"/>
            <w:tcBorders>
              <w:top w:val="nil"/>
            </w:tcBorders>
          </w:tcPr>
          <w:p w14:paraId="0FF6C212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087FE33E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vodní plocha</w:t>
            </w:r>
          </w:p>
        </w:tc>
        <w:tc>
          <w:tcPr>
            <w:tcW w:w="1090" w:type="pct"/>
            <w:tcBorders>
              <w:top w:val="nil"/>
            </w:tcBorders>
          </w:tcPr>
          <w:p w14:paraId="2D3D659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rybník</w:t>
            </w:r>
          </w:p>
        </w:tc>
        <w:tc>
          <w:tcPr>
            <w:tcW w:w="964" w:type="pct"/>
            <w:tcBorders>
              <w:top w:val="nil"/>
            </w:tcBorders>
          </w:tcPr>
          <w:p w14:paraId="276E2D5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1687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48CD3466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1687</w:t>
            </w:r>
          </w:p>
        </w:tc>
      </w:tr>
      <w:tr w:rsidR="001774AF" w:rsidRPr="001774AF" w14:paraId="2D95A893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142685B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2249/2</w:t>
            </w:r>
          </w:p>
        </w:tc>
        <w:tc>
          <w:tcPr>
            <w:tcW w:w="765" w:type="pct"/>
            <w:tcBorders>
              <w:top w:val="nil"/>
            </w:tcBorders>
          </w:tcPr>
          <w:p w14:paraId="24E36F48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4430D56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vodní plocha</w:t>
            </w:r>
          </w:p>
        </w:tc>
        <w:tc>
          <w:tcPr>
            <w:tcW w:w="1090" w:type="pct"/>
            <w:tcBorders>
              <w:top w:val="nil"/>
            </w:tcBorders>
          </w:tcPr>
          <w:p w14:paraId="2078A04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rybník</w:t>
            </w:r>
          </w:p>
        </w:tc>
        <w:tc>
          <w:tcPr>
            <w:tcW w:w="964" w:type="pct"/>
            <w:tcBorders>
              <w:top w:val="nil"/>
            </w:tcBorders>
          </w:tcPr>
          <w:p w14:paraId="4EA86F12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211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2EB9EBBE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211</w:t>
            </w:r>
          </w:p>
        </w:tc>
      </w:tr>
      <w:tr w:rsidR="001774AF" w:rsidRPr="001774AF" w14:paraId="41033525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6170CCFE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2249/1</w:t>
            </w:r>
          </w:p>
        </w:tc>
        <w:tc>
          <w:tcPr>
            <w:tcW w:w="765" w:type="pct"/>
            <w:tcBorders>
              <w:top w:val="nil"/>
            </w:tcBorders>
          </w:tcPr>
          <w:p w14:paraId="3F7511F4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093E83C7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vodní plocha</w:t>
            </w:r>
          </w:p>
        </w:tc>
        <w:tc>
          <w:tcPr>
            <w:tcW w:w="1090" w:type="pct"/>
            <w:tcBorders>
              <w:top w:val="nil"/>
            </w:tcBorders>
          </w:tcPr>
          <w:p w14:paraId="3E521D5E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rybník</w:t>
            </w:r>
          </w:p>
        </w:tc>
        <w:tc>
          <w:tcPr>
            <w:tcW w:w="964" w:type="pct"/>
            <w:tcBorders>
              <w:top w:val="nil"/>
            </w:tcBorders>
          </w:tcPr>
          <w:p w14:paraId="6F3D823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44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25B8E3A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44</w:t>
            </w:r>
          </w:p>
        </w:tc>
      </w:tr>
      <w:tr w:rsidR="001774AF" w:rsidRPr="001774AF" w14:paraId="4A428B9C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331AA95B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2268/6</w:t>
            </w:r>
          </w:p>
        </w:tc>
        <w:tc>
          <w:tcPr>
            <w:tcW w:w="765" w:type="pct"/>
            <w:tcBorders>
              <w:top w:val="nil"/>
            </w:tcBorders>
          </w:tcPr>
          <w:p w14:paraId="20DFC487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438338EC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1C2B935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4EBF859B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281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24757CD4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281</w:t>
            </w:r>
          </w:p>
        </w:tc>
      </w:tr>
      <w:tr w:rsidR="001774AF" w:rsidRPr="001774AF" w14:paraId="436569A4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75F2BB28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2243</w:t>
            </w:r>
          </w:p>
        </w:tc>
        <w:tc>
          <w:tcPr>
            <w:tcW w:w="765" w:type="pct"/>
            <w:tcBorders>
              <w:top w:val="nil"/>
            </w:tcBorders>
          </w:tcPr>
          <w:p w14:paraId="7C02E56A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16280554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186117B2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5FD6D9A2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331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5068111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331</w:t>
            </w:r>
          </w:p>
        </w:tc>
      </w:tr>
      <w:tr w:rsidR="001774AF" w:rsidRPr="001774AF" w14:paraId="65132ABE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249285D5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2268/5</w:t>
            </w:r>
          </w:p>
        </w:tc>
        <w:tc>
          <w:tcPr>
            <w:tcW w:w="765" w:type="pct"/>
            <w:tcBorders>
              <w:top w:val="nil"/>
            </w:tcBorders>
          </w:tcPr>
          <w:p w14:paraId="2424FA46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39A2044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178A0DA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26398F1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2329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09322DC9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2329</w:t>
            </w:r>
          </w:p>
        </w:tc>
      </w:tr>
      <w:tr w:rsidR="001774AF" w:rsidRPr="001774AF" w14:paraId="2BB1390A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2B5BBA1A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2242/3</w:t>
            </w:r>
          </w:p>
        </w:tc>
        <w:tc>
          <w:tcPr>
            <w:tcW w:w="765" w:type="pct"/>
            <w:tcBorders>
              <w:top w:val="nil"/>
            </w:tcBorders>
          </w:tcPr>
          <w:p w14:paraId="78FF53AE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763A2B0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309280D8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7F65A054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56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78C4A9C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56</w:t>
            </w:r>
          </w:p>
        </w:tc>
      </w:tr>
      <w:tr w:rsidR="001774AF" w:rsidRPr="001774AF" w14:paraId="4451BD1F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48E60C1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2246/3</w:t>
            </w:r>
          </w:p>
        </w:tc>
        <w:tc>
          <w:tcPr>
            <w:tcW w:w="765" w:type="pct"/>
            <w:tcBorders>
              <w:top w:val="nil"/>
            </w:tcBorders>
          </w:tcPr>
          <w:p w14:paraId="3C6A0DC5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4B9F026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vodní plocha</w:t>
            </w:r>
          </w:p>
        </w:tc>
        <w:tc>
          <w:tcPr>
            <w:tcW w:w="1090" w:type="pct"/>
            <w:tcBorders>
              <w:top w:val="nil"/>
            </w:tcBorders>
          </w:tcPr>
          <w:p w14:paraId="2E2B057A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rybník</w:t>
            </w:r>
          </w:p>
        </w:tc>
        <w:tc>
          <w:tcPr>
            <w:tcW w:w="964" w:type="pct"/>
            <w:tcBorders>
              <w:top w:val="nil"/>
            </w:tcBorders>
          </w:tcPr>
          <w:p w14:paraId="437DE2A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3035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4F6DDA04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3035</w:t>
            </w:r>
          </w:p>
        </w:tc>
      </w:tr>
      <w:tr w:rsidR="001774AF" w:rsidRPr="001774AF" w14:paraId="0C9DAF1C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0ED116CC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2242/4</w:t>
            </w:r>
          </w:p>
        </w:tc>
        <w:tc>
          <w:tcPr>
            <w:tcW w:w="765" w:type="pct"/>
            <w:tcBorders>
              <w:top w:val="nil"/>
            </w:tcBorders>
          </w:tcPr>
          <w:p w14:paraId="06643CFF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4E84AE8B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5328F545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65562BAF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27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35D6CDB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27</w:t>
            </w:r>
          </w:p>
        </w:tc>
      </w:tr>
      <w:tr w:rsidR="001774AF" w:rsidRPr="001774AF" w14:paraId="718E075E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1853744E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2246/1</w:t>
            </w:r>
          </w:p>
        </w:tc>
        <w:tc>
          <w:tcPr>
            <w:tcW w:w="765" w:type="pct"/>
            <w:tcBorders>
              <w:top w:val="nil"/>
            </w:tcBorders>
          </w:tcPr>
          <w:p w14:paraId="54A1917A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5556D78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vodní plocha</w:t>
            </w:r>
          </w:p>
        </w:tc>
        <w:tc>
          <w:tcPr>
            <w:tcW w:w="1090" w:type="pct"/>
            <w:tcBorders>
              <w:top w:val="nil"/>
            </w:tcBorders>
          </w:tcPr>
          <w:p w14:paraId="7F981B14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rybník</w:t>
            </w:r>
          </w:p>
        </w:tc>
        <w:tc>
          <w:tcPr>
            <w:tcW w:w="964" w:type="pct"/>
            <w:tcBorders>
              <w:top w:val="nil"/>
            </w:tcBorders>
          </w:tcPr>
          <w:p w14:paraId="0953CCD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408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6EE5662F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408</w:t>
            </w:r>
          </w:p>
        </w:tc>
      </w:tr>
      <w:tr w:rsidR="001774AF" w:rsidRPr="001774AF" w14:paraId="4249D2E2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70BD895F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2246/2</w:t>
            </w:r>
          </w:p>
        </w:tc>
        <w:tc>
          <w:tcPr>
            <w:tcW w:w="765" w:type="pct"/>
            <w:tcBorders>
              <w:top w:val="nil"/>
            </w:tcBorders>
          </w:tcPr>
          <w:p w14:paraId="324BF4D4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26FC3179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vodní plocha</w:t>
            </w:r>
          </w:p>
        </w:tc>
        <w:tc>
          <w:tcPr>
            <w:tcW w:w="1090" w:type="pct"/>
            <w:tcBorders>
              <w:top w:val="nil"/>
            </w:tcBorders>
          </w:tcPr>
          <w:p w14:paraId="3402BB3C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rybník</w:t>
            </w:r>
          </w:p>
        </w:tc>
        <w:tc>
          <w:tcPr>
            <w:tcW w:w="964" w:type="pct"/>
            <w:tcBorders>
              <w:top w:val="nil"/>
            </w:tcBorders>
          </w:tcPr>
          <w:p w14:paraId="67D5C33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60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0EADF2D7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60</w:t>
            </w:r>
          </w:p>
        </w:tc>
      </w:tr>
      <w:tr w:rsidR="001774AF" w:rsidRPr="001774AF" w14:paraId="2C391C24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252C0B75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2268/10</w:t>
            </w:r>
          </w:p>
        </w:tc>
        <w:tc>
          <w:tcPr>
            <w:tcW w:w="765" w:type="pct"/>
            <w:tcBorders>
              <w:top w:val="nil"/>
            </w:tcBorders>
          </w:tcPr>
          <w:p w14:paraId="25C05BC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5F8E8836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7A0C570E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4674B35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21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060FEE64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21</w:t>
            </w:r>
          </w:p>
        </w:tc>
      </w:tr>
      <w:tr w:rsidR="001774AF" w:rsidRPr="001774AF" w14:paraId="6C0C006B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6D79882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2268/7</w:t>
            </w:r>
          </w:p>
        </w:tc>
        <w:tc>
          <w:tcPr>
            <w:tcW w:w="765" w:type="pct"/>
            <w:tcBorders>
              <w:top w:val="nil"/>
            </w:tcBorders>
          </w:tcPr>
          <w:p w14:paraId="6A6A1D08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03E8B15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10E76278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17B95A9B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449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3CD5AAF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449</w:t>
            </w:r>
          </w:p>
        </w:tc>
      </w:tr>
      <w:tr w:rsidR="001774AF" w:rsidRPr="001774AF" w14:paraId="188DBFEF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23790867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2268/8</w:t>
            </w:r>
          </w:p>
        </w:tc>
        <w:tc>
          <w:tcPr>
            <w:tcW w:w="765" w:type="pct"/>
            <w:tcBorders>
              <w:top w:val="nil"/>
            </w:tcBorders>
          </w:tcPr>
          <w:p w14:paraId="754410E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4F48BA84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34284314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07A22A0A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111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733377F4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111</w:t>
            </w:r>
          </w:p>
        </w:tc>
      </w:tr>
      <w:tr w:rsidR="001774AF" w:rsidRPr="001774AF" w14:paraId="04BD275B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1108E3B5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2268/9</w:t>
            </w:r>
          </w:p>
        </w:tc>
        <w:tc>
          <w:tcPr>
            <w:tcW w:w="765" w:type="pct"/>
            <w:tcBorders>
              <w:top w:val="nil"/>
            </w:tcBorders>
          </w:tcPr>
          <w:p w14:paraId="1D144CDB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2ED52695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4235DE5F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27A0BDDA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6741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5CA017C7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6741</w:t>
            </w:r>
          </w:p>
        </w:tc>
      </w:tr>
      <w:tr w:rsidR="001774AF" w:rsidRPr="001774AF" w14:paraId="29F9B622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679B7D69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2268/16</w:t>
            </w:r>
          </w:p>
        </w:tc>
        <w:tc>
          <w:tcPr>
            <w:tcW w:w="765" w:type="pct"/>
            <w:tcBorders>
              <w:top w:val="nil"/>
            </w:tcBorders>
          </w:tcPr>
          <w:p w14:paraId="53271D8E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1EA5A675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53EF901F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2878E94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2731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41991CFC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2731</w:t>
            </w:r>
          </w:p>
        </w:tc>
      </w:tr>
      <w:tr w:rsidR="001774AF" w:rsidRPr="001774AF" w14:paraId="1256A64B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6BCCEDDF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2268/19</w:t>
            </w:r>
          </w:p>
        </w:tc>
        <w:tc>
          <w:tcPr>
            <w:tcW w:w="765" w:type="pct"/>
            <w:tcBorders>
              <w:top w:val="nil"/>
            </w:tcBorders>
          </w:tcPr>
          <w:p w14:paraId="2FCE74B5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1E5FFE6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63B057B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7F20EEB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902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2D723B38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902</w:t>
            </w:r>
          </w:p>
        </w:tc>
      </w:tr>
      <w:tr w:rsidR="001774AF" w:rsidRPr="001774AF" w14:paraId="3F5BBE56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213641A5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2660/4</w:t>
            </w:r>
          </w:p>
        </w:tc>
        <w:tc>
          <w:tcPr>
            <w:tcW w:w="765" w:type="pct"/>
            <w:tcBorders>
              <w:top w:val="nil"/>
            </w:tcBorders>
          </w:tcPr>
          <w:p w14:paraId="39812BD6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2B7B82D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vodní plocha</w:t>
            </w:r>
          </w:p>
        </w:tc>
        <w:tc>
          <w:tcPr>
            <w:tcW w:w="1090" w:type="pct"/>
            <w:tcBorders>
              <w:top w:val="nil"/>
            </w:tcBorders>
          </w:tcPr>
          <w:p w14:paraId="3C58351F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koryto vodního toku umělé</w:t>
            </w:r>
          </w:p>
        </w:tc>
        <w:tc>
          <w:tcPr>
            <w:tcW w:w="964" w:type="pct"/>
            <w:tcBorders>
              <w:top w:val="nil"/>
            </w:tcBorders>
          </w:tcPr>
          <w:p w14:paraId="1EFAC22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801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14F613A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801</w:t>
            </w:r>
          </w:p>
        </w:tc>
      </w:tr>
      <w:tr w:rsidR="001774AF" w:rsidRPr="001774AF" w14:paraId="6DC8B53D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3DA1C195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2660/2</w:t>
            </w:r>
          </w:p>
        </w:tc>
        <w:tc>
          <w:tcPr>
            <w:tcW w:w="765" w:type="pct"/>
            <w:tcBorders>
              <w:top w:val="nil"/>
            </w:tcBorders>
          </w:tcPr>
          <w:p w14:paraId="018C50E4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7F07F38C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vodní plocha</w:t>
            </w:r>
          </w:p>
        </w:tc>
        <w:tc>
          <w:tcPr>
            <w:tcW w:w="1090" w:type="pct"/>
            <w:tcBorders>
              <w:top w:val="nil"/>
            </w:tcBorders>
          </w:tcPr>
          <w:p w14:paraId="6F172EF4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koryto vodního toku umělé</w:t>
            </w:r>
          </w:p>
        </w:tc>
        <w:tc>
          <w:tcPr>
            <w:tcW w:w="964" w:type="pct"/>
            <w:tcBorders>
              <w:top w:val="nil"/>
            </w:tcBorders>
          </w:tcPr>
          <w:p w14:paraId="67713E0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158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7E646D79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158</w:t>
            </w:r>
          </w:p>
        </w:tc>
      </w:tr>
      <w:tr w:rsidR="001774AF" w:rsidRPr="001774AF" w14:paraId="7F7F7EA3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47DDCFC8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2268/11</w:t>
            </w:r>
          </w:p>
        </w:tc>
        <w:tc>
          <w:tcPr>
            <w:tcW w:w="765" w:type="pct"/>
            <w:tcBorders>
              <w:top w:val="nil"/>
            </w:tcBorders>
          </w:tcPr>
          <w:p w14:paraId="237917C8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77920B4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38C68DE9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343F00A2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189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70080A49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189</w:t>
            </w:r>
          </w:p>
        </w:tc>
      </w:tr>
      <w:tr w:rsidR="001774AF" w:rsidRPr="001774AF" w14:paraId="5A404940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592A379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2660/3</w:t>
            </w:r>
          </w:p>
        </w:tc>
        <w:tc>
          <w:tcPr>
            <w:tcW w:w="765" w:type="pct"/>
            <w:tcBorders>
              <w:top w:val="nil"/>
            </w:tcBorders>
          </w:tcPr>
          <w:p w14:paraId="43A45A6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132BF4A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vodní plocha</w:t>
            </w:r>
          </w:p>
        </w:tc>
        <w:tc>
          <w:tcPr>
            <w:tcW w:w="1090" w:type="pct"/>
            <w:tcBorders>
              <w:top w:val="nil"/>
            </w:tcBorders>
          </w:tcPr>
          <w:p w14:paraId="1854C9F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koryto vodního toku umělé</w:t>
            </w:r>
          </w:p>
        </w:tc>
        <w:tc>
          <w:tcPr>
            <w:tcW w:w="964" w:type="pct"/>
            <w:tcBorders>
              <w:top w:val="nil"/>
            </w:tcBorders>
          </w:tcPr>
          <w:p w14:paraId="07D3C2EC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50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61E99D3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50</w:t>
            </w:r>
          </w:p>
        </w:tc>
      </w:tr>
      <w:tr w:rsidR="001774AF" w:rsidRPr="001774AF" w14:paraId="563E50DD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6F46FE07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2660/1</w:t>
            </w:r>
          </w:p>
        </w:tc>
        <w:tc>
          <w:tcPr>
            <w:tcW w:w="765" w:type="pct"/>
            <w:tcBorders>
              <w:top w:val="nil"/>
            </w:tcBorders>
          </w:tcPr>
          <w:p w14:paraId="118C5452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4F8B9858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vodní plocha</w:t>
            </w:r>
          </w:p>
        </w:tc>
        <w:tc>
          <w:tcPr>
            <w:tcW w:w="1090" w:type="pct"/>
            <w:tcBorders>
              <w:top w:val="nil"/>
            </w:tcBorders>
          </w:tcPr>
          <w:p w14:paraId="3960378B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koryto vodního toku umělé</w:t>
            </w:r>
          </w:p>
        </w:tc>
        <w:tc>
          <w:tcPr>
            <w:tcW w:w="964" w:type="pct"/>
            <w:tcBorders>
              <w:top w:val="nil"/>
            </w:tcBorders>
          </w:tcPr>
          <w:p w14:paraId="3B3FA597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35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13C06062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35</w:t>
            </w:r>
          </w:p>
        </w:tc>
      </w:tr>
      <w:tr w:rsidR="001774AF" w:rsidRPr="001774AF" w14:paraId="550323E6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2FB11025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2268/33</w:t>
            </w:r>
          </w:p>
        </w:tc>
        <w:tc>
          <w:tcPr>
            <w:tcW w:w="765" w:type="pct"/>
            <w:tcBorders>
              <w:top w:val="nil"/>
            </w:tcBorders>
          </w:tcPr>
          <w:p w14:paraId="36C51776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4221D04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2640E9EC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235AD54F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2004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6EB5F19E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2004</w:t>
            </w:r>
          </w:p>
        </w:tc>
      </w:tr>
      <w:tr w:rsidR="001774AF" w:rsidRPr="001774AF" w14:paraId="7EFD8513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7484FEC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2268/31</w:t>
            </w:r>
          </w:p>
        </w:tc>
        <w:tc>
          <w:tcPr>
            <w:tcW w:w="765" w:type="pct"/>
            <w:tcBorders>
              <w:top w:val="nil"/>
            </w:tcBorders>
          </w:tcPr>
          <w:p w14:paraId="2D2FECEB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22A0C352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0C71F35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0A91F0B5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308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1BCC12E4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308</w:t>
            </w:r>
          </w:p>
        </w:tc>
      </w:tr>
      <w:tr w:rsidR="001774AF" w:rsidRPr="001774AF" w14:paraId="4539B617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5EE71858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2272/4</w:t>
            </w:r>
          </w:p>
        </w:tc>
        <w:tc>
          <w:tcPr>
            <w:tcW w:w="765" w:type="pct"/>
            <w:tcBorders>
              <w:top w:val="nil"/>
            </w:tcBorders>
          </w:tcPr>
          <w:p w14:paraId="629DDE47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5D6542BA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10BDB9DB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598FC9B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4109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7C3981E9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4109</w:t>
            </w:r>
          </w:p>
        </w:tc>
      </w:tr>
      <w:tr w:rsidR="001774AF" w:rsidRPr="001774AF" w14:paraId="027FF2BE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520B604E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2272/3</w:t>
            </w:r>
          </w:p>
        </w:tc>
        <w:tc>
          <w:tcPr>
            <w:tcW w:w="765" w:type="pct"/>
            <w:tcBorders>
              <w:top w:val="nil"/>
            </w:tcBorders>
          </w:tcPr>
          <w:p w14:paraId="197A62E9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07313E9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073A03D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57B112CF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47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3F2B7DA5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47</w:t>
            </w:r>
          </w:p>
        </w:tc>
      </w:tr>
      <w:tr w:rsidR="001774AF" w:rsidRPr="001774AF" w14:paraId="3B3C7F2B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019027A9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lastRenderedPageBreak/>
              <w:t>2269/3</w:t>
            </w:r>
          </w:p>
        </w:tc>
        <w:tc>
          <w:tcPr>
            <w:tcW w:w="765" w:type="pct"/>
            <w:tcBorders>
              <w:top w:val="nil"/>
            </w:tcBorders>
          </w:tcPr>
          <w:p w14:paraId="124E409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5F0F8755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71C7A957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mez, stráň</w:t>
            </w:r>
          </w:p>
        </w:tc>
        <w:tc>
          <w:tcPr>
            <w:tcW w:w="964" w:type="pct"/>
            <w:tcBorders>
              <w:top w:val="nil"/>
            </w:tcBorders>
          </w:tcPr>
          <w:p w14:paraId="13B85C6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49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22BCACC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49</w:t>
            </w:r>
          </w:p>
        </w:tc>
      </w:tr>
      <w:tr w:rsidR="001774AF" w:rsidRPr="001774AF" w14:paraId="6945A077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1AE775A8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2269/4</w:t>
            </w:r>
          </w:p>
        </w:tc>
        <w:tc>
          <w:tcPr>
            <w:tcW w:w="765" w:type="pct"/>
            <w:tcBorders>
              <w:top w:val="nil"/>
            </w:tcBorders>
          </w:tcPr>
          <w:p w14:paraId="3C996A2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64891B06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7ADEA75E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mez, stráň</w:t>
            </w:r>
          </w:p>
        </w:tc>
        <w:tc>
          <w:tcPr>
            <w:tcW w:w="964" w:type="pct"/>
            <w:tcBorders>
              <w:top w:val="nil"/>
            </w:tcBorders>
          </w:tcPr>
          <w:p w14:paraId="4AC7BA75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45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6B48F756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45</w:t>
            </w:r>
          </w:p>
        </w:tc>
      </w:tr>
      <w:tr w:rsidR="001774AF" w:rsidRPr="001774AF" w14:paraId="45EED215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2F29E9BF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2269/5</w:t>
            </w:r>
          </w:p>
        </w:tc>
        <w:tc>
          <w:tcPr>
            <w:tcW w:w="765" w:type="pct"/>
            <w:tcBorders>
              <w:top w:val="nil"/>
            </w:tcBorders>
          </w:tcPr>
          <w:p w14:paraId="75F9092B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6DE1AD15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05B9DF37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46B4F9B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197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27DC352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197</w:t>
            </w:r>
          </w:p>
        </w:tc>
      </w:tr>
      <w:tr w:rsidR="001774AF" w:rsidRPr="001774AF" w14:paraId="6023CA52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75FE581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2272/5</w:t>
            </w:r>
          </w:p>
        </w:tc>
        <w:tc>
          <w:tcPr>
            <w:tcW w:w="765" w:type="pct"/>
            <w:tcBorders>
              <w:top w:val="nil"/>
            </w:tcBorders>
          </w:tcPr>
          <w:p w14:paraId="3985D90C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5EE47CD8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7E96625A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6A480882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3436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687B602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3436</w:t>
            </w:r>
          </w:p>
        </w:tc>
      </w:tr>
      <w:tr w:rsidR="001774AF" w:rsidRPr="001774AF" w14:paraId="72CF9D7F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5815A10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2269/6</w:t>
            </w:r>
          </w:p>
        </w:tc>
        <w:tc>
          <w:tcPr>
            <w:tcW w:w="765" w:type="pct"/>
            <w:tcBorders>
              <w:top w:val="nil"/>
            </w:tcBorders>
          </w:tcPr>
          <w:p w14:paraId="50D053D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632CB944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45CC49F5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493E173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12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6E0C8ECF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12</w:t>
            </w:r>
          </w:p>
        </w:tc>
      </w:tr>
      <w:tr w:rsidR="001774AF" w:rsidRPr="001774AF" w14:paraId="6FE50CA7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21DA0C8C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2268/40</w:t>
            </w:r>
          </w:p>
        </w:tc>
        <w:tc>
          <w:tcPr>
            <w:tcW w:w="765" w:type="pct"/>
            <w:tcBorders>
              <w:top w:val="nil"/>
            </w:tcBorders>
          </w:tcPr>
          <w:p w14:paraId="452010A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7A2ACC0C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56E2E736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59CCF06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7019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262EE3C7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7019</w:t>
            </w:r>
          </w:p>
        </w:tc>
      </w:tr>
      <w:tr w:rsidR="001774AF" w:rsidRPr="001774AF" w14:paraId="4316B759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412347D2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2268/1</w:t>
            </w:r>
          </w:p>
        </w:tc>
        <w:tc>
          <w:tcPr>
            <w:tcW w:w="765" w:type="pct"/>
            <w:tcBorders>
              <w:top w:val="nil"/>
            </w:tcBorders>
          </w:tcPr>
          <w:p w14:paraId="01872586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38B73E2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68D91C8A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6C28B76B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14661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7111632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14661</w:t>
            </w:r>
          </w:p>
        </w:tc>
      </w:tr>
      <w:tr w:rsidR="001774AF" w:rsidRPr="001774AF" w14:paraId="3CE08B48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5984B0D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2268/36</w:t>
            </w:r>
          </w:p>
        </w:tc>
        <w:tc>
          <w:tcPr>
            <w:tcW w:w="765" w:type="pct"/>
            <w:tcBorders>
              <w:top w:val="nil"/>
            </w:tcBorders>
          </w:tcPr>
          <w:p w14:paraId="5281FED4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6019DE1C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5B6AC2DE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29C2B1AA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242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2D2699A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242</w:t>
            </w:r>
          </w:p>
        </w:tc>
      </w:tr>
      <w:tr w:rsidR="001774AF" w:rsidRPr="001774AF" w14:paraId="6D486172" w14:textId="77777777" w:rsidTr="007044C7">
        <w:trPr>
          <w:cantSplit/>
        </w:trPr>
        <w:tc>
          <w:tcPr>
            <w:tcW w:w="479" w:type="pct"/>
            <w:tcBorders>
              <w:top w:val="nil"/>
              <w:left w:val="single" w:sz="18" w:space="0" w:color="auto"/>
            </w:tcBorders>
          </w:tcPr>
          <w:p w14:paraId="0D4C222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2221</w:t>
            </w:r>
          </w:p>
        </w:tc>
        <w:tc>
          <w:tcPr>
            <w:tcW w:w="765" w:type="pct"/>
            <w:tcBorders>
              <w:top w:val="nil"/>
            </w:tcBorders>
          </w:tcPr>
          <w:p w14:paraId="3CC7C3BB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  <w:tcBorders>
              <w:top w:val="nil"/>
            </w:tcBorders>
          </w:tcPr>
          <w:p w14:paraId="56ACBD4A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  <w:tcBorders>
              <w:top w:val="nil"/>
            </w:tcBorders>
          </w:tcPr>
          <w:p w14:paraId="3BE6B05A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  <w:tcBorders>
              <w:top w:val="nil"/>
            </w:tcBorders>
          </w:tcPr>
          <w:p w14:paraId="1C0838D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4008</w:t>
            </w:r>
          </w:p>
        </w:tc>
        <w:tc>
          <w:tcPr>
            <w:tcW w:w="751" w:type="pct"/>
            <w:tcBorders>
              <w:top w:val="nil"/>
              <w:right w:val="single" w:sz="18" w:space="0" w:color="auto"/>
            </w:tcBorders>
          </w:tcPr>
          <w:p w14:paraId="0278BF1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4008</w:t>
            </w:r>
          </w:p>
        </w:tc>
      </w:tr>
      <w:tr w:rsidR="001774AF" w:rsidRPr="001774AF" w14:paraId="68302ED8" w14:textId="77777777" w:rsidTr="007044C7">
        <w:trPr>
          <w:cantSplit/>
        </w:trPr>
        <w:tc>
          <w:tcPr>
            <w:tcW w:w="479" w:type="pct"/>
            <w:tcBorders>
              <w:left w:val="single" w:sz="18" w:space="0" w:color="auto"/>
            </w:tcBorders>
          </w:tcPr>
          <w:p w14:paraId="0CCF4F2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2214</w:t>
            </w:r>
          </w:p>
        </w:tc>
        <w:tc>
          <w:tcPr>
            <w:tcW w:w="765" w:type="pct"/>
          </w:tcPr>
          <w:p w14:paraId="081D2607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</w:tcPr>
          <w:p w14:paraId="61488241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</w:tcPr>
          <w:p w14:paraId="35B9DBCB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</w:tcPr>
          <w:p w14:paraId="3631CEF7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1206</w:t>
            </w:r>
          </w:p>
        </w:tc>
        <w:tc>
          <w:tcPr>
            <w:tcW w:w="751" w:type="pct"/>
            <w:tcBorders>
              <w:right w:val="single" w:sz="18" w:space="0" w:color="auto"/>
            </w:tcBorders>
          </w:tcPr>
          <w:p w14:paraId="2FDDB9D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1206</w:t>
            </w:r>
          </w:p>
        </w:tc>
      </w:tr>
      <w:tr w:rsidR="001774AF" w:rsidRPr="001774AF" w14:paraId="0EC61E0C" w14:textId="77777777" w:rsidTr="007044C7">
        <w:trPr>
          <w:cantSplit/>
        </w:trPr>
        <w:tc>
          <w:tcPr>
            <w:tcW w:w="479" w:type="pct"/>
            <w:tcBorders>
              <w:left w:val="single" w:sz="18" w:space="0" w:color="auto"/>
            </w:tcBorders>
          </w:tcPr>
          <w:p w14:paraId="1B82135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2176/2</w:t>
            </w:r>
          </w:p>
        </w:tc>
        <w:tc>
          <w:tcPr>
            <w:tcW w:w="765" w:type="pct"/>
          </w:tcPr>
          <w:p w14:paraId="682C1E7B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</w:tcPr>
          <w:p w14:paraId="7F9A51E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</w:tcPr>
          <w:p w14:paraId="5E445F4F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</w:tcPr>
          <w:p w14:paraId="00093EA2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178</w:t>
            </w:r>
          </w:p>
        </w:tc>
        <w:tc>
          <w:tcPr>
            <w:tcW w:w="751" w:type="pct"/>
            <w:tcBorders>
              <w:right w:val="single" w:sz="18" w:space="0" w:color="auto"/>
            </w:tcBorders>
          </w:tcPr>
          <w:p w14:paraId="7DB473A9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178</w:t>
            </w:r>
          </w:p>
        </w:tc>
      </w:tr>
      <w:tr w:rsidR="001774AF" w:rsidRPr="001774AF" w14:paraId="788C01AF" w14:textId="77777777" w:rsidTr="007044C7">
        <w:trPr>
          <w:cantSplit/>
        </w:trPr>
        <w:tc>
          <w:tcPr>
            <w:tcW w:w="479" w:type="pct"/>
            <w:tcBorders>
              <w:left w:val="single" w:sz="18" w:space="0" w:color="auto"/>
            </w:tcBorders>
          </w:tcPr>
          <w:p w14:paraId="617B7904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2176/15</w:t>
            </w:r>
          </w:p>
        </w:tc>
        <w:tc>
          <w:tcPr>
            <w:tcW w:w="765" w:type="pct"/>
          </w:tcPr>
          <w:p w14:paraId="58DE734E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</w:tcPr>
          <w:p w14:paraId="68FA63E8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vodní plocha</w:t>
            </w:r>
          </w:p>
        </w:tc>
        <w:tc>
          <w:tcPr>
            <w:tcW w:w="1090" w:type="pct"/>
          </w:tcPr>
          <w:p w14:paraId="68D79CB0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zamokřená plocha</w:t>
            </w:r>
          </w:p>
        </w:tc>
        <w:tc>
          <w:tcPr>
            <w:tcW w:w="964" w:type="pct"/>
          </w:tcPr>
          <w:p w14:paraId="32A2EADF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163</w:t>
            </w:r>
          </w:p>
        </w:tc>
        <w:tc>
          <w:tcPr>
            <w:tcW w:w="751" w:type="pct"/>
            <w:tcBorders>
              <w:right w:val="single" w:sz="18" w:space="0" w:color="auto"/>
            </w:tcBorders>
          </w:tcPr>
          <w:p w14:paraId="2F194C2C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163</w:t>
            </w:r>
          </w:p>
        </w:tc>
      </w:tr>
      <w:tr w:rsidR="001774AF" w:rsidRPr="001774AF" w14:paraId="2A45FF40" w14:textId="77777777" w:rsidTr="007044C7">
        <w:trPr>
          <w:cantSplit/>
        </w:trPr>
        <w:tc>
          <w:tcPr>
            <w:tcW w:w="479" w:type="pct"/>
            <w:tcBorders>
              <w:left w:val="single" w:sz="18" w:space="0" w:color="auto"/>
            </w:tcBorders>
          </w:tcPr>
          <w:p w14:paraId="2E297E47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2176/16</w:t>
            </w:r>
          </w:p>
        </w:tc>
        <w:tc>
          <w:tcPr>
            <w:tcW w:w="765" w:type="pct"/>
          </w:tcPr>
          <w:p w14:paraId="08DE2C42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</w:tcPr>
          <w:p w14:paraId="4E5497DF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</w:tcPr>
          <w:p w14:paraId="1E53332F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</w:tcPr>
          <w:p w14:paraId="78DF5E7F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129</w:t>
            </w:r>
          </w:p>
        </w:tc>
        <w:tc>
          <w:tcPr>
            <w:tcW w:w="751" w:type="pct"/>
            <w:tcBorders>
              <w:right w:val="single" w:sz="18" w:space="0" w:color="auto"/>
            </w:tcBorders>
          </w:tcPr>
          <w:p w14:paraId="2C3938D5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129</w:t>
            </w:r>
          </w:p>
        </w:tc>
      </w:tr>
      <w:tr w:rsidR="001774AF" w:rsidRPr="001774AF" w14:paraId="2E7D1F30" w14:textId="77777777" w:rsidTr="007044C7">
        <w:trPr>
          <w:cantSplit/>
        </w:trPr>
        <w:tc>
          <w:tcPr>
            <w:tcW w:w="479" w:type="pct"/>
            <w:tcBorders>
              <w:left w:val="single" w:sz="18" w:space="0" w:color="auto"/>
            </w:tcBorders>
          </w:tcPr>
          <w:p w14:paraId="5A5DF2BF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2176/17</w:t>
            </w:r>
          </w:p>
        </w:tc>
        <w:tc>
          <w:tcPr>
            <w:tcW w:w="765" w:type="pct"/>
          </w:tcPr>
          <w:p w14:paraId="6136619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</w:tcPr>
          <w:p w14:paraId="7E4A3C95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</w:tcPr>
          <w:p w14:paraId="01032DD3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</w:tcPr>
          <w:p w14:paraId="72019758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81</w:t>
            </w:r>
          </w:p>
        </w:tc>
        <w:tc>
          <w:tcPr>
            <w:tcW w:w="751" w:type="pct"/>
            <w:tcBorders>
              <w:right w:val="single" w:sz="18" w:space="0" w:color="auto"/>
            </w:tcBorders>
          </w:tcPr>
          <w:p w14:paraId="421804CE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81</w:t>
            </w:r>
          </w:p>
        </w:tc>
      </w:tr>
      <w:tr w:rsidR="001774AF" w:rsidRPr="001774AF" w14:paraId="0F7E642F" w14:textId="77777777" w:rsidTr="007044C7">
        <w:trPr>
          <w:cantSplit/>
        </w:trPr>
        <w:tc>
          <w:tcPr>
            <w:tcW w:w="479" w:type="pct"/>
            <w:tcBorders>
              <w:left w:val="single" w:sz="18" w:space="0" w:color="auto"/>
            </w:tcBorders>
          </w:tcPr>
          <w:p w14:paraId="112251CD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2176/18</w:t>
            </w:r>
          </w:p>
        </w:tc>
        <w:tc>
          <w:tcPr>
            <w:tcW w:w="765" w:type="pct"/>
          </w:tcPr>
          <w:p w14:paraId="6CA8E562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51" w:type="pct"/>
          </w:tcPr>
          <w:p w14:paraId="2674DE7C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trvalý travní porost</w:t>
            </w:r>
          </w:p>
        </w:tc>
        <w:tc>
          <w:tcPr>
            <w:tcW w:w="1090" w:type="pct"/>
          </w:tcPr>
          <w:p w14:paraId="6C87F484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964" w:type="pct"/>
          </w:tcPr>
          <w:p w14:paraId="36BC5202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152</w:t>
            </w:r>
          </w:p>
        </w:tc>
        <w:tc>
          <w:tcPr>
            <w:tcW w:w="751" w:type="pct"/>
            <w:tcBorders>
              <w:right w:val="single" w:sz="18" w:space="0" w:color="auto"/>
            </w:tcBorders>
          </w:tcPr>
          <w:p w14:paraId="71A2D97C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152</w:t>
            </w:r>
          </w:p>
        </w:tc>
      </w:tr>
      <w:tr w:rsidR="001774AF" w:rsidRPr="001774AF" w14:paraId="79030847" w14:textId="77777777" w:rsidTr="007044C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cantSplit/>
          <w:trHeight w:val="247"/>
        </w:trPr>
        <w:tc>
          <w:tcPr>
            <w:tcW w:w="1244" w:type="pct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7ED6158B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18"/>
              </w:rPr>
            </w:pPr>
            <w:r w:rsidRPr="007044C7">
              <w:rPr>
                <w:rFonts w:ascii="Arial" w:hAnsi="Arial" w:cs="Arial"/>
                <w:b/>
                <w:bCs/>
                <w:sz w:val="18"/>
              </w:rPr>
              <w:t>Celkem</w:t>
            </w:r>
          </w:p>
        </w:tc>
        <w:tc>
          <w:tcPr>
            <w:tcW w:w="3005" w:type="pct"/>
            <w:gridSpan w:val="3"/>
            <w:tcBorders>
              <w:bottom w:val="single" w:sz="18" w:space="0" w:color="auto"/>
            </w:tcBorders>
            <w:shd w:val="clear" w:color="auto" w:fill="C0C0C0"/>
          </w:tcPr>
          <w:p w14:paraId="760577B8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751" w:type="pct"/>
            <w:tcBorders>
              <w:bottom w:val="single" w:sz="18" w:space="0" w:color="auto"/>
              <w:right w:val="single" w:sz="18" w:space="0" w:color="auto"/>
            </w:tcBorders>
          </w:tcPr>
          <w:p w14:paraId="4ACEC25B" w14:textId="77777777" w:rsidR="001774AF" w:rsidRPr="007044C7" w:rsidRDefault="001774AF" w:rsidP="001774A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7044C7">
              <w:rPr>
                <w:rFonts w:ascii="Arial" w:hAnsi="Arial" w:cs="Arial"/>
                <w:bCs/>
                <w:sz w:val="18"/>
              </w:rPr>
              <w:t>204 689</w:t>
            </w:r>
          </w:p>
        </w:tc>
      </w:tr>
    </w:tbl>
    <w:p w14:paraId="6C18913F" w14:textId="77777777" w:rsidR="00F45F2E" w:rsidRDefault="00F45F2E" w:rsidP="00661D2F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05890E22" w14:textId="77777777" w:rsidR="00661D2F" w:rsidRPr="00594D5B" w:rsidRDefault="00661D2F" w:rsidP="00661D2F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>Orientační výměra navrhovaného zvláště chráněného území:</w:t>
      </w:r>
    </w:p>
    <w:p w14:paraId="75EFE5B8" w14:textId="5E2EE90B" w:rsidR="003838C9" w:rsidRPr="00594D5B" w:rsidRDefault="007044C7" w:rsidP="00661D2F">
      <w:pPr>
        <w:spacing w:after="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20,47</w:t>
      </w:r>
      <w:r w:rsidR="00661D2F" w:rsidRPr="00472D79">
        <w:rPr>
          <w:rFonts w:ascii="Arial" w:hAnsi="Arial" w:cs="Arial"/>
          <w:bCs/>
        </w:rPr>
        <w:t xml:space="preserve"> ha</w:t>
      </w:r>
    </w:p>
    <w:p w14:paraId="0F4CCCF7" w14:textId="77777777" w:rsidR="00070D90" w:rsidRPr="00594D5B" w:rsidRDefault="00070D90" w:rsidP="00661D2F">
      <w:pPr>
        <w:spacing w:after="0" w:line="276" w:lineRule="auto"/>
        <w:jc w:val="both"/>
        <w:rPr>
          <w:rFonts w:ascii="Arial" w:hAnsi="Arial" w:cs="Arial"/>
          <w:bCs/>
        </w:rPr>
      </w:pPr>
    </w:p>
    <w:p w14:paraId="105FE2CB" w14:textId="77777777" w:rsidR="009725AC" w:rsidRPr="00594D5B" w:rsidRDefault="009725AC" w:rsidP="009725AC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7F79AB">
        <w:rPr>
          <w:rFonts w:ascii="Arial" w:hAnsi="Arial" w:cs="Arial"/>
          <w:b/>
          <w:bCs/>
        </w:rPr>
        <w:t>Odůvodnění záměru na nové vyhlášení zvláště chráněného území:</w:t>
      </w:r>
      <w:r w:rsidRPr="00594D5B">
        <w:rPr>
          <w:rFonts w:ascii="Arial" w:hAnsi="Arial" w:cs="Arial"/>
          <w:b/>
          <w:bCs/>
        </w:rPr>
        <w:t xml:space="preserve"> </w:t>
      </w:r>
    </w:p>
    <w:p w14:paraId="0EC9D240" w14:textId="77777777" w:rsidR="007F79AB" w:rsidRPr="007F79AB" w:rsidRDefault="007F79AB" w:rsidP="007F79AB">
      <w:pPr>
        <w:suppressAutoHyphens/>
        <w:spacing w:before="120" w:after="0" w:line="276" w:lineRule="auto"/>
        <w:jc w:val="both"/>
        <w:rPr>
          <w:rFonts w:ascii="Arial" w:eastAsia="Times New Roman" w:hAnsi="Arial" w:cs="Arial"/>
          <w:szCs w:val="24"/>
          <w:lang w:eastAsia="cs-CZ"/>
        </w:rPr>
      </w:pPr>
      <w:r w:rsidRPr="007F79AB">
        <w:rPr>
          <w:rFonts w:ascii="Arial" w:eastAsia="Times New Roman" w:hAnsi="Arial" w:cs="Arial"/>
          <w:szCs w:val="24"/>
          <w:lang w:eastAsia="cs-CZ"/>
        </w:rPr>
        <w:t xml:space="preserve">Rybník </w:t>
      </w:r>
      <w:proofErr w:type="spellStart"/>
      <w:r w:rsidRPr="007F79AB">
        <w:rPr>
          <w:rFonts w:ascii="Arial" w:eastAsia="Times New Roman" w:hAnsi="Arial" w:cs="Arial"/>
          <w:szCs w:val="24"/>
          <w:lang w:eastAsia="cs-CZ"/>
        </w:rPr>
        <w:t>Frejlach</w:t>
      </w:r>
      <w:proofErr w:type="spellEnd"/>
      <w:r w:rsidRPr="007F79AB">
        <w:rPr>
          <w:rFonts w:ascii="Arial" w:eastAsia="Times New Roman" w:hAnsi="Arial" w:cs="Arial"/>
          <w:szCs w:val="24"/>
          <w:lang w:eastAsia="cs-CZ"/>
        </w:rPr>
        <w:t xml:space="preserve"> a na něj navazující rozsáhlé mokřady v mělkém a širokém údolí na soutoku potoků Pstruhovec a </w:t>
      </w:r>
      <w:proofErr w:type="spellStart"/>
      <w:r w:rsidRPr="007F79AB">
        <w:rPr>
          <w:rFonts w:ascii="Arial" w:eastAsia="Times New Roman" w:hAnsi="Arial" w:cs="Arial"/>
          <w:szCs w:val="24"/>
          <w:lang w:eastAsia="cs-CZ"/>
        </w:rPr>
        <w:t>Pláňanský</w:t>
      </w:r>
      <w:proofErr w:type="spellEnd"/>
      <w:r w:rsidRPr="007F79AB">
        <w:rPr>
          <w:rFonts w:ascii="Arial" w:eastAsia="Times New Roman" w:hAnsi="Arial" w:cs="Arial"/>
          <w:szCs w:val="24"/>
          <w:lang w:eastAsia="cs-CZ"/>
        </w:rPr>
        <w:t xml:space="preserve"> představují v regionu jihozápadní části Kraje Vysočina výjimečnou lokalitu. Jedná se o rozsáhlé silně zvodnělé mokřady lemované různě zachovalými lučními vlhkými až střídavě vlhkými porosty. V jihozápadní části na rozsáhlou nivu navazuje drobná boční údolnice se dvěma malými rybníky.</w:t>
      </w:r>
    </w:p>
    <w:p w14:paraId="343D8650" w14:textId="25251EF9" w:rsidR="007F79AB" w:rsidRPr="007F79AB" w:rsidRDefault="007F79AB" w:rsidP="007F79AB">
      <w:pPr>
        <w:suppressAutoHyphens/>
        <w:spacing w:before="120" w:after="0" w:line="276" w:lineRule="auto"/>
        <w:jc w:val="both"/>
        <w:rPr>
          <w:rFonts w:ascii="Arial" w:eastAsia="Times New Roman" w:hAnsi="Arial" w:cs="Arial"/>
          <w:lang w:eastAsia="cs-CZ"/>
        </w:rPr>
      </w:pPr>
      <w:r w:rsidRPr="007F79AB">
        <w:rPr>
          <w:rFonts w:ascii="Arial" w:eastAsia="Times New Roman" w:hAnsi="Arial" w:cs="Arial"/>
          <w:lang w:eastAsia="cs-CZ"/>
        </w:rPr>
        <w:t xml:space="preserve">Lokalita </w:t>
      </w:r>
      <w:proofErr w:type="spellStart"/>
      <w:r w:rsidRPr="007F79AB">
        <w:rPr>
          <w:rFonts w:ascii="Arial" w:eastAsia="Times New Roman" w:hAnsi="Arial" w:cs="Arial"/>
          <w:lang w:eastAsia="cs-CZ"/>
        </w:rPr>
        <w:t>Frejlach</w:t>
      </w:r>
      <w:proofErr w:type="spellEnd"/>
      <w:r w:rsidRPr="007F79AB">
        <w:rPr>
          <w:rFonts w:ascii="Arial" w:eastAsia="Times New Roman" w:hAnsi="Arial" w:cs="Arial"/>
          <w:lang w:eastAsia="cs-CZ"/>
        </w:rPr>
        <w:t xml:space="preserve"> je na regionální poměry rozsáhlou ukázkou </w:t>
      </w:r>
      <w:proofErr w:type="spellStart"/>
      <w:r w:rsidRPr="007F79AB">
        <w:rPr>
          <w:rFonts w:ascii="Arial" w:eastAsia="Times New Roman" w:hAnsi="Arial" w:cs="Arial"/>
          <w:lang w:eastAsia="cs-CZ"/>
        </w:rPr>
        <w:t>mezotrofních</w:t>
      </w:r>
      <w:proofErr w:type="spellEnd"/>
      <w:r w:rsidRPr="007F79AB">
        <w:rPr>
          <w:rFonts w:ascii="Arial" w:eastAsia="Times New Roman" w:hAnsi="Arial" w:cs="Arial"/>
          <w:lang w:eastAsia="cs-CZ"/>
        </w:rPr>
        <w:t xml:space="preserve"> mokřadů a luk v široké údolní nivě. Vzhledem k</w:t>
      </w:r>
      <w:r>
        <w:rPr>
          <w:rFonts w:ascii="Arial" w:eastAsia="Times New Roman" w:hAnsi="Arial" w:cs="Arial"/>
          <w:lang w:eastAsia="cs-CZ"/>
        </w:rPr>
        <w:t xml:space="preserve"> poměrně</w:t>
      </w:r>
      <w:r w:rsidRPr="007F79AB">
        <w:rPr>
          <w:rFonts w:ascii="Arial" w:eastAsia="Times New Roman" w:hAnsi="Arial" w:cs="Arial"/>
          <w:lang w:eastAsia="cs-CZ"/>
        </w:rPr>
        <w:t> intenzivnímu rybochovu v r</w:t>
      </w:r>
      <w:r>
        <w:rPr>
          <w:rFonts w:ascii="Arial" w:eastAsia="Times New Roman" w:hAnsi="Arial" w:cs="Arial"/>
          <w:lang w:eastAsia="cs-CZ"/>
        </w:rPr>
        <w:t>ybníce</w:t>
      </w:r>
      <w:r w:rsidRPr="007F79AB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7F79AB">
        <w:rPr>
          <w:rFonts w:ascii="Arial" w:eastAsia="Times New Roman" w:hAnsi="Arial" w:cs="Arial"/>
          <w:lang w:eastAsia="cs-CZ"/>
        </w:rPr>
        <w:t>Frejlach</w:t>
      </w:r>
      <w:proofErr w:type="spellEnd"/>
      <w:r w:rsidRPr="007F79AB">
        <w:rPr>
          <w:rFonts w:ascii="Arial" w:eastAsia="Times New Roman" w:hAnsi="Arial" w:cs="Arial"/>
          <w:lang w:eastAsia="cs-CZ"/>
        </w:rPr>
        <w:t xml:space="preserve"> zde nebyla aktuálně zaznamenána </w:t>
      </w:r>
      <w:r>
        <w:rPr>
          <w:rFonts w:ascii="Arial" w:eastAsia="Times New Roman" w:hAnsi="Arial" w:cs="Arial"/>
          <w:lang w:eastAsia="cs-CZ"/>
        </w:rPr>
        <w:t>zajímavější vodní</w:t>
      </w:r>
      <w:r w:rsidRPr="007F79AB">
        <w:rPr>
          <w:rFonts w:ascii="Arial" w:eastAsia="Times New Roman" w:hAnsi="Arial" w:cs="Arial"/>
          <w:lang w:eastAsia="cs-CZ"/>
        </w:rPr>
        <w:t xml:space="preserve"> vegetace</w:t>
      </w:r>
      <w:r>
        <w:rPr>
          <w:rFonts w:ascii="Arial" w:eastAsia="Times New Roman" w:hAnsi="Arial" w:cs="Arial"/>
          <w:lang w:eastAsia="cs-CZ"/>
        </w:rPr>
        <w:t>, ú</w:t>
      </w:r>
      <w:r w:rsidRPr="007F79AB">
        <w:rPr>
          <w:rFonts w:ascii="Arial" w:eastAsia="Times New Roman" w:hAnsi="Arial" w:cs="Arial"/>
          <w:lang w:eastAsia="cs-CZ"/>
        </w:rPr>
        <w:t xml:space="preserve">zemí má </w:t>
      </w:r>
      <w:r>
        <w:rPr>
          <w:rFonts w:ascii="Arial" w:eastAsia="Times New Roman" w:hAnsi="Arial" w:cs="Arial"/>
          <w:lang w:eastAsia="cs-CZ"/>
        </w:rPr>
        <w:t xml:space="preserve">však </w:t>
      </w:r>
      <w:r w:rsidRPr="007F79AB">
        <w:rPr>
          <w:rFonts w:ascii="Arial" w:eastAsia="Times New Roman" w:hAnsi="Arial" w:cs="Arial"/>
          <w:lang w:eastAsia="cs-CZ"/>
        </w:rPr>
        <w:t>v tomto směru zajímavý potenciál, což dokládají pestré porosty vodních makrofyt na drobném rybníčku boční údolnice (</w:t>
      </w:r>
      <w:proofErr w:type="spellStart"/>
      <w:r w:rsidRPr="007F79AB">
        <w:rPr>
          <w:rFonts w:ascii="Arial" w:eastAsia="Times New Roman" w:hAnsi="Arial" w:cs="Arial"/>
          <w:i/>
          <w:iCs/>
          <w:lang w:eastAsia="cs-CZ"/>
        </w:rPr>
        <w:t>Potamogeton</w:t>
      </w:r>
      <w:proofErr w:type="spellEnd"/>
      <w:r w:rsidRPr="007F79AB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7F79AB">
        <w:rPr>
          <w:rFonts w:ascii="Arial" w:eastAsia="Times New Roman" w:hAnsi="Arial" w:cs="Arial"/>
          <w:i/>
          <w:iCs/>
          <w:lang w:eastAsia="cs-CZ"/>
        </w:rPr>
        <w:t>natans</w:t>
      </w:r>
      <w:proofErr w:type="spellEnd"/>
      <w:r w:rsidRPr="007F79AB">
        <w:rPr>
          <w:rFonts w:ascii="Arial" w:eastAsia="Times New Roman" w:hAnsi="Arial" w:cs="Arial"/>
          <w:i/>
          <w:iCs/>
          <w:lang w:eastAsia="cs-CZ"/>
        </w:rPr>
        <w:t xml:space="preserve">, P. </w:t>
      </w:r>
      <w:proofErr w:type="spellStart"/>
      <w:r w:rsidRPr="007F79AB">
        <w:rPr>
          <w:rFonts w:ascii="Arial" w:eastAsia="Times New Roman" w:hAnsi="Arial" w:cs="Arial"/>
          <w:i/>
          <w:iCs/>
          <w:lang w:eastAsia="cs-CZ"/>
        </w:rPr>
        <w:t>pectinatus</w:t>
      </w:r>
      <w:proofErr w:type="spellEnd"/>
      <w:r w:rsidRPr="007F79AB">
        <w:rPr>
          <w:rFonts w:ascii="Arial" w:eastAsia="Times New Roman" w:hAnsi="Arial" w:cs="Arial"/>
          <w:i/>
          <w:iCs/>
          <w:lang w:eastAsia="cs-CZ"/>
        </w:rPr>
        <w:t xml:space="preserve">, </w:t>
      </w:r>
      <w:proofErr w:type="spellStart"/>
      <w:r w:rsidRPr="007F79AB">
        <w:rPr>
          <w:rFonts w:ascii="Arial" w:eastAsia="Times New Roman" w:hAnsi="Arial" w:cs="Arial"/>
          <w:i/>
          <w:iCs/>
          <w:lang w:eastAsia="cs-CZ"/>
        </w:rPr>
        <w:t>Ranunculus</w:t>
      </w:r>
      <w:proofErr w:type="spellEnd"/>
      <w:r w:rsidRPr="007F79AB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7F79AB">
        <w:rPr>
          <w:rFonts w:ascii="Arial" w:eastAsia="Times New Roman" w:hAnsi="Arial" w:cs="Arial"/>
          <w:i/>
          <w:iCs/>
          <w:lang w:eastAsia="cs-CZ"/>
        </w:rPr>
        <w:t>peltatus</w:t>
      </w:r>
      <w:proofErr w:type="spellEnd"/>
      <w:r w:rsidRPr="007F79AB">
        <w:rPr>
          <w:rFonts w:ascii="Arial" w:eastAsia="Times New Roman" w:hAnsi="Arial" w:cs="Arial"/>
          <w:lang w:eastAsia="cs-CZ"/>
        </w:rPr>
        <w:t>). Naopak mokřadní vegetace je v ploché nivě vyvinutá bohatě. Jedná se o silně zvodnělé porosty se střídavými dominantami. Celkově svým charakterem odpovídají vegetaci nezpevněných bahnitých substrátů (</w:t>
      </w:r>
      <w:r w:rsidRPr="007F79AB">
        <w:rPr>
          <w:rFonts w:ascii="Arial" w:eastAsia="Times New Roman" w:hAnsi="Arial" w:cs="Arial"/>
          <w:bCs/>
          <w:lang w:eastAsia="cs-CZ"/>
        </w:rPr>
        <w:t xml:space="preserve">sv. </w:t>
      </w:r>
      <w:proofErr w:type="spellStart"/>
      <w:r w:rsidRPr="007F79AB">
        <w:rPr>
          <w:rFonts w:ascii="Arial" w:eastAsia="Times New Roman" w:hAnsi="Arial" w:cs="Arial"/>
          <w:bCs/>
          <w:i/>
          <w:iCs/>
          <w:lang w:eastAsia="cs-CZ"/>
        </w:rPr>
        <w:t>Carici</w:t>
      </w:r>
      <w:r w:rsidRPr="007F79AB">
        <w:rPr>
          <w:rFonts w:ascii="Arial" w:eastAsia="Times New Roman" w:hAnsi="Arial" w:cs="Arial"/>
          <w:bCs/>
          <w:lang w:eastAsia="cs-CZ"/>
        </w:rPr>
        <w:t>-</w:t>
      </w:r>
      <w:r w:rsidRPr="007F79AB">
        <w:rPr>
          <w:rFonts w:ascii="Arial" w:eastAsia="Times New Roman" w:hAnsi="Arial" w:cs="Arial"/>
          <w:bCs/>
          <w:i/>
          <w:iCs/>
          <w:lang w:eastAsia="cs-CZ"/>
        </w:rPr>
        <w:t>Rumicion</w:t>
      </w:r>
      <w:proofErr w:type="spellEnd"/>
      <w:r w:rsidRPr="007F79AB">
        <w:rPr>
          <w:rFonts w:ascii="Arial" w:eastAsia="Times New Roman" w:hAnsi="Arial" w:cs="Arial"/>
          <w:bCs/>
          <w:lang w:eastAsia="cs-CZ"/>
        </w:rPr>
        <w:t xml:space="preserve"> </w:t>
      </w:r>
      <w:proofErr w:type="spellStart"/>
      <w:r w:rsidRPr="007F79AB">
        <w:rPr>
          <w:rFonts w:ascii="Arial" w:eastAsia="Times New Roman" w:hAnsi="Arial" w:cs="Arial"/>
          <w:bCs/>
          <w:i/>
          <w:iCs/>
          <w:lang w:eastAsia="cs-CZ"/>
        </w:rPr>
        <w:t>hydrolapathi</w:t>
      </w:r>
      <w:proofErr w:type="spellEnd"/>
      <w:r w:rsidRPr="007F79AB">
        <w:rPr>
          <w:rFonts w:ascii="Arial" w:eastAsia="Times New Roman" w:hAnsi="Arial" w:cs="Arial"/>
          <w:bCs/>
          <w:lang w:eastAsia="cs-CZ"/>
        </w:rPr>
        <w:t>)</w:t>
      </w:r>
      <w:r w:rsidRPr="007F79AB">
        <w:rPr>
          <w:rFonts w:ascii="Arial" w:eastAsia="Times New Roman" w:hAnsi="Arial" w:cs="Arial"/>
          <w:lang w:eastAsia="cs-CZ"/>
        </w:rPr>
        <w:t xml:space="preserve"> s dominantním zastoupením rozpuku jízlivého (</w:t>
      </w:r>
      <w:proofErr w:type="spellStart"/>
      <w:r w:rsidRPr="007F79AB">
        <w:rPr>
          <w:rFonts w:ascii="Arial" w:eastAsia="Times New Roman" w:hAnsi="Arial" w:cs="Arial"/>
          <w:i/>
          <w:iCs/>
          <w:lang w:eastAsia="cs-CZ"/>
        </w:rPr>
        <w:t>Cicuta</w:t>
      </w:r>
      <w:proofErr w:type="spellEnd"/>
      <w:r w:rsidRPr="007F79AB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7F79AB">
        <w:rPr>
          <w:rFonts w:ascii="Arial" w:eastAsia="Times New Roman" w:hAnsi="Arial" w:cs="Arial"/>
          <w:i/>
          <w:iCs/>
          <w:lang w:eastAsia="cs-CZ"/>
        </w:rPr>
        <w:t>virosa</w:t>
      </w:r>
      <w:proofErr w:type="spellEnd"/>
      <w:r w:rsidRPr="007F79AB">
        <w:rPr>
          <w:rFonts w:ascii="Arial" w:eastAsia="Times New Roman" w:hAnsi="Arial" w:cs="Arial"/>
          <w:lang w:eastAsia="cs-CZ"/>
        </w:rPr>
        <w:t>), okrajově ďáblíku bahenního (</w:t>
      </w:r>
      <w:proofErr w:type="spellStart"/>
      <w:r w:rsidRPr="007F79AB">
        <w:rPr>
          <w:rFonts w:ascii="Arial" w:eastAsia="Times New Roman" w:hAnsi="Arial" w:cs="Arial"/>
          <w:i/>
          <w:iCs/>
          <w:lang w:eastAsia="cs-CZ"/>
        </w:rPr>
        <w:t>Calla</w:t>
      </w:r>
      <w:proofErr w:type="spellEnd"/>
      <w:r w:rsidRPr="007F79AB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7F79AB">
        <w:rPr>
          <w:rFonts w:ascii="Arial" w:eastAsia="Times New Roman" w:hAnsi="Arial" w:cs="Arial"/>
          <w:i/>
          <w:iCs/>
          <w:lang w:eastAsia="cs-CZ"/>
        </w:rPr>
        <w:t>palustris</w:t>
      </w:r>
      <w:proofErr w:type="spellEnd"/>
      <w:r w:rsidRPr="007F79AB">
        <w:rPr>
          <w:rFonts w:ascii="Arial" w:eastAsia="Times New Roman" w:hAnsi="Arial" w:cs="Arial"/>
          <w:lang w:eastAsia="cs-CZ"/>
        </w:rPr>
        <w:t>) nebo společenstvům vysokých ostřic s dominující ostřicí zobánkatou (</w:t>
      </w:r>
      <w:proofErr w:type="spellStart"/>
      <w:r w:rsidRPr="007F79AB">
        <w:rPr>
          <w:rFonts w:ascii="Arial" w:eastAsia="Times New Roman" w:hAnsi="Arial" w:cs="Arial"/>
          <w:i/>
          <w:iCs/>
          <w:lang w:eastAsia="cs-CZ"/>
        </w:rPr>
        <w:t>Carex</w:t>
      </w:r>
      <w:proofErr w:type="spellEnd"/>
      <w:r w:rsidRPr="007F79AB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7F79AB">
        <w:rPr>
          <w:rFonts w:ascii="Arial" w:eastAsia="Times New Roman" w:hAnsi="Arial" w:cs="Arial"/>
          <w:i/>
          <w:iCs/>
          <w:lang w:eastAsia="cs-CZ"/>
        </w:rPr>
        <w:t>rostrata</w:t>
      </w:r>
      <w:proofErr w:type="spellEnd"/>
      <w:r w:rsidRPr="007F79AB">
        <w:rPr>
          <w:rFonts w:ascii="Arial" w:eastAsia="Times New Roman" w:hAnsi="Arial" w:cs="Arial"/>
          <w:lang w:eastAsia="cs-CZ"/>
        </w:rPr>
        <w:t xml:space="preserve">). Tyto zachovalé vegetační typy jsou však v rámci celkové rozlohy spíše v menšině a plošně převládá zvodnělá vegetace s dominující </w:t>
      </w:r>
      <w:proofErr w:type="spellStart"/>
      <w:r w:rsidRPr="007F79AB">
        <w:rPr>
          <w:rFonts w:ascii="Arial" w:eastAsia="Times New Roman" w:hAnsi="Arial" w:cs="Arial"/>
          <w:i/>
          <w:iCs/>
          <w:lang w:eastAsia="cs-CZ"/>
        </w:rPr>
        <w:t>Typha</w:t>
      </w:r>
      <w:proofErr w:type="spellEnd"/>
      <w:r w:rsidRPr="007F79AB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7F79AB">
        <w:rPr>
          <w:rFonts w:ascii="Arial" w:eastAsia="Times New Roman" w:hAnsi="Arial" w:cs="Arial"/>
          <w:i/>
          <w:iCs/>
          <w:lang w:eastAsia="cs-CZ"/>
        </w:rPr>
        <w:t>latifolia</w:t>
      </w:r>
      <w:proofErr w:type="spellEnd"/>
      <w:r w:rsidRPr="007F79AB">
        <w:rPr>
          <w:rFonts w:ascii="Arial" w:eastAsia="Times New Roman" w:hAnsi="Arial" w:cs="Arial"/>
          <w:lang w:eastAsia="cs-CZ"/>
        </w:rPr>
        <w:t xml:space="preserve">. </w:t>
      </w:r>
      <w:r w:rsidR="00D001E3">
        <w:rPr>
          <w:rFonts w:ascii="Arial" w:eastAsia="Times New Roman" w:hAnsi="Arial" w:cs="Arial"/>
          <w:lang w:eastAsia="cs-CZ"/>
        </w:rPr>
        <w:t>Dále</w:t>
      </w:r>
      <w:r w:rsidRPr="007F79AB">
        <w:rPr>
          <w:rFonts w:ascii="Arial" w:eastAsia="Times New Roman" w:hAnsi="Arial" w:cs="Arial"/>
          <w:lang w:eastAsia="cs-CZ"/>
        </w:rPr>
        <w:t xml:space="preserve"> jsou zde přítomné porosty terestrických rákosin (dom. </w:t>
      </w:r>
      <w:proofErr w:type="spellStart"/>
      <w:r w:rsidRPr="007F79AB">
        <w:rPr>
          <w:rFonts w:ascii="Arial" w:eastAsia="Times New Roman" w:hAnsi="Arial" w:cs="Arial"/>
          <w:i/>
          <w:iCs/>
          <w:lang w:eastAsia="cs-CZ"/>
        </w:rPr>
        <w:t>Phragmites</w:t>
      </w:r>
      <w:proofErr w:type="spellEnd"/>
      <w:r w:rsidRPr="007F79AB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7F79AB">
        <w:rPr>
          <w:rFonts w:ascii="Arial" w:eastAsia="Times New Roman" w:hAnsi="Arial" w:cs="Arial"/>
          <w:i/>
          <w:iCs/>
          <w:lang w:eastAsia="cs-CZ"/>
        </w:rPr>
        <w:t>australis</w:t>
      </w:r>
      <w:proofErr w:type="spellEnd"/>
      <w:r w:rsidRPr="007F79AB">
        <w:rPr>
          <w:rFonts w:ascii="Arial" w:eastAsia="Times New Roman" w:hAnsi="Arial" w:cs="Arial"/>
          <w:lang w:eastAsia="cs-CZ"/>
        </w:rPr>
        <w:t xml:space="preserve">) a porosty s výraznou dominancí </w:t>
      </w:r>
      <w:proofErr w:type="spellStart"/>
      <w:r w:rsidRPr="007F79AB">
        <w:rPr>
          <w:rFonts w:ascii="Arial" w:eastAsia="Times New Roman" w:hAnsi="Arial" w:cs="Arial"/>
          <w:i/>
          <w:iCs/>
          <w:lang w:eastAsia="cs-CZ"/>
        </w:rPr>
        <w:t>Glyceria</w:t>
      </w:r>
      <w:proofErr w:type="spellEnd"/>
      <w:r w:rsidRPr="007F79AB">
        <w:rPr>
          <w:rFonts w:ascii="Arial" w:eastAsia="Times New Roman" w:hAnsi="Arial" w:cs="Arial"/>
          <w:i/>
          <w:iCs/>
          <w:lang w:eastAsia="cs-CZ"/>
        </w:rPr>
        <w:t xml:space="preserve"> maxima</w:t>
      </w:r>
      <w:r w:rsidRPr="007F79AB">
        <w:rPr>
          <w:rFonts w:ascii="Arial" w:eastAsia="Times New Roman" w:hAnsi="Arial" w:cs="Arial"/>
          <w:lang w:eastAsia="cs-CZ"/>
        </w:rPr>
        <w:t xml:space="preserve"> a </w:t>
      </w:r>
      <w:proofErr w:type="spellStart"/>
      <w:r w:rsidRPr="007F79AB">
        <w:rPr>
          <w:rFonts w:ascii="Arial" w:eastAsia="Times New Roman" w:hAnsi="Arial" w:cs="Arial"/>
          <w:i/>
          <w:iCs/>
          <w:lang w:eastAsia="cs-CZ"/>
        </w:rPr>
        <w:t>Equisetum</w:t>
      </w:r>
      <w:proofErr w:type="spellEnd"/>
      <w:r w:rsidRPr="007F79AB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7F79AB">
        <w:rPr>
          <w:rFonts w:ascii="Arial" w:eastAsia="Times New Roman" w:hAnsi="Arial" w:cs="Arial"/>
          <w:i/>
          <w:iCs/>
          <w:lang w:eastAsia="cs-CZ"/>
        </w:rPr>
        <w:t>fluviatile</w:t>
      </w:r>
      <w:proofErr w:type="spellEnd"/>
      <w:r w:rsidRPr="007F79AB">
        <w:rPr>
          <w:rFonts w:ascii="Arial" w:eastAsia="Times New Roman" w:hAnsi="Arial" w:cs="Arial"/>
          <w:lang w:eastAsia="cs-CZ"/>
        </w:rPr>
        <w:t xml:space="preserve">. Po obvodu mokřadů při okrajích nivy jsou ostrůvkovitě zachovány plochy původní luční vegetace z větší části pravidelně kosené. </w:t>
      </w:r>
      <w:r w:rsidR="00D001E3">
        <w:rPr>
          <w:rFonts w:ascii="Arial" w:eastAsia="Times New Roman" w:hAnsi="Arial" w:cs="Arial"/>
          <w:lang w:eastAsia="cs-CZ"/>
        </w:rPr>
        <w:t xml:space="preserve">Bohužel pouze </w:t>
      </w:r>
      <w:proofErr w:type="spellStart"/>
      <w:r w:rsidRPr="007F79AB">
        <w:rPr>
          <w:rFonts w:ascii="Arial" w:eastAsia="Times New Roman" w:hAnsi="Arial" w:cs="Arial"/>
          <w:lang w:eastAsia="cs-CZ"/>
        </w:rPr>
        <w:t>maloplošně</w:t>
      </w:r>
      <w:proofErr w:type="spellEnd"/>
      <w:r w:rsidRPr="007F79AB">
        <w:rPr>
          <w:rFonts w:ascii="Arial" w:eastAsia="Times New Roman" w:hAnsi="Arial" w:cs="Arial"/>
          <w:lang w:eastAsia="cs-CZ"/>
        </w:rPr>
        <w:t xml:space="preserve"> jsou zachovány zbytky původních rašelinných luk sv. </w:t>
      </w:r>
      <w:proofErr w:type="spellStart"/>
      <w:r w:rsidRPr="007F79AB">
        <w:rPr>
          <w:rFonts w:ascii="Arial" w:eastAsia="Times New Roman" w:hAnsi="Arial" w:cs="Arial"/>
          <w:bCs/>
          <w:i/>
          <w:iCs/>
          <w:lang w:eastAsia="cs-CZ"/>
        </w:rPr>
        <w:t>Caricion</w:t>
      </w:r>
      <w:proofErr w:type="spellEnd"/>
      <w:r w:rsidRPr="007F79AB">
        <w:rPr>
          <w:rFonts w:ascii="Arial" w:eastAsia="Times New Roman" w:hAnsi="Arial" w:cs="Arial"/>
          <w:bCs/>
          <w:i/>
          <w:iCs/>
          <w:lang w:eastAsia="cs-CZ"/>
        </w:rPr>
        <w:t xml:space="preserve"> </w:t>
      </w:r>
      <w:proofErr w:type="spellStart"/>
      <w:r w:rsidRPr="007F79AB">
        <w:rPr>
          <w:rFonts w:ascii="Arial" w:eastAsia="Times New Roman" w:hAnsi="Arial" w:cs="Arial"/>
          <w:bCs/>
          <w:i/>
          <w:iCs/>
          <w:lang w:eastAsia="cs-CZ"/>
        </w:rPr>
        <w:t>canescentii-nigrae</w:t>
      </w:r>
      <w:proofErr w:type="spellEnd"/>
      <w:r w:rsidRPr="007F79AB">
        <w:rPr>
          <w:rFonts w:ascii="Arial" w:eastAsia="Times New Roman" w:hAnsi="Arial" w:cs="Arial"/>
          <w:bCs/>
          <w:i/>
          <w:iCs/>
          <w:lang w:eastAsia="cs-CZ"/>
        </w:rPr>
        <w:t xml:space="preserve">, </w:t>
      </w:r>
      <w:r w:rsidRPr="007F79AB">
        <w:rPr>
          <w:rFonts w:ascii="Arial" w:eastAsia="Times New Roman" w:hAnsi="Arial" w:cs="Arial"/>
          <w:bCs/>
          <w:lang w:eastAsia="cs-CZ"/>
        </w:rPr>
        <w:t xml:space="preserve">které pravděpodobně v minulosti byly v území převažujícím biotopem. Dalším významným biotopem jsou z větší části kosené louky vlhkého až střídavě vlhkého typu. Jedná se především o nevyhraněné střídavě vlhké typy společenstev fyziognomicky odpovídající sv. </w:t>
      </w:r>
      <w:proofErr w:type="spellStart"/>
      <w:r w:rsidRPr="007F79AB">
        <w:rPr>
          <w:rFonts w:ascii="Arial" w:eastAsia="Times New Roman" w:hAnsi="Arial" w:cs="Arial"/>
          <w:bCs/>
          <w:i/>
          <w:lang w:eastAsia="cs-CZ"/>
        </w:rPr>
        <w:t>Molinion</w:t>
      </w:r>
      <w:proofErr w:type="spellEnd"/>
      <w:r w:rsidRPr="007F79AB">
        <w:rPr>
          <w:rFonts w:ascii="Arial" w:eastAsia="Times New Roman" w:hAnsi="Arial" w:cs="Arial"/>
          <w:bCs/>
          <w:lang w:eastAsia="cs-CZ"/>
        </w:rPr>
        <w:t xml:space="preserve">, ale po floristické stránce stojící nejblíže sv. </w:t>
      </w:r>
      <w:proofErr w:type="spellStart"/>
      <w:r w:rsidRPr="007F79AB">
        <w:rPr>
          <w:rFonts w:ascii="Arial" w:eastAsia="Times New Roman" w:hAnsi="Arial" w:cs="Arial"/>
          <w:bCs/>
          <w:i/>
          <w:iCs/>
          <w:lang w:eastAsia="cs-CZ"/>
        </w:rPr>
        <w:t>Calthion</w:t>
      </w:r>
      <w:proofErr w:type="spellEnd"/>
      <w:r w:rsidRPr="007F79AB">
        <w:rPr>
          <w:rFonts w:ascii="Arial" w:eastAsia="Times New Roman" w:hAnsi="Arial" w:cs="Arial"/>
          <w:bCs/>
          <w:i/>
          <w:iCs/>
          <w:lang w:eastAsia="cs-CZ"/>
        </w:rPr>
        <w:t xml:space="preserve"> </w:t>
      </w:r>
      <w:proofErr w:type="spellStart"/>
      <w:r w:rsidRPr="007F79AB">
        <w:rPr>
          <w:rFonts w:ascii="Arial" w:eastAsia="Times New Roman" w:hAnsi="Arial" w:cs="Arial"/>
          <w:bCs/>
          <w:i/>
          <w:iCs/>
          <w:lang w:eastAsia="cs-CZ"/>
        </w:rPr>
        <w:t>palustris</w:t>
      </w:r>
      <w:proofErr w:type="spellEnd"/>
      <w:r w:rsidRPr="007F79AB">
        <w:rPr>
          <w:rFonts w:ascii="Arial" w:eastAsia="Times New Roman" w:hAnsi="Arial" w:cs="Arial"/>
          <w:bCs/>
          <w:lang w:eastAsia="cs-CZ"/>
        </w:rPr>
        <w:t xml:space="preserve"> místy s prvky sv. </w:t>
      </w:r>
      <w:proofErr w:type="spellStart"/>
      <w:r w:rsidRPr="007F79AB">
        <w:rPr>
          <w:rFonts w:ascii="Arial" w:eastAsia="Times New Roman" w:hAnsi="Arial" w:cs="Arial"/>
          <w:bCs/>
          <w:i/>
          <w:iCs/>
          <w:lang w:eastAsia="cs-CZ"/>
        </w:rPr>
        <w:t>Violion</w:t>
      </w:r>
      <w:proofErr w:type="spellEnd"/>
      <w:r w:rsidRPr="007F79AB">
        <w:rPr>
          <w:rFonts w:ascii="Arial" w:eastAsia="Times New Roman" w:hAnsi="Arial" w:cs="Arial"/>
          <w:bCs/>
          <w:i/>
          <w:iCs/>
          <w:lang w:eastAsia="cs-CZ"/>
        </w:rPr>
        <w:t xml:space="preserve"> </w:t>
      </w:r>
      <w:proofErr w:type="spellStart"/>
      <w:r w:rsidRPr="007F79AB">
        <w:rPr>
          <w:rFonts w:ascii="Arial" w:eastAsia="Times New Roman" w:hAnsi="Arial" w:cs="Arial"/>
          <w:bCs/>
          <w:i/>
          <w:iCs/>
          <w:lang w:eastAsia="cs-CZ"/>
        </w:rPr>
        <w:t>caninae</w:t>
      </w:r>
      <w:proofErr w:type="spellEnd"/>
      <w:r w:rsidRPr="007F79AB">
        <w:rPr>
          <w:rFonts w:ascii="Arial" w:eastAsia="Times New Roman" w:hAnsi="Arial" w:cs="Arial"/>
          <w:bCs/>
          <w:lang w:eastAsia="cs-CZ"/>
        </w:rPr>
        <w:t xml:space="preserve">, případně degradovaných podob ostřicových luk sv. </w:t>
      </w:r>
      <w:proofErr w:type="spellStart"/>
      <w:r w:rsidRPr="007F79AB">
        <w:rPr>
          <w:rFonts w:ascii="Arial" w:eastAsia="Times New Roman" w:hAnsi="Arial" w:cs="Arial"/>
          <w:bCs/>
          <w:i/>
          <w:iCs/>
          <w:lang w:eastAsia="cs-CZ"/>
        </w:rPr>
        <w:t>Caricion</w:t>
      </w:r>
      <w:proofErr w:type="spellEnd"/>
      <w:r w:rsidRPr="007F79AB">
        <w:rPr>
          <w:rFonts w:ascii="Arial" w:eastAsia="Times New Roman" w:hAnsi="Arial" w:cs="Arial"/>
          <w:bCs/>
          <w:i/>
          <w:iCs/>
          <w:lang w:eastAsia="cs-CZ"/>
        </w:rPr>
        <w:t xml:space="preserve"> </w:t>
      </w:r>
      <w:proofErr w:type="spellStart"/>
      <w:r w:rsidRPr="007F79AB">
        <w:rPr>
          <w:rFonts w:ascii="Arial" w:eastAsia="Times New Roman" w:hAnsi="Arial" w:cs="Arial"/>
          <w:bCs/>
          <w:i/>
          <w:iCs/>
          <w:lang w:eastAsia="cs-CZ"/>
        </w:rPr>
        <w:t>canescentii-nigrae</w:t>
      </w:r>
      <w:proofErr w:type="spellEnd"/>
      <w:r w:rsidRPr="007F79AB">
        <w:rPr>
          <w:rFonts w:ascii="Arial" w:eastAsia="Times New Roman" w:hAnsi="Arial" w:cs="Arial"/>
          <w:bCs/>
          <w:lang w:eastAsia="cs-CZ"/>
        </w:rPr>
        <w:t xml:space="preserve">. Z dřevinné vegetace jsou na lokalitě velmi dobře vyvinutá společenstva mokřadních vrbin (sv. </w:t>
      </w:r>
      <w:proofErr w:type="spellStart"/>
      <w:r w:rsidRPr="007F79AB">
        <w:rPr>
          <w:rFonts w:ascii="Arial" w:eastAsia="Times New Roman" w:hAnsi="Arial" w:cs="Arial"/>
          <w:bCs/>
          <w:i/>
          <w:iCs/>
          <w:lang w:eastAsia="cs-CZ"/>
        </w:rPr>
        <w:t>Salicion</w:t>
      </w:r>
      <w:proofErr w:type="spellEnd"/>
      <w:r w:rsidRPr="007F79AB">
        <w:rPr>
          <w:rFonts w:ascii="Arial" w:eastAsia="Times New Roman" w:hAnsi="Arial" w:cs="Arial"/>
          <w:bCs/>
          <w:i/>
          <w:iCs/>
          <w:lang w:eastAsia="cs-CZ"/>
        </w:rPr>
        <w:t xml:space="preserve"> </w:t>
      </w:r>
      <w:proofErr w:type="spellStart"/>
      <w:r w:rsidRPr="007F79AB">
        <w:rPr>
          <w:rFonts w:ascii="Arial" w:eastAsia="Times New Roman" w:hAnsi="Arial" w:cs="Arial"/>
          <w:bCs/>
          <w:i/>
          <w:iCs/>
          <w:lang w:eastAsia="cs-CZ"/>
        </w:rPr>
        <w:t>cinerea</w:t>
      </w:r>
      <w:proofErr w:type="spellEnd"/>
      <w:r w:rsidRPr="007F79AB">
        <w:rPr>
          <w:rFonts w:ascii="Arial" w:eastAsia="Times New Roman" w:hAnsi="Arial" w:cs="Arial"/>
          <w:bCs/>
          <w:lang w:eastAsia="cs-CZ"/>
        </w:rPr>
        <w:t xml:space="preserve">) se střídavým zastoupením </w:t>
      </w:r>
      <w:proofErr w:type="spellStart"/>
      <w:r w:rsidRPr="007F79AB">
        <w:rPr>
          <w:rFonts w:ascii="Arial" w:eastAsia="Times New Roman" w:hAnsi="Arial" w:cs="Arial"/>
          <w:bCs/>
          <w:i/>
          <w:iCs/>
          <w:lang w:eastAsia="cs-CZ"/>
        </w:rPr>
        <w:t>Salix</w:t>
      </w:r>
      <w:proofErr w:type="spellEnd"/>
      <w:r w:rsidRPr="007F79AB">
        <w:rPr>
          <w:rFonts w:ascii="Arial" w:eastAsia="Times New Roman" w:hAnsi="Arial" w:cs="Arial"/>
          <w:bCs/>
          <w:i/>
          <w:iCs/>
          <w:lang w:eastAsia="cs-CZ"/>
        </w:rPr>
        <w:t xml:space="preserve"> </w:t>
      </w:r>
      <w:proofErr w:type="spellStart"/>
      <w:r w:rsidRPr="007F79AB">
        <w:rPr>
          <w:rFonts w:ascii="Arial" w:eastAsia="Times New Roman" w:hAnsi="Arial" w:cs="Arial"/>
          <w:bCs/>
          <w:i/>
          <w:iCs/>
          <w:lang w:eastAsia="cs-CZ"/>
        </w:rPr>
        <w:t>pentandra</w:t>
      </w:r>
      <w:proofErr w:type="spellEnd"/>
      <w:r w:rsidRPr="007F79AB">
        <w:rPr>
          <w:rFonts w:ascii="Arial" w:eastAsia="Times New Roman" w:hAnsi="Arial" w:cs="Arial"/>
          <w:bCs/>
          <w:i/>
          <w:iCs/>
          <w:lang w:eastAsia="cs-CZ"/>
        </w:rPr>
        <w:t xml:space="preserve">, S. </w:t>
      </w:r>
      <w:proofErr w:type="spellStart"/>
      <w:r w:rsidRPr="007F79AB">
        <w:rPr>
          <w:rFonts w:ascii="Arial" w:eastAsia="Times New Roman" w:hAnsi="Arial" w:cs="Arial"/>
          <w:bCs/>
          <w:i/>
          <w:iCs/>
          <w:lang w:eastAsia="cs-CZ"/>
        </w:rPr>
        <w:t>cinerea</w:t>
      </w:r>
      <w:proofErr w:type="spellEnd"/>
      <w:r w:rsidRPr="007F79AB">
        <w:rPr>
          <w:rFonts w:ascii="Arial" w:eastAsia="Times New Roman" w:hAnsi="Arial" w:cs="Arial"/>
          <w:bCs/>
          <w:i/>
          <w:iCs/>
          <w:lang w:eastAsia="cs-CZ"/>
        </w:rPr>
        <w:t xml:space="preserve">, S. </w:t>
      </w:r>
      <w:proofErr w:type="spellStart"/>
      <w:r w:rsidRPr="007F79AB">
        <w:rPr>
          <w:rFonts w:ascii="Arial" w:eastAsia="Times New Roman" w:hAnsi="Arial" w:cs="Arial"/>
          <w:bCs/>
          <w:i/>
          <w:iCs/>
          <w:lang w:eastAsia="cs-CZ"/>
        </w:rPr>
        <w:t>aurita</w:t>
      </w:r>
      <w:proofErr w:type="spellEnd"/>
      <w:r w:rsidRPr="007F79AB">
        <w:rPr>
          <w:rFonts w:ascii="Arial" w:eastAsia="Times New Roman" w:hAnsi="Arial" w:cs="Arial"/>
          <w:bCs/>
          <w:lang w:eastAsia="cs-CZ"/>
        </w:rPr>
        <w:t xml:space="preserve">. </w:t>
      </w:r>
    </w:p>
    <w:p w14:paraId="182ED88D" w14:textId="073A6188" w:rsidR="004C1E14" w:rsidRDefault="007F79AB" w:rsidP="007F79AB">
      <w:pPr>
        <w:suppressAutoHyphens/>
        <w:spacing w:before="120" w:after="0" w:line="276" w:lineRule="auto"/>
        <w:jc w:val="both"/>
        <w:rPr>
          <w:rFonts w:ascii="Arial" w:eastAsia="Times New Roman" w:hAnsi="Arial" w:cs="Arial"/>
          <w:lang w:eastAsia="cs-CZ"/>
        </w:rPr>
      </w:pPr>
      <w:r w:rsidRPr="00D001E3">
        <w:rPr>
          <w:rFonts w:ascii="Arial" w:eastAsia="Times New Roman" w:hAnsi="Arial" w:cs="Arial"/>
          <w:bCs/>
          <w:lang w:eastAsia="cs-CZ"/>
        </w:rPr>
        <w:lastRenderedPageBreak/>
        <w:t xml:space="preserve">Z floristického pohledu reprezentuje lokalita typickou druhovou garnituru </w:t>
      </w:r>
      <w:proofErr w:type="spellStart"/>
      <w:r w:rsidRPr="00D001E3">
        <w:rPr>
          <w:rFonts w:ascii="Arial" w:eastAsia="Times New Roman" w:hAnsi="Arial" w:cs="Arial"/>
          <w:bCs/>
          <w:lang w:eastAsia="cs-CZ"/>
        </w:rPr>
        <w:t>mezotrofních</w:t>
      </w:r>
      <w:proofErr w:type="spellEnd"/>
      <w:r w:rsidRPr="00D001E3">
        <w:rPr>
          <w:rFonts w:ascii="Arial" w:eastAsia="Times New Roman" w:hAnsi="Arial" w:cs="Arial"/>
          <w:bCs/>
          <w:lang w:eastAsia="cs-CZ"/>
        </w:rPr>
        <w:t xml:space="preserve"> mokřadů a vlhkých až střídavě vlhkých luk daného regionu</w:t>
      </w:r>
      <w:r w:rsidRPr="00D001E3">
        <w:rPr>
          <w:rFonts w:ascii="Arial" w:eastAsia="Times New Roman" w:hAnsi="Arial" w:cs="Arial"/>
          <w:lang w:eastAsia="cs-CZ"/>
        </w:rPr>
        <w:t>. Lokalita je velmi významná rozsáhlou a početnou populací</w:t>
      </w:r>
      <w:r w:rsidR="00D001E3">
        <w:rPr>
          <w:rFonts w:ascii="Arial" w:eastAsia="Times New Roman" w:hAnsi="Arial" w:cs="Arial"/>
          <w:lang w:eastAsia="cs-CZ"/>
        </w:rPr>
        <w:t xml:space="preserve"> rozpuku jízlivého</w:t>
      </w:r>
      <w:r w:rsidRPr="00D001E3">
        <w:rPr>
          <w:rFonts w:ascii="Arial" w:eastAsia="Times New Roman" w:hAnsi="Arial" w:cs="Arial"/>
          <w:lang w:eastAsia="cs-CZ"/>
        </w:rPr>
        <w:t xml:space="preserve"> </w:t>
      </w:r>
      <w:r w:rsidR="00D001E3">
        <w:rPr>
          <w:rFonts w:ascii="Arial" w:eastAsia="Times New Roman" w:hAnsi="Arial" w:cs="Arial"/>
          <w:lang w:eastAsia="cs-CZ"/>
        </w:rPr>
        <w:t>(</w:t>
      </w:r>
      <w:proofErr w:type="spellStart"/>
      <w:r w:rsidRPr="00D001E3">
        <w:rPr>
          <w:rFonts w:ascii="Arial" w:eastAsia="Times New Roman" w:hAnsi="Arial" w:cs="Arial"/>
          <w:i/>
          <w:iCs/>
          <w:lang w:eastAsia="cs-CZ"/>
        </w:rPr>
        <w:t>Cicuta</w:t>
      </w:r>
      <w:proofErr w:type="spellEnd"/>
      <w:r w:rsidRPr="00D001E3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D001E3">
        <w:rPr>
          <w:rFonts w:ascii="Arial" w:eastAsia="Times New Roman" w:hAnsi="Arial" w:cs="Arial"/>
          <w:i/>
          <w:iCs/>
          <w:lang w:eastAsia="cs-CZ"/>
        </w:rPr>
        <w:t>virosa</w:t>
      </w:r>
      <w:proofErr w:type="spellEnd"/>
      <w:r w:rsidR="00D001E3">
        <w:rPr>
          <w:rFonts w:ascii="Arial" w:eastAsia="Times New Roman" w:hAnsi="Arial" w:cs="Arial"/>
          <w:i/>
          <w:iCs/>
          <w:lang w:eastAsia="cs-CZ"/>
        </w:rPr>
        <w:t>)</w:t>
      </w:r>
      <w:r w:rsidRPr="00D001E3">
        <w:rPr>
          <w:rFonts w:ascii="Arial" w:eastAsia="Times New Roman" w:hAnsi="Arial" w:cs="Arial"/>
          <w:lang w:eastAsia="cs-CZ"/>
        </w:rPr>
        <w:t>. Nacházejí se zde poslední zbytky druhů rašelinných luk (</w:t>
      </w:r>
      <w:r w:rsidR="00D001E3">
        <w:rPr>
          <w:rFonts w:ascii="Arial" w:eastAsia="Times New Roman" w:hAnsi="Arial" w:cs="Arial"/>
          <w:lang w:eastAsia="cs-CZ"/>
        </w:rPr>
        <w:t xml:space="preserve">vachta trojlistá, ostřice </w:t>
      </w:r>
      <w:proofErr w:type="spellStart"/>
      <w:r w:rsidR="00D001E3">
        <w:rPr>
          <w:rFonts w:ascii="Arial" w:eastAsia="Times New Roman" w:hAnsi="Arial" w:cs="Arial"/>
          <w:lang w:eastAsia="cs-CZ"/>
        </w:rPr>
        <w:t>přioblá</w:t>
      </w:r>
      <w:proofErr w:type="spellEnd"/>
      <w:r w:rsidR="00D001E3">
        <w:rPr>
          <w:rFonts w:ascii="Arial" w:eastAsia="Times New Roman" w:hAnsi="Arial" w:cs="Arial"/>
          <w:lang w:eastAsia="cs-CZ"/>
        </w:rPr>
        <w:t>, mochna bahenní</w:t>
      </w:r>
      <w:r w:rsidRPr="00D001E3">
        <w:rPr>
          <w:rFonts w:ascii="Arial" w:eastAsia="Times New Roman" w:hAnsi="Arial" w:cs="Arial"/>
          <w:lang w:eastAsia="cs-CZ"/>
        </w:rPr>
        <w:t>). Z významných druhů vlhkých luk je zde velmi početná populace</w:t>
      </w:r>
      <w:r w:rsidR="00B73951">
        <w:rPr>
          <w:rFonts w:ascii="Arial" w:eastAsia="Times New Roman" w:hAnsi="Arial" w:cs="Arial"/>
          <w:lang w:eastAsia="cs-CZ"/>
        </w:rPr>
        <w:t xml:space="preserve"> ostřice Hartmanovy</w:t>
      </w:r>
      <w:r w:rsidRPr="00D001E3">
        <w:rPr>
          <w:rFonts w:ascii="Arial" w:eastAsia="Times New Roman" w:hAnsi="Arial" w:cs="Arial"/>
          <w:lang w:eastAsia="cs-CZ"/>
        </w:rPr>
        <w:t xml:space="preserve"> </w:t>
      </w:r>
      <w:r w:rsidR="00B73951">
        <w:rPr>
          <w:rFonts w:ascii="Arial" w:eastAsia="Times New Roman" w:hAnsi="Arial" w:cs="Arial"/>
          <w:lang w:eastAsia="cs-CZ"/>
        </w:rPr>
        <w:t>(</w:t>
      </w:r>
      <w:proofErr w:type="spellStart"/>
      <w:r w:rsidRPr="00D001E3">
        <w:rPr>
          <w:rFonts w:ascii="Arial" w:eastAsia="Times New Roman" w:hAnsi="Arial" w:cs="Arial"/>
          <w:i/>
          <w:iCs/>
          <w:lang w:eastAsia="cs-CZ"/>
        </w:rPr>
        <w:t>Carex</w:t>
      </w:r>
      <w:proofErr w:type="spellEnd"/>
      <w:r w:rsidRPr="00D001E3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D001E3">
        <w:rPr>
          <w:rFonts w:ascii="Arial" w:eastAsia="Times New Roman" w:hAnsi="Arial" w:cs="Arial"/>
          <w:i/>
          <w:iCs/>
          <w:lang w:eastAsia="cs-CZ"/>
        </w:rPr>
        <w:t>hartmanii</w:t>
      </w:r>
      <w:proofErr w:type="spellEnd"/>
      <w:r w:rsidR="00B73951">
        <w:rPr>
          <w:rFonts w:ascii="Arial" w:eastAsia="Times New Roman" w:hAnsi="Arial" w:cs="Arial"/>
          <w:i/>
          <w:iCs/>
          <w:lang w:eastAsia="cs-CZ"/>
        </w:rPr>
        <w:t>)</w:t>
      </w:r>
      <w:r w:rsidRPr="00D001E3">
        <w:rPr>
          <w:rFonts w:ascii="Arial" w:eastAsia="Times New Roman" w:hAnsi="Arial" w:cs="Arial"/>
          <w:lang w:eastAsia="cs-CZ"/>
        </w:rPr>
        <w:t>, ostrůvkovitě se vyskytuje</w:t>
      </w:r>
      <w:r w:rsidR="00B73951">
        <w:rPr>
          <w:rFonts w:ascii="Arial" w:eastAsia="Times New Roman" w:hAnsi="Arial" w:cs="Arial"/>
          <w:lang w:eastAsia="cs-CZ"/>
        </w:rPr>
        <w:t xml:space="preserve"> kozlík dvoudomý</w:t>
      </w:r>
      <w:r w:rsidRPr="00D001E3">
        <w:rPr>
          <w:rFonts w:ascii="Arial" w:eastAsia="Times New Roman" w:hAnsi="Arial" w:cs="Arial"/>
          <w:lang w:eastAsia="cs-CZ"/>
        </w:rPr>
        <w:t xml:space="preserve"> </w:t>
      </w:r>
      <w:r w:rsidR="00B73951">
        <w:rPr>
          <w:rFonts w:ascii="Arial" w:eastAsia="Times New Roman" w:hAnsi="Arial" w:cs="Arial"/>
          <w:lang w:eastAsia="cs-CZ"/>
        </w:rPr>
        <w:t>(</w:t>
      </w:r>
      <w:r w:rsidRPr="00D001E3">
        <w:rPr>
          <w:rFonts w:ascii="Arial" w:eastAsia="Times New Roman" w:hAnsi="Arial" w:cs="Arial"/>
          <w:i/>
          <w:iCs/>
          <w:lang w:eastAsia="cs-CZ"/>
        </w:rPr>
        <w:t xml:space="preserve">Valeriana </w:t>
      </w:r>
      <w:proofErr w:type="spellStart"/>
      <w:r w:rsidRPr="00D001E3">
        <w:rPr>
          <w:rFonts w:ascii="Arial" w:eastAsia="Times New Roman" w:hAnsi="Arial" w:cs="Arial"/>
          <w:i/>
          <w:iCs/>
          <w:lang w:eastAsia="cs-CZ"/>
        </w:rPr>
        <w:t>dioica</w:t>
      </w:r>
      <w:proofErr w:type="spellEnd"/>
      <w:r w:rsidR="00B73951">
        <w:rPr>
          <w:rFonts w:ascii="Arial" w:eastAsia="Times New Roman" w:hAnsi="Arial" w:cs="Arial"/>
          <w:i/>
          <w:iCs/>
          <w:lang w:eastAsia="cs-CZ"/>
        </w:rPr>
        <w:t>)</w:t>
      </w:r>
      <w:r w:rsidRPr="00D001E3">
        <w:rPr>
          <w:rFonts w:ascii="Arial" w:eastAsia="Times New Roman" w:hAnsi="Arial" w:cs="Arial"/>
          <w:lang w:eastAsia="cs-CZ"/>
        </w:rPr>
        <w:t xml:space="preserve">, vzácně až ojediněle se objevuje </w:t>
      </w:r>
      <w:r w:rsidR="00B73951">
        <w:rPr>
          <w:rFonts w:ascii="Arial" w:eastAsia="Times New Roman" w:hAnsi="Arial" w:cs="Arial"/>
          <w:lang w:eastAsia="cs-CZ"/>
        </w:rPr>
        <w:t>starček potoční (</w:t>
      </w:r>
      <w:proofErr w:type="spellStart"/>
      <w:r w:rsidRPr="00D001E3">
        <w:rPr>
          <w:rFonts w:ascii="Arial" w:eastAsia="Times New Roman" w:hAnsi="Arial" w:cs="Arial"/>
          <w:i/>
          <w:iCs/>
          <w:lang w:eastAsia="cs-CZ"/>
        </w:rPr>
        <w:t>Tephroseris</w:t>
      </w:r>
      <w:proofErr w:type="spellEnd"/>
      <w:r w:rsidRPr="00D001E3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D001E3">
        <w:rPr>
          <w:rFonts w:ascii="Arial" w:eastAsia="Times New Roman" w:hAnsi="Arial" w:cs="Arial"/>
          <w:i/>
          <w:iCs/>
          <w:lang w:eastAsia="cs-CZ"/>
        </w:rPr>
        <w:t>crispa</w:t>
      </w:r>
      <w:proofErr w:type="spellEnd"/>
      <w:r w:rsidR="00B73951">
        <w:rPr>
          <w:rFonts w:ascii="Arial" w:eastAsia="Times New Roman" w:hAnsi="Arial" w:cs="Arial"/>
          <w:i/>
          <w:iCs/>
          <w:lang w:eastAsia="cs-CZ"/>
        </w:rPr>
        <w:t>)</w:t>
      </w:r>
      <w:r w:rsidRPr="00D001E3">
        <w:rPr>
          <w:rFonts w:ascii="Arial" w:eastAsia="Times New Roman" w:hAnsi="Arial" w:cs="Arial"/>
          <w:lang w:eastAsia="cs-CZ"/>
        </w:rPr>
        <w:t xml:space="preserve"> a</w:t>
      </w:r>
      <w:r w:rsidR="00B73951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="00B73951">
        <w:rPr>
          <w:rFonts w:ascii="Arial" w:eastAsia="Times New Roman" w:hAnsi="Arial" w:cs="Arial"/>
          <w:lang w:eastAsia="cs-CZ"/>
        </w:rPr>
        <w:t>prstnatec</w:t>
      </w:r>
      <w:proofErr w:type="spellEnd"/>
      <w:r w:rsidR="00B73951">
        <w:rPr>
          <w:rFonts w:ascii="Arial" w:eastAsia="Times New Roman" w:hAnsi="Arial" w:cs="Arial"/>
          <w:lang w:eastAsia="cs-CZ"/>
        </w:rPr>
        <w:t xml:space="preserve"> májový</w:t>
      </w:r>
      <w:r w:rsidRPr="00D001E3">
        <w:rPr>
          <w:rFonts w:ascii="Arial" w:eastAsia="Times New Roman" w:hAnsi="Arial" w:cs="Arial"/>
          <w:lang w:eastAsia="cs-CZ"/>
        </w:rPr>
        <w:t xml:space="preserve"> </w:t>
      </w:r>
      <w:r w:rsidR="00B73951">
        <w:rPr>
          <w:rFonts w:ascii="Arial" w:eastAsia="Times New Roman" w:hAnsi="Arial" w:cs="Arial"/>
          <w:lang w:eastAsia="cs-CZ"/>
        </w:rPr>
        <w:t>(</w:t>
      </w:r>
      <w:proofErr w:type="spellStart"/>
      <w:r w:rsidRPr="00D001E3">
        <w:rPr>
          <w:rFonts w:ascii="Arial" w:eastAsia="Times New Roman" w:hAnsi="Arial" w:cs="Arial"/>
          <w:i/>
          <w:iCs/>
          <w:lang w:eastAsia="cs-CZ"/>
        </w:rPr>
        <w:t>Dactylorhiza</w:t>
      </w:r>
      <w:proofErr w:type="spellEnd"/>
      <w:r w:rsidRPr="00D001E3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D001E3">
        <w:rPr>
          <w:rFonts w:ascii="Arial" w:eastAsia="Times New Roman" w:hAnsi="Arial" w:cs="Arial"/>
          <w:i/>
          <w:iCs/>
          <w:lang w:eastAsia="cs-CZ"/>
        </w:rPr>
        <w:t>majalis</w:t>
      </w:r>
      <w:proofErr w:type="spellEnd"/>
      <w:r w:rsidR="00B73951">
        <w:rPr>
          <w:rFonts w:ascii="Arial" w:eastAsia="Times New Roman" w:hAnsi="Arial" w:cs="Arial"/>
          <w:i/>
          <w:iCs/>
          <w:lang w:eastAsia="cs-CZ"/>
        </w:rPr>
        <w:t>)</w:t>
      </w:r>
      <w:r w:rsidRPr="00D001E3">
        <w:rPr>
          <w:rFonts w:ascii="Arial" w:eastAsia="Times New Roman" w:hAnsi="Arial" w:cs="Arial"/>
          <w:i/>
          <w:iCs/>
          <w:lang w:eastAsia="cs-CZ"/>
        </w:rPr>
        <w:t>.</w:t>
      </w:r>
      <w:r w:rsidRPr="00D001E3">
        <w:rPr>
          <w:rFonts w:ascii="Arial" w:eastAsia="Times New Roman" w:hAnsi="Arial" w:cs="Arial"/>
          <w:lang w:eastAsia="cs-CZ"/>
        </w:rPr>
        <w:t xml:space="preserve"> V minulosti udávaný výskyt</w:t>
      </w:r>
      <w:r w:rsidR="00B73951">
        <w:rPr>
          <w:rFonts w:ascii="Arial" w:eastAsia="Times New Roman" w:hAnsi="Arial" w:cs="Arial"/>
          <w:lang w:eastAsia="cs-CZ"/>
        </w:rPr>
        <w:t xml:space="preserve"> vrby </w:t>
      </w:r>
      <w:proofErr w:type="spellStart"/>
      <w:r w:rsidR="00B73951">
        <w:rPr>
          <w:rFonts w:ascii="Arial" w:eastAsia="Times New Roman" w:hAnsi="Arial" w:cs="Arial"/>
          <w:lang w:eastAsia="cs-CZ"/>
        </w:rPr>
        <w:t>rozmarýnolisté</w:t>
      </w:r>
      <w:proofErr w:type="spellEnd"/>
      <w:r w:rsidRPr="00D001E3">
        <w:rPr>
          <w:rFonts w:ascii="Arial" w:eastAsia="Times New Roman" w:hAnsi="Arial" w:cs="Arial"/>
          <w:lang w:eastAsia="cs-CZ"/>
        </w:rPr>
        <w:t xml:space="preserve"> </w:t>
      </w:r>
      <w:r w:rsidR="00B73951">
        <w:rPr>
          <w:rFonts w:ascii="Arial" w:eastAsia="Times New Roman" w:hAnsi="Arial" w:cs="Arial"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lang w:eastAsia="cs-CZ"/>
        </w:rPr>
        <w:t>Salix</w:t>
      </w:r>
      <w:proofErr w:type="spellEnd"/>
      <w:r w:rsidRPr="00B73951">
        <w:rPr>
          <w:rFonts w:ascii="Arial" w:eastAsia="Times New Roman" w:hAnsi="Arial" w:cs="Arial"/>
          <w:i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lang w:eastAsia="cs-CZ"/>
        </w:rPr>
        <w:t>rozmarinifolia</w:t>
      </w:r>
      <w:proofErr w:type="spellEnd"/>
      <w:r w:rsidR="00B73951">
        <w:rPr>
          <w:rFonts w:ascii="Arial" w:eastAsia="Times New Roman" w:hAnsi="Arial" w:cs="Arial"/>
          <w:lang w:eastAsia="cs-CZ"/>
        </w:rPr>
        <w:t>)</w:t>
      </w:r>
      <w:r w:rsidRPr="00D001E3">
        <w:rPr>
          <w:rFonts w:ascii="Arial" w:eastAsia="Times New Roman" w:hAnsi="Arial" w:cs="Arial"/>
          <w:lang w:eastAsia="cs-CZ"/>
        </w:rPr>
        <w:t xml:space="preserve"> a</w:t>
      </w:r>
      <w:r w:rsidR="00B73951">
        <w:rPr>
          <w:rFonts w:ascii="Arial" w:eastAsia="Times New Roman" w:hAnsi="Arial" w:cs="Arial"/>
          <w:lang w:eastAsia="cs-CZ"/>
        </w:rPr>
        <w:t xml:space="preserve"> ďáblíku bahenního</w:t>
      </w:r>
      <w:r w:rsidRPr="00D001E3">
        <w:rPr>
          <w:rFonts w:ascii="Arial" w:eastAsia="Times New Roman" w:hAnsi="Arial" w:cs="Arial"/>
          <w:lang w:eastAsia="cs-CZ"/>
        </w:rPr>
        <w:t xml:space="preserve"> </w:t>
      </w:r>
      <w:r w:rsidR="00B73951">
        <w:rPr>
          <w:rFonts w:ascii="Arial" w:eastAsia="Times New Roman" w:hAnsi="Arial" w:cs="Arial"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lang w:eastAsia="cs-CZ"/>
        </w:rPr>
        <w:t>Calla</w:t>
      </w:r>
      <w:proofErr w:type="spellEnd"/>
      <w:r w:rsidRPr="00B73951">
        <w:rPr>
          <w:rFonts w:ascii="Arial" w:eastAsia="Times New Roman" w:hAnsi="Arial" w:cs="Arial"/>
          <w:i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lang w:eastAsia="cs-CZ"/>
        </w:rPr>
        <w:t>palustris</w:t>
      </w:r>
      <w:proofErr w:type="spellEnd"/>
      <w:r w:rsidR="00B73951">
        <w:rPr>
          <w:rFonts w:ascii="Arial" w:eastAsia="Times New Roman" w:hAnsi="Arial" w:cs="Arial"/>
          <w:lang w:eastAsia="cs-CZ"/>
        </w:rPr>
        <w:t>)</w:t>
      </w:r>
      <w:r w:rsidRPr="00D001E3">
        <w:rPr>
          <w:rFonts w:ascii="Arial" w:eastAsia="Times New Roman" w:hAnsi="Arial" w:cs="Arial"/>
          <w:lang w:eastAsia="cs-CZ"/>
        </w:rPr>
        <w:t xml:space="preserve"> nebyl aktuálně potvrzen, ale pravděpodobně jsou tyto druhy stále na lokalitě přítomné. Z regionálního pohledu je jednoznačně nejzajímavější výskyt několika rostlin</w:t>
      </w:r>
      <w:r w:rsidR="00B73951">
        <w:rPr>
          <w:rFonts w:ascii="Arial" w:eastAsia="Times New Roman" w:hAnsi="Arial" w:cs="Arial"/>
          <w:lang w:eastAsia="cs-CZ"/>
        </w:rPr>
        <w:t xml:space="preserve"> ocúnu </w:t>
      </w:r>
      <w:proofErr w:type="spellStart"/>
      <w:r w:rsidR="00B73951">
        <w:rPr>
          <w:rFonts w:ascii="Arial" w:eastAsia="Times New Roman" w:hAnsi="Arial" w:cs="Arial"/>
          <w:lang w:eastAsia="cs-CZ"/>
        </w:rPr>
        <w:t>jesseního</w:t>
      </w:r>
      <w:proofErr w:type="spellEnd"/>
      <w:r w:rsidRPr="00D001E3">
        <w:rPr>
          <w:rFonts w:ascii="Arial" w:eastAsia="Times New Roman" w:hAnsi="Arial" w:cs="Arial"/>
          <w:lang w:eastAsia="cs-CZ"/>
        </w:rPr>
        <w:t xml:space="preserve"> </w:t>
      </w:r>
      <w:r w:rsidR="00B73951">
        <w:rPr>
          <w:rFonts w:ascii="Arial" w:eastAsia="Times New Roman" w:hAnsi="Arial" w:cs="Arial"/>
          <w:lang w:eastAsia="cs-CZ"/>
        </w:rPr>
        <w:t>(</w:t>
      </w:r>
      <w:proofErr w:type="spellStart"/>
      <w:r w:rsidRPr="00D001E3">
        <w:rPr>
          <w:rFonts w:ascii="Arial" w:eastAsia="Times New Roman" w:hAnsi="Arial" w:cs="Arial"/>
          <w:i/>
          <w:iCs/>
          <w:lang w:eastAsia="cs-CZ"/>
        </w:rPr>
        <w:t>Colchicum</w:t>
      </w:r>
      <w:proofErr w:type="spellEnd"/>
      <w:r w:rsidRPr="00D001E3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D001E3">
        <w:rPr>
          <w:rFonts w:ascii="Arial" w:eastAsia="Times New Roman" w:hAnsi="Arial" w:cs="Arial"/>
          <w:i/>
          <w:iCs/>
          <w:lang w:eastAsia="cs-CZ"/>
        </w:rPr>
        <w:t>autumnale</w:t>
      </w:r>
      <w:proofErr w:type="spellEnd"/>
      <w:r w:rsidR="00B73951">
        <w:rPr>
          <w:rFonts w:ascii="Arial" w:eastAsia="Times New Roman" w:hAnsi="Arial" w:cs="Arial"/>
          <w:i/>
          <w:iCs/>
          <w:lang w:eastAsia="cs-CZ"/>
        </w:rPr>
        <w:t>)</w:t>
      </w:r>
      <w:r w:rsidRPr="00D001E3">
        <w:rPr>
          <w:rFonts w:ascii="Arial" w:eastAsia="Times New Roman" w:hAnsi="Arial" w:cs="Arial"/>
          <w:lang w:eastAsia="cs-CZ"/>
        </w:rPr>
        <w:t xml:space="preserve"> ve vlhkém cípu kosené louky na severu území. Druh je z regionu znám velmi vzácně a většina lokalit již v minulosti zanikla. Regionálně zajímavý je i</w:t>
      </w:r>
      <w:r w:rsidR="00B73951">
        <w:rPr>
          <w:rFonts w:ascii="Arial" w:eastAsia="Times New Roman" w:hAnsi="Arial" w:cs="Arial"/>
          <w:lang w:eastAsia="cs-CZ"/>
        </w:rPr>
        <w:t xml:space="preserve"> štírovník bažinný</w:t>
      </w:r>
      <w:r w:rsidRPr="00D001E3">
        <w:rPr>
          <w:rFonts w:ascii="Arial" w:eastAsia="Times New Roman" w:hAnsi="Arial" w:cs="Arial"/>
          <w:lang w:eastAsia="cs-CZ"/>
        </w:rPr>
        <w:t xml:space="preserve"> </w:t>
      </w:r>
      <w:r w:rsidR="00B73951">
        <w:rPr>
          <w:rFonts w:ascii="Arial" w:eastAsia="Times New Roman" w:hAnsi="Arial" w:cs="Arial"/>
          <w:lang w:eastAsia="cs-CZ"/>
        </w:rPr>
        <w:t>(</w:t>
      </w:r>
      <w:r w:rsidRPr="00D001E3">
        <w:rPr>
          <w:rFonts w:ascii="Arial" w:eastAsia="Times New Roman" w:hAnsi="Arial" w:cs="Arial"/>
          <w:i/>
          <w:iCs/>
          <w:lang w:eastAsia="cs-CZ"/>
        </w:rPr>
        <w:t xml:space="preserve">Lotus </w:t>
      </w:r>
      <w:proofErr w:type="spellStart"/>
      <w:r w:rsidRPr="00D001E3">
        <w:rPr>
          <w:rFonts w:ascii="Arial" w:eastAsia="Times New Roman" w:hAnsi="Arial" w:cs="Arial"/>
          <w:i/>
          <w:iCs/>
          <w:lang w:eastAsia="cs-CZ"/>
        </w:rPr>
        <w:t>pedunculatus</w:t>
      </w:r>
      <w:proofErr w:type="spellEnd"/>
      <w:r w:rsidR="00B73951">
        <w:rPr>
          <w:rFonts w:ascii="Arial" w:eastAsia="Times New Roman" w:hAnsi="Arial" w:cs="Arial"/>
          <w:i/>
          <w:iCs/>
          <w:lang w:eastAsia="cs-CZ"/>
        </w:rPr>
        <w:t>)</w:t>
      </w:r>
      <w:r w:rsidRPr="00D001E3">
        <w:rPr>
          <w:rFonts w:ascii="Arial" w:eastAsia="Times New Roman" w:hAnsi="Arial" w:cs="Arial"/>
          <w:lang w:eastAsia="cs-CZ"/>
        </w:rPr>
        <w:t>, který se vyskytuje v oblasti Vysočiny velmi ostrůvkovitě</w:t>
      </w:r>
      <w:r w:rsidRPr="007F79AB">
        <w:rPr>
          <w:rFonts w:ascii="Arial" w:eastAsia="Times New Roman" w:hAnsi="Arial" w:cs="Arial"/>
          <w:lang w:eastAsia="cs-CZ"/>
        </w:rPr>
        <w:t>.</w:t>
      </w:r>
    </w:p>
    <w:p w14:paraId="6E9B7F87" w14:textId="430FD349" w:rsidR="008702B9" w:rsidRPr="00DA358B" w:rsidRDefault="00C51090" w:rsidP="00B73951">
      <w:pPr>
        <w:suppressAutoHyphens/>
        <w:spacing w:before="120" w:after="0" w:line="276" w:lineRule="auto"/>
        <w:jc w:val="both"/>
        <w:rPr>
          <w:rFonts w:ascii="Arial" w:eastAsia="Times New Roman" w:hAnsi="Arial" w:cs="Arial"/>
          <w:bCs/>
          <w:i/>
          <w:iCs/>
          <w:lang w:eastAsia="cs-CZ"/>
        </w:rPr>
      </w:pPr>
      <w:r>
        <w:rPr>
          <w:rFonts w:ascii="Arial" w:eastAsia="Times New Roman" w:hAnsi="Arial" w:cs="Arial"/>
          <w:lang w:eastAsia="cs-CZ"/>
        </w:rPr>
        <w:t>Lokalita je rovněž velmi zajímavá ze zoologického hlediska.</w:t>
      </w:r>
      <w:r w:rsidRPr="00B73951">
        <w:rPr>
          <w:rFonts w:ascii="Arial" w:eastAsia="Times New Roman" w:hAnsi="Arial" w:cs="Arial"/>
          <w:b/>
          <w:lang w:eastAsia="cs-CZ"/>
        </w:rPr>
        <w:t xml:space="preserve"> </w:t>
      </w:r>
      <w:r w:rsidR="00B73951" w:rsidRPr="00C51090">
        <w:rPr>
          <w:rFonts w:ascii="Arial" w:eastAsia="Times New Roman" w:hAnsi="Arial" w:cs="Arial"/>
          <w:lang w:eastAsia="cs-CZ"/>
        </w:rPr>
        <w:t>Mimořádně bohatá je na lokalitě zejména fauna fytofágních brouků</w:t>
      </w:r>
      <w:r w:rsidR="00B73951" w:rsidRPr="00C51090">
        <w:rPr>
          <w:rFonts w:ascii="Arial" w:eastAsia="Times New Roman" w:hAnsi="Arial" w:cs="Arial"/>
          <w:bCs/>
          <w:lang w:eastAsia="cs-CZ"/>
        </w:rPr>
        <w:t>.</w:t>
      </w:r>
      <w:r w:rsidR="00B73951" w:rsidRPr="00B73951">
        <w:rPr>
          <w:rFonts w:ascii="Arial" w:eastAsia="Times New Roman" w:hAnsi="Arial" w:cs="Arial"/>
          <w:bCs/>
          <w:lang w:eastAsia="cs-CZ"/>
        </w:rPr>
        <w:t xml:space="preserve"> Dominují zde zejména mokřadní druhy dřepčíků s vazbou na různé druhy mokřadních rostlin</w:t>
      </w:r>
      <w:r>
        <w:rPr>
          <w:rFonts w:ascii="Arial" w:eastAsia="Times New Roman" w:hAnsi="Arial" w:cs="Arial"/>
          <w:bCs/>
          <w:lang w:eastAsia="cs-CZ"/>
        </w:rPr>
        <w:t>,</w:t>
      </w:r>
      <w:r w:rsidR="00B73951" w:rsidRPr="00B73951">
        <w:rPr>
          <w:rFonts w:ascii="Arial" w:eastAsia="Times New Roman" w:hAnsi="Arial" w:cs="Arial"/>
          <w:bCs/>
          <w:lang w:eastAsia="cs-CZ"/>
        </w:rPr>
        <w:t xml:space="preserve"> mezi nejvýznamnější patří </w:t>
      </w:r>
      <w:proofErr w:type="spellStart"/>
      <w:r w:rsidR="00B73951" w:rsidRPr="00B73951">
        <w:rPr>
          <w:rFonts w:ascii="Arial" w:eastAsia="Times New Roman" w:hAnsi="Arial" w:cs="Arial"/>
          <w:bCs/>
          <w:i/>
          <w:iCs/>
          <w:lang w:eastAsia="cs-CZ"/>
        </w:rPr>
        <w:t>Neocrepidodera</w:t>
      </w:r>
      <w:proofErr w:type="spellEnd"/>
      <w:r w:rsidR="00DA358B">
        <w:rPr>
          <w:rFonts w:ascii="Arial" w:eastAsia="Times New Roman" w:hAnsi="Arial" w:cs="Arial"/>
          <w:bCs/>
          <w:i/>
          <w:iCs/>
          <w:lang w:eastAsia="cs-CZ"/>
        </w:rPr>
        <w:t xml:space="preserve"> </w:t>
      </w:r>
      <w:proofErr w:type="spellStart"/>
      <w:r w:rsidR="00DA358B">
        <w:rPr>
          <w:rFonts w:ascii="Arial" w:eastAsia="Times New Roman" w:hAnsi="Arial" w:cs="Arial"/>
          <w:bCs/>
          <w:i/>
          <w:iCs/>
          <w:lang w:eastAsia="cs-CZ"/>
        </w:rPr>
        <w:t>brevicollis</w:t>
      </w:r>
      <w:proofErr w:type="spellEnd"/>
      <w:r w:rsidR="00B73951" w:rsidRPr="00B73951">
        <w:rPr>
          <w:rFonts w:ascii="Arial" w:eastAsia="Times New Roman" w:hAnsi="Arial" w:cs="Arial"/>
          <w:bCs/>
          <w:lang w:eastAsia="cs-CZ"/>
        </w:rPr>
        <w:t>,</w:t>
      </w:r>
      <w:r w:rsidR="00B73951" w:rsidRPr="00B73951">
        <w:rPr>
          <w:rFonts w:ascii="Arial" w:eastAsia="Times New Roman" w:hAnsi="Arial" w:cs="Arial"/>
          <w:bCs/>
          <w:i/>
          <w:iCs/>
          <w:lang w:eastAsia="cs-CZ"/>
        </w:rPr>
        <w:t xml:space="preserve"> </w:t>
      </w:r>
      <w:proofErr w:type="spellStart"/>
      <w:r w:rsidR="00B73951" w:rsidRPr="00B73951">
        <w:rPr>
          <w:rFonts w:ascii="Arial" w:eastAsia="Times New Roman" w:hAnsi="Arial" w:cs="Arial"/>
          <w:bCs/>
          <w:i/>
          <w:iCs/>
          <w:lang w:eastAsia="cs-CZ"/>
        </w:rPr>
        <w:t>Chetocnema</w:t>
      </w:r>
      <w:proofErr w:type="spellEnd"/>
      <w:r w:rsidR="00B73951" w:rsidRPr="00B73951">
        <w:rPr>
          <w:rFonts w:ascii="Arial" w:eastAsia="Times New Roman" w:hAnsi="Arial" w:cs="Arial"/>
          <w:bCs/>
          <w:i/>
          <w:iCs/>
          <w:lang w:eastAsia="cs-CZ"/>
        </w:rPr>
        <w:t xml:space="preserve"> </w:t>
      </w:r>
      <w:proofErr w:type="spellStart"/>
      <w:r w:rsidR="00B73951" w:rsidRPr="00B73951">
        <w:rPr>
          <w:rFonts w:ascii="Arial" w:eastAsia="Times New Roman" w:hAnsi="Arial" w:cs="Arial"/>
          <w:bCs/>
          <w:i/>
          <w:iCs/>
          <w:lang w:eastAsia="cs-CZ"/>
        </w:rPr>
        <w:t>sahlbergii</w:t>
      </w:r>
      <w:proofErr w:type="spellEnd"/>
      <w:r w:rsidR="00B73951" w:rsidRPr="00B73951">
        <w:rPr>
          <w:rFonts w:ascii="Arial" w:eastAsia="Times New Roman" w:hAnsi="Arial" w:cs="Arial"/>
          <w:bCs/>
          <w:i/>
          <w:iCs/>
          <w:lang w:eastAsia="cs-CZ"/>
        </w:rPr>
        <w:t xml:space="preserve"> </w:t>
      </w:r>
      <w:r w:rsidR="00DA358B">
        <w:rPr>
          <w:rFonts w:ascii="Arial" w:eastAsia="Times New Roman" w:hAnsi="Arial" w:cs="Arial"/>
          <w:bCs/>
          <w:lang w:eastAsia="cs-CZ"/>
        </w:rPr>
        <w:t>,</w:t>
      </w:r>
      <w:proofErr w:type="spellStart"/>
      <w:r w:rsidR="00DA358B">
        <w:rPr>
          <w:rFonts w:ascii="Arial" w:eastAsia="Times New Roman" w:hAnsi="Arial" w:cs="Arial"/>
          <w:bCs/>
          <w:i/>
          <w:iCs/>
          <w:lang w:eastAsia="cs-CZ"/>
        </w:rPr>
        <w:t>Chaetocnema</w:t>
      </w:r>
      <w:proofErr w:type="spellEnd"/>
      <w:r w:rsidR="00DA358B">
        <w:rPr>
          <w:rFonts w:ascii="Arial" w:eastAsia="Times New Roman" w:hAnsi="Arial" w:cs="Arial"/>
          <w:bCs/>
          <w:i/>
          <w:iCs/>
          <w:lang w:eastAsia="cs-CZ"/>
        </w:rPr>
        <w:t xml:space="preserve"> </w:t>
      </w:r>
      <w:proofErr w:type="spellStart"/>
      <w:r w:rsidR="00DA358B">
        <w:rPr>
          <w:rFonts w:ascii="Arial" w:eastAsia="Times New Roman" w:hAnsi="Arial" w:cs="Arial"/>
          <w:bCs/>
          <w:i/>
          <w:iCs/>
          <w:lang w:eastAsia="cs-CZ"/>
        </w:rPr>
        <w:t>aerosa</w:t>
      </w:r>
      <w:proofErr w:type="spellEnd"/>
      <w:r w:rsidR="00DA358B">
        <w:rPr>
          <w:rFonts w:ascii="Arial" w:eastAsia="Times New Roman" w:hAnsi="Arial" w:cs="Arial"/>
          <w:bCs/>
          <w:i/>
          <w:iCs/>
          <w:lang w:eastAsia="cs-CZ"/>
        </w:rPr>
        <w:t xml:space="preserve">. </w:t>
      </w:r>
      <w:r w:rsidR="00B73951" w:rsidRPr="00B73951">
        <w:rPr>
          <w:rFonts w:ascii="Arial" w:eastAsia="Times New Roman" w:hAnsi="Arial" w:cs="Arial"/>
          <w:bCs/>
          <w:lang w:eastAsia="cs-CZ"/>
        </w:rPr>
        <w:t xml:space="preserve">Z dalších skupin můžeme jmenovat významný druh mandelinky </w:t>
      </w:r>
      <w:proofErr w:type="spellStart"/>
      <w:r w:rsidR="00B73951" w:rsidRPr="00B73951">
        <w:rPr>
          <w:rFonts w:ascii="Arial" w:eastAsia="Times New Roman" w:hAnsi="Arial" w:cs="Arial"/>
          <w:bCs/>
          <w:i/>
          <w:iCs/>
          <w:lang w:eastAsia="cs-CZ"/>
        </w:rPr>
        <w:t>Prasocuris</w:t>
      </w:r>
      <w:proofErr w:type="spellEnd"/>
      <w:r w:rsidR="00B73951" w:rsidRPr="00B73951">
        <w:rPr>
          <w:rFonts w:ascii="Arial" w:eastAsia="Times New Roman" w:hAnsi="Arial" w:cs="Arial"/>
          <w:bCs/>
          <w:i/>
          <w:iCs/>
          <w:lang w:eastAsia="cs-CZ"/>
        </w:rPr>
        <w:t xml:space="preserve"> </w:t>
      </w:r>
      <w:proofErr w:type="spellStart"/>
      <w:r w:rsidR="00B73951" w:rsidRPr="00B73951">
        <w:rPr>
          <w:rFonts w:ascii="Arial" w:eastAsia="Times New Roman" w:hAnsi="Arial" w:cs="Arial"/>
          <w:bCs/>
          <w:i/>
          <w:iCs/>
          <w:lang w:eastAsia="cs-CZ"/>
        </w:rPr>
        <w:t>phelardii</w:t>
      </w:r>
      <w:proofErr w:type="spellEnd"/>
      <w:r w:rsidR="00B73951" w:rsidRPr="00B73951">
        <w:rPr>
          <w:rFonts w:ascii="Arial" w:eastAsia="Times New Roman" w:hAnsi="Arial" w:cs="Arial"/>
          <w:bCs/>
          <w:lang w:eastAsia="cs-CZ"/>
        </w:rPr>
        <w:t xml:space="preserve"> vázaný na bohaté populace</w:t>
      </w:r>
      <w:r w:rsidR="00DA358B">
        <w:rPr>
          <w:rFonts w:ascii="Arial" w:eastAsia="Times New Roman" w:hAnsi="Arial" w:cs="Arial"/>
          <w:bCs/>
          <w:lang w:eastAsia="cs-CZ"/>
        </w:rPr>
        <w:t xml:space="preserve"> rozpuku jízlivého</w:t>
      </w:r>
      <w:r w:rsidR="00B73951" w:rsidRPr="00B73951">
        <w:rPr>
          <w:rFonts w:ascii="Arial" w:eastAsia="Times New Roman" w:hAnsi="Arial" w:cs="Arial"/>
          <w:bCs/>
          <w:lang w:eastAsia="cs-CZ"/>
        </w:rPr>
        <w:t xml:space="preserve"> v dané lokalitě, nebo nosatce </w:t>
      </w:r>
      <w:proofErr w:type="spellStart"/>
      <w:r w:rsidR="00B73951" w:rsidRPr="00B73951">
        <w:rPr>
          <w:rFonts w:ascii="Arial" w:eastAsia="Times New Roman" w:hAnsi="Arial" w:cs="Arial"/>
          <w:bCs/>
          <w:i/>
          <w:iCs/>
          <w:lang w:eastAsia="cs-CZ"/>
        </w:rPr>
        <w:t>Pelenomus</w:t>
      </w:r>
      <w:proofErr w:type="spellEnd"/>
      <w:r w:rsidR="00B73951" w:rsidRPr="00B73951">
        <w:rPr>
          <w:rFonts w:ascii="Arial" w:eastAsia="Times New Roman" w:hAnsi="Arial" w:cs="Arial"/>
          <w:bCs/>
          <w:i/>
          <w:iCs/>
          <w:lang w:eastAsia="cs-CZ"/>
        </w:rPr>
        <w:t xml:space="preserve"> </w:t>
      </w:r>
      <w:proofErr w:type="spellStart"/>
      <w:r w:rsidR="00B73951" w:rsidRPr="00B73951">
        <w:rPr>
          <w:rFonts w:ascii="Arial" w:eastAsia="Times New Roman" w:hAnsi="Arial" w:cs="Arial"/>
          <w:bCs/>
          <w:i/>
          <w:iCs/>
          <w:lang w:eastAsia="cs-CZ"/>
        </w:rPr>
        <w:t>commari</w:t>
      </w:r>
      <w:proofErr w:type="spellEnd"/>
      <w:r w:rsidR="00B73951" w:rsidRPr="00B73951">
        <w:rPr>
          <w:rFonts w:ascii="Arial" w:eastAsia="Times New Roman" w:hAnsi="Arial" w:cs="Arial"/>
          <w:bCs/>
          <w:lang w:eastAsia="cs-CZ"/>
        </w:rPr>
        <w:t xml:space="preserve"> s potravní vazbou mimo jiné na </w:t>
      </w:r>
      <w:r w:rsidR="00DA358B">
        <w:rPr>
          <w:rFonts w:ascii="Arial" w:eastAsia="Times New Roman" w:hAnsi="Arial" w:cs="Arial"/>
          <w:bCs/>
          <w:lang w:eastAsia="cs-CZ"/>
        </w:rPr>
        <w:t>mochnu bahenní</w:t>
      </w:r>
      <w:r w:rsidR="00B73951" w:rsidRPr="00B73951">
        <w:rPr>
          <w:rFonts w:ascii="Arial" w:eastAsia="Times New Roman" w:hAnsi="Arial" w:cs="Arial"/>
          <w:bCs/>
          <w:lang w:eastAsia="cs-CZ"/>
        </w:rPr>
        <w:t xml:space="preserve">. Vyskytují se zde i stabilní populace druhů vázaných na vysoké rákosiny, z nichž nejvýznamnější je </w:t>
      </w:r>
      <w:proofErr w:type="spellStart"/>
      <w:r w:rsidR="00B73951" w:rsidRPr="00B73951">
        <w:rPr>
          <w:rFonts w:ascii="Arial" w:eastAsia="Times New Roman" w:hAnsi="Arial" w:cs="Arial"/>
          <w:bCs/>
          <w:lang w:eastAsia="cs-CZ"/>
        </w:rPr>
        <w:t>bradavičník</w:t>
      </w:r>
      <w:proofErr w:type="spellEnd"/>
      <w:r w:rsidR="00B73951" w:rsidRPr="00B73951">
        <w:rPr>
          <w:rFonts w:ascii="Arial" w:eastAsia="Times New Roman" w:hAnsi="Arial" w:cs="Arial"/>
          <w:bCs/>
          <w:lang w:eastAsia="cs-CZ"/>
        </w:rPr>
        <w:t xml:space="preserve"> </w:t>
      </w:r>
      <w:proofErr w:type="spellStart"/>
      <w:r w:rsidR="00B73951" w:rsidRPr="00B73951">
        <w:rPr>
          <w:rFonts w:ascii="Arial" w:eastAsia="Times New Roman" w:hAnsi="Arial" w:cs="Arial"/>
          <w:bCs/>
          <w:i/>
          <w:iCs/>
          <w:lang w:eastAsia="cs-CZ"/>
        </w:rPr>
        <w:t>Cerapheles</w:t>
      </w:r>
      <w:proofErr w:type="spellEnd"/>
      <w:r w:rsidR="00B73951" w:rsidRPr="00B73951">
        <w:rPr>
          <w:rFonts w:ascii="Arial" w:eastAsia="Times New Roman" w:hAnsi="Arial" w:cs="Arial"/>
          <w:bCs/>
          <w:i/>
          <w:iCs/>
          <w:lang w:eastAsia="cs-CZ"/>
        </w:rPr>
        <w:t xml:space="preserve"> </w:t>
      </w:r>
      <w:proofErr w:type="spellStart"/>
      <w:r w:rsidR="00B73951" w:rsidRPr="00B73951">
        <w:rPr>
          <w:rFonts w:ascii="Arial" w:eastAsia="Times New Roman" w:hAnsi="Arial" w:cs="Arial"/>
          <w:bCs/>
          <w:i/>
          <w:iCs/>
          <w:lang w:eastAsia="cs-CZ"/>
        </w:rPr>
        <w:t>terminatus</w:t>
      </w:r>
      <w:proofErr w:type="spellEnd"/>
      <w:r w:rsidR="00B73951" w:rsidRPr="00B73951">
        <w:rPr>
          <w:rFonts w:ascii="Arial" w:eastAsia="Times New Roman" w:hAnsi="Arial" w:cs="Arial"/>
          <w:bCs/>
          <w:lang w:eastAsia="cs-CZ"/>
        </w:rPr>
        <w:t xml:space="preserve"> a cenný je i výskyt </w:t>
      </w:r>
      <w:proofErr w:type="spellStart"/>
      <w:r w:rsidR="00B73951" w:rsidRPr="00B73951">
        <w:rPr>
          <w:rFonts w:ascii="Arial" w:eastAsia="Times New Roman" w:hAnsi="Arial" w:cs="Arial"/>
          <w:bCs/>
          <w:lang w:eastAsia="cs-CZ"/>
        </w:rPr>
        <w:t>stehenáče</w:t>
      </w:r>
      <w:proofErr w:type="spellEnd"/>
      <w:r w:rsidR="00B73951" w:rsidRPr="00B73951">
        <w:rPr>
          <w:rFonts w:ascii="Arial" w:eastAsia="Times New Roman" w:hAnsi="Arial" w:cs="Arial"/>
          <w:bCs/>
          <w:lang w:eastAsia="cs-CZ"/>
        </w:rPr>
        <w:t xml:space="preserve"> </w:t>
      </w:r>
      <w:proofErr w:type="spellStart"/>
      <w:r w:rsidR="00B73951" w:rsidRPr="00B73951">
        <w:rPr>
          <w:rFonts w:ascii="Arial" w:eastAsia="Times New Roman" w:hAnsi="Arial" w:cs="Arial"/>
          <w:bCs/>
          <w:i/>
          <w:iCs/>
          <w:lang w:eastAsia="cs-CZ"/>
        </w:rPr>
        <w:t>Oedemera</w:t>
      </w:r>
      <w:proofErr w:type="spellEnd"/>
      <w:r w:rsidR="00B73951" w:rsidRPr="00B73951">
        <w:rPr>
          <w:rFonts w:ascii="Arial" w:eastAsia="Times New Roman" w:hAnsi="Arial" w:cs="Arial"/>
          <w:bCs/>
          <w:i/>
          <w:iCs/>
          <w:lang w:eastAsia="cs-CZ"/>
        </w:rPr>
        <w:t xml:space="preserve"> </w:t>
      </w:r>
      <w:proofErr w:type="spellStart"/>
      <w:r w:rsidR="00DA358B">
        <w:rPr>
          <w:rFonts w:ascii="Arial" w:eastAsia="Times New Roman" w:hAnsi="Arial" w:cs="Arial"/>
          <w:bCs/>
          <w:i/>
          <w:iCs/>
          <w:lang w:eastAsia="cs-CZ"/>
        </w:rPr>
        <w:t>croceicollis</w:t>
      </w:r>
      <w:proofErr w:type="spellEnd"/>
      <w:r w:rsidR="00B73951" w:rsidRPr="00B73951">
        <w:rPr>
          <w:rFonts w:ascii="Arial" w:eastAsia="Times New Roman" w:hAnsi="Arial" w:cs="Arial"/>
          <w:bCs/>
          <w:lang w:eastAsia="cs-CZ"/>
        </w:rPr>
        <w:t xml:space="preserve">. Ze zvláště chráněných druhů byl zjištěn lokální střevlík </w:t>
      </w:r>
      <w:proofErr w:type="spellStart"/>
      <w:r w:rsidR="00B73951" w:rsidRPr="00B73951">
        <w:rPr>
          <w:rFonts w:ascii="Arial" w:eastAsia="Times New Roman" w:hAnsi="Arial" w:cs="Arial"/>
          <w:bCs/>
          <w:i/>
          <w:iCs/>
          <w:lang w:eastAsia="cs-CZ"/>
        </w:rPr>
        <w:t>Carabus</w:t>
      </w:r>
      <w:proofErr w:type="spellEnd"/>
      <w:r w:rsidR="00B73951" w:rsidRPr="00B73951">
        <w:rPr>
          <w:rFonts w:ascii="Arial" w:eastAsia="Times New Roman" w:hAnsi="Arial" w:cs="Arial"/>
          <w:bCs/>
          <w:i/>
          <w:iCs/>
          <w:lang w:eastAsia="cs-CZ"/>
        </w:rPr>
        <w:t xml:space="preserve"> </w:t>
      </w:r>
      <w:proofErr w:type="spellStart"/>
      <w:r w:rsidR="00B73951" w:rsidRPr="00B73951">
        <w:rPr>
          <w:rFonts w:ascii="Arial" w:eastAsia="Times New Roman" w:hAnsi="Arial" w:cs="Arial"/>
          <w:bCs/>
          <w:i/>
          <w:iCs/>
          <w:lang w:eastAsia="cs-CZ"/>
        </w:rPr>
        <w:t>arcensis</w:t>
      </w:r>
      <w:proofErr w:type="spellEnd"/>
      <w:r w:rsidR="00B73951" w:rsidRPr="00B73951">
        <w:rPr>
          <w:rFonts w:ascii="Arial" w:eastAsia="Times New Roman" w:hAnsi="Arial" w:cs="Arial"/>
          <w:bCs/>
          <w:lang w:eastAsia="cs-CZ"/>
        </w:rPr>
        <w:t xml:space="preserve"> a zlatohlávek tmavý (</w:t>
      </w:r>
      <w:proofErr w:type="spellStart"/>
      <w:r w:rsidR="00B73951" w:rsidRPr="00B73951">
        <w:rPr>
          <w:rFonts w:ascii="Arial" w:eastAsia="Times New Roman" w:hAnsi="Arial" w:cs="Arial"/>
          <w:bCs/>
          <w:i/>
          <w:iCs/>
          <w:lang w:eastAsia="cs-CZ"/>
        </w:rPr>
        <w:t>Oxythyrea</w:t>
      </w:r>
      <w:proofErr w:type="spellEnd"/>
      <w:r w:rsidR="00B73951" w:rsidRPr="00B73951">
        <w:rPr>
          <w:rFonts w:ascii="Arial" w:eastAsia="Times New Roman" w:hAnsi="Arial" w:cs="Arial"/>
          <w:bCs/>
          <w:i/>
          <w:iCs/>
          <w:lang w:eastAsia="cs-CZ"/>
        </w:rPr>
        <w:t xml:space="preserve"> </w:t>
      </w:r>
      <w:proofErr w:type="spellStart"/>
      <w:r w:rsidR="00B73951" w:rsidRPr="00B73951">
        <w:rPr>
          <w:rFonts w:ascii="Arial" w:eastAsia="Times New Roman" w:hAnsi="Arial" w:cs="Arial"/>
          <w:bCs/>
          <w:i/>
          <w:iCs/>
          <w:lang w:eastAsia="cs-CZ"/>
        </w:rPr>
        <w:t>funesta</w:t>
      </w:r>
      <w:proofErr w:type="spellEnd"/>
      <w:r w:rsidR="00B73951" w:rsidRPr="00B73951">
        <w:rPr>
          <w:rFonts w:ascii="Arial" w:eastAsia="Times New Roman" w:hAnsi="Arial" w:cs="Arial"/>
          <w:bCs/>
          <w:i/>
          <w:iCs/>
          <w:lang w:eastAsia="cs-CZ"/>
        </w:rPr>
        <w:t xml:space="preserve"> </w:t>
      </w:r>
      <w:r w:rsidR="00B73951" w:rsidRPr="00B73951">
        <w:rPr>
          <w:rFonts w:ascii="Arial" w:eastAsia="Times New Roman" w:hAnsi="Arial" w:cs="Arial"/>
          <w:bCs/>
          <w:iCs/>
          <w:lang w:eastAsia="cs-CZ"/>
        </w:rPr>
        <w:t>)</w:t>
      </w:r>
      <w:r w:rsidR="00B73951" w:rsidRPr="00B73951">
        <w:rPr>
          <w:rFonts w:ascii="Arial" w:eastAsia="Times New Roman" w:hAnsi="Arial" w:cs="Arial"/>
          <w:bCs/>
          <w:lang w:eastAsia="cs-CZ"/>
        </w:rPr>
        <w:t>.</w:t>
      </w:r>
      <w:r w:rsidR="00DA358B">
        <w:rPr>
          <w:rFonts w:ascii="Arial" w:eastAsia="Times New Roman" w:hAnsi="Arial" w:cs="Arial"/>
          <w:bCs/>
          <w:i/>
          <w:iCs/>
          <w:lang w:eastAsia="cs-CZ"/>
        </w:rPr>
        <w:t xml:space="preserve"> </w:t>
      </w:r>
      <w:r w:rsidRPr="00B73951">
        <w:rPr>
          <w:rFonts w:ascii="Arial" w:eastAsia="Times New Roman" w:hAnsi="Arial" w:cs="Arial"/>
          <w:bCs/>
          <w:lang w:eastAsia="cs-CZ"/>
        </w:rPr>
        <w:t>Velmi zajímavý je výskyt</w:t>
      </w:r>
      <w:r w:rsidR="00DA358B">
        <w:rPr>
          <w:rFonts w:ascii="Arial" w:eastAsia="Times New Roman" w:hAnsi="Arial" w:cs="Arial"/>
          <w:bCs/>
          <w:lang w:eastAsia="cs-CZ"/>
        </w:rPr>
        <w:t xml:space="preserve"> pavouka</w:t>
      </w:r>
      <w:r w:rsidRPr="00B73951">
        <w:rPr>
          <w:rFonts w:ascii="Arial" w:eastAsia="Times New Roman" w:hAnsi="Arial" w:cs="Arial"/>
          <w:b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bCs/>
          <w:lang w:eastAsia="cs-CZ"/>
        </w:rPr>
        <w:t>pavučenky</w:t>
      </w:r>
      <w:proofErr w:type="spellEnd"/>
      <w:r w:rsidRPr="00B73951">
        <w:rPr>
          <w:rFonts w:ascii="Arial" w:eastAsia="Times New Roman" w:hAnsi="Arial" w:cs="Arial"/>
          <w:bCs/>
          <w:lang w:eastAsia="cs-CZ"/>
        </w:rPr>
        <w:t xml:space="preserve"> rubínové (</w:t>
      </w:r>
      <w:proofErr w:type="spellStart"/>
      <w:r w:rsidRPr="00B73951">
        <w:rPr>
          <w:rFonts w:ascii="Arial" w:eastAsia="Times New Roman" w:hAnsi="Arial" w:cs="Arial"/>
          <w:bCs/>
          <w:i/>
          <w:iCs/>
          <w:lang w:eastAsia="cs-CZ"/>
        </w:rPr>
        <w:t>Gonatium</w:t>
      </w:r>
      <w:proofErr w:type="spellEnd"/>
      <w:r w:rsidRPr="00B73951">
        <w:rPr>
          <w:rFonts w:ascii="Arial" w:eastAsia="Times New Roman" w:hAnsi="Arial" w:cs="Arial"/>
          <w:bCs/>
          <w:lang w:eastAsia="cs-CZ"/>
        </w:rPr>
        <w:t> </w:t>
      </w:r>
      <w:proofErr w:type="spellStart"/>
      <w:r w:rsidRPr="00B73951">
        <w:rPr>
          <w:rFonts w:ascii="Arial" w:eastAsia="Times New Roman" w:hAnsi="Arial" w:cs="Arial"/>
          <w:bCs/>
          <w:i/>
          <w:iCs/>
          <w:lang w:eastAsia="cs-CZ"/>
        </w:rPr>
        <w:t>rubens</w:t>
      </w:r>
      <w:proofErr w:type="spellEnd"/>
      <w:r w:rsidRPr="00B73951">
        <w:rPr>
          <w:rFonts w:ascii="Arial" w:eastAsia="Times New Roman" w:hAnsi="Arial" w:cs="Arial"/>
          <w:bCs/>
          <w:lang w:eastAsia="cs-CZ"/>
        </w:rPr>
        <w:t xml:space="preserve">). Druh je známý v minulosti hojněji z rozsáhlých rašeliništních a mokřadních lokalit pohraničních pohoří a </w:t>
      </w:r>
      <w:proofErr w:type="spellStart"/>
      <w:r w:rsidRPr="00B73951">
        <w:rPr>
          <w:rFonts w:ascii="Arial" w:eastAsia="Times New Roman" w:hAnsi="Arial" w:cs="Arial"/>
          <w:bCs/>
          <w:lang w:eastAsia="cs-CZ"/>
        </w:rPr>
        <w:t>Dokeska</w:t>
      </w:r>
      <w:proofErr w:type="spellEnd"/>
      <w:r w:rsidRPr="00B73951">
        <w:rPr>
          <w:rFonts w:ascii="Arial" w:eastAsia="Times New Roman" w:hAnsi="Arial" w:cs="Arial"/>
          <w:bCs/>
          <w:lang w:eastAsia="cs-CZ"/>
        </w:rPr>
        <w:t>. Z</w:t>
      </w:r>
      <w:r>
        <w:rPr>
          <w:rFonts w:ascii="Arial" w:eastAsia="Times New Roman" w:hAnsi="Arial" w:cs="Arial"/>
          <w:bCs/>
          <w:lang w:eastAsia="cs-CZ"/>
        </w:rPr>
        <w:t> Českomoravské vrchoviny</w:t>
      </w:r>
      <w:r w:rsidRPr="00B73951">
        <w:rPr>
          <w:rFonts w:ascii="Arial" w:eastAsia="Times New Roman" w:hAnsi="Arial" w:cs="Arial"/>
          <w:bCs/>
          <w:lang w:eastAsia="cs-CZ"/>
        </w:rPr>
        <w:t xml:space="preserve"> pochází jediný starý údaj o výskytu tohoto druhu z oblasti Velkého Dářka. Nález na </w:t>
      </w:r>
      <w:proofErr w:type="spellStart"/>
      <w:r w:rsidRPr="00B73951">
        <w:rPr>
          <w:rFonts w:ascii="Arial" w:eastAsia="Times New Roman" w:hAnsi="Arial" w:cs="Arial"/>
          <w:bCs/>
          <w:lang w:eastAsia="cs-CZ"/>
        </w:rPr>
        <w:t>Frejlachu</w:t>
      </w:r>
      <w:proofErr w:type="spellEnd"/>
      <w:r w:rsidRPr="00B73951">
        <w:rPr>
          <w:rFonts w:ascii="Arial" w:eastAsia="Times New Roman" w:hAnsi="Arial" w:cs="Arial"/>
          <w:bCs/>
          <w:lang w:eastAsia="cs-CZ"/>
        </w:rPr>
        <w:t xml:space="preserve"> je o to zajímavější, že druh v posledních desetiletích zaznamenává ústup v rámci svého dosud známého rozšíření. </w:t>
      </w:r>
    </w:p>
    <w:p w14:paraId="2E6995E3" w14:textId="77777777" w:rsidR="00B73951" w:rsidRPr="00B73951" w:rsidRDefault="00B73951" w:rsidP="00B73951">
      <w:pPr>
        <w:suppressAutoHyphens/>
        <w:spacing w:before="120" w:after="0" w:line="276" w:lineRule="auto"/>
        <w:jc w:val="both"/>
        <w:rPr>
          <w:rFonts w:ascii="Arial" w:eastAsia="Times New Roman" w:hAnsi="Arial" w:cs="Arial"/>
          <w:bCs/>
          <w:lang w:eastAsia="cs-CZ"/>
        </w:rPr>
      </w:pPr>
      <w:r w:rsidRPr="00B73951">
        <w:rPr>
          <w:rFonts w:ascii="Arial" w:eastAsia="Times New Roman" w:hAnsi="Arial" w:cs="Arial"/>
          <w:bCs/>
          <w:lang w:eastAsia="cs-CZ"/>
        </w:rPr>
        <w:t>Z </w:t>
      </w:r>
      <w:r w:rsidRPr="00B73951">
        <w:rPr>
          <w:rFonts w:ascii="Arial" w:eastAsia="Times New Roman" w:hAnsi="Arial" w:cs="Arial"/>
          <w:lang w:eastAsia="cs-CZ"/>
        </w:rPr>
        <w:t>obratlovců</w:t>
      </w:r>
      <w:r w:rsidRPr="00B73951">
        <w:rPr>
          <w:rFonts w:ascii="Arial" w:eastAsia="Times New Roman" w:hAnsi="Arial" w:cs="Arial"/>
          <w:bCs/>
          <w:lang w:eastAsia="cs-CZ"/>
        </w:rPr>
        <w:t xml:space="preserve"> bylo zjištěno několik druhů obojživelníků, z nichž za nejvýznamnější můžeme považovat zřejmě stabilní populaci blatnice skvrnité (</w:t>
      </w:r>
      <w:proofErr w:type="spellStart"/>
      <w:r w:rsidRPr="00B73951">
        <w:rPr>
          <w:rFonts w:ascii="Arial" w:eastAsia="Times New Roman" w:hAnsi="Arial" w:cs="Arial"/>
          <w:bCs/>
          <w:i/>
          <w:iCs/>
          <w:lang w:eastAsia="cs-CZ"/>
        </w:rPr>
        <w:t>Pelobates</w:t>
      </w:r>
      <w:proofErr w:type="spellEnd"/>
      <w:r w:rsidRPr="00B73951">
        <w:rPr>
          <w:rFonts w:ascii="Arial" w:eastAsia="Times New Roman" w:hAnsi="Arial" w:cs="Arial"/>
          <w:bCs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bCs/>
          <w:i/>
          <w:iCs/>
          <w:lang w:eastAsia="cs-CZ"/>
        </w:rPr>
        <w:t>fuscus</w:t>
      </w:r>
      <w:proofErr w:type="spellEnd"/>
      <w:r w:rsidRPr="00B73951">
        <w:rPr>
          <w:rFonts w:ascii="Arial" w:eastAsia="Times New Roman" w:hAnsi="Arial" w:cs="Arial"/>
          <w:bCs/>
          <w:lang w:eastAsia="cs-CZ"/>
        </w:rPr>
        <w:t>) a skokana štíhlého (</w:t>
      </w:r>
      <w:proofErr w:type="spellStart"/>
      <w:r w:rsidRPr="00B73951">
        <w:rPr>
          <w:rFonts w:ascii="Arial" w:eastAsia="Times New Roman" w:hAnsi="Arial" w:cs="Arial"/>
          <w:bCs/>
          <w:i/>
          <w:iCs/>
          <w:lang w:eastAsia="cs-CZ"/>
        </w:rPr>
        <w:t>Rana</w:t>
      </w:r>
      <w:proofErr w:type="spellEnd"/>
      <w:r w:rsidRPr="00B73951">
        <w:rPr>
          <w:rFonts w:ascii="Arial" w:eastAsia="Times New Roman" w:hAnsi="Arial" w:cs="Arial"/>
          <w:bCs/>
          <w:i/>
          <w:iCs/>
          <w:lang w:eastAsia="cs-CZ"/>
        </w:rPr>
        <w:t xml:space="preserve"> dalmatina</w:t>
      </w:r>
      <w:r w:rsidRPr="00B73951">
        <w:rPr>
          <w:rFonts w:ascii="Arial" w:eastAsia="Times New Roman" w:hAnsi="Arial" w:cs="Arial"/>
          <w:bCs/>
          <w:lang w:eastAsia="cs-CZ"/>
        </w:rPr>
        <w:t>).</w:t>
      </w:r>
    </w:p>
    <w:p w14:paraId="23A7E215" w14:textId="77777777" w:rsidR="00B73951" w:rsidRPr="00B73951" w:rsidRDefault="00B73951" w:rsidP="00B73951">
      <w:pPr>
        <w:suppressAutoHyphens/>
        <w:spacing w:before="120" w:after="0" w:line="276" w:lineRule="auto"/>
        <w:jc w:val="both"/>
        <w:rPr>
          <w:rFonts w:ascii="Arial" w:eastAsia="Times New Roman" w:hAnsi="Arial" w:cs="Arial"/>
          <w:i/>
          <w:iCs/>
          <w:lang w:eastAsia="cs-CZ"/>
        </w:rPr>
      </w:pPr>
      <w:r w:rsidRPr="00C51090">
        <w:rPr>
          <w:rFonts w:ascii="Arial" w:eastAsia="Times New Roman" w:hAnsi="Arial" w:cs="Arial"/>
          <w:lang w:eastAsia="cs-CZ"/>
        </w:rPr>
        <w:t>Lokalita je ornitologicky nejvýznamnější lokalitou v okrese Pelhřimov</w:t>
      </w:r>
      <w:r w:rsidRPr="00B73951">
        <w:rPr>
          <w:rFonts w:ascii="Arial" w:eastAsia="Times New Roman" w:hAnsi="Arial" w:cs="Arial"/>
          <w:bCs/>
          <w:lang w:eastAsia="cs-CZ"/>
        </w:rPr>
        <w:t xml:space="preserve">. Bylo zde dosud zjištěno 104 druhů ptáků, z toho 17 druhů přílohy I směrnice o ptácích (79/409/EHS) a 40 zvláště chráněných druhů (6 kriticky ohrožených, 18 silně ohrožených, 16 ohrožených). Lokalita má význam zejména pro mokřadní a luční druhy ptáků, z nichž se zde pravidelně vyskytují </w:t>
      </w:r>
      <w:r w:rsidRPr="00B73951">
        <w:rPr>
          <w:rFonts w:ascii="Arial" w:eastAsia="Times New Roman" w:hAnsi="Arial" w:cs="Arial"/>
          <w:lang w:eastAsia="cs-CZ"/>
        </w:rPr>
        <w:t xml:space="preserve">bekasina otavní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Gallinago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gallinago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 xml:space="preserve">), </w:t>
      </w:r>
      <w:r w:rsidRPr="00B73951">
        <w:rPr>
          <w:rFonts w:ascii="Arial" w:eastAsia="Times New Roman" w:hAnsi="Arial" w:cs="Arial"/>
          <w:lang w:eastAsia="cs-CZ"/>
        </w:rPr>
        <w:t xml:space="preserve">chřástal kropenatý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Porzana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porzana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 xml:space="preserve">), </w:t>
      </w:r>
      <w:r w:rsidRPr="00B73951">
        <w:rPr>
          <w:rFonts w:ascii="Arial" w:eastAsia="Times New Roman" w:hAnsi="Arial" w:cs="Arial"/>
          <w:lang w:eastAsia="cs-CZ"/>
        </w:rPr>
        <w:t xml:space="preserve">chřástal vodní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Rallus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aquaticus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 xml:space="preserve">), </w:t>
      </w:r>
      <w:r w:rsidRPr="00B73951">
        <w:rPr>
          <w:rFonts w:ascii="Arial" w:eastAsia="Times New Roman" w:hAnsi="Arial" w:cs="Arial"/>
          <w:lang w:eastAsia="cs-CZ"/>
        </w:rPr>
        <w:t xml:space="preserve">chřástal polní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Crex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crex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 xml:space="preserve">), </w:t>
      </w:r>
      <w:r w:rsidRPr="00B73951">
        <w:rPr>
          <w:rFonts w:ascii="Arial" w:eastAsia="Times New Roman" w:hAnsi="Arial" w:cs="Arial"/>
          <w:lang w:eastAsia="cs-CZ"/>
        </w:rPr>
        <w:t xml:space="preserve">křepelka polní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Coturnix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coturnix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 xml:space="preserve">), </w:t>
      </w:r>
      <w:r w:rsidRPr="00B73951">
        <w:rPr>
          <w:rFonts w:ascii="Arial" w:eastAsia="Times New Roman" w:hAnsi="Arial" w:cs="Arial"/>
          <w:lang w:eastAsia="cs-CZ"/>
        </w:rPr>
        <w:t xml:space="preserve">moták pochop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Circus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aeruginosus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 xml:space="preserve">), </w:t>
      </w:r>
      <w:r w:rsidRPr="00B73951">
        <w:rPr>
          <w:rFonts w:ascii="Arial" w:eastAsia="Times New Roman" w:hAnsi="Arial" w:cs="Arial"/>
          <w:lang w:eastAsia="cs-CZ"/>
        </w:rPr>
        <w:t xml:space="preserve">slavík modráček středoevropský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Luscinia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svecica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lang w:eastAsia="cs-CZ"/>
        </w:rPr>
        <w:t>subsp</w:t>
      </w:r>
      <w:proofErr w:type="spellEnd"/>
      <w:r w:rsidRPr="00B73951">
        <w:rPr>
          <w:rFonts w:ascii="Arial" w:eastAsia="Times New Roman" w:hAnsi="Arial" w:cs="Arial"/>
          <w:lang w:eastAsia="cs-CZ"/>
        </w:rPr>
        <w:t>.</w:t>
      </w:r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cyanecula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 xml:space="preserve">), </w:t>
      </w:r>
      <w:proofErr w:type="spellStart"/>
      <w:r w:rsidRPr="00B73951">
        <w:rPr>
          <w:rFonts w:ascii="Arial" w:eastAsia="Times New Roman" w:hAnsi="Arial" w:cs="Arial"/>
          <w:lang w:eastAsia="cs-CZ"/>
        </w:rPr>
        <w:t>cvrčilka</w:t>
      </w:r>
      <w:proofErr w:type="spellEnd"/>
      <w:r w:rsidRPr="00B73951">
        <w:rPr>
          <w:rFonts w:ascii="Arial" w:eastAsia="Times New Roman" w:hAnsi="Arial" w:cs="Arial"/>
          <w:lang w:eastAsia="cs-CZ"/>
        </w:rPr>
        <w:t xml:space="preserve"> slavíková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Locustella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luscinioides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 xml:space="preserve">), </w:t>
      </w:r>
      <w:r w:rsidRPr="00B73951">
        <w:rPr>
          <w:rFonts w:ascii="Arial" w:eastAsia="Times New Roman" w:hAnsi="Arial" w:cs="Arial"/>
          <w:lang w:eastAsia="cs-CZ"/>
        </w:rPr>
        <w:t xml:space="preserve">rákosník velký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Acrocephalus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arundinaceus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 xml:space="preserve">), </w:t>
      </w:r>
      <w:r w:rsidRPr="00B73951">
        <w:rPr>
          <w:rFonts w:ascii="Arial" w:eastAsia="Times New Roman" w:hAnsi="Arial" w:cs="Arial"/>
          <w:lang w:eastAsia="cs-CZ"/>
        </w:rPr>
        <w:t xml:space="preserve">bramborníček černohlavý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Saxicola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rubicola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 xml:space="preserve">), </w:t>
      </w:r>
      <w:r w:rsidRPr="00B73951">
        <w:rPr>
          <w:rFonts w:ascii="Arial" w:eastAsia="Times New Roman" w:hAnsi="Arial" w:cs="Arial"/>
          <w:lang w:eastAsia="cs-CZ"/>
        </w:rPr>
        <w:t xml:space="preserve">bramborníček hnědý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Saxicola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rubetra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 xml:space="preserve">) či </w:t>
      </w:r>
      <w:r w:rsidRPr="00B73951">
        <w:rPr>
          <w:rFonts w:ascii="Arial" w:eastAsia="Times New Roman" w:hAnsi="Arial" w:cs="Arial"/>
          <w:lang w:eastAsia="cs-CZ"/>
        </w:rPr>
        <w:t xml:space="preserve">linduška luční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Anthus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pratensis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 xml:space="preserve">). Nepravidelně se vyskytují </w:t>
      </w:r>
      <w:r w:rsidRPr="00B73951">
        <w:rPr>
          <w:rFonts w:ascii="Arial" w:eastAsia="Times New Roman" w:hAnsi="Arial" w:cs="Arial"/>
          <w:lang w:eastAsia="cs-CZ"/>
        </w:rPr>
        <w:t xml:space="preserve">vodouš kropenatý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Tringa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ochropus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 xml:space="preserve">), </w:t>
      </w:r>
      <w:r w:rsidRPr="00B73951">
        <w:rPr>
          <w:rFonts w:ascii="Arial" w:eastAsia="Times New Roman" w:hAnsi="Arial" w:cs="Arial"/>
          <w:lang w:eastAsia="cs-CZ"/>
        </w:rPr>
        <w:t xml:space="preserve">moták lužní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Circus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pygargus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 xml:space="preserve">), </w:t>
      </w:r>
      <w:r w:rsidRPr="00B73951">
        <w:rPr>
          <w:rFonts w:ascii="Arial" w:eastAsia="Times New Roman" w:hAnsi="Arial" w:cs="Arial"/>
          <w:lang w:eastAsia="cs-CZ"/>
        </w:rPr>
        <w:t xml:space="preserve">koroptev polní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Perdix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perdix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 xml:space="preserve">), </w:t>
      </w:r>
      <w:r w:rsidRPr="00B73951">
        <w:rPr>
          <w:rFonts w:ascii="Arial" w:eastAsia="Times New Roman" w:hAnsi="Arial" w:cs="Arial"/>
          <w:lang w:eastAsia="cs-CZ"/>
        </w:rPr>
        <w:t xml:space="preserve">moudivláček lužní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Remiz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pendulinus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 xml:space="preserve">), </w:t>
      </w:r>
      <w:r w:rsidRPr="00B73951">
        <w:rPr>
          <w:rFonts w:ascii="Arial" w:eastAsia="Times New Roman" w:hAnsi="Arial" w:cs="Arial"/>
          <w:lang w:eastAsia="cs-CZ"/>
        </w:rPr>
        <w:t xml:space="preserve">hýl rudý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Carpodacus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erythrinus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 xml:space="preserve">), </w:t>
      </w:r>
      <w:r w:rsidRPr="00B73951">
        <w:rPr>
          <w:rFonts w:ascii="Arial" w:eastAsia="Times New Roman" w:hAnsi="Arial" w:cs="Arial"/>
          <w:lang w:eastAsia="cs-CZ"/>
        </w:rPr>
        <w:t xml:space="preserve">strnad luční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Emberiza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calandra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 xml:space="preserve">) či </w:t>
      </w:r>
      <w:r w:rsidRPr="00B73951">
        <w:rPr>
          <w:rFonts w:ascii="Arial" w:eastAsia="Times New Roman" w:hAnsi="Arial" w:cs="Arial"/>
          <w:lang w:eastAsia="cs-CZ"/>
        </w:rPr>
        <w:t xml:space="preserve">konipas luční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Motacilla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flava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 xml:space="preserve">). </w:t>
      </w:r>
      <w:r w:rsidRPr="00B73951">
        <w:rPr>
          <w:rFonts w:ascii="Arial" w:eastAsia="Times New Roman" w:hAnsi="Arial" w:cs="Arial"/>
          <w:lang w:eastAsia="cs-CZ"/>
        </w:rPr>
        <w:t xml:space="preserve">Jako loviště využívají lokalitu pravidelně čáp bílý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Ciconia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ciconia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>) či volavka popelavá 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Ardea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cinerea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 xml:space="preserve">) a vzácně </w:t>
      </w:r>
      <w:r w:rsidRPr="00B73951">
        <w:rPr>
          <w:rFonts w:ascii="Arial" w:eastAsia="Times New Roman" w:hAnsi="Arial" w:cs="Arial"/>
          <w:lang w:eastAsia="cs-CZ"/>
        </w:rPr>
        <w:t xml:space="preserve">čáp černý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Ciconia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nigra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 xml:space="preserve">), </w:t>
      </w:r>
      <w:r w:rsidRPr="00B73951">
        <w:rPr>
          <w:rFonts w:ascii="Arial" w:eastAsia="Times New Roman" w:hAnsi="Arial" w:cs="Arial"/>
          <w:lang w:eastAsia="cs-CZ"/>
        </w:rPr>
        <w:t xml:space="preserve">volavka červená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Ardea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purpurea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 xml:space="preserve">), </w:t>
      </w:r>
      <w:r w:rsidRPr="00B73951">
        <w:rPr>
          <w:rFonts w:ascii="Arial" w:eastAsia="Times New Roman" w:hAnsi="Arial" w:cs="Arial"/>
          <w:lang w:eastAsia="cs-CZ"/>
        </w:rPr>
        <w:t xml:space="preserve">volavka bílá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Ardea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alba</w:t>
      </w:r>
      <w:r w:rsidRPr="00B73951">
        <w:rPr>
          <w:rFonts w:ascii="Arial" w:eastAsia="Times New Roman" w:hAnsi="Arial" w:cs="Arial"/>
          <w:iCs/>
          <w:lang w:eastAsia="cs-CZ"/>
        </w:rPr>
        <w:t xml:space="preserve">), </w:t>
      </w:r>
      <w:r w:rsidRPr="00B73951">
        <w:rPr>
          <w:rFonts w:ascii="Arial" w:eastAsia="Times New Roman" w:hAnsi="Arial" w:cs="Arial"/>
          <w:lang w:eastAsia="cs-CZ"/>
        </w:rPr>
        <w:t xml:space="preserve">luňák hnědý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Milvus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migrans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 xml:space="preserve">), </w:t>
      </w:r>
      <w:r w:rsidRPr="00B73951">
        <w:rPr>
          <w:rFonts w:ascii="Arial" w:eastAsia="Times New Roman" w:hAnsi="Arial" w:cs="Arial"/>
          <w:lang w:eastAsia="cs-CZ"/>
        </w:rPr>
        <w:t xml:space="preserve">luňák červený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Milvus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milvus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 xml:space="preserve">), </w:t>
      </w:r>
      <w:r w:rsidRPr="00B73951">
        <w:rPr>
          <w:rFonts w:ascii="Arial" w:eastAsia="Times New Roman" w:hAnsi="Arial" w:cs="Arial"/>
          <w:lang w:eastAsia="cs-CZ"/>
        </w:rPr>
        <w:t xml:space="preserve">orel mořský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Haliaeetus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albicilla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 xml:space="preserve">), </w:t>
      </w:r>
      <w:r w:rsidRPr="00B73951">
        <w:rPr>
          <w:rFonts w:ascii="Arial" w:eastAsia="Times New Roman" w:hAnsi="Arial" w:cs="Arial"/>
          <w:lang w:eastAsia="cs-CZ"/>
        </w:rPr>
        <w:t xml:space="preserve">včelojed lesní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Pernis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apivorus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 xml:space="preserve">), </w:t>
      </w:r>
      <w:r w:rsidRPr="00B73951">
        <w:rPr>
          <w:rFonts w:ascii="Arial" w:eastAsia="Times New Roman" w:hAnsi="Arial" w:cs="Arial"/>
          <w:lang w:eastAsia="cs-CZ"/>
        </w:rPr>
        <w:t xml:space="preserve">krahujec obecný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Accipiter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nisus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 xml:space="preserve">) či </w:t>
      </w:r>
      <w:r w:rsidRPr="00B73951">
        <w:rPr>
          <w:rFonts w:ascii="Arial" w:eastAsia="Times New Roman" w:hAnsi="Arial" w:cs="Arial"/>
          <w:lang w:eastAsia="cs-CZ"/>
        </w:rPr>
        <w:t xml:space="preserve">ostříž lesní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Falco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subbuteo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 xml:space="preserve">). </w:t>
      </w:r>
      <w:r w:rsidRPr="00B73951">
        <w:rPr>
          <w:rFonts w:ascii="Arial" w:eastAsia="Times New Roman" w:hAnsi="Arial" w:cs="Arial"/>
          <w:lang w:eastAsia="cs-CZ"/>
        </w:rPr>
        <w:t xml:space="preserve">Na rybníky jsou vázány </w:t>
      </w:r>
      <w:r w:rsidRPr="00B73951">
        <w:rPr>
          <w:rFonts w:ascii="Arial" w:eastAsia="Times New Roman" w:hAnsi="Arial" w:cs="Arial"/>
          <w:lang w:eastAsia="cs-CZ"/>
        </w:rPr>
        <w:lastRenderedPageBreak/>
        <w:t xml:space="preserve">potápka malá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Tachybaptus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ruficollis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 xml:space="preserve">), </w:t>
      </w:r>
      <w:r w:rsidRPr="00B73951">
        <w:rPr>
          <w:rFonts w:ascii="Arial" w:eastAsia="Times New Roman" w:hAnsi="Arial" w:cs="Arial"/>
          <w:lang w:eastAsia="cs-CZ"/>
        </w:rPr>
        <w:t xml:space="preserve">kopřivka obecná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Mareca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strepera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 xml:space="preserve">), </w:t>
      </w:r>
      <w:proofErr w:type="spellStart"/>
      <w:r w:rsidRPr="00B73951">
        <w:rPr>
          <w:rFonts w:ascii="Arial" w:eastAsia="Times New Roman" w:hAnsi="Arial" w:cs="Arial"/>
          <w:lang w:eastAsia="cs-CZ"/>
        </w:rPr>
        <w:t>polák</w:t>
      </w:r>
      <w:proofErr w:type="spellEnd"/>
      <w:r w:rsidRPr="00B73951">
        <w:rPr>
          <w:rFonts w:ascii="Arial" w:eastAsia="Times New Roman" w:hAnsi="Arial" w:cs="Arial"/>
          <w:lang w:eastAsia="cs-CZ"/>
        </w:rPr>
        <w:t xml:space="preserve"> velký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Aythya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ferina</w:t>
      </w:r>
      <w:r w:rsidRPr="00B73951">
        <w:rPr>
          <w:rFonts w:ascii="Arial" w:eastAsia="Times New Roman" w:hAnsi="Arial" w:cs="Arial"/>
          <w:iCs/>
          <w:lang w:eastAsia="cs-CZ"/>
        </w:rPr>
        <w:t xml:space="preserve">), </w:t>
      </w:r>
      <w:proofErr w:type="spellStart"/>
      <w:r w:rsidRPr="00B73951">
        <w:rPr>
          <w:rFonts w:ascii="Arial" w:eastAsia="Times New Roman" w:hAnsi="Arial" w:cs="Arial"/>
          <w:lang w:eastAsia="cs-CZ"/>
        </w:rPr>
        <w:t>polák</w:t>
      </w:r>
      <w:proofErr w:type="spellEnd"/>
      <w:r w:rsidRPr="00B73951">
        <w:rPr>
          <w:rFonts w:ascii="Arial" w:eastAsia="Times New Roman" w:hAnsi="Arial" w:cs="Arial"/>
          <w:lang w:eastAsia="cs-CZ"/>
        </w:rPr>
        <w:t xml:space="preserve"> chocholačka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Aythya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fuligula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 xml:space="preserve">), </w:t>
      </w:r>
      <w:r w:rsidRPr="00B73951">
        <w:rPr>
          <w:rFonts w:ascii="Arial" w:eastAsia="Times New Roman" w:hAnsi="Arial" w:cs="Arial"/>
          <w:lang w:eastAsia="cs-CZ"/>
        </w:rPr>
        <w:t xml:space="preserve">lyska černá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Fulica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atra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 xml:space="preserve">) či </w:t>
      </w:r>
      <w:r w:rsidRPr="00B73951">
        <w:rPr>
          <w:rFonts w:ascii="Arial" w:eastAsia="Times New Roman" w:hAnsi="Arial" w:cs="Arial"/>
          <w:lang w:eastAsia="cs-CZ"/>
        </w:rPr>
        <w:t xml:space="preserve">slípka zelenonohá </w:t>
      </w:r>
      <w:r w:rsidRPr="00B73951">
        <w:rPr>
          <w:rFonts w:ascii="Arial" w:eastAsia="Times New Roman" w:hAnsi="Arial" w:cs="Arial"/>
          <w:bCs/>
          <w:lang w:eastAsia="cs-CZ"/>
        </w:rPr>
        <w:t>(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Gallinula</w:t>
      </w:r>
      <w:proofErr w:type="spellEnd"/>
      <w:r w:rsidRPr="00B73951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B73951">
        <w:rPr>
          <w:rFonts w:ascii="Arial" w:eastAsia="Times New Roman" w:hAnsi="Arial" w:cs="Arial"/>
          <w:i/>
          <w:iCs/>
          <w:lang w:eastAsia="cs-CZ"/>
        </w:rPr>
        <w:t>chloropus</w:t>
      </w:r>
      <w:proofErr w:type="spellEnd"/>
      <w:r w:rsidRPr="00B73951">
        <w:rPr>
          <w:rFonts w:ascii="Arial" w:eastAsia="Times New Roman" w:hAnsi="Arial" w:cs="Arial"/>
          <w:iCs/>
          <w:lang w:eastAsia="cs-CZ"/>
        </w:rPr>
        <w:t>), ale jejich výskyt je zde nepravidelný.</w:t>
      </w:r>
    </w:p>
    <w:p w14:paraId="6DA25240" w14:textId="7C39007E" w:rsidR="00B73951" w:rsidRDefault="00B73951" w:rsidP="00A71458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4EC5C761" w14:textId="7EE1D5C5" w:rsidR="00355CAD" w:rsidRPr="002E650C" w:rsidRDefault="00355CAD" w:rsidP="00355CAD">
      <w:pPr>
        <w:spacing w:before="120" w:after="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E650C">
        <w:rPr>
          <w:rFonts w:ascii="Arial" w:hAnsi="Arial" w:cs="Arial"/>
          <w:b/>
          <w:bCs/>
          <w:sz w:val="28"/>
          <w:szCs w:val="28"/>
        </w:rPr>
        <w:t xml:space="preserve">B. Záměr na vyhlášení ochranného pásma přírodní </w:t>
      </w:r>
      <w:r>
        <w:rPr>
          <w:rFonts w:ascii="Arial" w:hAnsi="Arial" w:cs="Arial"/>
          <w:b/>
          <w:bCs/>
          <w:sz w:val="28"/>
          <w:szCs w:val="28"/>
        </w:rPr>
        <w:t>památky</w:t>
      </w:r>
      <w:r w:rsidRPr="002E650C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FREJLACH</w:t>
      </w:r>
    </w:p>
    <w:p w14:paraId="147EA191" w14:textId="1027FEEC" w:rsidR="00355CAD" w:rsidRPr="002E650C" w:rsidRDefault="00355CAD" w:rsidP="00355CAD">
      <w:pPr>
        <w:spacing w:before="120" w:after="0" w:line="276" w:lineRule="auto"/>
        <w:jc w:val="center"/>
        <w:rPr>
          <w:rFonts w:ascii="Arial" w:hAnsi="Arial" w:cs="Arial"/>
          <w:bCs/>
        </w:rPr>
      </w:pPr>
      <w:r w:rsidRPr="002E650C">
        <w:rPr>
          <w:rFonts w:ascii="Arial" w:hAnsi="Arial" w:cs="Arial"/>
          <w:bCs/>
        </w:rPr>
        <w:t>(dle § 40 odst. 1 zákona č. 114/1992 Sb., o ochraně přírody a krajiny, dále též jen „zákon</w:t>
      </w:r>
      <w:r w:rsidR="007E3472">
        <w:rPr>
          <w:rFonts w:ascii="Arial" w:hAnsi="Arial" w:cs="Arial"/>
          <w:bCs/>
        </w:rPr>
        <w:t xml:space="preserve"> o ochraně přírody</w:t>
      </w:r>
      <w:r w:rsidRPr="002E650C">
        <w:rPr>
          <w:rFonts w:ascii="Arial" w:hAnsi="Arial" w:cs="Arial"/>
          <w:bCs/>
        </w:rPr>
        <w:t>“)</w:t>
      </w:r>
    </w:p>
    <w:p w14:paraId="48CCEAD6" w14:textId="77777777" w:rsidR="00355CAD" w:rsidRPr="002E650C" w:rsidRDefault="00355CAD" w:rsidP="00355CAD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2E650C">
        <w:rPr>
          <w:rFonts w:ascii="Arial" w:hAnsi="Arial" w:cs="Arial"/>
          <w:b/>
          <w:bCs/>
        </w:rPr>
        <w:t>Název a kategorie ochrany zvláště chráněného území, pro které se ochranné pásmo vyhlašuje</w:t>
      </w:r>
      <w:r>
        <w:rPr>
          <w:rFonts w:ascii="Arial" w:hAnsi="Arial" w:cs="Arial"/>
          <w:b/>
          <w:bCs/>
        </w:rPr>
        <w:t>:</w:t>
      </w:r>
      <w:r w:rsidRPr="002E650C">
        <w:rPr>
          <w:rFonts w:ascii="Arial" w:hAnsi="Arial" w:cs="Arial"/>
          <w:b/>
          <w:bCs/>
        </w:rPr>
        <w:t xml:space="preserve"> </w:t>
      </w:r>
    </w:p>
    <w:p w14:paraId="7859F020" w14:textId="0B672333" w:rsidR="00355CAD" w:rsidRPr="002E650C" w:rsidRDefault="00355CAD" w:rsidP="00355CAD">
      <w:pPr>
        <w:spacing w:before="120" w:after="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Přírodní památka </w:t>
      </w:r>
      <w:proofErr w:type="spellStart"/>
      <w:r>
        <w:rPr>
          <w:rFonts w:ascii="Arial" w:hAnsi="Arial" w:cs="Arial"/>
          <w:bCs/>
        </w:rPr>
        <w:t>Frejlach</w:t>
      </w:r>
      <w:proofErr w:type="spellEnd"/>
    </w:p>
    <w:p w14:paraId="095C2826" w14:textId="77777777" w:rsidR="00355CAD" w:rsidRPr="002E650C" w:rsidRDefault="00355CAD" w:rsidP="00355CAD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2E650C">
        <w:rPr>
          <w:rFonts w:ascii="Arial" w:hAnsi="Arial" w:cs="Arial"/>
          <w:b/>
          <w:bCs/>
        </w:rPr>
        <w:t xml:space="preserve">Návrh vymezení činností a zásahů, které jsou vázány na předchozí souhlas orgánu ochrany přírody, ve vyhlašovaném ochranném pásmu </w:t>
      </w:r>
    </w:p>
    <w:p w14:paraId="19369D04" w14:textId="2D285478" w:rsidR="00355CAD" w:rsidRDefault="007E3472" w:rsidP="00355CAD">
      <w:pPr>
        <w:spacing w:before="120" w:after="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Nejsou navrženy, </w:t>
      </w:r>
      <w:r w:rsidR="00355CAD">
        <w:rPr>
          <w:rFonts w:ascii="Arial" w:hAnsi="Arial" w:cs="Arial"/>
          <w:bCs/>
        </w:rPr>
        <w:t xml:space="preserve">budou platné pouze </w:t>
      </w:r>
      <w:r>
        <w:rPr>
          <w:rFonts w:ascii="Arial" w:hAnsi="Arial" w:cs="Arial"/>
          <w:bCs/>
        </w:rPr>
        <w:t>základní</w:t>
      </w:r>
      <w:r w:rsidR="00355CAD">
        <w:rPr>
          <w:rFonts w:ascii="Arial" w:hAnsi="Arial" w:cs="Arial"/>
          <w:bCs/>
        </w:rPr>
        <w:t xml:space="preserve"> podmínky uvedené</w:t>
      </w:r>
      <w:r w:rsidR="00355CAD" w:rsidRPr="002E650C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§37 odst. 2</w:t>
      </w:r>
      <w:r w:rsidR="00355CAD" w:rsidRPr="002E650C">
        <w:rPr>
          <w:rFonts w:ascii="Arial" w:hAnsi="Arial" w:cs="Arial"/>
          <w:bCs/>
        </w:rPr>
        <w:t xml:space="preserve"> záko</w:t>
      </w:r>
      <w:r>
        <w:rPr>
          <w:rFonts w:ascii="Arial" w:hAnsi="Arial" w:cs="Arial"/>
          <w:bCs/>
        </w:rPr>
        <w:t xml:space="preserve">na o ochraně přírody. </w:t>
      </w:r>
    </w:p>
    <w:p w14:paraId="5F326C42" w14:textId="77777777" w:rsidR="00355CAD" w:rsidRDefault="00355CAD" w:rsidP="00355CAD">
      <w:pPr>
        <w:spacing w:before="120" w:after="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</w:t>
      </w:r>
      <w:r w:rsidRPr="007A5BB3">
        <w:rPr>
          <w:rFonts w:ascii="Arial" w:hAnsi="Arial" w:cs="Arial"/>
          <w:b/>
          <w:bCs/>
        </w:rPr>
        <w:t>řehled katastrálních území a parcelních čísel pozemků dotčených navrhovaným ochranným pásmem přírodní rezervace</w:t>
      </w:r>
      <w:r>
        <w:rPr>
          <w:rFonts w:ascii="Arial" w:hAnsi="Arial" w:cs="Arial"/>
          <w:b/>
          <w:bCs/>
        </w:rPr>
        <w:t>:</w:t>
      </w:r>
    </w:p>
    <w:p w14:paraId="2C700219" w14:textId="77777777" w:rsidR="00355CAD" w:rsidRDefault="00355CAD" w:rsidP="00355CAD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Cs/>
          <w:lang w:eastAsia="cs-CZ"/>
        </w:rPr>
      </w:pPr>
    </w:p>
    <w:p w14:paraId="046CA88A" w14:textId="77777777" w:rsidR="002A07F9" w:rsidRPr="002A07F9" w:rsidRDefault="002A07F9" w:rsidP="002A07F9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Cs/>
          <w:iCs/>
          <w:lang w:eastAsia="cs-CZ"/>
        </w:rPr>
      </w:pPr>
      <w:r w:rsidRPr="002A07F9">
        <w:rPr>
          <w:rFonts w:ascii="Arial" w:eastAsia="Times New Roman" w:hAnsi="Arial" w:cs="Arial"/>
          <w:b/>
          <w:bCs/>
          <w:lang w:eastAsia="cs-CZ"/>
        </w:rPr>
        <w:t xml:space="preserve">Katastrální území: </w:t>
      </w:r>
      <w:r w:rsidRPr="002A07F9">
        <w:rPr>
          <w:rFonts w:ascii="Arial" w:eastAsia="Times New Roman" w:hAnsi="Arial" w:cs="Arial"/>
          <w:bCs/>
          <w:iCs/>
          <w:lang w:eastAsia="cs-CZ"/>
        </w:rPr>
        <w:t>Horní Cerekev, 642681</w:t>
      </w:r>
    </w:p>
    <w:tbl>
      <w:tblPr>
        <w:tblW w:w="0" w:type="auto"/>
        <w:tblInd w:w="-2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38"/>
        <w:gridCol w:w="1380"/>
        <w:gridCol w:w="1772"/>
        <w:gridCol w:w="1376"/>
        <w:gridCol w:w="1821"/>
        <w:gridCol w:w="1762"/>
      </w:tblGrid>
      <w:tr w:rsidR="002A07F9" w:rsidRPr="002A07F9" w14:paraId="4A7572EF" w14:textId="77777777" w:rsidTr="002A07F9">
        <w:trPr>
          <w:cantSplit/>
          <w:trHeight w:val="20"/>
        </w:trPr>
        <w:tc>
          <w:tcPr>
            <w:tcW w:w="93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0C0C0"/>
          </w:tcPr>
          <w:p w14:paraId="71DA702C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Číslo parcely podle KN</w:t>
            </w:r>
          </w:p>
        </w:tc>
        <w:tc>
          <w:tcPr>
            <w:tcW w:w="138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0C0C0"/>
          </w:tcPr>
          <w:p w14:paraId="640E3959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Číslo parcely podle PK nebo jiných evidencí</w:t>
            </w:r>
          </w:p>
        </w:tc>
        <w:tc>
          <w:tcPr>
            <w:tcW w:w="177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0C0C0"/>
          </w:tcPr>
          <w:p w14:paraId="10BB04CB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Druh pozemku podle KN</w:t>
            </w:r>
          </w:p>
        </w:tc>
        <w:tc>
          <w:tcPr>
            <w:tcW w:w="13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0C0C0"/>
          </w:tcPr>
          <w:p w14:paraId="71B3A414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Způsob využití pozemku podle KN</w:t>
            </w:r>
          </w:p>
        </w:tc>
        <w:tc>
          <w:tcPr>
            <w:tcW w:w="182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0C0C0"/>
          </w:tcPr>
          <w:p w14:paraId="13AA8649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Výměra parcely</w:t>
            </w:r>
          </w:p>
          <w:p w14:paraId="0FEE4B1B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celková podle KN</w:t>
            </w:r>
          </w:p>
          <w:p w14:paraId="43C40135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(m</w:t>
            </w:r>
            <w:r w:rsidRPr="002A07F9">
              <w:rPr>
                <w:rFonts w:ascii="Arial" w:eastAsia="Times New Roman" w:hAnsi="Arial" w:cs="Arial"/>
                <w:b/>
                <w:bCs/>
                <w:sz w:val="18"/>
                <w:szCs w:val="18"/>
                <w:vertAlign w:val="superscript"/>
                <w:lang w:eastAsia="cs-CZ"/>
              </w:rPr>
              <w:t>2</w:t>
            </w:r>
            <w:r w:rsidRPr="002A07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)</w:t>
            </w:r>
          </w:p>
        </w:tc>
        <w:tc>
          <w:tcPr>
            <w:tcW w:w="176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0C0C0"/>
          </w:tcPr>
          <w:p w14:paraId="516F2326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Výměra parcely</w:t>
            </w:r>
          </w:p>
          <w:p w14:paraId="2FA43AED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v OP (m</w:t>
            </w:r>
            <w:r w:rsidRPr="002A07F9">
              <w:rPr>
                <w:rFonts w:ascii="Arial" w:eastAsia="Times New Roman" w:hAnsi="Arial" w:cs="Arial"/>
                <w:b/>
                <w:bCs/>
                <w:sz w:val="18"/>
                <w:szCs w:val="18"/>
                <w:vertAlign w:val="superscript"/>
                <w:lang w:eastAsia="cs-CZ"/>
              </w:rPr>
              <w:t>2</w:t>
            </w:r>
            <w:r w:rsidRPr="002A07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)*</w:t>
            </w:r>
          </w:p>
        </w:tc>
      </w:tr>
      <w:tr w:rsidR="002A07F9" w:rsidRPr="002A07F9" w14:paraId="55907104" w14:textId="77777777" w:rsidTr="002A07F9">
        <w:trPr>
          <w:cantSplit/>
          <w:trHeight w:val="20"/>
        </w:trPr>
        <w:tc>
          <w:tcPr>
            <w:tcW w:w="938" w:type="dxa"/>
            <w:tcBorders>
              <w:top w:val="single" w:sz="18" w:space="0" w:color="auto"/>
            </w:tcBorders>
            <w:shd w:val="clear" w:color="auto" w:fill="auto"/>
            <w:vAlign w:val="bottom"/>
          </w:tcPr>
          <w:p w14:paraId="16C716B0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2268/14</w:t>
            </w:r>
          </w:p>
        </w:tc>
        <w:tc>
          <w:tcPr>
            <w:tcW w:w="1380" w:type="dxa"/>
            <w:tcBorders>
              <w:top w:val="single" w:sz="18" w:space="0" w:color="auto"/>
            </w:tcBorders>
            <w:shd w:val="clear" w:color="auto" w:fill="auto"/>
          </w:tcPr>
          <w:p w14:paraId="6EBE2BEF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772" w:type="dxa"/>
            <w:tcBorders>
              <w:top w:val="single" w:sz="18" w:space="0" w:color="auto"/>
            </w:tcBorders>
            <w:shd w:val="clear" w:color="auto" w:fill="auto"/>
            <w:vAlign w:val="bottom"/>
          </w:tcPr>
          <w:p w14:paraId="10A87367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trvalý travní porost</w:t>
            </w:r>
          </w:p>
        </w:tc>
        <w:tc>
          <w:tcPr>
            <w:tcW w:w="1376" w:type="dxa"/>
            <w:tcBorders>
              <w:top w:val="single" w:sz="18" w:space="0" w:color="auto"/>
            </w:tcBorders>
            <w:shd w:val="clear" w:color="auto" w:fill="auto"/>
            <w:vAlign w:val="bottom"/>
          </w:tcPr>
          <w:p w14:paraId="295FE866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 xml:space="preserve"> -</w:t>
            </w:r>
          </w:p>
        </w:tc>
        <w:tc>
          <w:tcPr>
            <w:tcW w:w="1821" w:type="dxa"/>
            <w:tcBorders>
              <w:top w:val="single" w:sz="18" w:space="0" w:color="auto"/>
            </w:tcBorders>
            <w:shd w:val="clear" w:color="auto" w:fill="auto"/>
            <w:vAlign w:val="bottom"/>
          </w:tcPr>
          <w:p w14:paraId="5F634A73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140</w:t>
            </w:r>
          </w:p>
        </w:tc>
        <w:tc>
          <w:tcPr>
            <w:tcW w:w="1762" w:type="dxa"/>
            <w:tcBorders>
              <w:top w:val="single" w:sz="18" w:space="0" w:color="auto"/>
            </w:tcBorders>
            <w:shd w:val="clear" w:color="auto" w:fill="auto"/>
          </w:tcPr>
          <w:p w14:paraId="7F2BFCDC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140</w:t>
            </w:r>
          </w:p>
        </w:tc>
      </w:tr>
      <w:tr w:rsidR="002A07F9" w:rsidRPr="002A07F9" w14:paraId="62F3A4A3" w14:textId="77777777" w:rsidTr="002A07F9">
        <w:trPr>
          <w:cantSplit/>
          <w:trHeight w:val="20"/>
        </w:trPr>
        <w:tc>
          <w:tcPr>
            <w:tcW w:w="938" w:type="dxa"/>
            <w:shd w:val="clear" w:color="auto" w:fill="auto"/>
            <w:vAlign w:val="bottom"/>
          </w:tcPr>
          <w:p w14:paraId="214C9247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2197/13</w:t>
            </w:r>
          </w:p>
        </w:tc>
        <w:tc>
          <w:tcPr>
            <w:tcW w:w="1380" w:type="dxa"/>
            <w:shd w:val="clear" w:color="auto" w:fill="auto"/>
          </w:tcPr>
          <w:p w14:paraId="11946FE2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772" w:type="dxa"/>
            <w:shd w:val="clear" w:color="auto" w:fill="auto"/>
            <w:vAlign w:val="bottom"/>
          </w:tcPr>
          <w:p w14:paraId="0694EC86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orná půda</w:t>
            </w:r>
          </w:p>
        </w:tc>
        <w:tc>
          <w:tcPr>
            <w:tcW w:w="1376" w:type="dxa"/>
            <w:shd w:val="clear" w:color="auto" w:fill="auto"/>
            <w:vAlign w:val="bottom"/>
          </w:tcPr>
          <w:p w14:paraId="1A4285BB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 xml:space="preserve"> -</w:t>
            </w:r>
          </w:p>
        </w:tc>
        <w:tc>
          <w:tcPr>
            <w:tcW w:w="1821" w:type="dxa"/>
            <w:shd w:val="clear" w:color="auto" w:fill="auto"/>
            <w:vAlign w:val="bottom"/>
          </w:tcPr>
          <w:p w14:paraId="0511217E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7622</w:t>
            </w:r>
          </w:p>
        </w:tc>
        <w:tc>
          <w:tcPr>
            <w:tcW w:w="1762" w:type="dxa"/>
            <w:shd w:val="clear" w:color="auto" w:fill="auto"/>
          </w:tcPr>
          <w:p w14:paraId="7D3E87FB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3956</w:t>
            </w:r>
          </w:p>
        </w:tc>
      </w:tr>
      <w:tr w:rsidR="002A07F9" w:rsidRPr="002A07F9" w14:paraId="0AB4D4BC" w14:textId="77777777" w:rsidTr="002A07F9">
        <w:trPr>
          <w:cantSplit/>
          <w:trHeight w:val="20"/>
        </w:trPr>
        <w:tc>
          <w:tcPr>
            <w:tcW w:w="938" w:type="dxa"/>
            <w:shd w:val="clear" w:color="auto" w:fill="auto"/>
            <w:vAlign w:val="bottom"/>
          </w:tcPr>
          <w:p w14:paraId="37FFF62E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2184</w:t>
            </w:r>
          </w:p>
        </w:tc>
        <w:tc>
          <w:tcPr>
            <w:tcW w:w="1380" w:type="dxa"/>
            <w:shd w:val="clear" w:color="auto" w:fill="auto"/>
          </w:tcPr>
          <w:p w14:paraId="71940AF0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772" w:type="dxa"/>
            <w:shd w:val="clear" w:color="auto" w:fill="auto"/>
            <w:vAlign w:val="bottom"/>
          </w:tcPr>
          <w:p w14:paraId="57749D49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orná půda</w:t>
            </w:r>
          </w:p>
        </w:tc>
        <w:tc>
          <w:tcPr>
            <w:tcW w:w="1376" w:type="dxa"/>
            <w:shd w:val="clear" w:color="auto" w:fill="auto"/>
            <w:vAlign w:val="bottom"/>
          </w:tcPr>
          <w:p w14:paraId="2FC2DC5A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 xml:space="preserve"> -</w:t>
            </w:r>
          </w:p>
        </w:tc>
        <w:tc>
          <w:tcPr>
            <w:tcW w:w="1821" w:type="dxa"/>
            <w:shd w:val="clear" w:color="auto" w:fill="auto"/>
            <w:vAlign w:val="bottom"/>
          </w:tcPr>
          <w:p w14:paraId="618C3293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10901</w:t>
            </w:r>
          </w:p>
        </w:tc>
        <w:tc>
          <w:tcPr>
            <w:tcW w:w="1762" w:type="dxa"/>
            <w:shd w:val="clear" w:color="auto" w:fill="auto"/>
          </w:tcPr>
          <w:p w14:paraId="5A7D0EFD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1874</w:t>
            </w:r>
          </w:p>
        </w:tc>
      </w:tr>
      <w:tr w:rsidR="002A07F9" w:rsidRPr="002A07F9" w14:paraId="04E0E82F" w14:textId="77777777" w:rsidTr="002A07F9">
        <w:trPr>
          <w:cantSplit/>
          <w:trHeight w:val="20"/>
        </w:trPr>
        <w:tc>
          <w:tcPr>
            <w:tcW w:w="938" w:type="dxa"/>
            <w:shd w:val="clear" w:color="auto" w:fill="auto"/>
            <w:vAlign w:val="bottom"/>
          </w:tcPr>
          <w:p w14:paraId="5651D516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2197/7</w:t>
            </w:r>
          </w:p>
        </w:tc>
        <w:tc>
          <w:tcPr>
            <w:tcW w:w="1380" w:type="dxa"/>
            <w:shd w:val="clear" w:color="auto" w:fill="auto"/>
          </w:tcPr>
          <w:p w14:paraId="1C688DF4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772" w:type="dxa"/>
            <w:shd w:val="clear" w:color="auto" w:fill="auto"/>
            <w:vAlign w:val="bottom"/>
          </w:tcPr>
          <w:p w14:paraId="721A7EC3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orná půda</w:t>
            </w:r>
          </w:p>
        </w:tc>
        <w:tc>
          <w:tcPr>
            <w:tcW w:w="1376" w:type="dxa"/>
            <w:shd w:val="clear" w:color="auto" w:fill="auto"/>
            <w:vAlign w:val="bottom"/>
          </w:tcPr>
          <w:p w14:paraId="7D7DF6B9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 xml:space="preserve"> -</w:t>
            </w:r>
          </w:p>
        </w:tc>
        <w:tc>
          <w:tcPr>
            <w:tcW w:w="1821" w:type="dxa"/>
            <w:shd w:val="clear" w:color="auto" w:fill="auto"/>
            <w:vAlign w:val="bottom"/>
          </w:tcPr>
          <w:p w14:paraId="646F0905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111</w:t>
            </w:r>
          </w:p>
        </w:tc>
        <w:tc>
          <w:tcPr>
            <w:tcW w:w="1762" w:type="dxa"/>
            <w:shd w:val="clear" w:color="auto" w:fill="auto"/>
          </w:tcPr>
          <w:p w14:paraId="12BA01BA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111</w:t>
            </w:r>
          </w:p>
        </w:tc>
      </w:tr>
      <w:tr w:rsidR="002A07F9" w:rsidRPr="002A07F9" w14:paraId="5309A577" w14:textId="77777777" w:rsidTr="002A07F9">
        <w:trPr>
          <w:cantSplit/>
          <w:trHeight w:val="20"/>
        </w:trPr>
        <w:tc>
          <w:tcPr>
            <w:tcW w:w="938" w:type="dxa"/>
            <w:shd w:val="clear" w:color="auto" w:fill="auto"/>
            <w:vAlign w:val="bottom"/>
          </w:tcPr>
          <w:p w14:paraId="4337FB9C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2211</w:t>
            </w:r>
          </w:p>
        </w:tc>
        <w:tc>
          <w:tcPr>
            <w:tcW w:w="1380" w:type="dxa"/>
            <w:shd w:val="clear" w:color="auto" w:fill="auto"/>
          </w:tcPr>
          <w:p w14:paraId="55BC73C6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772" w:type="dxa"/>
            <w:shd w:val="clear" w:color="auto" w:fill="auto"/>
            <w:vAlign w:val="bottom"/>
          </w:tcPr>
          <w:p w14:paraId="39B2668B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orná půda</w:t>
            </w:r>
          </w:p>
        </w:tc>
        <w:tc>
          <w:tcPr>
            <w:tcW w:w="1376" w:type="dxa"/>
            <w:shd w:val="clear" w:color="auto" w:fill="auto"/>
            <w:vAlign w:val="bottom"/>
          </w:tcPr>
          <w:p w14:paraId="0C14C6C1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 xml:space="preserve"> -</w:t>
            </w:r>
          </w:p>
        </w:tc>
        <w:tc>
          <w:tcPr>
            <w:tcW w:w="1821" w:type="dxa"/>
            <w:shd w:val="clear" w:color="auto" w:fill="auto"/>
            <w:vAlign w:val="bottom"/>
          </w:tcPr>
          <w:p w14:paraId="14198EF1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5412</w:t>
            </w:r>
          </w:p>
        </w:tc>
        <w:tc>
          <w:tcPr>
            <w:tcW w:w="1762" w:type="dxa"/>
            <w:shd w:val="clear" w:color="auto" w:fill="auto"/>
          </w:tcPr>
          <w:p w14:paraId="338D6933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703</w:t>
            </w:r>
          </w:p>
        </w:tc>
      </w:tr>
      <w:tr w:rsidR="002A07F9" w:rsidRPr="002A07F9" w14:paraId="15E13FB5" w14:textId="77777777" w:rsidTr="002A07F9">
        <w:trPr>
          <w:cantSplit/>
          <w:trHeight w:val="20"/>
        </w:trPr>
        <w:tc>
          <w:tcPr>
            <w:tcW w:w="938" w:type="dxa"/>
            <w:shd w:val="clear" w:color="auto" w:fill="auto"/>
            <w:vAlign w:val="bottom"/>
          </w:tcPr>
          <w:p w14:paraId="341D9B33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2197/1</w:t>
            </w:r>
          </w:p>
        </w:tc>
        <w:tc>
          <w:tcPr>
            <w:tcW w:w="1380" w:type="dxa"/>
            <w:shd w:val="clear" w:color="auto" w:fill="auto"/>
          </w:tcPr>
          <w:p w14:paraId="6ED7CC9D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772" w:type="dxa"/>
            <w:shd w:val="clear" w:color="auto" w:fill="auto"/>
            <w:vAlign w:val="bottom"/>
          </w:tcPr>
          <w:p w14:paraId="67D1A21D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orná půda</w:t>
            </w:r>
          </w:p>
        </w:tc>
        <w:tc>
          <w:tcPr>
            <w:tcW w:w="1376" w:type="dxa"/>
            <w:shd w:val="clear" w:color="auto" w:fill="auto"/>
            <w:vAlign w:val="bottom"/>
          </w:tcPr>
          <w:p w14:paraId="70450EC5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 xml:space="preserve"> -</w:t>
            </w:r>
          </w:p>
        </w:tc>
        <w:tc>
          <w:tcPr>
            <w:tcW w:w="1821" w:type="dxa"/>
            <w:shd w:val="clear" w:color="auto" w:fill="auto"/>
            <w:vAlign w:val="bottom"/>
          </w:tcPr>
          <w:p w14:paraId="24548C69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50134</w:t>
            </w:r>
          </w:p>
        </w:tc>
        <w:tc>
          <w:tcPr>
            <w:tcW w:w="1762" w:type="dxa"/>
            <w:shd w:val="clear" w:color="auto" w:fill="auto"/>
          </w:tcPr>
          <w:p w14:paraId="5A9B60E6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7240</w:t>
            </w:r>
          </w:p>
        </w:tc>
      </w:tr>
      <w:tr w:rsidR="002A07F9" w:rsidRPr="002A07F9" w14:paraId="03D96A02" w14:textId="77777777" w:rsidTr="002A07F9">
        <w:trPr>
          <w:cantSplit/>
          <w:trHeight w:val="20"/>
        </w:trPr>
        <w:tc>
          <w:tcPr>
            <w:tcW w:w="938" w:type="dxa"/>
            <w:shd w:val="clear" w:color="auto" w:fill="auto"/>
            <w:vAlign w:val="bottom"/>
          </w:tcPr>
          <w:p w14:paraId="7D55C8A9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2209</w:t>
            </w:r>
          </w:p>
        </w:tc>
        <w:tc>
          <w:tcPr>
            <w:tcW w:w="1380" w:type="dxa"/>
            <w:shd w:val="clear" w:color="auto" w:fill="auto"/>
          </w:tcPr>
          <w:p w14:paraId="5EFFE74A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772" w:type="dxa"/>
            <w:shd w:val="clear" w:color="auto" w:fill="auto"/>
            <w:vAlign w:val="bottom"/>
          </w:tcPr>
          <w:p w14:paraId="1A58F14E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orná půda</w:t>
            </w:r>
          </w:p>
        </w:tc>
        <w:tc>
          <w:tcPr>
            <w:tcW w:w="1376" w:type="dxa"/>
            <w:shd w:val="clear" w:color="auto" w:fill="auto"/>
            <w:vAlign w:val="bottom"/>
          </w:tcPr>
          <w:p w14:paraId="612DF4A2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 xml:space="preserve"> -</w:t>
            </w:r>
          </w:p>
        </w:tc>
        <w:tc>
          <w:tcPr>
            <w:tcW w:w="1821" w:type="dxa"/>
            <w:shd w:val="clear" w:color="auto" w:fill="auto"/>
            <w:vAlign w:val="bottom"/>
          </w:tcPr>
          <w:p w14:paraId="3B0EC6A4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4166</w:t>
            </w:r>
          </w:p>
        </w:tc>
        <w:tc>
          <w:tcPr>
            <w:tcW w:w="1762" w:type="dxa"/>
            <w:shd w:val="clear" w:color="auto" w:fill="auto"/>
          </w:tcPr>
          <w:p w14:paraId="40E7489C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519</w:t>
            </w:r>
          </w:p>
        </w:tc>
      </w:tr>
      <w:tr w:rsidR="002A07F9" w:rsidRPr="002A07F9" w14:paraId="4ECB3B76" w14:textId="77777777" w:rsidTr="002A07F9">
        <w:trPr>
          <w:cantSplit/>
          <w:trHeight w:val="20"/>
        </w:trPr>
        <w:tc>
          <w:tcPr>
            <w:tcW w:w="938" w:type="dxa"/>
            <w:shd w:val="clear" w:color="auto" w:fill="auto"/>
            <w:vAlign w:val="bottom"/>
          </w:tcPr>
          <w:p w14:paraId="46C48054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2197/14</w:t>
            </w:r>
          </w:p>
        </w:tc>
        <w:tc>
          <w:tcPr>
            <w:tcW w:w="1380" w:type="dxa"/>
            <w:shd w:val="clear" w:color="auto" w:fill="auto"/>
          </w:tcPr>
          <w:p w14:paraId="7B7BF9CB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772" w:type="dxa"/>
            <w:shd w:val="clear" w:color="auto" w:fill="auto"/>
            <w:vAlign w:val="bottom"/>
          </w:tcPr>
          <w:p w14:paraId="5E2AD46F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orná půda</w:t>
            </w:r>
          </w:p>
        </w:tc>
        <w:tc>
          <w:tcPr>
            <w:tcW w:w="1376" w:type="dxa"/>
            <w:shd w:val="clear" w:color="auto" w:fill="auto"/>
            <w:vAlign w:val="bottom"/>
          </w:tcPr>
          <w:p w14:paraId="2C24918C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 xml:space="preserve"> -</w:t>
            </w:r>
          </w:p>
        </w:tc>
        <w:tc>
          <w:tcPr>
            <w:tcW w:w="1821" w:type="dxa"/>
            <w:shd w:val="clear" w:color="auto" w:fill="auto"/>
            <w:vAlign w:val="bottom"/>
          </w:tcPr>
          <w:p w14:paraId="11F07EEE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1841</w:t>
            </w:r>
          </w:p>
        </w:tc>
        <w:tc>
          <w:tcPr>
            <w:tcW w:w="1762" w:type="dxa"/>
            <w:shd w:val="clear" w:color="auto" w:fill="auto"/>
          </w:tcPr>
          <w:p w14:paraId="5242267C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1841</w:t>
            </w:r>
          </w:p>
        </w:tc>
      </w:tr>
      <w:tr w:rsidR="002A07F9" w:rsidRPr="002A07F9" w14:paraId="4608B3B1" w14:textId="77777777" w:rsidTr="002A07F9">
        <w:trPr>
          <w:cantSplit/>
          <w:trHeight w:val="20"/>
        </w:trPr>
        <w:tc>
          <w:tcPr>
            <w:tcW w:w="938" w:type="dxa"/>
            <w:shd w:val="clear" w:color="auto" w:fill="auto"/>
            <w:vAlign w:val="bottom"/>
          </w:tcPr>
          <w:p w14:paraId="65B50498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2197/11</w:t>
            </w:r>
          </w:p>
        </w:tc>
        <w:tc>
          <w:tcPr>
            <w:tcW w:w="1380" w:type="dxa"/>
            <w:shd w:val="clear" w:color="auto" w:fill="auto"/>
          </w:tcPr>
          <w:p w14:paraId="6C7E162E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772" w:type="dxa"/>
            <w:shd w:val="clear" w:color="auto" w:fill="auto"/>
            <w:vAlign w:val="bottom"/>
          </w:tcPr>
          <w:p w14:paraId="3C25D02F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orná půda</w:t>
            </w:r>
          </w:p>
        </w:tc>
        <w:tc>
          <w:tcPr>
            <w:tcW w:w="1376" w:type="dxa"/>
            <w:shd w:val="clear" w:color="auto" w:fill="auto"/>
            <w:vAlign w:val="bottom"/>
          </w:tcPr>
          <w:p w14:paraId="11B05D17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 xml:space="preserve"> -</w:t>
            </w:r>
          </w:p>
        </w:tc>
        <w:tc>
          <w:tcPr>
            <w:tcW w:w="1821" w:type="dxa"/>
            <w:shd w:val="clear" w:color="auto" w:fill="auto"/>
            <w:vAlign w:val="bottom"/>
          </w:tcPr>
          <w:p w14:paraId="35EFEFCE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32175</w:t>
            </w:r>
          </w:p>
        </w:tc>
        <w:tc>
          <w:tcPr>
            <w:tcW w:w="1762" w:type="dxa"/>
            <w:shd w:val="clear" w:color="auto" w:fill="auto"/>
          </w:tcPr>
          <w:p w14:paraId="50CF915E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7747</w:t>
            </w:r>
          </w:p>
        </w:tc>
      </w:tr>
      <w:tr w:rsidR="002A07F9" w:rsidRPr="002A07F9" w14:paraId="1C27ACBC" w14:textId="77777777" w:rsidTr="002A07F9">
        <w:trPr>
          <w:cantSplit/>
          <w:trHeight w:val="20"/>
        </w:trPr>
        <w:tc>
          <w:tcPr>
            <w:tcW w:w="938" w:type="dxa"/>
            <w:shd w:val="clear" w:color="auto" w:fill="auto"/>
            <w:vAlign w:val="bottom"/>
          </w:tcPr>
          <w:p w14:paraId="56E26065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2268/18</w:t>
            </w:r>
          </w:p>
        </w:tc>
        <w:tc>
          <w:tcPr>
            <w:tcW w:w="1380" w:type="dxa"/>
            <w:shd w:val="clear" w:color="auto" w:fill="auto"/>
          </w:tcPr>
          <w:p w14:paraId="4598ED64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772" w:type="dxa"/>
            <w:shd w:val="clear" w:color="auto" w:fill="auto"/>
            <w:vAlign w:val="bottom"/>
          </w:tcPr>
          <w:p w14:paraId="16D7E1FC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trvalý travní porost</w:t>
            </w:r>
          </w:p>
        </w:tc>
        <w:tc>
          <w:tcPr>
            <w:tcW w:w="1376" w:type="dxa"/>
            <w:shd w:val="clear" w:color="auto" w:fill="auto"/>
            <w:vAlign w:val="bottom"/>
          </w:tcPr>
          <w:p w14:paraId="73052D0D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 xml:space="preserve"> -</w:t>
            </w:r>
          </w:p>
        </w:tc>
        <w:tc>
          <w:tcPr>
            <w:tcW w:w="1821" w:type="dxa"/>
            <w:shd w:val="clear" w:color="auto" w:fill="auto"/>
            <w:vAlign w:val="bottom"/>
          </w:tcPr>
          <w:p w14:paraId="289E47E1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110</w:t>
            </w:r>
          </w:p>
        </w:tc>
        <w:tc>
          <w:tcPr>
            <w:tcW w:w="1762" w:type="dxa"/>
            <w:shd w:val="clear" w:color="auto" w:fill="auto"/>
          </w:tcPr>
          <w:p w14:paraId="5B385BD4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110</w:t>
            </w:r>
          </w:p>
        </w:tc>
      </w:tr>
      <w:tr w:rsidR="002A07F9" w:rsidRPr="002A07F9" w14:paraId="026CE387" w14:textId="77777777" w:rsidTr="002A07F9">
        <w:trPr>
          <w:cantSplit/>
          <w:trHeight w:val="20"/>
        </w:trPr>
        <w:tc>
          <w:tcPr>
            <w:tcW w:w="938" w:type="dxa"/>
            <w:shd w:val="clear" w:color="auto" w:fill="auto"/>
            <w:vAlign w:val="bottom"/>
          </w:tcPr>
          <w:p w14:paraId="391A5E2C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2197/20</w:t>
            </w:r>
          </w:p>
        </w:tc>
        <w:tc>
          <w:tcPr>
            <w:tcW w:w="1380" w:type="dxa"/>
            <w:shd w:val="clear" w:color="auto" w:fill="auto"/>
          </w:tcPr>
          <w:p w14:paraId="439B8877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772" w:type="dxa"/>
            <w:shd w:val="clear" w:color="auto" w:fill="auto"/>
            <w:vAlign w:val="bottom"/>
          </w:tcPr>
          <w:p w14:paraId="40CF05D6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orná půda</w:t>
            </w:r>
          </w:p>
        </w:tc>
        <w:tc>
          <w:tcPr>
            <w:tcW w:w="1376" w:type="dxa"/>
            <w:shd w:val="clear" w:color="auto" w:fill="auto"/>
            <w:vAlign w:val="bottom"/>
          </w:tcPr>
          <w:p w14:paraId="611FBCF4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 xml:space="preserve"> -</w:t>
            </w:r>
          </w:p>
        </w:tc>
        <w:tc>
          <w:tcPr>
            <w:tcW w:w="1821" w:type="dxa"/>
            <w:shd w:val="clear" w:color="auto" w:fill="auto"/>
            <w:vAlign w:val="bottom"/>
          </w:tcPr>
          <w:p w14:paraId="19A0D128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7375</w:t>
            </w:r>
          </w:p>
        </w:tc>
        <w:tc>
          <w:tcPr>
            <w:tcW w:w="1762" w:type="dxa"/>
            <w:shd w:val="clear" w:color="auto" w:fill="auto"/>
          </w:tcPr>
          <w:p w14:paraId="4984B051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4973</w:t>
            </w:r>
          </w:p>
        </w:tc>
      </w:tr>
      <w:tr w:rsidR="002A07F9" w:rsidRPr="002A07F9" w14:paraId="437512B2" w14:textId="77777777" w:rsidTr="002A07F9">
        <w:trPr>
          <w:cantSplit/>
          <w:trHeight w:val="20"/>
        </w:trPr>
        <w:tc>
          <w:tcPr>
            <w:tcW w:w="938" w:type="dxa"/>
            <w:shd w:val="clear" w:color="auto" w:fill="auto"/>
            <w:vAlign w:val="bottom"/>
          </w:tcPr>
          <w:p w14:paraId="26616C30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2197/23</w:t>
            </w:r>
          </w:p>
        </w:tc>
        <w:tc>
          <w:tcPr>
            <w:tcW w:w="1380" w:type="dxa"/>
            <w:shd w:val="clear" w:color="auto" w:fill="auto"/>
          </w:tcPr>
          <w:p w14:paraId="0280457C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772" w:type="dxa"/>
            <w:shd w:val="clear" w:color="auto" w:fill="auto"/>
            <w:vAlign w:val="bottom"/>
          </w:tcPr>
          <w:p w14:paraId="0DF65A93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orná půda</w:t>
            </w:r>
          </w:p>
        </w:tc>
        <w:tc>
          <w:tcPr>
            <w:tcW w:w="1376" w:type="dxa"/>
            <w:shd w:val="clear" w:color="auto" w:fill="auto"/>
            <w:vAlign w:val="bottom"/>
          </w:tcPr>
          <w:p w14:paraId="3EFD798B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 xml:space="preserve"> -</w:t>
            </w:r>
          </w:p>
        </w:tc>
        <w:tc>
          <w:tcPr>
            <w:tcW w:w="1821" w:type="dxa"/>
            <w:shd w:val="clear" w:color="auto" w:fill="auto"/>
            <w:vAlign w:val="bottom"/>
          </w:tcPr>
          <w:p w14:paraId="1D2CA68F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56</w:t>
            </w:r>
          </w:p>
        </w:tc>
        <w:tc>
          <w:tcPr>
            <w:tcW w:w="1762" w:type="dxa"/>
            <w:shd w:val="clear" w:color="auto" w:fill="auto"/>
          </w:tcPr>
          <w:p w14:paraId="54FE865A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56</w:t>
            </w:r>
          </w:p>
        </w:tc>
      </w:tr>
      <w:tr w:rsidR="002A07F9" w:rsidRPr="002A07F9" w14:paraId="2C442CDA" w14:textId="77777777" w:rsidTr="002A07F9">
        <w:trPr>
          <w:cantSplit/>
          <w:trHeight w:val="20"/>
        </w:trPr>
        <w:tc>
          <w:tcPr>
            <w:tcW w:w="938" w:type="dxa"/>
            <w:shd w:val="clear" w:color="auto" w:fill="auto"/>
            <w:vAlign w:val="bottom"/>
          </w:tcPr>
          <w:p w14:paraId="7D5B14FF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2268/23</w:t>
            </w:r>
          </w:p>
        </w:tc>
        <w:tc>
          <w:tcPr>
            <w:tcW w:w="1380" w:type="dxa"/>
            <w:shd w:val="clear" w:color="auto" w:fill="auto"/>
          </w:tcPr>
          <w:p w14:paraId="2A416EC7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772" w:type="dxa"/>
            <w:shd w:val="clear" w:color="auto" w:fill="auto"/>
            <w:vAlign w:val="bottom"/>
          </w:tcPr>
          <w:p w14:paraId="2B4390C0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trvalý travní porost</w:t>
            </w:r>
          </w:p>
        </w:tc>
        <w:tc>
          <w:tcPr>
            <w:tcW w:w="1376" w:type="dxa"/>
            <w:shd w:val="clear" w:color="auto" w:fill="auto"/>
            <w:vAlign w:val="bottom"/>
          </w:tcPr>
          <w:p w14:paraId="5A14E207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 xml:space="preserve"> -</w:t>
            </w:r>
          </w:p>
        </w:tc>
        <w:tc>
          <w:tcPr>
            <w:tcW w:w="1821" w:type="dxa"/>
            <w:shd w:val="clear" w:color="auto" w:fill="auto"/>
            <w:vAlign w:val="bottom"/>
          </w:tcPr>
          <w:p w14:paraId="6E2FFCEF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52</w:t>
            </w:r>
          </w:p>
        </w:tc>
        <w:tc>
          <w:tcPr>
            <w:tcW w:w="1762" w:type="dxa"/>
            <w:shd w:val="clear" w:color="auto" w:fill="auto"/>
          </w:tcPr>
          <w:p w14:paraId="42074739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52</w:t>
            </w:r>
          </w:p>
        </w:tc>
      </w:tr>
      <w:tr w:rsidR="002A07F9" w:rsidRPr="002A07F9" w14:paraId="29FFF6A9" w14:textId="77777777" w:rsidTr="002A07F9">
        <w:trPr>
          <w:cantSplit/>
          <w:trHeight w:val="20"/>
        </w:trPr>
        <w:tc>
          <w:tcPr>
            <w:tcW w:w="938" w:type="dxa"/>
            <w:shd w:val="clear" w:color="auto" w:fill="auto"/>
            <w:vAlign w:val="bottom"/>
          </w:tcPr>
          <w:p w14:paraId="4E796430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2197/18</w:t>
            </w:r>
          </w:p>
        </w:tc>
        <w:tc>
          <w:tcPr>
            <w:tcW w:w="1380" w:type="dxa"/>
            <w:shd w:val="clear" w:color="auto" w:fill="auto"/>
          </w:tcPr>
          <w:p w14:paraId="220559BC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772" w:type="dxa"/>
            <w:shd w:val="clear" w:color="auto" w:fill="auto"/>
            <w:vAlign w:val="bottom"/>
          </w:tcPr>
          <w:p w14:paraId="42504209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orná půda</w:t>
            </w:r>
          </w:p>
        </w:tc>
        <w:tc>
          <w:tcPr>
            <w:tcW w:w="1376" w:type="dxa"/>
            <w:shd w:val="clear" w:color="auto" w:fill="auto"/>
            <w:vAlign w:val="bottom"/>
          </w:tcPr>
          <w:p w14:paraId="1C022AB7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 xml:space="preserve"> -</w:t>
            </w:r>
          </w:p>
        </w:tc>
        <w:tc>
          <w:tcPr>
            <w:tcW w:w="1821" w:type="dxa"/>
            <w:shd w:val="clear" w:color="auto" w:fill="auto"/>
            <w:vAlign w:val="bottom"/>
          </w:tcPr>
          <w:p w14:paraId="1A2D60FC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110</w:t>
            </w:r>
          </w:p>
        </w:tc>
        <w:tc>
          <w:tcPr>
            <w:tcW w:w="1762" w:type="dxa"/>
            <w:shd w:val="clear" w:color="auto" w:fill="auto"/>
          </w:tcPr>
          <w:p w14:paraId="59EE675B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110</w:t>
            </w:r>
          </w:p>
        </w:tc>
      </w:tr>
      <w:tr w:rsidR="002A07F9" w:rsidRPr="002A07F9" w14:paraId="50911EFF" w14:textId="77777777" w:rsidTr="002A07F9">
        <w:trPr>
          <w:cantSplit/>
          <w:trHeight w:val="20"/>
        </w:trPr>
        <w:tc>
          <w:tcPr>
            <w:tcW w:w="938" w:type="dxa"/>
            <w:shd w:val="clear" w:color="auto" w:fill="auto"/>
            <w:vAlign w:val="bottom"/>
          </w:tcPr>
          <w:p w14:paraId="5BA67ABF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2197/17</w:t>
            </w:r>
          </w:p>
        </w:tc>
        <w:tc>
          <w:tcPr>
            <w:tcW w:w="1380" w:type="dxa"/>
            <w:shd w:val="clear" w:color="auto" w:fill="auto"/>
          </w:tcPr>
          <w:p w14:paraId="1CBFEAEC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772" w:type="dxa"/>
            <w:shd w:val="clear" w:color="auto" w:fill="auto"/>
            <w:vAlign w:val="bottom"/>
          </w:tcPr>
          <w:p w14:paraId="09A42B0A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orná půda</w:t>
            </w:r>
          </w:p>
        </w:tc>
        <w:tc>
          <w:tcPr>
            <w:tcW w:w="1376" w:type="dxa"/>
            <w:shd w:val="clear" w:color="auto" w:fill="auto"/>
            <w:vAlign w:val="bottom"/>
          </w:tcPr>
          <w:p w14:paraId="7A13E729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 xml:space="preserve"> -</w:t>
            </w:r>
          </w:p>
        </w:tc>
        <w:tc>
          <w:tcPr>
            <w:tcW w:w="1821" w:type="dxa"/>
            <w:shd w:val="clear" w:color="auto" w:fill="auto"/>
            <w:vAlign w:val="bottom"/>
          </w:tcPr>
          <w:p w14:paraId="68980980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1619</w:t>
            </w:r>
          </w:p>
        </w:tc>
        <w:tc>
          <w:tcPr>
            <w:tcW w:w="1762" w:type="dxa"/>
            <w:shd w:val="clear" w:color="auto" w:fill="auto"/>
          </w:tcPr>
          <w:p w14:paraId="2BB16C36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1163</w:t>
            </w:r>
          </w:p>
        </w:tc>
      </w:tr>
      <w:tr w:rsidR="002A07F9" w:rsidRPr="002A07F9" w14:paraId="238EA4D9" w14:textId="77777777" w:rsidTr="002A07F9">
        <w:trPr>
          <w:cantSplit/>
          <w:trHeight w:val="20"/>
        </w:trPr>
        <w:tc>
          <w:tcPr>
            <w:tcW w:w="938" w:type="dxa"/>
            <w:shd w:val="clear" w:color="auto" w:fill="auto"/>
            <w:vAlign w:val="bottom"/>
          </w:tcPr>
          <w:p w14:paraId="6A5EEC22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2197/19</w:t>
            </w:r>
          </w:p>
        </w:tc>
        <w:tc>
          <w:tcPr>
            <w:tcW w:w="1380" w:type="dxa"/>
            <w:shd w:val="clear" w:color="auto" w:fill="auto"/>
          </w:tcPr>
          <w:p w14:paraId="5695C9D7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772" w:type="dxa"/>
            <w:shd w:val="clear" w:color="auto" w:fill="auto"/>
            <w:vAlign w:val="bottom"/>
          </w:tcPr>
          <w:p w14:paraId="4B6D0FC0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orná půda</w:t>
            </w:r>
          </w:p>
        </w:tc>
        <w:tc>
          <w:tcPr>
            <w:tcW w:w="1376" w:type="dxa"/>
            <w:shd w:val="clear" w:color="auto" w:fill="auto"/>
            <w:vAlign w:val="bottom"/>
          </w:tcPr>
          <w:p w14:paraId="32022001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 xml:space="preserve"> -</w:t>
            </w:r>
          </w:p>
        </w:tc>
        <w:tc>
          <w:tcPr>
            <w:tcW w:w="1821" w:type="dxa"/>
            <w:shd w:val="clear" w:color="auto" w:fill="auto"/>
            <w:vAlign w:val="bottom"/>
          </w:tcPr>
          <w:p w14:paraId="16928561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5116</w:t>
            </w:r>
          </w:p>
        </w:tc>
        <w:tc>
          <w:tcPr>
            <w:tcW w:w="1762" w:type="dxa"/>
            <w:shd w:val="clear" w:color="auto" w:fill="auto"/>
          </w:tcPr>
          <w:p w14:paraId="0E13AADD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719</w:t>
            </w:r>
          </w:p>
        </w:tc>
      </w:tr>
      <w:tr w:rsidR="002A07F9" w:rsidRPr="002A07F9" w14:paraId="3AB17BDF" w14:textId="77777777" w:rsidTr="002A07F9">
        <w:trPr>
          <w:cantSplit/>
          <w:trHeight w:val="20"/>
        </w:trPr>
        <w:tc>
          <w:tcPr>
            <w:tcW w:w="938" w:type="dxa"/>
            <w:shd w:val="clear" w:color="auto" w:fill="auto"/>
            <w:vAlign w:val="bottom"/>
          </w:tcPr>
          <w:p w14:paraId="3256D407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2217</w:t>
            </w:r>
          </w:p>
        </w:tc>
        <w:tc>
          <w:tcPr>
            <w:tcW w:w="1380" w:type="dxa"/>
            <w:shd w:val="clear" w:color="auto" w:fill="auto"/>
          </w:tcPr>
          <w:p w14:paraId="4810D70D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772" w:type="dxa"/>
            <w:shd w:val="clear" w:color="auto" w:fill="auto"/>
            <w:vAlign w:val="bottom"/>
          </w:tcPr>
          <w:p w14:paraId="4916E4A4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orná půda</w:t>
            </w:r>
          </w:p>
        </w:tc>
        <w:tc>
          <w:tcPr>
            <w:tcW w:w="1376" w:type="dxa"/>
            <w:shd w:val="clear" w:color="auto" w:fill="auto"/>
            <w:vAlign w:val="bottom"/>
          </w:tcPr>
          <w:p w14:paraId="0E4E3608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 xml:space="preserve"> -</w:t>
            </w:r>
          </w:p>
        </w:tc>
        <w:tc>
          <w:tcPr>
            <w:tcW w:w="1821" w:type="dxa"/>
            <w:shd w:val="clear" w:color="auto" w:fill="auto"/>
            <w:vAlign w:val="bottom"/>
          </w:tcPr>
          <w:p w14:paraId="697B8B33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12994</w:t>
            </w:r>
          </w:p>
        </w:tc>
        <w:tc>
          <w:tcPr>
            <w:tcW w:w="1762" w:type="dxa"/>
            <w:shd w:val="clear" w:color="auto" w:fill="auto"/>
          </w:tcPr>
          <w:p w14:paraId="43980981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5424</w:t>
            </w:r>
          </w:p>
        </w:tc>
      </w:tr>
      <w:tr w:rsidR="002A07F9" w:rsidRPr="002A07F9" w14:paraId="10E2B7AA" w14:textId="77777777" w:rsidTr="002A07F9">
        <w:trPr>
          <w:cantSplit/>
          <w:trHeight w:val="20"/>
        </w:trPr>
        <w:tc>
          <w:tcPr>
            <w:tcW w:w="938" w:type="dxa"/>
            <w:shd w:val="clear" w:color="auto" w:fill="auto"/>
            <w:vAlign w:val="bottom"/>
          </w:tcPr>
          <w:p w14:paraId="45E9E3F7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2197/26</w:t>
            </w:r>
          </w:p>
        </w:tc>
        <w:tc>
          <w:tcPr>
            <w:tcW w:w="1380" w:type="dxa"/>
            <w:shd w:val="clear" w:color="auto" w:fill="auto"/>
          </w:tcPr>
          <w:p w14:paraId="38DB5F49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772" w:type="dxa"/>
            <w:shd w:val="clear" w:color="auto" w:fill="auto"/>
            <w:vAlign w:val="bottom"/>
          </w:tcPr>
          <w:p w14:paraId="52E34437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orná půda</w:t>
            </w:r>
          </w:p>
        </w:tc>
        <w:tc>
          <w:tcPr>
            <w:tcW w:w="1376" w:type="dxa"/>
            <w:shd w:val="clear" w:color="auto" w:fill="auto"/>
            <w:vAlign w:val="bottom"/>
          </w:tcPr>
          <w:p w14:paraId="73BCE3DE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 xml:space="preserve"> -</w:t>
            </w:r>
          </w:p>
        </w:tc>
        <w:tc>
          <w:tcPr>
            <w:tcW w:w="1821" w:type="dxa"/>
            <w:shd w:val="clear" w:color="auto" w:fill="auto"/>
            <w:vAlign w:val="bottom"/>
          </w:tcPr>
          <w:p w14:paraId="307EBF73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6638</w:t>
            </w:r>
          </w:p>
        </w:tc>
        <w:tc>
          <w:tcPr>
            <w:tcW w:w="1762" w:type="dxa"/>
            <w:shd w:val="clear" w:color="auto" w:fill="auto"/>
          </w:tcPr>
          <w:p w14:paraId="098365BD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866</w:t>
            </w:r>
          </w:p>
        </w:tc>
      </w:tr>
      <w:tr w:rsidR="002A07F9" w:rsidRPr="002A07F9" w14:paraId="49878E85" w14:textId="77777777" w:rsidTr="002A07F9">
        <w:trPr>
          <w:cantSplit/>
          <w:trHeight w:val="20"/>
        </w:trPr>
        <w:tc>
          <w:tcPr>
            <w:tcW w:w="938" w:type="dxa"/>
            <w:shd w:val="clear" w:color="auto" w:fill="auto"/>
            <w:vAlign w:val="bottom"/>
          </w:tcPr>
          <w:p w14:paraId="64ACAA7B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2197/10</w:t>
            </w:r>
          </w:p>
        </w:tc>
        <w:tc>
          <w:tcPr>
            <w:tcW w:w="1380" w:type="dxa"/>
            <w:shd w:val="clear" w:color="auto" w:fill="auto"/>
          </w:tcPr>
          <w:p w14:paraId="4F151397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772" w:type="dxa"/>
            <w:shd w:val="clear" w:color="auto" w:fill="auto"/>
            <w:vAlign w:val="bottom"/>
          </w:tcPr>
          <w:p w14:paraId="769D58B3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orná půda</w:t>
            </w:r>
          </w:p>
        </w:tc>
        <w:tc>
          <w:tcPr>
            <w:tcW w:w="1376" w:type="dxa"/>
            <w:shd w:val="clear" w:color="auto" w:fill="auto"/>
            <w:vAlign w:val="bottom"/>
          </w:tcPr>
          <w:p w14:paraId="0D60CADC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 xml:space="preserve"> -</w:t>
            </w:r>
          </w:p>
        </w:tc>
        <w:tc>
          <w:tcPr>
            <w:tcW w:w="1821" w:type="dxa"/>
            <w:shd w:val="clear" w:color="auto" w:fill="auto"/>
            <w:vAlign w:val="bottom"/>
          </w:tcPr>
          <w:p w14:paraId="555308E7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9600</w:t>
            </w:r>
          </w:p>
        </w:tc>
        <w:tc>
          <w:tcPr>
            <w:tcW w:w="1762" w:type="dxa"/>
            <w:shd w:val="clear" w:color="auto" w:fill="auto"/>
          </w:tcPr>
          <w:p w14:paraId="6D895B7C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1769</w:t>
            </w:r>
          </w:p>
        </w:tc>
      </w:tr>
      <w:tr w:rsidR="002A07F9" w:rsidRPr="002A07F9" w14:paraId="1113431D" w14:textId="77777777" w:rsidTr="002A07F9">
        <w:trPr>
          <w:cantSplit/>
          <w:trHeight w:val="20"/>
        </w:trPr>
        <w:tc>
          <w:tcPr>
            <w:tcW w:w="938" w:type="dxa"/>
            <w:shd w:val="clear" w:color="auto" w:fill="auto"/>
            <w:vAlign w:val="bottom"/>
          </w:tcPr>
          <w:p w14:paraId="70736280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2197/9</w:t>
            </w:r>
          </w:p>
        </w:tc>
        <w:tc>
          <w:tcPr>
            <w:tcW w:w="1380" w:type="dxa"/>
            <w:shd w:val="clear" w:color="auto" w:fill="auto"/>
          </w:tcPr>
          <w:p w14:paraId="1596AEB5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772" w:type="dxa"/>
            <w:shd w:val="clear" w:color="auto" w:fill="auto"/>
            <w:vAlign w:val="bottom"/>
          </w:tcPr>
          <w:p w14:paraId="50B8FFF0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orná půda</w:t>
            </w:r>
          </w:p>
        </w:tc>
        <w:tc>
          <w:tcPr>
            <w:tcW w:w="1376" w:type="dxa"/>
            <w:shd w:val="clear" w:color="auto" w:fill="auto"/>
            <w:vAlign w:val="bottom"/>
          </w:tcPr>
          <w:p w14:paraId="643F7E24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 xml:space="preserve"> -</w:t>
            </w:r>
          </w:p>
        </w:tc>
        <w:tc>
          <w:tcPr>
            <w:tcW w:w="1821" w:type="dxa"/>
            <w:shd w:val="clear" w:color="auto" w:fill="auto"/>
            <w:vAlign w:val="bottom"/>
          </w:tcPr>
          <w:p w14:paraId="72D710C1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7230</w:t>
            </w:r>
          </w:p>
        </w:tc>
        <w:tc>
          <w:tcPr>
            <w:tcW w:w="1762" w:type="dxa"/>
            <w:shd w:val="clear" w:color="auto" w:fill="auto"/>
          </w:tcPr>
          <w:p w14:paraId="3FAAA89C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5348</w:t>
            </w:r>
          </w:p>
        </w:tc>
      </w:tr>
      <w:tr w:rsidR="002A07F9" w:rsidRPr="002A07F9" w14:paraId="47087689" w14:textId="77777777" w:rsidTr="002A07F9">
        <w:trPr>
          <w:cantSplit/>
          <w:trHeight w:val="20"/>
        </w:trPr>
        <w:tc>
          <w:tcPr>
            <w:tcW w:w="938" w:type="dxa"/>
            <w:shd w:val="clear" w:color="auto" w:fill="auto"/>
            <w:vAlign w:val="bottom"/>
          </w:tcPr>
          <w:p w14:paraId="2B026C3B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2268/9</w:t>
            </w:r>
          </w:p>
        </w:tc>
        <w:tc>
          <w:tcPr>
            <w:tcW w:w="1380" w:type="dxa"/>
            <w:shd w:val="clear" w:color="auto" w:fill="auto"/>
          </w:tcPr>
          <w:p w14:paraId="16FECBDC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772" w:type="dxa"/>
            <w:shd w:val="clear" w:color="auto" w:fill="auto"/>
            <w:vAlign w:val="bottom"/>
          </w:tcPr>
          <w:p w14:paraId="47DF61C8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trvalý travní porost</w:t>
            </w:r>
          </w:p>
        </w:tc>
        <w:tc>
          <w:tcPr>
            <w:tcW w:w="1376" w:type="dxa"/>
            <w:shd w:val="clear" w:color="auto" w:fill="auto"/>
            <w:vAlign w:val="bottom"/>
          </w:tcPr>
          <w:p w14:paraId="5FB70B99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 xml:space="preserve"> -</w:t>
            </w:r>
          </w:p>
        </w:tc>
        <w:tc>
          <w:tcPr>
            <w:tcW w:w="1821" w:type="dxa"/>
            <w:shd w:val="clear" w:color="auto" w:fill="auto"/>
            <w:vAlign w:val="bottom"/>
          </w:tcPr>
          <w:p w14:paraId="0C44D389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6741</w:t>
            </w:r>
          </w:p>
        </w:tc>
        <w:tc>
          <w:tcPr>
            <w:tcW w:w="1762" w:type="dxa"/>
            <w:shd w:val="clear" w:color="auto" w:fill="auto"/>
          </w:tcPr>
          <w:p w14:paraId="4773F846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112</w:t>
            </w:r>
          </w:p>
        </w:tc>
      </w:tr>
      <w:tr w:rsidR="002A07F9" w:rsidRPr="002A07F9" w14:paraId="6F268B18" w14:textId="77777777" w:rsidTr="002A07F9">
        <w:trPr>
          <w:cantSplit/>
          <w:trHeight w:val="20"/>
        </w:trPr>
        <w:tc>
          <w:tcPr>
            <w:tcW w:w="938" w:type="dxa"/>
            <w:shd w:val="clear" w:color="auto" w:fill="auto"/>
            <w:vAlign w:val="bottom"/>
          </w:tcPr>
          <w:p w14:paraId="2AB84F32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2197/3</w:t>
            </w:r>
          </w:p>
        </w:tc>
        <w:tc>
          <w:tcPr>
            <w:tcW w:w="1380" w:type="dxa"/>
            <w:shd w:val="clear" w:color="auto" w:fill="auto"/>
          </w:tcPr>
          <w:p w14:paraId="7BC2FA71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772" w:type="dxa"/>
            <w:shd w:val="clear" w:color="auto" w:fill="auto"/>
            <w:vAlign w:val="bottom"/>
          </w:tcPr>
          <w:p w14:paraId="020EB39F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orná půda</w:t>
            </w:r>
          </w:p>
        </w:tc>
        <w:tc>
          <w:tcPr>
            <w:tcW w:w="1376" w:type="dxa"/>
            <w:shd w:val="clear" w:color="auto" w:fill="auto"/>
            <w:vAlign w:val="bottom"/>
          </w:tcPr>
          <w:p w14:paraId="090D83E7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 xml:space="preserve"> -</w:t>
            </w:r>
          </w:p>
        </w:tc>
        <w:tc>
          <w:tcPr>
            <w:tcW w:w="1821" w:type="dxa"/>
            <w:shd w:val="clear" w:color="auto" w:fill="auto"/>
            <w:vAlign w:val="bottom"/>
          </w:tcPr>
          <w:p w14:paraId="6689DDAE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16644</w:t>
            </w:r>
          </w:p>
        </w:tc>
        <w:tc>
          <w:tcPr>
            <w:tcW w:w="1762" w:type="dxa"/>
            <w:shd w:val="clear" w:color="auto" w:fill="auto"/>
          </w:tcPr>
          <w:p w14:paraId="520A45DA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5982</w:t>
            </w:r>
          </w:p>
        </w:tc>
      </w:tr>
      <w:tr w:rsidR="002A07F9" w:rsidRPr="002A07F9" w14:paraId="06F6A460" w14:textId="77777777" w:rsidTr="002A07F9">
        <w:trPr>
          <w:cantSplit/>
          <w:trHeight w:val="20"/>
        </w:trPr>
        <w:tc>
          <w:tcPr>
            <w:tcW w:w="938" w:type="dxa"/>
            <w:shd w:val="clear" w:color="auto" w:fill="auto"/>
            <w:vAlign w:val="bottom"/>
          </w:tcPr>
          <w:p w14:paraId="34B2FBD3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2268/7</w:t>
            </w:r>
          </w:p>
        </w:tc>
        <w:tc>
          <w:tcPr>
            <w:tcW w:w="1380" w:type="dxa"/>
            <w:shd w:val="clear" w:color="auto" w:fill="auto"/>
          </w:tcPr>
          <w:p w14:paraId="51739AE7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772" w:type="dxa"/>
            <w:shd w:val="clear" w:color="auto" w:fill="auto"/>
            <w:vAlign w:val="bottom"/>
          </w:tcPr>
          <w:p w14:paraId="5B0A742C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trvalý travní porost</w:t>
            </w:r>
          </w:p>
        </w:tc>
        <w:tc>
          <w:tcPr>
            <w:tcW w:w="1376" w:type="dxa"/>
            <w:shd w:val="clear" w:color="auto" w:fill="auto"/>
            <w:vAlign w:val="bottom"/>
          </w:tcPr>
          <w:p w14:paraId="3B17972C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 xml:space="preserve"> -</w:t>
            </w:r>
          </w:p>
        </w:tc>
        <w:tc>
          <w:tcPr>
            <w:tcW w:w="1821" w:type="dxa"/>
            <w:shd w:val="clear" w:color="auto" w:fill="auto"/>
            <w:vAlign w:val="bottom"/>
          </w:tcPr>
          <w:p w14:paraId="130F4F00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449</w:t>
            </w:r>
          </w:p>
        </w:tc>
        <w:tc>
          <w:tcPr>
            <w:tcW w:w="1762" w:type="dxa"/>
            <w:shd w:val="clear" w:color="auto" w:fill="auto"/>
          </w:tcPr>
          <w:p w14:paraId="4D566893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225</w:t>
            </w:r>
          </w:p>
        </w:tc>
      </w:tr>
      <w:tr w:rsidR="002A07F9" w:rsidRPr="002A07F9" w14:paraId="086E295D" w14:textId="77777777" w:rsidTr="002A07F9">
        <w:trPr>
          <w:cantSplit/>
          <w:trHeight w:val="20"/>
        </w:trPr>
        <w:tc>
          <w:tcPr>
            <w:tcW w:w="938" w:type="dxa"/>
            <w:shd w:val="clear" w:color="auto" w:fill="auto"/>
            <w:vAlign w:val="bottom"/>
          </w:tcPr>
          <w:p w14:paraId="3F0CA99A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2197/5</w:t>
            </w:r>
          </w:p>
        </w:tc>
        <w:tc>
          <w:tcPr>
            <w:tcW w:w="1380" w:type="dxa"/>
            <w:shd w:val="clear" w:color="auto" w:fill="auto"/>
          </w:tcPr>
          <w:p w14:paraId="63D351A9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772" w:type="dxa"/>
            <w:shd w:val="clear" w:color="auto" w:fill="auto"/>
            <w:vAlign w:val="bottom"/>
          </w:tcPr>
          <w:p w14:paraId="3CF09CA2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orná půda</w:t>
            </w:r>
          </w:p>
        </w:tc>
        <w:tc>
          <w:tcPr>
            <w:tcW w:w="1376" w:type="dxa"/>
            <w:shd w:val="clear" w:color="auto" w:fill="auto"/>
            <w:vAlign w:val="bottom"/>
          </w:tcPr>
          <w:p w14:paraId="75B5BD54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 xml:space="preserve"> -</w:t>
            </w:r>
          </w:p>
        </w:tc>
        <w:tc>
          <w:tcPr>
            <w:tcW w:w="1821" w:type="dxa"/>
            <w:shd w:val="clear" w:color="auto" w:fill="auto"/>
            <w:vAlign w:val="bottom"/>
          </w:tcPr>
          <w:p w14:paraId="582D2E7C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4170</w:t>
            </w:r>
          </w:p>
        </w:tc>
        <w:tc>
          <w:tcPr>
            <w:tcW w:w="1762" w:type="dxa"/>
            <w:shd w:val="clear" w:color="auto" w:fill="auto"/>
          </w:tcPr>
          <w:p w14:paraId="585D2556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195</w:t>
            </w:r>
          </w:p>
        </w:tc>
      </w:tr>
      <w:tr w:rsidR="002A07F9" w:rsidRPr="002A07F9" w14:paraId="7D23323F" w14:textId="77777777" w:rsidTr="002A07F9">
        <w:trPr>
          <w:cantSplit/>
          <w:trHeight w:val="20"/>
        </w:trPr>
        <w:tc>
          <w:tcPr>
            <w:tcW w:w="938" w:type="dxa"/>
            <w:shd w:val="clear" w:color="auto" w:fill="auto"/>
            <w:vAlign w:val="bottom"/>
          </w:tcPr>
          <w:p w14:paraId="05359574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2178</w:t>
            </w:r>
          </w:p>
        </w:tc>
        <w:tc>
          <w:tcPr>
            <w:tcW w:w="1380" w:type="dxa"/>
            <w:shd w:val="clear" w:color="auto" w:fill="auto"/>
          </w:tcPr>
          <w:p w14:paraId="73B32D3F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772" w:type="dxa"/>
            <w:shd w:val="clear" w:color="auto" w:fill="auto"/>
            <w:vAlign w:val="bottom"/>
          </w:tcPr>
          <w:p w14:paraId="3BDBCD3D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orná půda</w:t>
            </w:r>
          </w:p>
        </w:tc>
        <w:tc>
          <w:tcPr>
            <w:tcW w:w="1376" w:type="dxa"/>
            <w:shd w:val="clear" w:color="auto" w:fill="auto"/>
            <w:vAlign w:val="bottom"/>
          </w:tcPr>
          <w:p w14:paraId="7A5D60AB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 xml:space="preserve"> -</w:t>
            </w:r>
          </w:p>
        </w:tc>
        <w:tc>
          <w:tcPr>
            <w:tcW w:w="1821" w:type="dxa"/>
            <w:shd w:val="clear" w:color="auto" w:fill="auto"/>
            <w:vAlign w:val="bottom"/>
          </w:tcPr>
          <w:p w14:paraId="6B527335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8792</w:t>
            </w:r>
          </w:p>
        </w:tc>
        <w:tc>
          <w:tcPr>
            <w:tcW w:w="1762" w:type="dxa"/>
            <w:shd w:val="clear" w:color="auto" w:fill="auto"/>
          </w:tcPr>
          <w:p w14:paraId="551AB875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1936</w:t>
            </w:r>
          </w:p>
        </w:tc>
      </w:tr>
      <w:tr w:rsidR="002A07F9" w:rsidRPr="002A07F9" w14:paraId="2704B0BF" w14:textId="77777777" w:rsidTr="002A07F9">
        <w:trPr>
          <w:cantSplit/>
          <w:trHeight w:val="20"/>
        </w:trPr>
        <w:tc>
          <w:tcPr>
            <w:tcW w:w="938" w:type="dxa"/>
            <w:shd w:val="clear" w:color="auto" w:fill="auto"/>
            <w:vAlign w:val="bottom"/>
          </w:tcPr>
          <w:p w14:paraId="4A4BA19C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2176/13</w:t>
            </w:r>
          </w:p>
        </w:tc>
        <w:tc>
          <w:tcPr>
            <w:tcW w:w="1380" w:type="dxa"/>
            <w:shd w:val="clear" w:color="auto" w:fill="auto"/>
          </w:tcPr>
          <w:p w14:paraId="5283A7ED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772" w:type="dxa"/>
            <w:shd w:val="clear" w:color="auto" w:fill="auto"/>
            <w:vAlign w:val="bottom"/>
          </w:tcPr>
          <w:p w14:paraId="1FCE092A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trvalý travní porost</w:t>
            </w:r>
          </w:p>
        </w:tc>
        <w:tc>
          <w:tcPr>
            <w:tcW w:w="1376" w:type="dxa"/>
            <w:shd w:val="clear" w:color="auto" w:fill="auto"/>
            <w:vAlign w:val="bottom"/>
          </w:tcPr>
          <w:p w14:paraId="3E425079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 xml:space="preserve"> -</w:t>
            </w:r>
          </w:p>
        </w:tc>
        <w:tc>
          <w:tcPr>
            <w:tcW w:w="1821" w:type="dxa"/>
            <w:shd w:val="clear" w:color="auto" w:fill="auto"/>
            <w:vAlign w:val="bottom"/>
          </w:tcPr>
          <w:p w14:paraId="1115FEFD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88</w:t>
            </w:r>
          </w:p>
        </w:tc>
        <w:tc>
          <w:tcPr>
            <w:tcW w:w="1762" w:type="dxa"/>
            <w:shd w:val="clear" w:color="auto" w:fill="auto"/>
          </w:tcPr>
          <w:p w14:paraId="13E3D8E6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88</w:t>
            </w:r>
          </w:p>
        </w:tc>
      </w:tr>
      <w:tr w:rsidR="002A07F9" w:rsidRPr="002A07F9" w14:paraId="6FD5A1FD" w14:textId="77777777" w:rsidTr="002A07F9">
        <w:trPr>
          <w:cantSplit/>
          <w:trHeight w:val="20"/>
        </w:trPr>
        <w:tc>
          <w:tcPr>
            <w:tcW w:w="938" w:type="dxa"/>
            <w:shd w:val="clear" w:color="auto" w:fill="auto"/>
            <w:vAlign w:val="bottom"/>
          </w:tcPr>
          <w:p w14:paraId="79FD43E9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2197/22</w:t>
            </w:r>
          </w:p>
        </w:tc>
        <w:tc>
          <w:tcPr>
            <w:tcW w:w="1380" w:type="dxa"/>
            <w:shd w:val="clear" w:color="auto" w:fill="auto"/>
          </w:tcPr>
          <w:p w14:paraId="04232827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772" w:type="dxa"/>
            <w:shd w:val="clear" w:color="auto" w:fill="auto"/>
            <w:vAlign w:val="bottom"/>
          </w:tcPr>
          <w:p w14:paraId="53C7FFDD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orná půda</w:t>
            </w:r>
          </w:p>
        </w:tc>
        <w:tc>
          <w:tcPr>
            <w:tcW w:w="1376" w:type="dxa"/>
            <w:shd w:val="clear" w:color="auto" w:fill="auto"/>
            <w:vAlign w:val="bottom"/>
          </w:tcPr>
          <w:p w14:paraId="3AAF94C2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 xml:space="preserve"> -</w:t>
            </w:r>
          </w:p>
        </w:tc>
        <w:tc>
          <w:tcPr>
            <w:tcW w:w="1821" w:type="dxa"/>
            <w:shd w:val="clear" w:color="auto" w:fill="auto"/>
            <w:vAlign w:val="bottom"/>
          </w:tcPr>
          <w:p w14:paraId="7CEA9749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7499</w:t>
            </w:r>
          </w:p>
        </w:tc>
        <w:tc>
          <w:tcPr>
            <w:tcW w:w="1762" w:type="dxa"/>
            <w:shd w:val="clear" w:color="auto" w:fill="auto"/>
          </w:tcPr>
          <w:p w14:paraId="4EBAD04B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884</w:t>
            </w:r>
          </w:p>
        </w:tc>
      </w:tr>
      <w:tr w:rsidR="002A07F9" w:rsidRPr="002A07F9" w14:paraId="2D4CFA7E" w14:textId="77777777" w:rsidTr="002A07F9">
        <w:trPr>
          <w:cantSplit/>
          <w:trHeight w:val="20"/>
        </w:trPr>
        <w:tc>
          <w:tcPr>
            <w:tcW w:w="938" w:type="dxa"/>
            <w:shd w:val="clear" w:color="auto" w:fill="auto"/>
            <w:vAlign w:val="bottom"/>
          </w:tcPr>
          <w:p w14:paraId="71B45175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2201</w:t>
            </w:r>
          </w:p>
        </w:tc>
        <w:tc>
          <w:tcPr>
            <w:tcW w:w="1380" w:type="dxa"/>
            <w:shd w:val="clear" w:color="auto" w:fill="auto"/>
          </w:tcPr>
          <w:p w14:paraId="2DA5DABC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772" w:type="dxa"/>
            <w:shd w:val="clear" w:color="auto" w:fill="auto"/>
            <w:vAlign w:val="bottom"/>
          </w:tcPr>
          <w:p w14:paraId="4EC5210F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orná půda</w:t>
            </w:r>
          </w:p>
        </w:tc>
        <w:tc>
          <w:tcPr>
            <w:tcW w:w="1376" w:type="dxa"/>
            <w:shd w:val="clear" w:color="auto" w:fill="auto"/>
            <w:vAlign w:val="bottom"/>
          </w:tcPr>
          <w:p w14:paraId="7B921037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 xml:space="preserve"> -</w:t>
            </w:r>
          </w:p>
        </w:tc>
        <w:tc>
          <w:tcPr>
            <w:tcW w:w="1821" w:type="dxa"/>
            <w:shd w:val="clear" w:color="auto" w:fill="auto"/>
            <w:vAlign w:val="bottom"/>
          </w:tcPr>
          <w:p w14:paraId="2D851108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7253</w:t>
            </w:r>
          </w:p>
        </w:tc>
        <w:tc>
          <w:tcPr>
            <w:tcW w:w="1762" w:type="dxa"/>
            <w:shd w:val="clear" w:color="auto" w:fill="auto"/>
          </w:tcPr>
          <w:p w14:paraId="64EB2DE8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914</w:t>
            </w:r>
          </w:p>
        </w:tc>
      </w:tr>
      <w:tr w:rsidR="002A07F9" w:rsidRPr="002A07F9" w14:paraId="1706183B" w14:textId="77777777" w:rsidTr="002A07F9">
        <w:trPr>
          <w:cantSplit/>
          <w:trHeight w:val="20"/>
        </w:trPr>
        <w:tc>
          <w:tcPr>
            <w:tcW w:w="938" w:type="dxa"/>
            <w:shd w:val="clear" w:color="auto" w:fill="auto"/>
            <w:vAlign w:val="bottom"/>
          </w:tcPr>
          <w:p w14:paraId="7D328C1C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2197/21</w:t>
            </w:r>
          </w:p>
        </w:tc>
        <w:tc>
          <w:tcPr>
            <w:tcW w:w="1380" w:type="dxa"/>
            <w:shd w:val="clear" w:color="auto" w:fill="auto"/>
          </w:tcPr>
          <w:p w14:paraId="1736144C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772" w:type="dxa"/>
            <w:shd w:val="clear" w:color="auto" w:fill="auto"/>
            <w:vAlign w:val="bottom"/>
          </w:tcPr>
          <w:p w14:paraId="10B5607C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orná půda</w:t>
            </w:r>
          </w:p>
        </w:tc>
        <w:tc>
          <w:tcPr>
            <w:tcW w:w="1376" w:type="dxa"/>
            <w:shd w:val="clear" w:color="auto" w:fill="auto"/>
            <w:vAlign w:val="bottom"/>
          </w:tcPr>
          <w:p w14:paraId="1943235B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 xml:space="preserve"> -</w:t>
            </w:r>
          </w:p>
        </w:tc>
        <w:tc>
          <w:tcPr>
            <w:tcW w:w="1821" w:type="dxa"/>
            <w:shd w:val="clear" w:color="auto" w:fill="auto"/>
            <w:vAlign w:val="bottom"/>
          </w:tcPr>
          <w:p w14:paraId="3FB01746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15</w:t>
            </w:r>
          </w:p>
        </w:tc>
        <w:tc>
          <w:tcPr>
            <w:tcW w:w="1762" w:type="dxa"/>
            <w:shd w:val="clear" w:color="auto" w:fill="auto"/>
          </w:tcPr>
          <w:p w14:paraId="6179C1A1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15</w:t>
            </w:r>
          </w:p>
        </w:tc>
      </w:tr>
      <w:tr w:rsidR="002A07F9" w:rsidRPr="002A07F9" w14:paraId="415F1E60" w14:textId="77777777" w:rsidTr="002A07F9">
        <w:trPr>
          <w:cantSplit/>
          <w:trHeight w:val="20"/>
        </w:trPr>
        <w:tc>
          <w:tcPr>
            <w:tcW w:w="938" w:type="dxa"/>
            <w:shd w:val="clear" w:color="auto" w:fill="auto"/>
            <w:vAlign w:val="bottom"/>
          </w:tcPr>
          <w:p w14:paraId="5FDC41A2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2197/24</w:t>
            </w:r>
          </w:p>
        </w:tc>
        <w:tc>
          <w:tcPr>
            <w:tcW w:w="1380" w:type="dxa"/>
            <w:shd w:val="clear" w:color="auto" w:fill="auto"/>
          </w:tcPr>
          <w:p w14:paraId="1FCED884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772" w:type="dxa"/>
            <w:shd w:val="clear" w:color="auto" w:fill="auto"/>
            <w:vAlign w:val="bottom"/>
          </w:tcPr>
          <w:p w14:paraId="5D5512AC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orná půda</w:t>
            </w:r>
          </w:p>
        </w:tc>
        <w:tc>
          <w:tcPr>
            <w:tcW w:w="1376" w:type="dxa"/>
            <w:shd w:val="clear" w:color="auto" w:fill="auto"/>
            <w:vAlign w:val="bottom"/>
          </w:tcPr>
          <w:p w14:paraId="23BA3EB5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 xml:space="preserve"> -</w:t>
            </w:r>
          </w:p>
        </w:tc>
        <w:tc>
          <w:tcPr>
            <w:tcW w:w="1821" w:type="dxa"/>
            <w:shd w:val="clear" w:color="auto" w:fill="auto"/>
            <w:vAlign w:val="bottom"/>
          </w:tcPr>
          <w:p w14:paraId="3B0460A6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3590</w:t>
            </w:r>
          </w:p>
        </w:tc>
        <w:tc>
          <w:tcPr>
            <w:tcW w:w="1762" w:type="dxa"/>
            <w:shd w:val="clear" w:color="auto" w:fill="auto"/>
          </w:tcPr>
          <w:p w14:paraId="31FC914E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484</w:t>
            </w:r>
          </w:p>
        </w:tc>
      </w:tr>
      <w:tr w:rsidR="002A07F9" w:rsidRPr="002A07F9" w14:paraId="6795C04E" w14:textId="77777777" w:rsidTr="002A07F9">
        <w:trPr>
          <w:cantSplit/>
          <w:trHeight w:val="20"/>
        </w:trPr>
        <w:tc>
          <w:tcPr>
            <w:tcW w:w="938" w:type="dxa"/>
            <w:shd w:val="clear" w:color="auto" w:fill="auto"/>
            <w:vAlign w:val="bottom"/>
          </w:tcPr>
          <w:p w14:paraId="791D15D3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lastRenderedPageBreak/>
              <w:t>2197/25</w:t>
            </w:r>
          </w:p>
        </w:tc>
        <w:tc>
          <w:tcPr>
            <w:tcW w:w="1380" w:type="dxa"/>
            <w:shd w:val="clear" w:color="auto" w:fill="auto"/>
          </w:tcPr>
          <w:p w14:paraId="6BDB2E65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772" w:type="dxa"/>
            <w:shd w:val="clear" w:color="auto" w:fill="auto"/>
            <w:vAlign w:val="bottom"/>
          </w:tcPr>
          <w:p w14:paraId="528FC483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orná půda</w:t>
            </w:r>
          </w:p>
        </w:tc>
        <w:tc>
          <w:tcPr>
            <w:tcW w:w="1376" w:type="dxa"/>
            <w:shd w:val="clear" w:color="auto" w:fill="auto"/>
            <w:vAlign w:val="bottom"/>
          </w:tcPr>
          <w:p w14:paraId="7072BE1D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 xml:space="preserve"> -</w:t>
            </w:r>
          </w:p>
        </w:tc>
        <w:tc>
          <w:tcPr>
            <w:tcW w:w="1821" w:type="dxa"/>
            <w:shd w:val="clear" w:color="auto" w:fill="auto"/>
            <w:vAlign w:val="bottom"/>
          </w:tcPr>
          <w:p w14:paraId="7CF44748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5726</w:t>
            </w:r>
          </w:p>
        </w:tc>
        <w:tc>
          <w:tcPr>
            <w:tcW w:w="1762" w:type="dxa"/>
            <w:shd w:val="clear" w:color="auto" w:fill="auto"/>
          </w:tcPr>
          <w:p w14:paraId="425F92F6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849</w:t>
            </w:r>
          </w:p>
        </w:tc>
      </w:tr>
      <w:tr w:rsidR="00EF16E0" w:rsidRPr="002A07F9" w14:paraId="2FF90CCD" w14:textId="77777777" w:rsidTr="002A07F9">
        <w:trPr>
          <w:cantSplit/>
          <w:trHeight w:val="20"/>
        </w:trPr>
        <w:tc>
          <w:tcPr>
            <w:tcW w:w="938" w:type="dxa"/>
            <w:shd w:val="clear" w:color="auto" w:fill="auto"/>
            <w:vAlign w:val="bottom"/>
          </w:tcPr>
          <w:p w14:paraId="516EC9C2" w14:textId="0AA28D90" w:rsidR="00EF16E0" w:rsidRPr="002A07F9" w:rsidRDefault="00EF16E0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21/1</w:t>
            </w:r>
          </w:p>
        </w:tc>
        <w:tc>
          <w:tcPr>
            <w:tcW w:w="1380" w:type="dxa"/>
            <w:shd w:val="clear" w:color="auto" w:fill="auto"/>
          </w:tcPr>
          <w:p w14:paraId="223F0327" w14:textId="191D8DC1" w:rsidR="00EF16E0" w:rsidRPr="002A07F9" w:rsidRDefault="00EF16E0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772" w:type="dxa"/>
            <w:shd w:val="clear" w:color="auto" w:fill="auto"/>
            <w:vAlign w:val="bottom"/>
          </w:tcPr>
          <w:p w14:paraId="6668A351" w14:textId="6009D8FF" w:rsidR="00EF16E0" w:rsidRPr="002A07F9" w:rsidRDefault="00EF16E0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trvalý travní porost</w:t>
            </w:r>
          </w:p>
        </w:tc>
        <w:tc>
          <w:tcPr>
            <w:tcW w:w="1376" w:type="dxa"/>
            <w:shd w:val="clear" w:color="auto" w:fill="auto"/>
            <w:vAlign w:val="bottom"/>
          </w:tcPr>
          <w:p w14:paraId="574E4473" w14:textId="74D69CEE" w:rsidR="00EF16E0" w:rsidRPr="002A07F9" w:rsidRDefault="00EF16E0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821" w:type="dxa"/>
            <w:shd w:val="clear" w:color="auto" w:fill="auto"/>
            <w:vAlign w:val="bottom"/>
          </w:tcPr>
          <w:p w14:paraId="70A4CA70" w14:textId="09778FB1" w:rsidR="00EF16E0" w:rsidRPr="002A07F9" w:rsidRDefault="00EF16E0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16363</w:t>
            </w:r>
          </w:p>
        </w:tc>
        <w:tc>
          <w:tcPr>
            <w:tcW w:w="1762" w:type="dxa"/>
            <w:shd w:val="clear" w:color="auto" w:fill="auto"/>
          </w:tcPr>
          <w:p w14:paraId="7CF722A5" w14:textId="59222641" w:rsidR="00EF16E0" w:rsidRPr="002A07F9" w:rsidRDefault="00EF16E0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16363</w:t>
            </w:r>
          </w:p>
        </w:tc>
      </w:tr>
      <w:tr w:rsidR="00A76043" w:rsidRPr="002A07F9" w14:paraId="4B2EFDB2" w14:textId="77777777" w:rsidTr="002A07F9">
        <w:trPr>
          <w:cantSplit/>
          <w:trHeight w:val="20"/>
        </w:trPr>
        <w:tc>
          <w:tcPr>
            <w:tcW w:w="938" w:type="dxa"/>
            <w:shd w:val="clear" w:color="auto" w:fill="auto"/>
            <w:vAlign w:val="bottom"/>
          </w:tcPr>
          <w:p w14:paraId="7D91CB68" w14:textId="0E56A776" w:rsidR="00A76043" w:rsidRDefault="00A76043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21/10</w:t>
            </w:r>
          </w:p>
        </w:tc>
        <w:tc>
          <w:tcPr>
            <w:tcW w:w="1380" w:type="dxa"/>
            <w:shd w:val="clear" w:color="auto" w:fill="auto"/>
          </w:tcPr>
          <w:p w14:paraId="5D355E93" w14:textId="2D631164" w:rsidR="00A76043" w:rsidRDefault="00A76043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772" w:type="dxa"/>
            <w:shd w:val="clear" w:color="auto" w:fill="auto"/>
            <w:vAlign w:val="bottom"/>
          </w:tcPr>
          <w:p w14:paraId="637A08BD" w14:textId="0272E642" w:rsidR="00A76043" w:rsidRDefault="00A76043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trvalý travní porost</w:t>
            </w:r>
          </w:p>
        </w:tc>
        <w:tc>
          <w:tcPr>
            <w:tcW w:w="1376" w:type="dxa"/>
            <w:shd w:val="clear" w:color="auto" w:fill="auto"/>
            <w:vAlign w:val="bottom"/>
          </w:tcPr>
          <w:p w14:paraId="5BAE249B" w14:textId="0CF82C59" w:rsidR="00A76043" w:rsidRDefault="00A76043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1821" w:type="dxa"/>
            <w:shd w:val="clear" w:color="auto" w:fill="auto"/>
            <w:vAlign w:val="bottom"/>
          </w:tcPr>
          <w:p w14:paraId="42BF485E" w14:textId="75C385D7" w:rsidR="00A76043" w:rsidRDefault="00A76043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106</w:t>
            </w:r>
          </w:p>
        </w:tc>
        <w:tc>
          <w:tcPr>
            <w:tcW w:w="1762" w:type="dxa"/>
            <w:shd w:val="clear" w:color="auto" w:fill="auto"/>
          </w:tcPr>
          <w:p w14:paraId="3F4813DE" w14:textId="11B203FB" w:rsidR="00A76043" w:rsidRDefault="00A76043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106</w:t>
            </w:r>
          </w:p>
        </w:tc>
      </w:tr>
      <w:tr w:rsidR="002A07F9" w:rsidRPr="002A07F9" w14:paraId="6E26A746" w14:textId="77777777" w:rsidTr="002A07F9">
        <w:trPr>
          <w:cantSplit/>
          <w:trHeight w:val="20"/>
        </w:trPr>
        <w:tc>
          <w:tcPr>
            <w:tcW w:w="7287" w:type="dxa"/>
            <w:gridSpan w:val="5"/>
            <w:shd w:val="clear" w:color="auto" w:fill="BFBFBF" w:themeFill="background1" w:themeFillShade="BF"/>
            <w:vAlign w:val="bottom"/>
          </w:tcPr>
          <w:p w14:paraId="76FF617A" w14:textId="77777777" w:rsidR="002A07F9" w:rsidRPr="002A07F9" w:rsidRDefault="002A07F9" w:rsidP="002A07F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2A07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Celkem</w:t>
            </w:r>
          </w:p>
        </w:tc>
        <w:tc>
          <w:tcPr>
            <w:tcW w:w="1762" w:type="dxa"/>
            <w:shd w:val="clear" w:color="auto" w:fill="auto"/>
          </w:tcPr>
          <w:p w14:paraId="3E4B69CD" w14:textId="22F3B2EE" w:rsidR="002A07F9" w:rsidRPr="002A07F9" w:rsidRDefault="00EF16E0" w:rsidP="00A76043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 xml:space="preserve">72 </w:t>
            </w:r>
            <w:r w:rsidR="00A7604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874</w:t>
            </w:r>
          </w:p>
        </w:tc>
      </w:tr>
    </w:tbl>
    <w:p w14:paraId="01DA1DC0" w14:textId="77777777" w:rsidR="00355CAD" w:rsidRPr="004E5BEF" w:rsidRDefault="00355CAD" w:rsidP="00355CAD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4E5BEF">
        <w:rPr>
          <w:rFonts w:ascii="Arial" w:eastAsia="Times New Roman" w:hAnsi="Arial" w:cs="Arial"/>
          <w:bCs/>
          <w:sz w:val="18"/>
          <w:szCs w:val="18"/>
          <w:lang w:eastAsia="cs-CZ"/>
        </w:rPr>
        <w:t>* počítáno orientačně výpočtem z GIS – po projednání nového vyhlášení bude geodeticky zaměřeno a zpřesněno</w:t>
      </w:r>
    </w:p>
    <w:p w14:paraId="50D8848D" w14:textId="77777777" w:rsidR="002A07F9" w:rsidRDefault="002A07F9" w:rsidP="00355CAD">
      <w:pPr>
        <w:spacing w:before="120" w:after="0" w:line="276" w:lineRule="auto"/>
        <w:jc w:val="both"/>
        <w:rPr>
          <w:rFonts w:ascii="Arial" w:hAnsi="Arial" w:cs="Arial"/>
          <w:b/>
          <w:bCs/>
        </w:rPr>
      </w:pPr>
    </w:p>
    <w:p w14:paraId="41C025FC" w14:textId="13BCE637" w:rsidR="00355CAD" w:rsidRPr="001A16DF" w:rsidRDefault="00355CAD" w:rsidP="00355CAD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1A16DF">
        <w:rPr>
          <w:rFonts w:ascii="Arial" w:hAnsi="Arial" w:cs="Arial"/>
          <w:b/>
          <w:bCs/>
        </w:rPr>
        <w:t>Orientační výměra navrhovaného ochranného pásma zvláště chráněného území</w:t>
      </w:r>
      <w:r>
        <w:rPr>
          <w:rFonts w:ascii="Arial" w:hAnsi="Arial" w:cs="Arial"/>
          <w:b/>
          <w:bCs/>
        </w:rPr>
        <w:t>:</w:t>
      </w:r>
      <w:r w:rsidRPr="001A16DF">
        <w:rPr>
          <w:rFonts w:ascii="Arial" w:hAnsi="Arial" w:cs="Arial"/>
          <w:b/>
          <w:bCs/>
        </w:rPr>
        <w:t xml:space="preserve"> </w:t>
      </w:r>
    </w:p>
    <w:p w14:paraId="037E022D" w14:textId="6128ACC7" w:rsidR="00355CAD" w:rsidRDefault="00EF16E0" w:rsidP="00355CAD">
      <w:pPr>
        <w:spacing w:before="120" w:after="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7,</w:t>
      </w:r>
      <w:r w:rsidR="0023574F">
        <w:rPr>
          <w:rFonts w:ascii="Arial" w:hAnsi="Arial" w:cs="Arial"/>
          <w:bCs/>
        </w:rPr>
        <w:t>29</w:t>
      </w:r>
      <w:r w:rsidR="00355CAD" w:rsidRPr="001A16DF">
        <w:rPr>
          <w:rFonts w:ascii="Arial" w:hAnsi="Arial" w:cs="Arial"/>
          <w:bCs/>
        </w:rPr>
        <w:t xml:space="preserve"> ha</w:t>
      </w:r>
    </w:p>
    <w:p w14:paraId="142632B8" w14:textId="77777777" w:rsidR="00355CAD" w:rsidRPr="001A16DF" w:rsidRDefault="00355CAD" w:rsidP="00355CAD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1A16DF">
        <w:rPr>
          <w:rFonts w:ascii="Arial" w:hAnsi="Arial" w:cs="Arial"/>
          <w:b/>
          <w:bCs/>
        </w:rPr>
        <w:t xml:space="preserve">Odůvodnění záměru na vyhlášení ochranného pásma zvláště chráněného území </w:t>
      </w:r>
    </w:p>
    <w:p w14:paraId="6C8E40DB" w14:textId="14251FE7" w:rsidR="00DA32AB" w:rsidRDefault="00355CAD" w:rsidP="002A07F9">
      <w:pPr>
        <w:pStyle w:val="KRUTEXTODSTAVCE"/>
        <w:spacing w:before="60"/>
        <w:jc w:val="both"/>
      </w:pPr>
      <w:r>
        <w:t xml:space="preserve">Z důvodu zabezpečení přírodní </w:t>
      </w:r>
      <w:r w:rsidR="002A07F9">
        <w:t>památky</w:t>
      </w:r>
      <w:r>
        <w:t xml:space="preserve"> před rušivými vlivy z okolí je podle § 37 odst. 1 zákona o ochraně přírody navrženo vyhlásit speciální ochranné pásmo, které </w:t>
      </w:r>
      <w:r w:rsidR="002A07F9">
        <w:t>tvoří 50 m široký pás zemědělské půdy při jižní až jihozápadní hranici přírodní památky</w:t>
      </w:r>
      <w:r w:rsidR="00355C64">
        <w:t xml:space="preserve"> a louka při severovýchodním okraji rybníka </w:t>
      </w:r>
      <w:proofErr w:type="spellStart"/>
      <w:r w:rsidR="00355C64">
        <w:t>Frejlach</w:t>
      </w:r>
      <w:proofErr w:type="spellEnd"/>
      <w:r w:rsidR="002A07F9">
        <w:t xml:space="preserve">. </w:t>
      </w:r>
      <w:r w:rsidR="00DA32AB" w:rsidRPr="006D0250">
        <w:rPr>
          <w:szCs w:val="22"/>
        </w:rPr>
        <w:t>Převážnou část tvoří orná půda, která může území přírodní památky negativně ovlivňovat především prostřednictvím nadměrného splachu živin či použitých chemických prostředků.</w:t>
      </w:r>
      <w:r w:rsidR="00DA32AB">
        <w:rPr>
          <w:szCs w:val="22"/>
        </w:rPr>
        <w:t xml:space="preserve"> Louka při severovýchodní hranici PP vytváří žádoucí přechod </w:t>
      </w:r>
      <w:r w:rsidR="00DA32AB" w:rsidRPr="001A16DF">
        <w:rPr>
          <w:bCs/>
        </w:rPr>
        <w:t xml:space="preserve">územím </w:t>
      </w:r>
      <w:r w:rsidR="00DA32AB">
        <w:rPr>
          <w:bCs/>
        </w:rPr>
        <w:t>přírodní památky</w:t>
      </w:r>
      <w:r w:rsidR="00DA32AB" w:rsidRPr="001A16DF">
        <w:rPr>
          <w:bCs/>
        </w:rPr>
        <w:t xml:space="preserve"> a </w:t>
      </w:r>
      <w:r w:rsidR="00DA32AB">
        <w:rPr>
          <w:bCs/>
        </w:rPr>
        <w:t xml:space="preserve">navazující zástavbou města. Obě plochy ochranného pásma významně </w:t>
      </w:r>
      <w:r w:rsidR="00DA32AB" w:rsidRPr="001A16DF">
        <w:rPr>
          <w:bCs/>
        </w:rPr>
        <w:t>ovlivňují zajiš</w:t>
      </w:r>
      <w:r w:rsidR="00DA32AB">
        <w:rPr>
          <w:bCs/>
        </w:rPr>
        <w:t>tění předmětů ochrany vlastní přírodní památky</w:t>
      </w:r>
    </w:p>
    <w:p w14:paraId="45F6AED9" w14:textId="77777777" w:rsidR="00DA32AB" w:rsidRDefault="00DA32AB" w:rsidP="002A07F9">
      <w:pPr>
        <w:pStyle w:val="KRUTEXTODSTAVCE"/>
        <w:spacing w:before="60"/>
        <w:jc w:val="both"/>
      </w:pPr>
    </w:p>
    <w:p w14:paraId="7F69E3B8" w14:textId="601281E2" w:rsidR="002A07F9" w:rsidRPr="00C51090" w:rsidRDefault="002A07F9" w:rsidP="002A07F9">
      <w:pPr>
        <w:pStyle w:val="KRUTEXTODSTAVCE"/>
        <w:spacing w:before="60"/>
        <w:jc w:val="both"/>
        <w:rPr>
          <w:bCs/>
        </w:rPr>
      </w:pPr>
      <w:r w:rsidRPr="002A07F9">
        <w:rPr>
          <w:b/>
          <w:bCs/>
        </w:rPr>
        <w:t>Přílohy</w:t>
      </w:r>
      <w:r>
        <w:rPr>
          <w:bCs/>
        </w:rPr>
        <w:t>:</w:t>
      </w:r>
    </w:p>
    <w:p w14:paraId="5480935C" w14:textId="0E18BE48" w:rsidR="006835F9" w:rsidRPr="00DA1041" w:rsidRDefault="006835F9" w:rsidP="0052597C">
      <w:pPr>
        <w:pStyle w:val="Default"/>
        <w:spacing w:before="120"/>
        <w:rPr>
          <w:sz w:val="22"/>
          <w:szCs w:val="22"/>
        </w:rPr>
      </w:pPr>
      <w:r w:rsidRPr="00DA1041">
        <w:rPr>
          <w:sz w:val="22"/>
          <w:szCs w:val="22"/>
        </w:rPr>
        <w:t>1</w:t>
      </w:r>
      <w:r w:rsidR="007D5FAE" w:rsidRPr="00DA1041">
        <w:rPr>
          <w:sz w:val="22"/>
          <w:szCs w:val="22"/>
        </w:rPr>
        <w:t xml:space="preserve">. Kopie základní mapy s orientačním zákresem hranic </w:t>
      </w:r>
      <w:r w:rsidR="005F6453" w:rsidRPr="00DA1041">
        <w:rPr>
          <w:sz w:val="22"/>
          <w:szCs w:val="22"/>
        </w:rPr>
        <w:t>PP</w:t>
      </w:r>
      <w:r w:rsidR="00776D24">
        <w:rPr>
          <w:sz w:val="22"/>
          <w:szCs w:val="22"/>
        </w:rPr>
        <w:t xml:space="preserve"> a jejího OP</w:t>
      </w:r>
    </w:p>
    <w:p w14:paraId="02C916BD" w14:textId="7EF44E92" w:rsidR="006835F9" w:rsidRDefault="006835F9" w:rsidP="006835F9">
      <w:pPr>
        <w:pStyle w:val="Default"/>
        <w:rPr>
          <w:sz w:val="22"/>
          <w:szCs w:val="22"/>
        </w:rPr>
        <w:sectPr w:rsidR="006835F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sz w:val="22"/>
          <w:szCs w:val="22"/>
        </w:rPr>
        <w:t>2</w:t>
      </w:r>
      <w:r w:rsidRPr="00594D5B">
        <w:rPr>
          <w:sz w:val="22"/>
          <w:szCs w:val="22"/>
        </w:rPr>
        <w:t xml:space="preserve">. Katastrální mapa s podrobným zákresem hranic </w:t>
      </w:r>
      <w:r>
        <w:rPr>
          <w:sz w:val="22"/>
          <w:szCs w:val="22"/>
        </w:rPr>
        <w:t>PP</w:t>
      </w:r>
      <w:r w:rsidR="00776D24">
        <w:rPr>
          <w:sz w:val="22"/>
          <w:szCs w:val="22"/>
        </w:rPr>
        <w:t xml:space="preserve"> a jejího OP</w:t>
      </w:r>
    </w:p>
    <w:p w14:paraId="37B44DE2" w14:textId="56616753" w:rsidR="00917C87" w:rsidRDefault="003B5DB5" w:rsidP="00917C87">
      <w:pPr>
        <w:pStyle w:val="KRUTEXTODSTAVCE"/>
        <w:spacing w:before="60"/>
        <w:jc w:val="center"/>
        <w:rPr>
          <w:b/>
          <w:szCs w:val="22"/>
        </w:rPr>
      </w:pPr>
      <w:r w:rsidRPr="003B5DB5">
        <w:rPr>
          <w:b/>
          <w:noProof/>
          <w:szCs w:val="22"/>
        </w:rPr>
        <w:lastRenderedPageBreak/>
        <w:drawing>
          <wp:anchor distT="0" distB="0" distL="114300" distR="114300" simplePos="0" relativeHeight="251670528" behindDoc="1" locked="0" layoutInCell="1" allowOverlap="1" wp14:anchorId="5E4440A6" wp14:editId="74081655">
            <wp:simplePos x="0" y="0"/>
            <wp:positionH relativeFrom="margin">
              <wp:posOffset>-423545</wp:posOffset>
            </wp:positionH>
            <wp:positionV relativeFrom="paragraph">
              <wp:posOffset>-242570</wp:posOffset>
            </wp:positionV>
            <wp:extent cx="9688279" cy="6848475"/>
            <wp:effectExtent l="0" t="0" r="8255" b="0"/>
            <wp:wrapNone/>
            <wp:docPr id="2" name="Obrázek 2" descr="C:\Users\janova\Desktop\Frejlach\mapa_Z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ova\Desktop\Frejlach\mapa_Z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8279" cy="684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AAC232" w14:textId="0C572D3D" w:rsidR="00E308AB" w:rsidRDefault="00E308AB" w:rsidP="00917C87">
      <w:pPr>
        <w:pStyle w:val="KRUTEXTODSTAVCE"/>
        <w:spacing w:before="60"/>
        <w:jc w:val="center"/>
        <w:rPr>
          <w:b/>
          <w:szCs w:val="22"/>
        </w:rPr>
      </w:pPr>
    </w:p>
    <w:p w14:paraId="3B1E13F6" w14:textId="77777777" w:rsidR="00E308AB" w:rsidRDefault="00917C87" w:rsidP="00917C87">
      <w:pPr>
        <w:rPr>
          <w:b/>
        </w:rPr>
        <w:sectPr w:rsidR="00E308AB" w:rsidSect="006835F9">
          <w:headerReference w:type="default" r:id="rId9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>
        <w:rPr>
          <w:b/>
        </w:rPr>
        <w:br w:type="page"/>
      </w:r>
    </w:p>
    <w:p w14:paraId="1B1C9E49" w14:textId="77D51F48" w:rsidR="0018054B" w:rsidRPr="00594D5B" w:rsidRDefault="00A62278" w:rsidP="00917C87">
      <w:bookmarkStart w:id="0" w:name="_GoBack"/>
      <w:bookmarkEnd w:id="0"/>
      <w:r w:rsidRPr="00A62278">
        <w:rPr>
          <w:noProof/>
          <w:lang w:eastAsia="cs-CZ"/>
        </w:rPr>
        <w:lastRenderedPageBreak/>
        <w:drawing>
          <wp:anchor distT="0" distB="0" distL="114300" distR="114300" simplePos="0" relativeHeight="251671552" behindDoc="1" locked="0" layoutInCell="1" allowOverlap="1" wp14:anchorId="461DFED3" wp14:editId="1733A7BE">
            <wp:simplePos x="0" y="0"/>
            <wp:positionH relativeFrom="margin">
              <wp:align>center</wp:align>
            </wp:positionH>
            <wp:positionV relativeFrom="paragraph">
              <wp:posOffset>-251460</wp:posOffset>
            </wp:positionV>
            <wp:extent cx="14144595" cy="10002623"/>
            <wp:effectExtent l="0" t="0" r="0" b="0"/>
            <wp:wrapNone/>
            <wp:docPr id="1" name="Obrázek 1" descr="U:\_ODD. OCHRANY PŘÍRODNÍCH ZDROJU a EIA\Ehrenbergerova\Frejlach\mapa_K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_ODD. OCHRANY PŘÍRODNÍCH ZDROJU a EIA\Ehrenbergerova\Frejlach\mapa_K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4595" cy="10002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8054B" w:rsidRPr="00594D5B" w:rsidSect="00D45D89">
      <w:headerReference w:type="default" r:id="rId11"/>
      <w:pgSz w:w="23811" w:h="16838" w:orient="landscape" w:code="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FB5B40" w14:textId="77777777" w:rsidR="00A62278" w:rsidRDefault="00A62278" w:rsidP="00882360">
      <w:pPr>
        <w:spacing w:after="0" w:line="240" w:lineRule="auto"/>
      </w:pPr>
      <w:r>
        <w:separator/>
      </w:r>
    </w:p>
  </w:endnote>
  <w:endnote w:type="continuationSeparator" w:id="0">
    <w:p w14:paraId="52CAE75F" w14:textId="77777777" w:rsidR="00A62278" w:rsidRDefault="00A62278" w:rsidP="00882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BA4FC3" w14:textId="77777777" w:rsidR="00A62278" w:rsidRDefault="00A62278" w:rsidP="00882360">
      <w:pPr>
        <w:spacing w:after="0" w:line="240" w:lineRule="auto"/>
      </w:pPr>
      <w:r>
        <w:separator/>
      </w:r>
    </w:p>
  </w:footnote>
  <w:footnote w:type="continuationSeparator" w:id="0">
    <w:p w14:paraId="5E00DB93" w14:textId="77777777" w:rsidR="00A62278" w:rsidRDefault="00A62278" w:rsidP="00882360">
      <w:pPr>
        <w:spacing w:after="0" w:line="240" w:lineRule="auto"/>
      </w:pPr>
      <w:r>
        <w:continuationSeparator/>
      </w:r>
    </w:p>
  </w:footnote>
  <w:footnote w:id="1">
    <w:p w14:paraId="342875B2" w14:textId="77777777" w:rsidR="00A62278" w:rsidRPr="00882360" w:rsidRDefault="00A62278">
      <w:pPr>
        <w:pStyle w:val="Textpoznpodarou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 w:rsidRPr="00882360">
        <w:rPr>
          <w:rFonts w:ascii="Arial" w:hAnsi="Arial" w:cs="Arial"/>
        </w:rPr>
        <w:t>Ve smyslu zákona č. 99/2004 Sb., o rybníkářství, výkonu rybářského práva, rybářské stráži, ochraně mořských rybolovných zdrojů a o změně některých zákonů, ve znění pozdějších předpisů</w:t>
      </w:r>
    </w:p>
  </w:footnote>
  <w:footnote w:id="2">
    <w:p w14:paraId="0F37F3E0" w14:textId="77777777" w:rsidR="00A62278" w:rsidRPr="00882360" w:rsidRDefault="00A62278">
      <w:pPr>
        <w:pStyle w:val="Textpoznpodarou"/>
        <w:rPr>
          <w:rFonts w:ascii="Arial" w:hAnsi="Arial" w:cs="Arial"/>
        </w:rPr>
      </w:pPr>
      <w:r w:rsidRPr="00882360">
        <w:rPr>
          <w:rStyle w:val="Znakapoznpodarou"/>
          <w:rFonts w:ascii="Arial" w:hAnsi="Arial" w:cs="Arial"/>
        </w:rPr>
        <w:footnoteRef/>
      </w:r>
      <w:r w:rsidRPr="00882360">
        <w:rPr>
          <w:rFonts w:ascii="Arial" w:hAnsi="Arial" w:cs="Arial"/>
        </w:rPr>
        <w:t xml:space="preserve"> Závadné látky dle § 39 odst. 1 zákona č. 254/2001 Sb., vodní zákon, ve znění pozdějších předpisů</w:t>
      </w:r>
    </w:p>
  </w:footnote>
  <w:footnote w:id="3">
    <w:p w14:paraId="7093936A" w14:textId="77777777" w:rsidR="00A62278" w:rsidRPr="00882360" w:rsidRDefault="00A62278" w:rsidP="00882360">
      <w:pPr>
        <w:pStyle w:val="Textpoznpodarou"/>
        <w:rPr>
          <w:sz w:val="22"/>
        </w:rPr>
      </w:pPr>
      <w:r>
        <w:rPr>
          <w:rStyle w:val="Znakapoznpodarou"/>
        </w:rPr>
        <w:footnoteRef/>
      </w:r>
      <w:r w:rsidRPr="00882360">
        <w:rPr>
          <w:rFonts w:ascii="Arial" w:hAnsi="Arial" w:cs="Arial"/>
        </w:rPr>
        <w:t xml:space="preserve">Ve smyslu § 80 odst. 1 zákona č. 183/2006 Sb., o územním plánování a stavebním řádu (stavební zákon) a § 2 odst. </w:t>
      </w:r>
      <w:smartTag w:uri="urn:schemas-microsoft-com:office:smarttags" w:element="metricconverter">
        <w:smartTagPr>
          <w:attr w:name="ProductID" w:val="3 a"/>
        </w:smartTagPr>
        <w:r w:rsidRPr="00882360">
          <w:rPr>
            <w:rFonts w:ascii="Arial" w:hAnsi="Arial" w:cs="Arial"/>
          </w:rPr>
          <w:t>3 a</w:t>
        </w:r>
      </w:smartTag>
      <w:r w:rsidRPr="00882360">
        <w:rPr>
          <w:rFonts w:ascii="Arial" w:hAnsi="Arial" w:cs="Arial"/>
        </w:rPr>
        <w:t xml:space="preserve"> § 6 zákona č. 344/1992 Sb., o katastru nemovitostí České republika (katastrální zákon), ve znění pozdějších předpisů</w:t>
      </w:r>
    </w:p>
    <w:p w14:paraId="688B4ECE" w14:textId="77777777" w:rsidR="00A62278" w:rsidRDefault="00A62278">
      <w:pPr>
        <w:pStyle w:val="Textpoznpodarou"/>
      </w:pP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45AD11" w14:textId="77777777" w:rsidR="00A62278" w:rsidRPr="00E308AB" w:rsidRDefault="00A62278" w:rsidP="00E308AB">
    <w:pPr>
      <w:pStyle w:val="Zhlav"/>
      <w:jc w:val="center"/>
      <w:rPr>
        <w:rFonts w:ascii="Arial" w:hAnsi="Arial" w:cs="Arial"/>
      </w:rPr>
    </w:pPr>
    <w:r w:rsidRPr="00E308AB">
      <w:rPr>
        <w:rFonts w:ascii="Arial" w:hAnsi="Arial" w:cs="Arial"/>
        <w:b/>
      </w:rPr>
      <w:t>Příloha č. 1: Kopie základní mapy s orientačním zákresem hranic PP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FF507E" w14:textId="5013D13C" w:rsidR="00A62278" w:rsidRPr="00E308AB" w:rsidRDefault="00A62278" w:rsidP="00E308AB">
    <w:pPr>
      <w:pStyle w:val="Zhlav"/>
      <w:jc w:val="center"/>
      <w:rPr>
        <w:rFonts w:ascii="Arial" w:hAnsi="Arial" w:cs="Arial"/>
        <w:b/>
      </w:rPr>
    </w:pPr>
    <w:r w:rsidRPr="00E308AB">
      <w:rPr>
        <w:rFonts w:ascii="Arial" w:hAnsi="Arial" w:cs="Arial"/>
        <w:b/>
      </w:rPr>
      <w:t>Příloha č. 2: Katastrální mapa s podrobným zákresem hranic PP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6204889"/>
    <w:multiLevelType w:val="hybridMultilevel"/>
    <w:tmpl w:val="1241DA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FB7D52"/>
    <w:multiLevelType w:val="hybridMultilevel"/>
    <w:tmpl w:val="B2AE4440"/>
    <w:lvl w:ilvl="0" w:tplc="2D9C455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auto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A4934"/>
    <w:multiLevelType w:val="hybridMultilevel"/>
    <w:tmpl w:val="19123C76"/>
    <w:lvl w:ilvl="0" w:tplc="496E5D12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B50CB"/>
    <w:multiLevelType w:val="hybridMultilevel"/>
    <w:tmpl w:val="00AAEC24"/>
    <w:lvl w:ilvl="0" w:tplc="AB54291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C975BE"/>
    <w:multiLevelType w:val="hybridMultilevel"/>
    <w:tmpl w:val="6276A3B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4A87C36"/>
    <w:multiLevelType w:val="multilevel"/>
    <w:tmpl w:val="DD14DFFC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6" w15:restartNumberingAfterBreak="0">
    <w:nsid w:val="3B3A6FDC"/>
    <w:multiLevelType w:val="hybridMultilevel"/>
    <w:tmpl w:val="772A0466"/>
    <w:lvl w:ilvl="0" w:tplc="04050017">
      <w:start w:val="1"/>
      <w:numFmt w:val="lowerLetter"/>
      <w:lvlText w:val="%1)"/>
      <w:lvlJc w:val="left"/>
      <w:pPr>
        <w:ind w:left="372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92" w:hanging="360"/>
      </w:pPr>
    </w:lvl>
    <w:lvl w:ilvl="2" w:tplc="0405001B" w:tentative="1">
      <w:start w:val="1"/>
      <w:numFmt w:val="lowerRoman"/>
      <w:lvlText w:val="%3."/>
      <w:lvlJc w:val="right"/>
      <w:pPr>
        <w:ind w:left="1812" w:hanging="180"/>
      </w:pPr>
    </w:lvl>
    <w:lvl w:ilvl="3" w:tplc="0405000F" w:tentative="1">
      <w:start w:val="1"/>
      <w:numFmt w:val="decimal"/>
      <w:lvlText w:val="%4."/>
      <w:lvlJc w:val="left"/>
      <w:pPr>
        <w:ind w:left="2532" w:hanging="360"/>
      </w:pPr>
    </w:lvl>
    <w:lvl w:ilvl="4" w:tplc="04050019" w:tentative="1">
      <w:start w:val="1"/>
      <w:numFmt w:val="lowerLetter"/>
      <w:lvlText w:val="%5."/>
      <w:lvlJc w:val="left"/>
      <w:pPr>
        <w:ind w:left="3252" w:hanging="360"/>
      </w:pPr>
    </w:lvl>
    <w:lvl w:ilvl="5" w:tplc="0405001B" w:tentative="1">
      <w:start w:val="1"/>
      <w:numFmt w:val="lowerRoman"/>
      <w:lvlText w:val="%6."/>
      <w:lvlJc w:val="right"/>
      <w:pPr>
        <w:ind w:left="3972" w:hanging="180"/>
      </w:pPr>
    </w:lvl>
    <w:lvl w:ilvl="6" w:tplc="0405000F" w:tentative="1">
      <w:start w:val="1"/>
      <w:numFmt w:val="decimal"/>
      <w:lvlText w:val="%7."/>
      <w:lvlJc w:val="left"/>
      <w:pPr>
        <w:ind w:left="4692" w:hanging="360"/>
      </w:pPr>
    </w:lvl>
    <w:lvl w:ilvl="7" w:tplc="04050019" w:tentative="1">
      <w:start w:val="1"/>
      <w:numFmt w:val="lowerLetter"/>
      <w:lvlText w:val="%8."/>
      <w:lvlJc w:val="left"/>
      <w:pPr>
        <w:ind w:left="5412" w:hanging="360"/>
      </w:pPr>
    </w:lvl>
    <w:lvl w:ilvl="8" w:tplc="040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7" w15:restartNumberingAfterBreak="0">
    <w:nsid w:val="4DF5770F"/>
    <w:multiLevelType w:val="hybridMultilevel"/>
    <w:tmpl w:val="6A2CAD36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FDD16F5"/>
    <w:multiLevelType w:val="multilevel"/>
    <w:tmpl w:val="23528C00"/>
    <w:lvl w:ilvl="0">
      <w:start w:val="1"/>
      <w:numFmt w:val="decimal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9" w15:restartNumberingAfterBreak="0">
    <w:nsid w:val="50CC5B71"/>
    <w:multiLevelType w:val="hybridMultilevel"/>
    <w:tmpl w:val="A536B0A2"/>
    <w:lvl w:ilvl="0" w:tplc="2D9C455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auto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FA1BE6"/>
    <w:multiLevelType w:val="hybridMultilevel"/>
    <w:tmpl w:val="14EAC6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B876FE"/>
    <w:multiLevelType w:val="hybridMultilevel"/>
    <w:tmpl w:val="00AAEC24"/>
    <w:lvl w:ilvl="0" w:tplc="AB54291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3367F9"/>
    <w:multiLevelType w:val="hybridMultilevel"/>
    <w:tmpl w:val="636694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12"/>
  </w:num>
  <w:num w:numId="5">
    <w:abstractNumId w:val="9"/>
  </w:num>
  <w:num w:numId="6">
    <w:abstractNumId w:val="1"/>
  </w:num>
  <w:num w:numId="7">
    <w:abstractNumId w:val="10"/>
  </w:num>
  <w:num w:numId="8">
    <w:abstractNumId w:val="5"/>
  </w:num>
  <w:num w:numId="9">
    <w:abstractNumId w:val="2"/>
  </w:num>
  <w:num w:numId="10">
    <w:abstractNumId w:val="11"/>
  </w:num>
  <w:num w:numId="11">
    <w:abstractNumId w:val="3"/>
  </w:num>
  <w:num w:numId="12">
    <w:abstractNumId w:val="4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189"/>
    <w:rsid w:val="00003578"/>
    <w:rsid w:val="00004AF2"/>
    <w:rsid w:val="00070D90"/>
    <w:rsid w:val="00097552"/>
    <w:rsid w:val="000A258F"/>
    <w:rsid w:val="000A7640"/>
    <w:rsid w:val="000B44A3"/>
    <w:rsid w:val="001142FC"/>
    <w:rsid w:val="00151FFA"/>
    <w:rsid w:val="001626A2"/>
    <w:rsid w:val="001774AF"/>
    <w:rsid w:val="0018054B"/>
    <w:rsid w:val="00185F34"/>
    <w:rsid w:val="00190535"/>
    <w:rsid w:val="001A16DF"/>
    <w:rsid w:val="001B7904"/>
    <w:rsid w:val="001E0CB5"/>
    <w:rsid w:val="00214D7B"/>
    <w:rsid w:val="00222A20"/>
    <w:rsid w:val="0023574F"/>
    <w:rsid w:val="00243485"/>
    <w:rsid w:val="002477CD"/>
    <w:rsid w:val="002A07F9"/>
    <w:rsid w:val="002A1D5F"/>
    <w:rsid w:val="002C1521"/>
    <w:rsid w:val="002E650C"/>
    <w:rsid w:val="002F0ABB"/>
    <w:rsid w:val="00343DCC"/>
    <w:rsid w:val="00355C64"/>
    <w:rsid w:val="00355CAD"/>
    <w:rsid w:val="00374DD0"/>
    <w:rsid w:val="003838C9"/>
    <w:rsid w:val="00390AA6"/>
    <w:rsid w:val="003A3645"/>
    <w:rsid w:val="003B5DB5"/>
    <w:rsid w:val="003D47A8"/>
    <w:rsid w:val="003E2C5E"/>
    <w:rsid w:val="003F7FFC"/>
    <w:rsid w:val="0040195B"/>
    <w:rsid w:val="00402982"/>
    <w:rsid w:val="004126BD"/>
    <w:rsid w:val="00461C22"/>
    <w:rsid w:val="00472D79"/>
    <w:rsid w:val="0049402A"/>
    <w:rsid w:val="004C19DF"/>
    <w:rsid w:val="004C1E14"/>
    <w:rsid w:val="004E4A5D"/>
    <w:rsid w:val="004E554D"/>
    <w:rsid w:val="004E57A3"/>
    <w:rsid w:val="0051737C"/>
    <w:rsid w:val="0052597C"/>
    <w:rsid w:val="00530BE6"/>
    <w:rsid w:val="00534408"/>
    <w:rsid w:val="005805DD"/>
    <w:rsid w:val="00594D5B"/>
    <w:rsid w:val="005A415C"/>
    <w:rsid w:val="005D757D"/>
    <w:rsid w:val="005F6453"/>
    <w:rsid w:val="006037DF"/>
    <w:rsid w:val="00661D2F"/>
    <w:rsid w:val="00674913"/>
    <w:rsid w:val="00676EEC"/>
    <w:rsid w:val="006835F9"/>
    <w:rsid w:val="006C7585"/>
    <w:rsid w:val="006D47FF"/>
    <w:rsid w:val="006F7C40"/>
    <w:rsid w:val="007044C7"/>
    <w:rsid w:val="0070459B"/>
    <w:rsid w:val="00776D24"/>
    <w:rsid w:val="00782A56"/>
    <w:rsid w:val="007A0B47"/>
    <w:rsid w:val="007A5BB3"/>
    <w:rsid w:val="007B60D6"/>
    <w:rsid w:val="007C7EB1"/>
    <w:rsid w:val="007D56D3"/>
    <w:rsid w:val="007D5FAE"/>
    <w:rsid w:val="007E3472"/>
    <w:rsid w:val="007F79AB"/>
    <w:rsid w:val="00805E2A"/>
    <w:rsid w:val="00814F60"/>
    <w:rsid w:val="00834523"/>
    <w:rsid w:val="00861FF3"/>
    <w:rsid w:val="008702B9"/>
    <w:rsid w:val="008821C5"/>
    <w:rsid w:val="00882360"/>
    <w:rsid w:val="008A158D"/>
    <w:rsid w:val="008E325B"/>
    <w:rsid w:val="00914211"/>
    <w:rsid w:val="00917C87"/>
    <w:rsid w:val="00933189"/>
    <w:rsid w:val="009725AC"/>
    <w:rsid w:val="0097466C"/>
    <w:rsid w:val="009A5771"/>
    <w:rsid w:val="009A7EDE"/>
    <w:rsid w:val="00A13722"/>
    <w:rsid w:val="00A15FB9"/>
    <w:rsid w:val="00A62278"/>
    <w:rsid w:val="00A71458"/>
    <w:rsid w:val="00A76043"/>
    <w:rsid w:val="00AF1253"/>
    <w:rsid w:val="00AF6397"/>
    <w:rsid w:val="00B00DC3"/>
    <w:rsid w:val="00B06256"/>
    <w:rsid w:val="00B119FB"/>
    <w:rsid w:val="00B257A2"/>
    <w:rsid w:val="00B401E1"/>
    <w:rsid w:val="00B6069A"/>
    <w:rsid w:val="00B60B81"/>
    <w:rsid w:val="00B6218F"/>
    <w:rsid w:val="00B73951"/>
    <w:rsid w:val="00B75482"/>
    <w:rsid w:val="00B95734"/>
    <w:rsid w:val="00BB5431"/>
    <w:rsid w:val="00C16D60"/>
    <w:rsid w:val="00C24B8A"/>
    <w:rsid w:val="00C2591C"/>
    <w:rsid w:val="00C34ABD"/>
    <w:rsid w:val="00C41AA1"/>
    <w:rsid w:val="00C47BE2"/>
    <w:rsid w:val="00C51090"/>
    <w:rsid w:val="00C67D59"/>
    <w:rsid w:val="00C9409B"/>
    <w:rsid w:val="00D001E3"/>
    <w:rsid w:val="00D45D89"/>
    <w:rsid w:val="00D524AD"/>
    <w:rsid w:val="00D8524E"/>
    <w:rsid w:val="00DA1041"/>
    <w:rsid w:val="00DA32AB"/>
    <w:rsid w:val="00DA358B"/>
    <w:rsid w:val="00DE1CAD"/>
    <w:rsid w:val="00DE4FCE"/>
    <w:rsid w:val="00E01329"/>
    <w:rsid w:val="00E07D69"/>
    <w:rsid w:val="00E308AB"/>
    <w:rsid w:val="00E35CF9"/>
    <w:rsid w:val="00E93674"/>
    <w:rsid w:val="00EA0DDA"/>
    <w:rsid w:val="00EB3881"/>
    <w:rsid w:val="00EC0F18"/>
    <w:rsid w:val="00EF16E0"/>
    <w:rsid w:val="00F13189"/>
    <w:rsid w:val="00F45F2E"/>
    <w:rsid w:val="00F50BFB"/>
    <w:rsid w:val="00F56684"/>
    <w:rsid w:val="00F920B4"/>
    <w:rsid w:val="00FB7FDB"/>
    <w:rsid w:val="00FC19A9"/>
    <w:rsid w:val="00FE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A0993D5"/>
  <w15:chartTrackingRefBased/>
  <w15:docId w15:val="{AA3D45D8-8D1D-4FF3-B202-8ED2116CE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331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1737C"/>
    <w:pPr>
      <w:ind w:left="720"/>
      <w:contextualSpacing/>
    </w:pPr>
  </w:style>
  <w:style w:type="paragraph" w:styleId="Seznam2">
    <w:name w:val="List 2"/>
    <w:basedOn w:val="Normln"/>
    <w:uiPriority w:val="99"/>
    <w:semiHidden/>
    <w:unhideWhenUsed/>
    <w:rsid w:val="00861FF3"/>
    <w:pPr>
      <w:ind w:left="566" w:hanging="283"/>
      <w:contextualSpacing/>
    </w:pPr>
  </w:style>
  <w:style w:type="paragraph" w:customStyle="1" w:styleId="KRUTEXTODSTAVCE">
    <w:name w:val="_KRU_TEXT_ODSTAVCE"/>
    <w:basedOn w:val="Normln"/>
    <w:rsid w:val="001B7904"/>
    <w:pPr>
      <w:spacing w:after="0" w:line="288" w:lineRule="auto"/>
    </w:pPr>
    <w:rPr>
      <w:rFonts w:ascii="Arial" w:eastAsia="Times New Roman" w:hAnsi="Arial" w:cs="Arial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1B7904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1B7904"/>
  </w:style>
  <w:style w:type="paragraph" w:styleId="Seznam">
    <w:name w:val="List"/>
    <w:basedOn w:val="Normln"/>
    <w:uiPriority w:val="99"/>
    <w:semiHidden/>
    <w:unhideWhenUsed/>
    <w:rsid w:val="00F920B4"/>
    <w:pPr>
      <w:ind w:left="283" w:hanging="283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8236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8236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82360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805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05DD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F13189"/>
    <w:rPr>
      <w:color w:val="0563C1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14D7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14D7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14D7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14D7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14D7B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E308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08AB"/>
  </w:style>
  <w:style w:type="paragraph" w:styleId="Zpat">
    <w:name w:val="footer"/>
    <w:basedOn w:val="Normln"/>
    <w:link w:val="ZpatChar"/>
    <w:uiPriority w:val="99"/>
    <w:unhideWhenUsed/>
    <w:rsid w:val="00E308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08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FA0477-D9B0-4286-BF4F-BBD7F336D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10</Pages>
  <Words>2974</Words>
  <Characters>17547</Characters>
  <Application>Microsoft Office Word</Application>
  <DocSecurity>0</DocSecurity>
  <Lines>146</Lines>
  <Paragraphs>40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20481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Ehrenbergerová Jana Mgr.</dc:creator>
  <cp:keywords/>
  <dc:description/>
  <cp:lastModifiedBy>Ehrenbergerová Jana Mgr.</cp:lastModifiedBy>
  <cp:revision>36</cp:revision>
  <cp:lastPrinted>2023-09-20T09:03:00Z</cp:lastPrinted>
  <dcterms:created xsi:type="dcterms:W3CDTF">2022-11-04T06:29:00Z</dcterms:created>
  <dcterms:modified xsi:type="dcterms:W3CDTF">2023-09-20T09:05:00Z</dcterms:modified>
</cp:coreProperties>
</file>