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2A72" w:rsidRPr="00572A72" w:rsidRDefault="00AA6F5B" w:rsidP="00572A72">
      <w:pPr>
        <w:pStyle w:val="Nadpis1"/>
        <w:spacing w:before="0"/>
        <w:jc w:val="both"/>
        <w:rPr>
          <w:rFonts w:ascii="Century Gothic" w:hAnsi="Century Gothic"/>
          <w:b/>
          <w:color w:val="auto"/>
        </w:rPr>
      </w:pPr>
      <w:r w:rsidRPr="00572A72">
        <w:rPr>
          <w:rFonts w:ascii="Century Gothic" w:hAnsi="Century Gothic"/>
          <w:b/>
          <w:color w:val="auto"/>
        </w:rPr>
        <w:t>Záměr na vyhlášení zvláště chráněného území</w:t>
      </w:r>
      <w:r w:rsidR="00B979CE" w:rsidRPr="00572A72">
        <w:rPr>
          <w:rFonts w:ascii="Century Gothic" w:hAnsi="Century Gothic"/>
          <w:b/>
          <w:color w:val="auto"/>
        </w:rPr>
        <w:t xml:space="preserve"> </w:t>
      </w:r>
    </w:p>
    <w:p w:rsidR="00572A72" w:rsidRPr="00572A72" w:rsidRDefault="00572A72" w:rsidP="00572A72">
      <w:pPr>
        <w:pStyle w:val="Nadpis1"/>
        <w:spacing w:before="0"/>
        <w:jc w:val="both"/>
        <w:rPr>
          <w:rFonts w:ascii="Century Gothic" w:hAnsi="Century Gothic"/>
          <w:b/>
          <w:color w:val="auto"/>
        </w:rPr>
      </w:pPr>
      <w:r w:rsidRPr="00572A72">
        <w:rPr>
          <w:rFonts w:ascii="Century Gothic" w:hAnsi="Century Gothic"/>
          <w:b/>
          <w:color w:val="auto"/>
        </w:rPr>
        <w:t xml:space="preserve">Přírodní rezervace Točník – Kapucín </w:t>
      </w:r>
    </w:p>
    <w:p w:rsidR="00B979CE" w:rsidRPr="00B979CE" w:rsidRDefault="00B979CE" w:rsidP="00B979CE"/>
    <w:p w:rsidR="006D6947" w:rsidRPr="00311E83" w:rsidRDefault="006D6947" w:rsidP="001E095A">
      <w:pPr>
        <w:pStyle w:val="Odstavecseseznamem"/>
        <w:numPr>
          <w:ilvl w:val="0"/>
          <w:numId w:val="2"/>
        </w:numPr>
        <w:spacing w:after="100" w:afterAutospacing="1"/>
        <w:jc w:val="both"/>
        <w:rPr>
          <w:rFonts w:ascii="Century Gothic" w:hAnsi="Century Gothic" w:cs="Arial"/>
          <w:b/>
        </w:rPr>
      </w:pPr>
      <w:r w:rsidRPr="00311E83">
        <w:rPr>
          <w:rFonts w:ascii="Century Gothic" w:hAnsi="Century Gothic" w:cs="Arial"/>
          <w:b/>
        </w:rPr>
        <w:t>Název zvláště chráněného území:</w:t>
      </w:r>
    </w:p>
    <w:p w:rsidR="001E095A" w:rsidRPr="00311E83" w:rsidRDefault="001E095A" w:rsidP="001E095A">
      <w:pPr>
        <w:pStyle w:val="Odstavecseseznamem"/>
        <w:spacing w:after="100" w:afterAutospacing="1"/>
        <w:ind w:left="792"/>
        <w:jc w:val="both"/>
        <w:rPr>
          <w:rFonts w:ascii="Century Gothic" w:hAnsi="Century Gothic" w:cs="Arial"/>
        </w:rPr>
      </w:pPr>
    </w:p>
    <w:p w:rsidR="006D6947" w:rsidRPr="00311E83" w:rsidRDefault="003A5EF9" w:rsidP="009F386F">
      <w:pPr>
        <w:pStyle w:val="Odstavecseseznamem"/>
        <w:spacing w:after="100" w:afterAutospacing="1"/>
        <w:ind w:left="360"/>
        <w:jc w:val="both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Točník-</w:t>
      </w:r>
      <w:r w:rsidR="003E3985">
        <w:rPr>
          <w:rFonts w:ascii="Century Gothic" w:hAnsi="Century Gothic" w:cs="Arial"/>
        </w:rPr>
        <w:t>Kapucín</w:t>
      </w:r>
    </w:p>
    <w:p w:rsidR="001E095A" w:rsidRPr="00311E83" w:rsidRDefault="001E095A" w:rsidP="001E095A">
      <w:pPr>
        <w:pStyle w:val="Odstavecseseznamem"/>
        <w:spacing w:after="100" w:afterAutospacing="1"/>
        <w:ind w:left="792"/>
        <w:jc w:val="both"/>
        <w:rPr>
          <w:rFonts w:ascii="Century Gothic" w:hAnsi="Century Gothic" w:cs="Arial"/>
        </w:rPr>
      </w:pPr>
    </w:p>
    <w:p w:rsidR="006D6947" w:rsidRPr="00311E83" w:rsidRDefault="006D6947" w:rsidP="001E095A">
      <w:pPr>
        <w:pStyle w:val="Odstavecseseznamem"/>
        <w:numPr>
          <w:ilvl w:val="0"/>
          <w:numId w:val="2"/>
        </w:numPr>
        <w:spacing w:after="100" w:afterAutospacing="1"/>
        <w:jc w:val="both"/>
        <w:rPr>
          <w:rFonts w:ascii="Century Gothic" w:hAnsi="Century Gothic" w:cs="Arial"/>
          <w:b/>
        </w:rPr>
      </w:pPr>
      <w:r w:rsidRPr="00311E83">
        <w:rPr>
          <w:rFonts w:ascii="Century Gothic" w:hAnsi="Century Gothic" w:cs="Arial"/>
          <w:b/>
        </w:rPr>
        <w:t>Návrh kategorie zvláště chráněného území:</w:t>
      </w:r>
    </w:p>
    <w:p w:rsidR="001E095A" w:rsidRPr="00311E83" w:rsidRDefault="001E095A" w:rsidP="001E095A">
      <w:pPr>
        <w:pStyle w:val="Odstavecseseznamem"/>
        <w:spacing w:after="100" w:afterAutospacing="1"/>
        <w:ind w:left="792"/>
        <w:jc w:val="both"/>
        <w:rPr>
          <w:rFonts w:ascii="Century Gothic" w:hAnsi="Century Gothic" w:cs="Arial"/>
        </w:rPr>
      </w:pPr>
    </w:p>
    <w:p w:rsidR="006D6947" w:rsidRPr="00311E83" w:rsidRDefault="006D6947" w:rsidP="009F386F">
      <w:pPr>
        <w:pStyle w:val="Odstavecseseznamem"/>
        <w:spacing w:after="100" w:afterAutospacing="1"/>
        <w:ind w:left="360"/>
        <w:jc w:val="both"/>
        <w:rPr>
          <w:rFonts w:ascii="Century Gothic" w:hAnsi="Century Gothic" w:cs="Arial"/>
        </w:rPr>
      </w:pPr>
      <w:r w:rsidRPr="00311E83">
        <w:rPr>
          <w:rFonts w:ascii="Century Gothic" w:hAnsi="Century Gothic" w:cs="Arial"/>
        </w:rPr>
        <w:t xml:space="preserve">přírodní </w:t>
      </w:r>
      <w:r w:rsidR="003E3985">
        <w:rPr>
          <w:rFonts w:ascii="Century Gothic" w:hAnsi="Century Gothic" w:cs="Arial"/>
        </w:rPr>
        <w:t>rezervace</w:t>
      </w:r>
    </w:p>
    <w:p w:rsidR="001E095A" w:rsidRPr="00311E83" w:rsidRDefault="001E095A" w:rsidP="001E095A">
      <w:pPr>
        <w:pStyle w:val="Odstavecseseznamem"/>
        <w:spacing w:after="100" w:afterAutospacing="1"/>
        <w:ind w:left="792"/>
        <w:jc w:val="both"/>
        <w:rPr>
          <w:rFonts w:ascii="Century Gothic" w:hAnsi="Century Gothic" w:cs="Arial"/>
        </w:rPr>
      </w:pPr>
    </w:p>
    <w:p w:rsidR="006D6947" w:rsidRPr="00311E83" w:rsidRDefault="006D6947" w:rsidP="001E095A">
      <w:pPr>
        <w:pStyle w:val="Odstavecseseznamem"/>
        <w:numPr>
          <w:ilvl w:val="0"/>
          <w:numId w:val="2"/>
        </w:numPr>
        <w:spacing w:after="100" w:afterAutospacing="1"/>
        <w:jc w:val="both"/>
        <w:rPr>
          <w:rFonts w:ascii="Century Gothic" w:hAnsi="Century Gothic" w:cs="Arial"/>
          <w:b/>
        </w:rPr>
      </w:pPr>
      <w:r w:rsidRPr="00311E83">
        <w:rPr>
          <w:rFonts w:ascii="Century Gothic" w:hAnsi="Century Gothic" w:cs="Arial"/>
          <w:b/>
        </w:rPr>
        <w:t>Předměty ochrany a jejich popis:</w:t>
      </w:r>
    </w:p>
    <w:p w:rsidR="001E095A" w:rsidRPr="00311E83" w:rsidRDefault="001E095A" w:rsidP="000912D4">
      <w:pPr>
        <w:pStyle w:val="Odstavecseseznamem"/>
        <w:spacing w:after="100" w:afterAutospacing="1"/>
        <w:ind w:left="360"/>
        <w:jc w:val="both"/>
        <w:rPr>
          <w:rFonts w:ascii="Century Gothic" w:hAnsi="Century Gothic" w:cs="Arial"/>
        </w:rPr>
      </w:pPr>
    </w:p>
    <w:p w:rsidR="000912D4" w:rsidRPr="00311E83" w:rsidRDefault="003E3985" w:rsidP="000912D4">
      <w:pPr>
        <w:pStyle w:val="Odstavecseseznamem"/>
        <w:spacing w:after="100" w:afterAutospacing="1"/>
        <w:ind w:left="360"/>
        <w:jc w:val="both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Komplex bučin se s význačným zastoupením starých přírodě blízkých porostů s výskytem vzácných druhů obratlovců, hmyzu a hub vázaných na přírodní lesy.</w:t>
      </w:r>
    </w:p>
    <w:p w:rsidR="000912D4" w:rsidRPr="00311E83" w:rsidRDefault="000912D4" w:rsidP="001E095A">
      <w:pPr>
        <w:pStyle w:val="Odstavecseseznamem"/>
        <w:spacing w:after="100" w:afterAutospacing="1"/>
        <w:ind w:left="792"/>
        <w:jc w:val="both"/>
        <w:rPr>
          <w:rFonts w:ascii="Century Gothic" w:hAnsi="Century Gothic" w:cs="Arial"/>
        </w:rPr>
      </w:pPr>
    </w:p>
    <w:p w:rsidR="001E095A" w:rsidRPr="00E63EAA" w:rsidRDefault="00BD61AB" w:rsidP="001E095A">
      <w:pPr>
        <w:pStyle w:val="Odstavecseseznamem"/>
        <w:numPr>
          <w:ilvl w:val="1"/>
          <w:numId w:val="2"/>
        </w:numPr>
        <w:spacing w:after="100" w:afterAutospacing="1"/>
        <w:jc w:val="both"/>
        <w:rPr>
          <w:rFonts w:ascii="Century Gothic" w:hAnsi="Century Gothic" w:cs="Arial"/>
          <w:b/>
        </w:rPr>
      </w:pPr>
      <w:r w:rsidRPr="00E63EAA">
        <w:rPr>
          <w:rFonts w:ascii="Century Gothic" w:hAnsi="Century Gothic" w:cs="Arial"/>
          <w:b/>
        </w:rPr>
        <w:t>Ekosystémy</w:t>
      </w:r>
      <w:r w:rsidR="00E63EAA">
        <w:rPr>
          <w:rFonts w:ascii="Century Gothic" w:hAnsi="Century Gothic" w:cs="Arial"/>
          <w:b/>
        </w:rPr>
        <w:t>: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3746"/>
        <w:gridCol w:w="1276"/>
        <w:gridCol w:w="3680"/>
      </w:tblGrid>
      <w:tr w:rsidR="00D32668" w:rsidRPr="00311E83" w:rsidTr="007B2F92">
        <w:tc>
          <w:tcPr>
            <w:tcW w:w="3746" w:type="dxa"/>
            <w:shd w:val="clear" w:color="auto" w:fill="E7E6E6" w:themeFill="background2"/>
          </w:tcPr>
          <w:p w:rsidR="00D32668" w:rsidRPr="00311E83" w:rsidRDefault="003F54A3" w:rsidP="00D32668">
            <w:pPr>
              <w:pStyle w:val="Odstavecseseznamem"/>
              <w:spacing w:after="100" w:afterAutospacing="1"/>
              <w:ind w:left="0"/>
              <w:jc w:val="both"/>
              <w:rPr>
                <w:rFonts w:ascii="Century Gothic" w:hAnsi="Century Gothic" w:cs="Arial"/>
                <w:b/>
                <w:sz w:val="16"/>
                <w:szCs w:val="16"/>
                <w:vertAlign w:val="superscript"/>
              </w:rPr>
            </w:pPr>
            <w:r>
              <w:rPr>
                <w:rFonts w:ascii="Century Gothic" w:hAnsi="Century Gothic" w:cs="Arial"/>
                <w:b/>
                <w:sz w:val="16"/>
                <w:szCs w:val="16"/>
              </w:rPr>
              <w:t>ekosystém</w:t>
            </w:r>
          </w:p>
        </w:tc>
        <w:tc>
          <w:tcPr>
            <w:tcW w:w="1276" w:type="dxa"/>
            <w:shd w:val="clear" w:color="auto" w:fill="E7E6E6" w:themeFill="background2"/>
          </w:tcPr>
          <w:p w:rsidR="00D32668" w:rsidRPr="00311E83" w:rsidRDefault="00D66A58" w:rsidP="00D32668">
            <w:pPr>
              <w:spacing w:after="100" w:afterAutospacing="1"/>
              <w:jc w:val="both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311E83">
              <w:rPr>
                <w:rFonts w:ascii="Century Gothic" w:hAnsi="Century Gothic" w:cs="Arial"/>
                <w:b/>
                <w:sz w:val="16"/>
                <w:szCs w:val="16"/>
              </w:rPr>
              <w:t>p</w:t>
            </w:r>
            <w:r w:rsidR="00D32668" w:rsidRPr="00311E83">
              <w:rPr>
                <w:rFonts w:ascii="Century Gothic" w:hAnsi="Century Gothic" w:cs="Arial"/>
                <w:b/>
                <w:sz w:val="16"/>
                <w:szCs w:val="16"/>
              </w:rPr>
              <w:t>odíl plochy v ZCHÚ</w:t>
            </w:r>
          </w:p>
        </w:tc>
        <w:tc>
          <w:tcPr>
            <w:tcW w:w="3680" w:type="dxa"/>
            <w:shd w:val="clear" w:color="auto" w:fill="E7E6E6" w:themeFill="background2"/>
          </w:tcPr>
          <w:p w:rsidR="00D32668" w:rsidRPr="00311E83" w:rsidRDefault="00D66A58" w:rsidP="00D32668">
            <w:pPr>
              <w:pStyle w:val="Odstavecseseznamem"/>
              <w:spacing w:after="100" w:afterAutospacing="1"/>
              <w:ind w:left="0"/>
              <w:jc w:val="both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311E83">
              <w:rPr>
                <w:rFonts w:ascii="Century Gothic" w:hAnsi="Century Gothic" w:cs="Arial"/>
                <w:b/>
                <w:sz w:val="16"/>
                <w:szCs w:val="16"/>
              </w:rPr>
              <w:t>p</w:t>
            </w:r>
            <w:r w:rsidR="00D32668" w:rsidRPr="00311E83">
              <w:rPr>
                <w:rFonts w:ascii="Century Gothic" w:hAnsi="Century Gothic" w:cs="Arial"/>
                <w:b/>
                <w:sz w:val="16"/>
                <w:szCs w:val="16"/>
              </w:rPr>
              <w:t>opis</w:t>
            </w:r>
          </w:p>
        </w:tc>
      </w:tr>
      <w:tr w:rsidR="001E095A" w:rsidRPr="00311E83" w:rsidTr="0081132C">
        <w:tc>
          <w:tcPr>
            <w:tcW w:w="3746" w:type="dxa"/>
            <w:vAlign w:val="center"/>
          </w:tcPr>
          <w:p w:rsidR="00BD61AB" w:rsidRPr="00BD61AB" w:rsidRDefault="00BD61AB" w:rsidP="0081132C">
            <w:pPr>
              <w:pStyle w:val="Odstavecseseznamem"/>
              <w:spacing w:after="100" w:afterAutospacing="1"/>
              <w:ind w:left="0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BD61AB">
              <w:rPr>
                <w:rFonts w:ascii="Century Gothic" w:hAnsi="Century Gothic" w:cs="Arial"/>
                <w:b/>
                <w:sz w:val="16"/>
                <w:szCs w:val="16"/>
              </w:rPr>
              <w:t>L4 – Suťové lesy</w:t>
            </w:r>
          </w:p>
          <w:p w:rsidR="001E095A" w:rsidRPr="00BD61AB" w:rsidRDefault="00BD61AB" w:rsidP="0081132C">
            <w:pPr>
              <w:pStyle w:val="Odstavecseseznamem"/>
              <w:spacing w:after="100" w:afterAutospacing="1"/>
              <w:ind w:left="0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 xml:space="preserve">(9180* Lesy svazu </w:t>
            </w:r>
            <w:proofErr w:type="spellStart"/>
            <w:r w:rsidRPr="00BD61AB">
              <w:rPr>
                <w:rFonts w:ascii="Century Gothic" w:hAnsi="Century Gothic" w:cs="Arial"/>
                <w:i/>
                <w:sz w:val="16"/>
                <w:szCs w:val="16"/>
              </w:rPr>
              <w:t>Tilio-Acerion</w:t>
            </w:r>
            <w:proofErr w:type="spellEnd"/>
            <w:r>
              <w:rPr>
                <w:rFonts w:ascii="Century Gothic" w:hAnsi="Century Gothic" w:cs="Arial"/>
                <w:sz w:val="16"/>
                <w:szCs w:val="16"/>
              </w:rPr>
              <w:t xml:space="preserve"> na svazích, sutích a v roklích)</w:t>
            </w:r>
          </w:p>
        </w:tc>
        <w:tc>
          <w:tcPr>
            <w:tcW w:w="1276" w:type="dxa"/>
            <w:vAlign w:val="center"/>
          </w:tcPr>
          <w:p w:rsidR="001E095A" w:rsidRPr="00BD61AB" w:rsidRDefault="00BD61AB" w:rsidP="00DD62A4">
            <w:pPr>
              <w:spacing w:after="100" w:afterAutospacing="1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BD61AB">
              <w:rPr>
                <w:rFonts w:ascii="Century Gothic" w:hAnsi="Century Gothic" w:cs="Arial"/>
                <w:b/>
                <w:sz w:val="16"/>
                <w:szCs w:val="16"/>
              </w:rPr>
              <w:t>do 1%</w:t>
            </w:r>
          </w:p>
        </w:tc>
        <w:tc>
          <w:tcPr>
            <w:tcW w:w="3680" w:type="dxa"/>
          </w:tcPr>
          <w:p w:rsidR="001E095A" w:rsidRPr="00BD61AB" w:rsidRDefault="00BD61AB" w:rsidP="0039457F">
            <w:pPr>
              <w:pStyle w:val="Odstavecseseznamem"/>
              <w:spacing w:after="100" w:afterAutospacing="1"/>
              <w:ind w:left="0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D61AB">
              <w:rPr>
                <w:rFonts w:ascii="Century Gothic" w:hAnsi="Century Gothic"/>
                <w:snapToGrid w:val="0"/>
                <w:sz w:val="16"/>
                <w:szCs w:val="16"/>
              </w:rPr>
              <w:t>Listnaté porosty na strmých svazích s dominancí buku lesního (</w:t>
            </w:r>
            <w:proofErr w:type="spellStart"/>
            <w:r w:rsidRPr="00BD61AB">
              <w:rPr>
                <w:rFonts w:ascii="Century Gothic" w:hAnsi="Century Gothic"/>
                <w:i/>
                <w:sz w:val="16"/>
                <w:szCs w:val="16"/>
              </w:rPr>
              <w:t>Fagus</w:t>
            </w:r>
            <w:proofErr w:type="spellEnd"/>
            <w:r w:rsidRPr="00BD61AB">
              <w:rPr>
                <w:rFonts w:ascii="Century Gothic" w:hAnsi="Century Gothic"/>
                <w:i/>
                <w:sz w:val="16"/>
                <w:szCs w:val="16"/>
              </w:rPr>
              <w:t xml:space="preserve"> </w:t>
            </w:r>
            <w:proofErr w:type="spellStart"/>
            <w:r w:rsidRPr="00BD61AB">
              <w:rPr>
                <w:rFonts w:ascii="Century Gothic" w:hAnsi="Century Gothic"/>
                <w:i/>
                <w:sz w:val="16"/>
                <w:szCs w:val="16"/>
              </w:rPr>
              <w:t>sylvatica</w:t>
            </w:r>
            <w:proofErr w:type="spellEnd"/>
            <w:r w:rsidRPr="00BD61AB">
              <w:rPr>
                <w:rFonts w:ascii="Century Gothic" w:hAnsi="Century Gothic"/>
                <w:snapToGrid w:val="0"/>
                <w:sz w:val="16"/>
                <w:szCs w:val="16"/>
              </w:rPr>
              <w:t>) a zastoupením jasanu ztepilého (</w:t>
            </w:r>
            <w:proofErr w:type="spellStart"/>
            <w:r w:rsidRPr="00BD61AB">
              <w:rPr>
                <w:rFonts w:ascii="Century Gothic" w:hAnsi="Century Gothic"/>
                <w:i/>
                <w:sz w:val="16"/>
                <w:szCs w:val="16"/>
              </w:rPr>
              <w:t>Fraxinus</w:t>
            </w:r>
            <w:proofErr w:type="spellEnd"/>
            <w:r w:rsidRPr="00BD61AB">
              <w:rPr>
                <w:rFonts w:ascii="Century Gothic" w:hAnsi="Century Gothic"/>
                <w:i/>
                <w:sz w:val="16"/>
                <w:szCs w:val="16"/>
              </w:rPr>
              <w:t xml:space="preserve"> </w:t>
            </w:r>
            <w:proofErr w:type="spellStart"/>
            <w:r w:rsidRPr="00BD61AB">
              <w:rPr>
                <w:rFonts w:ascii="Century Gothic" w:hAnsi="Century Gothic"/>
                <w:i/>
                <w:sz w:val="16"/>
                <w:szCs w:val="16"/>
              </w:rPr>
              <w:t>excelsior</w:t>
            </w:r>
            <w:proofErr w:type="spellEnd"/>
            <w:r w:rsidRPr="00BD61AB">
              <w:rPr>
                <w:rFonts w:ascii="Century Gothic" w:hAnsi="Century Gothic"/>
                <w:snapToGrid w:val="0"/>
                <w:sz w:val="16"/>
                <w:szCs w:val="16"/>
              </w:rPr>
              <w:t>) a javoru klenu (</w:t>
            </w:r>
            <w:r w:rsidRPr="00BD61AB">
              <w:rPr>
                <w:rFonts w:ascii="Century Gothic" w:hAnsi="Century Gothic"/>
                <w:i/>
                <w:sz w:val="16"/>
                <w:szCs w:val="16"/>
              </w:rPr>
              <w:t xml:space="preserve">Acer </w:t>
            </w:r>
            <w:proofErr w:type="spellStart"/>
            <w:r w:rsidRPr="00BD61AB">
              <w:rPr>
                <w:rFonts w:ascii="Century Gothic" w:hAnsi="Century Gothic"/>
                <w:i/>
                <w:sz w:val="16"/>
                <w:szCs w:val="16"/>
              </w:rPr>
              <w:t>pseudoplatanus</w:t>
            </w:r>
            <w:proofErr w:type="spellEnd"/>
            <w:r w:rsidRPr="00BD61AB">
              <w:rPr>
                <w:rFonts w:ascii="Century Gothic" w:hAnsi="Century Gothic"/>
                <w:snapToGrid w:val="0"/>
                <w:sz w:val="16"/>
                <w:szCs w:val="16"/>
              </w:rPr>
              <w:t>).</w:t>
            </w:r>
          </w:p>
        </w:tc>
      </w:tr>
      <w:tr w:rsidR="00BD61AB" w:rsidRPr="00311E83" w:rsidTr="0081132C">
        <w:tc>
          <w:tcPr>
            <w:tcW w:w="3746" w:type="dxa"/>
            <w:vAlign w:val="center"/>
          </w:tcPr>
          <w:p w:rsidR="00BD61AB" w:rsidRPr="00BD61AB" w:rsidRDefault="00BD61AB" w:rsidP="0081132C">
            <w:pPr>
              <w:pStyle w:val="Odstavecseseznamem"/>
              <w:spacing w:after="100" w:afterAutospacing="1"/>
              <w:ind w:left="0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BD61AB">
              <w:rPr>
                <w:rFonts w:ascii="Century Gothic" w:hAnsi="Century Gothic" w:cs="Arial"/>
                <w:b/>
                <w:sz w:val="16"/>
                <w:szCs w:val="16"/>
              </w:rPr>
              <w:t>L5.1 – Květnaté bučiny</w:t>
            </w:r>
          </w:p>
          <w:p w:rsidR="00BD61AB" w:rsidRDefault="00BD61AB" w:rsidP="0081132C">
            <w:pPr>
              <w:pStyle w:val="Odstavecseseznamem"/>
              <w:spacing w:after="100" w:afterAutospacing="1"/>
              <w:ind w:left="0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 xml:space="preserve">(9130 Bučiny asociace </w:t>
            </w:r>
            <w:proofErr w:type="spellStart"/>
            <w:r w:rsidRPr="00BD61AB">
              <w:rPr>
                <w:rFonts w:ascii="Century Gothic" w:hAnsi="Century Gothic" w:cs="Arial"/>
                <w:i/>
                <w:sz w:val="16"/>
                <w:szCs w:val="16"/>
              </w:rPr>
              <w:t>Asperulo-Fagetum</w:t>
            </w:r>
            <w:proofErr w:type="spellEnd"/>
            <w:r>
              <w:rPr>
                <w:rFonts w:ascii="Century Gothic" w:hAnsi="Century Gothic" w:cs="Arial"/>
                <w:sz w:val="16"/>
                <w:szCs w:val="16"/>
              </w:rPr>
              <w:t>)</w:t>
            </w:r>
          </w:p>
        </w:tc>
        <w:tc>
          <w:tcPr>
            <w:tcW w:w="1276" w:type="dxa"/>
            <w:vAlign w:val="center"/>
          </w:tcPr>
          <w:p w:rsidR="00BD61AB" w:rsidRPr="00BD61AB" w:rsidRDefault="00BD61AB" w:rsidP="00DD62A4">
            <w:pPr>
              <w:spacing w:after="100" w:afterAutospacing="1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BD61AB">
              <w:rPr>
                <w:rFonts w:ascii="Century Gothic" w:hAnsi="Century Gothic" w:cs="Arial"/>
                <w:b/>
                <w:sz w:val="16"/>
                <w:szCs w:val="16"/>
              </w:rPr>
              <w:t>1%</w:t>
            </w:r>
          </w:p>
        </w:tc>
        <w:tc>
          <w:tcPr>
            <w:tcW w:w="3680" w:type="dxa"/>
          </w:tcPr>
          <w:p w:rsidR="00BD61AB" w:rsidRPr="00BD61AB" w:rsidRDefault="00BD61AB" w:rsidP="0039457F">
            <w:pPr>
              <w:pStyle w:val="Odstavecseseznamem"/>
              <w:spacing w:after="100" w:afterAutospacing="1"/>
              <w:ind w:left="0"/>
              <w:jc w:val="both"/>
              <w:rPr>
                <w:rFonts w:ascii="Century Gothic" w:hAnsi="Century Gothic"/>
                <w:snapToGrid w:val="0"/>
                <w:sz w:val="16"/>
                <w:szCs w:val="16"/>
              </w:rPr>
            </w:pPr>
            <w:r w:rsidRPr="00BD61AB">
              <w:rPr>
                <w:rFonts w:ascii="Century Gothic" w:hAnsi="Century Gothic"/>
                <w:sz w:val="16"/>
                <w:szCs w:val="16"/>
              </w:rPr>
              <w:t>Listnaté lesy s převládajícím bukem lesním (</w:t>
            </w:r>
            <w:proofErr w:type="spellStart"/>
            <w:r w:rsidRPr="00BD61AB">
              <w:rPr>
                <w:rFonts w:ascii="Century Gothic" w:hAnsi="Century Gothic"/>
                <w:i/>
                <w:sz w:val="16"/>
                <w:szCs w:val="16"/>
              </w:rPr>
              <w:t>Fagus</w:t>
            </w:r>
            <w:proofErr w:type="spellEnd"/>
            <w:r w:rsidRPr="00BD61AB">
              <w:rPr>
                <w:rFonts w:ascii="Century Gothic" w:hAnsi="Century Gothic"/>
                <w:i/>
                <w:sz w:val="16"/>
                <w:szCs w:val="16"/>
              </w:rPr>
              <w:t xml:space="preserve"> </w:t>
            </w:r>
            <w:proofErr w:type="spellStart"/>
            <w:r w:rsidRPr="00BD61AB">
              <w:rPr>
                <w:rFonts w:ascii="Century Gothic" w:hAnsi="Century Gothic"/>
                <w:i/>
                <w:sz w:val="16"/>
                <w:szCs w:val="16"/>
              </w:rPr>
              <w:t>sylvatica</w:t>
            </w:r>
            <w:proofErr w:type="spellEnd"/>
            <w:r w:rsidRPr="00BD61AB">
              <w:rPr>
                <w:rFonts w:ascii="Century Gothic" w:hAnsi="Century Gothic"/>
                <w:sz w:val="16"/>
                <w:szCs w:val="16"/>
              </w:rPr>
              <w:t>) a příměsí dalších listnáčů, zde javor klen (</w:t>
            </w:r>
            <w:r w:rsidRPr="00BD61AB">
              <w:rPr>
                <w:rFonts w:ascii="Century Gothic" w:hAnsi="Century Gothic"/>
                <w:i/>
                <w:sz w:val="16"/>
                <w:szCs w:val="16"/>
              </w:rPr>
              <w:t xml:space="preserve">Acer </w:t>
            </w:r>
            <w:proofErr w:type="spellStart"/>
            <w:r w:rsidRPr="00BD61AB">
              <w:rPr>
                <w:rFonts w:ascii="Century Gothic" w:hAnsi="Century Gothic"/>
                <w:i/>
                <w:sz w:val="16"/>
                <w:szCs w:val="16"/>
              </w:rPr>
              <w:t>pseudoplatanus</w:t>
            </w:r>
            <w:proofErr w:type="spellEnd"/>
            <w:r w:rsidRPr="00BD61AB">
              <w:rPr>
                <w:rFonts w:ascii="Century Gothic" w:hAnsi="Century Gothic"/>
                <w:sz w:val="16"/>
                <w:szCs w:val="16"/>
              </w:rPr>
              <w:t>) a habr obecný (</w:t>
            </w:r>
            <w:proofErr w:type="spellStart"/>
            <w:r w:rsidRPr="00BD61AB">
              <w:rPr>
                <w:rFonts w:ascii="Century Gothic" w:hAnsi="Century Gothic"/>
                <w:i/>
                <w:sz w:val="16"/>
                <w:szCs w:val="16"/>
              </w:rPr>
              <w:t>Carpinus</w:t>
            </w:r>
            <w:proofErr w:type="spellEnd"/>
            <w:r w:rsidRPr="00BD61AB">
              <w:rPr>
                <w:rFonts w:ascii="Century Gothic" w:hAnsi="Century Gothic"/>
                <w:i/>
                <w:sz w:val="16"/>
                <w:szCs w:val="16"/>
              </w:rPr>
              <w:t xml:space="preserve"> </w:t>
            </w:r>
            <w:proofErr w:type="spellStart"/>
            <w:r w:rsidRPr="00BD61AB">
              <w:rPr>
                <w:rFonts w:ascii="Century Gothic" w:hAnsi="Century Gothic"/>
                <w:i/>
                <w:sz w:val="16"/>
                <w:szCs w:val="16"/>
              </w:rPr>
              <w:t>betulus</w:t>
            </w:r>
            <w:proofErr w:type="spellEnd"/>
            <w:r w:rsidRPr="00BD61AB">
              <w:rPr>
                <w:rFonts w:ascii="Century Gothic" w:hAnsi="Century Gothic"/>
                <w:sz w:val="16"/>
                <w:szCs w:val="16"/>
              </w:rPr>
              <w:t>). V keřovém patru kromě zmlazujících se druhů se vyskytuje jeřáb ptačí (</w:t>
            </w:r>
            <w:proofErr w:type="spellStart"/>
            <w:r w:rsidRPr="00BD61AB">
              <w:rPr>
                <w:rFonts w:ascii="Century Gothic" w:hAnsi="Century Gothic"/>
                <w:i/>
                <w:sz w:val="16"/>
                <w:szCs w:val="16"/>
              </w:rPr>
              <w:t>Sorbus</w:t>
            </w:r>
            <w:proofErr w:type="spellEnd"/>
            <w:r w:rsidRPr="00BD61AB">
              <w:rPr>
                <w:rFonts w:ascii="Century Gothic" w:hAnsi="Century Gothic"/>
                <w:i/>
                <w:sz w:val="16"/>
                <w:szCs w:val="16"/>
              </w:rPr>
              <w:t xml:space="preserve"> </w:t>
            </w:r>
            <w:proofErr w:type="spellStart"/>
            <w:r w:rsidRPr="00BD61AB">
              <w:rPr>
                <w:rFonts w:ascii="Century Gothic" w:hAnsi="Century Gothic"/>
                <w:i/>
                <w:sz w:val="16"/>
                <w:szCs w:val="16"/>
              </w:rPr>
              <w:t>aucuparia</w:t>
            </w:r>
            <w:proofErr w:type="spellEnd"/>
            <w:r w:rsidRPr="00BD61AB">
              <w:rPr>
                <w:rFonts w:ascii="Century Gothic" w:hAnsi="Century Gothic"/>
                <w:sz w:val="16"/>
                <w:szCs w:val="16"/>
              </w:rPr>
              <w:t>).  Zpravidla druhově bohaté bylinné patro.</w:t>
            </w:r>
          </w:p>
        </w:tc>
      </w:tr>
      <w:tr w:rsidR="00BD61AB" w:rsidRPr="00311E83" w:rsidTr="0081132C">
        <w:tc>
          <w:tcPr>
            <w:tcW w:w="3746" w:type="dxa"/>
            <w:vAlign w:val="center"/>
          </w:tcPr>
          <w:p w:rsidR="00BD61AB" w:rsidRDefault="00BD61AB" w:rsidP="0081132C">
            <w:pPr>
              <w:pStyle w:val="Odstavecseseznamem"/>
              <w:spacing w:after="100" w:afterAutospacing="1"/>
              <w:ind w:left="0"/>
              <w:rPr>
                <w:rFonts w:ascii="Century Gothic" w:hAnsi="Century Gothic" w:cs="Arial"/>
                <w:b/>
                <w:sz w:val="16"/>
                <w:szCs w:val="16"/>
              </w:rPr>
            </w:pPr>
            <w:r>
              <w:rPr>
                <w:rFonts w:ascii="Century Gothic" w:hAnsi="Century Gothic" w:cs="Arial"/>
                <w:b/>
                <w:sz w:val="16"/>
                <w:szCs w:val="16"/>
              </w:rPr>
              <w:t>L5.4 – Acidofilní bučiny</w:t>
            </w:r>
          </w:p>
          <w:p w:rsidR="00BD61AB" w:rsidRPr="00BD61AB" w:rsidRDefault="00BD61AB" w:rsidP="0081132C">
            <w:pPr>
              <w:pStyle w:val="Odstavecseseznamem"/>
              <w:spacing w:after="100" w:afterAutospacing="1"/>
              <w:ind w:left="0"/>
              <w:rPr>
                <w:rFonts w:ascii="Century Gothic" w:hAnsi="Century Gothic" w:cs="Arial"/>
                <w:sz w:val="16"/>
                <w:szCs w:val="16"/>
              </w:rPr>
            </w:pPr>
            <w:r w:rsidRPr="00BD61AB">
              <w:rPr>
                <w:rFonts w:ascii="Century Gothic" w:hAnsi="Century Gothic" w:cs="Arial"/>
                <w:sz w:val="16"/>
                <w:szCs w:val="16"/>
              </w:rPr>
              <w:t>(</w:t>
            </w:r>
            <w:r>
              <w:rPr>
                <w:rFonts w:ascii="Century Gothic" w:hAnsi="Century Gothic" w:cs="Arial"/>
                <w:sz w:val="16"/>
                <w:szCs w:val="16"/>
              </w:rPr>
              <w:t xml:space="preserve">9110 Bučiny asociace </w:t>
            </w:r>
            <w:proofErr w:type="spellStart"/>
            <w:r w:rsidRPr="00BD61AB">
              <w:rPr>
                <w:rFonts w:ascii="Century Gothic" w:hAnsi="Century Gothic" w:cs="Arial"/>
                <w:i/>
                <w:sz w:val="16"/>
                <w:szCs w:val="16"/>
              </w:rPr>
              <w:t>Luzulo-Fagetum</w:t>
            </w:r>
            <w:proofErr w:type="spellEnd"/>
            <w:r>
              <w:rPr>
                <w:rFonts w:ascii="Century Gothic" w:hAnsi="Century Gothic" w:cs="Arial"/>
                <w:sz w:val="16"/>
                <w:szCs w:val="16"/>
              </w:rPr>
              <w:t>)</w:t>
            </w:r>
          </w:p>
        </w:tc>
        <w:tc>
          <w:tcPr>
            <w:tcW w:w="1276" w:type="dxa"/>
            <w:vAlign w:val="center"/>
          </w:tcPr>
          <w:p w:rsidR="00BD61AB" w:rsidRPr="00BD61AB" w:rsidRDefault="00BD61AB" w:rsidP="00BD61AB">
            <w:pPr>
              <w:spacing w:after="100" w:afterAutospacing="1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>
              <w:rPr>
                <w:rFonts w:ascii="Century Gothic" w:hAnsi="Century Gothic" w:cs="Arial"/>
                <w:b/>
                <w:sz w:val="16"/>
                <w:szCs w:val="16"/>
              </w:rPr>
              <w:t>55%</w:t>
            </w:r>
          </w:p>
        </w:tc>
        <w:tc>
          <w:tcPr>
            <w:tcW w:w="3680" w:type="dxa"/>
            <w:vAlign w:val="center"/>
          </w:tcPr>
          <w:p w:rsidR="00BD61AB" w:rsidRPr="00BD61AB" w:rsidRDefault="00BD61AB" w:rsidP="00AA76C4">
            <w:pPr>
              <w:jc w:val="both"/>
              <w:rPr>
                <w:rFonts w:ascii="Century Gothic" w:hAnsi="Century Gothic"/>
                <w:snapToGrid w:val="0"/>
                <w:sz w:val="16"/>
                <w:szCs w:val="16"/>
              </w:rPr>
            </w:pPr>
            <w:r w:rsidRPr="00BD61AB">
              <w:rPr>
                <w:rFonts w:ascii="Century Gothic" w:hAnsi="Century Gothic"/>
                <w:sz w:val="16"/>
                <w:szCs w:val="16"/>
              </w:rPr>
              <w:t>Listnaté nebo smíšené lesy s dominantním bukem lesním (</w:t>
            </w:r>
            <w:proofErr w:type="spellStart"/>
            <w:r w:rsidRPr="00BD61AB">
              <w:rPr>
                <w:rFonts w:ascii="Century Gothic" w:hAnsi="Century Gothic"/>
                <w:i/>
                <w:sz w:val="16"/>
                <w:szCs w:val="16"/>
              </w:rPr>
              <w:t>Fagus</w:t>
            </w:r>
            <w:proofErr w:type="spellEnd"/>
            <w:r w:rsidRPr="00BD61AB">
              <w:rPr>
                <w:rFonts w:ascii="Century Gothic" w:hAnsi="Century Gothic"/>
                <w:i/>
                <w:sz w:val="16"/>
                <w:szCs w:val="16"/>
              </w:rPr>
              <w:t xml:space="preserve"> </w:t>
            </w:r>
            <w:proofErr w:type="spellStart"/>
            <w:r w:rsidRPr="00BD61AB">
              <w:rPr>
                <w:rFonts w:ascii="Century Gothic" w:hAnsi="Century Gothic"/>
                <w:i/>
                <w:sz w:val="16"/>
                <w:szCs w:val="16"/>
              </w:rPr>
              <w:t>sylvatica</w:t>
            </w:r>
            <w:proofErr w:type="spellEnd"/>
            <w:r w:rsidRPr="00BD61AB">
              <w:rPr>
                <w:rFonts w:ascii="Century Gothic" w:hAnsi="Century Gothic"/>
                <w:sz w:val="16"/>
                <w:szCs w:val="16"/>
              </w:rPr>
              <w:t>) a příměsí dalších listnáčů, zde především javor klen (</w:t>
            </w:r>
            <w:r w:rsidRPr="00BD61AB">
              <w:rPr>
                <w:rFonts w:ascii="Century Gothic" w:hAnsi="Century Gothic"/>
                <w:i/>
                <w:sz w:val="16"/>
                <w:szCs w:val="16"/>
              </w:rPr>
              <w:t xml:space="preserve">Acer </w:t>
            </w:r>
            <w:proofErr w:type="spellStart"/>
            <w:r w:rsidRPr="00BD61AB">
              <w:rPr>
                <w:rFonts w:ascii="Century Gothic" w:hAnsi="Century Gothic"/>
                <w:i/>
                <w:sz w:val="16"/>
                <w:szCs w:val="16"/>
              </w:rPr>
              <w:t>pseudoplatanus</w:t>
            </w:r>
            <w:proofErr w:type="spellEnd"/>
            <w:r w:rsidRPr="00BD61AB">
              <w:rPr>
                <w:rFonts w:ascii="Century Gothic" w:hAnsi="Century Gothic"/>
                <w:sz w:val="16"/>
                <w:szCs w:val="16"/>
              </w:rPr>
              <w:t>) a dub zimní (</w:t>
            </w:r>
            <w:proofErr w:type="spellStart"/>
            <w:r w:rsidRPr="00BD61AB">
              <w:rPr>
                <w:rFonts w:ascii="Century Gothic" w:hAnsi="Century Gothic"/>
                <w:i/>
                <w:sz w:val="16"/>
                <w:szCs w:val="16"/>
              </w:rPr>
              <w:t>Quercus</w:t>
            </w:r>
            <w:proofErr w:type="spellEnd"/>
            <w:r w:rsidRPr="00BD61AB">
              <w:rPr>
                <w:rFonts w:ascii="Century Gothic" w:hAnsi="Century Gothic"/>
                <w:i/>
                <w:sz w:val="16"/>
                <w:szCs w:val="16"/>
              </w:rPr>
              <w:t xml:space="preserve"> </w:t>
            </w:r>
            <w:proofErr w:type="spellStart"/>
            <w:r w:rsidRPr="00BD61AB">
              <w:rPr>
                <w:rFonts w:ascii="Century Gothic" w:hAnsi="Century Gothic"/>
                <w:i/>
                <w:sz w:val="16"/>
                <w:szCs w:val="16"/>
              </w:rPr>
              <w:t>petraea</w:t>
            </w:r>
            <w:proofErr w:type="spellEnd"/>
            <w:r w:rsidRPr="00BD61AB">
              <w:rPr>
                <w:rFonts w:ascii="Century Gothic" w:hAnsi="Century Gothic"/>
                <w:sz w:val="16"/>
                <w:szCs w:val="16"/>
              </w:rPr>
              <w:t xml:space="preserve"> s. lat.). Keřové a bylinné patro jsou většinou chudé a málo vyvinuté, často zcela chybí.  V území má částečně podobu kvalitních starých strukturovaných porostů, místy jsou porosty přeměněny s výrazným zastoupením břízy, smrku a modřínu.</w:t>
            </w:r>
          </w:p>
        </w:tc>
      </w:tr>
    </w:tbl>
    <w:p w:rsidR="006D6947" w:rsidRDefault="00BD61AB" w:rsidP="001E095A">
      <w:pPr>
        <w:pStyle w:val="Odstavecseseznamem"/>
        <w:spacing w:after="100" w:afterAutospacing="1"/>
        <w:ind w:left="792"/>
        <w:jc w:val="both"/>
        <w:rPr>
          <w:rFonts w:ascii="Century Gothic" w:hAnsi="Century Gothic" w:cs="Arial"/>
          <w:sz w:val="16"/>
          <w:szCs w:val="16"/>
        </w:rPr>
      </w:pPr>
      <w:r w:rsidRPr="00BD61AB">
        <w:rPr>
          <w:rFonts w:ascii="Century Gothic" w:hAnsi="Century Gothic" w:cs="Arial"/>
          <w:sz w:val="16"/>
          <w:szCs w:val="16"/>
        </w:rPr>
        <w:t>Poznámka: * - prioritní stanoviště soustavy Natura 2000</w:t>
      </w:r>
    </w:p>
    <w:p w:rsidR="00BD61AB" w:rsidRPr="00BD61AB" w:rsidRDefault="00BD61AB" w:rsidP="001E095A">
      <w:pPr>
        <w:pStyle w:val="Odstavecseseznamem"/>
        <w:spacing w:after="100" w:afterAutospacing="1"/>
        <w:ind w:left="792"/>
        <w:jc w:val="both"/>
        <w:rPr>
          <w:rFonts w:ascii="Century Gothic" w:hAnsi="Century Gothic" w:cs="Arial"/>
          <w:sz w:val="16"/>
          <w:szCs w:val="16"/>
        </w:rPr>
      </w:pPr>
    </w:p>
    <w:p w:rsidR="001E095A" w:rsidRPr="00E63EAA" w:rsidRDefault="001E095A" w:rsidP="001E095A">
      <w:pPr>
        <w:pStyle w:val="Odstavecseseznamem"/>
        <w:numPr>
          <w:ilvl w:val="1"/>
          <w:numId w:val="2"/>
        </w:numPr>
        <w:spacing w:after="100" w:afterAutospacing="1"/>
        <w:jc w:val="both"/>
        <w:rPr>
          <w:rFonts w:ascii="Century Gothic" w:hAnsi="Century Gothic" w:cs="Arial"/>
          <w:b/>
        </w:rPr>
      </w:pPr>
      <w:r w:rsidRPr="00311E83">
        <w:rPr>
          <w:rFonts w:ascii="Century Gothic" w:hAnsi="Century Gothic" w:cs="Arial"/>
        </w:rPr>
        <w:t xml:space="preserve"> </w:t>
      </w:r>
      <w:r w:rsidRPr="00E63EAA">
        <w:rPr>
          <w:rFonts w:ascii="Century Gothic" w:hAnsi="Century Gothic" w:cs="Arial"/>
          <w:b/>
        </w:rPr>
        <w:t>Druhy</w:t>
      </w:r>
      <w:r w:rsidR="00E63EAA">
        <w:rPr>
          <w:rFonts w:ascii="Century Gothic" w:hAnsi="Century Gothic" w:cs="Arial"/>
          <w:b/>
        </w:rPr>
        <w:t>:</w:t>
      </w:r>
      <w:r w:rsidRPr="00E63EAA">
        <w:rPr>
          <w:rFonts w:ascii="Century Gothic" w:hAnsi="Century Gothic" w:cs="Arial"/>
          <w:b/>
        </w:rPr>
        <w:t xml:space="preserve"> </w:t>
      </w:r>
    </w:p>
    <w:tbl>
      <w:tblPr>
        <w:tblStyle w:val="Mkatabulky"/>
        <w:tblW w:w="8707" w:type="dxa"/>
        <w:tblInd w:w="360" w:type="dxa"/>
        <w:tblLook w:val="04A0" w:firstRow="1" w:lastRow="0" w:firstColumn="1" w:lastColumn="0" w:noHBand="0" w:noVBand="1"/>
      </w:tblPr>
      <w:tblGrid>
        <w:gridCol w:w="2187"/>
        <w:gridCol w:w="2268"/>
        <w:gridCol w:w="4252"/>
      </w:tblGrid>
      <w:tr w:rsidR="00BD61AB" w:rsidRPr="00311E83" w:rsidTr="00AA76C4">
        <w:tc>
          <w:tcPr>
            <w:tcW w:w="2187" w:type="dxa"/>
            <w:shd w:val="clear" w:color="auto" w:fill="E7E6E6" w:themeFill="background2"/>
          </w:tcPr>
          <w:p w:rsidR="00BD61AB" w:rsidRPr="00311E83" w:rsidRDefault="003F54A3" w:rsidP="001E095A">
            <w:pPr>
              <w:pStyle w:val="Odstavecseseznamem"/>
              <w:spacing w:after="100" w:afterAutospacing="1"/>
              <w:ind w:left="0"/>
              <w:jc w:val="both"/>
              <w:rPr>
                <w:rFonts w:ascii="Century Gothic" w:hAnsi="Century Gothic" w:cs="Arial"/>
                <w:b/>
                <w:sz w:val="16"/>
                <w:szCs w:val="16"/>
              </w:rPr>
            </w:pPr>
            <w:r>
              <w:rPr>
                <w:rFonts w:ascii="Century Gothic" w:hAnsi="Century Gothic" w:cs="Arial"/>
                <w:b/>
                <w:sz w:val="16"/>
                <w:szCs w:val="16"/>
              </w:rPr>
              <w:t>druh</w:t>
            </w:r>
          </w:p>
        </w:tc>
        <w:tc>
          <w:tcPr>
            <w:tcW w:w="2268" w:type="dxa"/>
            <w:shd w:val="clear" w:color="auto" w:fill="E7E6E6" w:themeFill="background2"/>
          </w:tcPr>
          <w:p w:rsidR="00BD61AB" w:rsidRPr="00311E83" w:rsidRDefault="00BD61AB" w:rsidP="001E095A">
            <w:pPr>
              <w:pStyle w:val="Odstavecseseznamem"/>
              <w:spacing w:after="100" w:afterAutospacing="1"/>
              <w:ind w:left="0"/>
              <w:jc w:val="both"/>
              <w:rPr>
                <w:rFonts w:ascii="Century Gothic" w:hAnsi="Century Gothic" w:cs="Arial"/>
                <w:b/>
                <w:sz w:val="16"/>
                <w:szCs w:val="16"/>
                <w:vertAlign w:val="superscript"/>
              </w:rPr>
            </w:pPr>
            <w:r w:rsidRPr="00311E83">
              <w:rPr>
                <w:rFonts w:ascii="Century Gothic" w:hAnsi="Century Gothic" w:cs="Arial"/>
                <w:b/>
                <w:sz w:val="16"/>
                <w:szCs w:val="16"/>
              </w:rPr>
              <w:t>stupeň ohrožení/ochrany</w:t>
            </w:r>
            <w:r w:rsidR="00AA76C4">
              <w:rPr>
                <w:rFonts w:ascii="Century Gothic" w:hAnsi="Century Gothic" w:cs="Arial"/>
                <w:b/>
                <w:sz w:val="16"/>
                <w:szCs w:val="16"/>
                <w:vertAlign w:val="superscript"/>
              </w:rPr>
              <w:t>**</w:t>
            </w:r>
          </w:p>
        </w:tc>
        <w:tc>
          <w:tcPr>
            <w:tcW w:w="4252" w:type="dxa"/>
            <w:shd w:val="clear" w:color="auto" w:fill="E7E6E6" w:themeFill="background2"/>
          </w:tcPr>
          <w:p w:rsidR="00BD61AB" w:rsidRPr="00311E83" w:rsidRDefault="00BD61AB" w:rsidP="001E095A">
            <w:pPr>
              <w:pStyle w:val="Odstavecseseznamem"/>
              <w:spacing w:after="100" w:afterAutospacing="1"/>
              <w:ind w:left="0"/>
              <w:jc w:val="both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311E83">
              <w:rPr>
                <w:rFonts w:ascii="Century Gothic" w:hAnsi="Century Gothic" w:cs="Arial"/>
                <w:b/>
                <w:sz w:val="16"/>
                <w:szCs w:val="16"/>
              </w:rPr>
              <w:t>biotop</w:t>
            </w:r>
          </w:p>
        </w:tc>
      </w:tr>
      <w:tr w:rsidR="00AA76C4" w:rsidRPr="00311E83" w:rsidTr="0081132C">
        <w:tc>
          <w:tcPr>
            <w:tcW w:w="2187" w:type="dxa"/>
            <w:vAlign w:val="center"/>
          </w:tcPr>
          <w:p w:rsidR="00AA76C4" w:rsidRPr="0052044F" w:rsidRDefault="00AA76C4" w:rsidP="00AA76C4">
            <w:pPr>
              <w:pStyle w:val="Odstavecseseznamem"/>
              <w:spacing w:after="100" w:afterAutospacing="1"/>
              <w:ind w:left="0"/>
              <w:jc w:val="both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52044F">
              <w:rPr>
                <w:rFonts w:ascii="Century Gothic" w:hAnsi="Century Gothic" w:cs="Arial"/>
                <w:b/>
                <w:sz w:val="16"/>
                <w:szCs w:val="16"/>
              </w:rPr>
              <w:t xml:space="preserve">kovařík </w:t>
            </w:r>
          </w:p>
          <w:p w:rsidR="00AA76C4" w:rsidRPr="00AA76C4" w:rsidRDefault="00AA76C4" w:rsidP="00AA76C4">
            <w:pPr>
              <w:pStyle w:val="Odstavecseseznamem"/>
              <w:spacing w:after="100" w:afterAutospacing="1"/>
              <w:ind w:left="0"/>
              <w:jc w:val="both"/>
              <w:rPr>
                <w:rFonts w:ascii="Century Gothic" w:hAnsi="Century Gothic" w:cs="Arial"/>
                <w:i/>
                <w:sz w:val="16"/>
                <w:szCs w:val="16"/>
              </w:rPr>
            </w:pPr>
            <w:proofErr w:type="spellStart"/>
            <w:r w:rsidRPr="00AA76C4">
              <w:rPr>
                <w:rFonts w:ascii="Century Gothic" w:hAnsi="Century Gothic" w:cs="Arial"/>
                <w:i/>
                <w:sz w:val="16"/>
                <w:szCs w:val="16"/>
              </w:rPr>
              <w:t>Ampedus</w:t>
            </w:r>
            <w:proofErr w:type="spellEnd"/>
            <w:r w:rsidRPr="00AA76C4">
              <w:rPr>
                <w:rFonts w:ascii="Century Gothic" w:hAnsi="Century Gothic" w:cs="Arial"/>
                <w:i/>
                <w:sz w:val="16"/>
                <w:szCs w:val="16"/>
              </w:rPr>
              <w:t xml:space="preserve"> </w:t>
            </w:r>
            <w:proofErr w:type="spellStart"/>
            <w:r w:rsidRPr="00AA76C4">
              <w:rPr>
                <w:rFonts w:ascii="Century Gothic" w:hAnsi="Century Gothic" w:cs="Arial"/>
                <w:i/>
                <w:sz w:val="16"/>
                <w:szCs w:val="16"/>
              </w:rPr>
              <w:t>cinnaberinus</w:t>
            </w:r>
            <w:proofErr w:type="spellEnd"/>
          </w:p>
        </w:tc>
        <w:tc>
          <w:tcPr>
            <w:tcW w:w="2268" w:type="dxa"/>
            <w:vAlign w:val="center"/>
          </w:tcPr>
          <w:p w:rsidR="00AA76C4" w:rsidRPr="0052044F" w:rsidRDefault="00AA76C4" w:rsidP="00AA76C4">
            <w:pPr>
              <w:pStyle w:val="Odstavecseseznamem"/>
              <w:spacing w:after="100" w:afterAutospacing="1"/>
              <w:ind w:left="0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52044F">
              <w:rPr>
                <w:rFonts w:ascii="Century Gothic" w:hAnsi="Century Gothic" w:cs="Arial"/>
                <w:b/>
                <w:sz w:val="16"/>
                <w:szCs w:val="16"/>
              </w:rPr>
              <w:t>EN</w:t>
            </w:r>
          </w:p>
        </w:tc>
        <w:tc>
          <w:tcPr>
            <w:tcW w:w="4252" w:type="dxa"/>
            <w:vAlign w:val="center"/>
          </w:tcPr>
          <w:p w:rsidR="00AA76C4" w:rsidRPr="00AA76C4" w:rsidRDefault="00AA76C4" w:rsidP="00AA76C4">
            <w:pPr>
              <w:jc w:val="both"/>
              <w:rPr>
                <w:rFonts w:ascii="Century Gothic" w:hAnsi="Century Gothic"/>
                <w:bCs/>
                <w:snapToGrid w:val="0"/>
                <w:sz w:val="16"/>
                <w:szCs w:val="16"/>
              </w:rPr>
            </w:pPr>
            <w:r w:rsidRPr="00AA76C4">
              <w:rPr>
                <w:rFonts w:ascii="Century Gothic" w:hAnsi="Century Gothic"/>
                <w:bCs/>
                <w:snapToGrid w:val="0"/>
                <w:sz w:val="16"/>
                <w:szCs w:val="16"/>
              </w:rPr>
              <w:t>Vyvíjí se v trouchnivém dřevě buků. Na lokalitě nalezen v jižní části.</w:t>
            </w:r>
          </w:p>
        </w:tc>
      </w:tr>
      <w:tr w:rsidR="00AA76C4" w:rsidRPr="00311E83" w:rsidTr="0081132C">
        <w:tc>
          <w:tcPr>
            <w:tcW w:w="2187" w:type="dxa"/>
            <w:vAlign w:val="center"/>
          </w:tcPr>
          <w:p w:rsidR="00AA76C4" w:rsidRPr="0052044F" w:rsidRDefault="00AA76C4" w:rsidP="00AA76C4">
            <w:pPr>
              <w:pStyle w:val="Odstavecseseznamem"/>
              <w:spacing w:after="100" w:afterAutospacing="1"/>
              <w:ind w:left="0"/>
              <w:jc w:val="both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52044F">
              <w:rPr>
                <w:rFonts w:ascii="Century Gothic" w:hAnsi="Century Gothic" w:cs="Arial"/>
                <w:b/>
                <w:sz w:val="16"/>
                <w:szCs w:val="16"/>
              </w:rPr>
              <w:t>kovařík</w:t>
            </w:r>
          </w:p>
          <w:p w:rsidR="00AA76C4" w:rsidRPr="00AA76C4" w:rsidRDefault="00AA76C4" w:rsidP="00AA76C4">
            <w:pPr>
              <w:pStyle w:val="Odstavecseseznamem"/>
              <w:spacing w:after="100" w:afterAutospacing="1"/>
              <w:ind w:left="0"/>
              <w:jc w:val="both"/>
              <w:rPr>
                <w:rFonts w:ascii="Century Gothic" w:hAnsi="Century Gothic" w:cs="Arial"/>
                <w:i/>
                <w:sz w:val="16"/>
                <w:szCs w:val="16"/>
              </w:rPr>
            </w:pPr>
            <w:proofErr w:type="spellStart"/>
            <w:r w:rsidRPr="00AA76C4">
              <w:rPr>
                <w:rFonts w:ascii="Century Gothic" w:hAnsi="Century Gothic" w:cs="Arial"/>
                <w:i/>
                <w:sz w:val="16"/>
                <w:szCs w:val="16"/>
              </w:rPr>
              <w:t>Crepidophorus</w:t>
            </w:r>
            <w:proofErr w:type="spellEnd"/>
            <w:r w:rsidRPr="00AA76C4">
              <w:rPr>
                <w:rFonts w:ascii="Century Gothic" w:hAnsi="Century Gothic" w:cs="Arial"/>
                <w:i/>
                <w:sz w:val="16"/>
                <w:szCs w:val="16"/>
              </w:rPr>
              <w:t xml:space="preserve"> </w:t>
            </w:r>
            <w:proofErr w:type="spellStart"/>
            <w:r w:rsidRPr="00AA76C4">
              <w:rPr>
                <w:rFonts w:ascii="Century Gothic" w:hAnsi="Century Gothic" w:cs="Arial"/>
                <w:i/>
                <w:sz w:val="16"/>
                <w:szCs w:val="16"/>
              </w:rPr>
              <w:t>mutilatus</w:t>
            </w:r>
            <w:proofErr w:type="spellEnd"/>
          </w:p>
        </w:tc>
        <w:tc>
          <w:tcPr>
            <w:tcW w:w="2268" w:type="dxa"/>
            <w:vAlign w:val="center"/>
          </w:tcPr>
          <w:p w:rsidR="00AA76C4" w:rsidRPr="0052044F" w:rsidRDefault="00AA76C4" w:rsidP="00AA76C4">
            <w:pPr>
              <w:pStyle w:val="Odstavecseseznamem"/>
              <w:spacing w:after="100" w:afterAutospacing="1"/>
              <w:ind w:left="0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52044F">
              <w:rPr>
                <w:rFonts w:ascii="Century Gothic" w:hAnsi="Century Gothic" w:cs="Arial"/>
                <w:b/>
                <w:sz w:val="16"/>
                <w:szCs w:val="16"/>
              </w:rPr>
              <w:t>CR</w:t>
            </w:r>
          </w:p>
        </w:tc>
        <w:tc>
          <w:tcPr>
            <w:tcW w:w="4252" w:type="dxa"/>
            <w:vAlign w:val="center"/>
          </w:tcPr>
          <w:p w:rsidR="00AA76C4" w:rsidRPr="00AA76C4" w:rsidRDefault="00AA76C4" w:rsidP="00AA76C4">
            <w:pPr>
              <w:jc w:val="both"/>
              <w:rPr>
                <w:rFonts w:ascii="Century Gothic" w:hAnsi="Century Gothic"/>
                <w:bCs/>
                <w:snapToGrid w:val="0"/>
                <w:sz w:val="16"/>
                <w:szCs w:val="16"/>
              </w:rPr>
            </w:pPr>
            <w:r w:rsidRPr="00AA76C4">
              <w:rPr>
                <w:rFonts w:ascii="Century Gothic" w:hAnsi="Century Gothic"/>
                <w:bCs/>
                <w:snapToGrid w:val="0"/>
                <w:sz w:val="16"/>
                <w:szCs w:val="16"/>
              </w:rPr>
              <w:t xml:space="preserve">Vyhledává dutiny dosud žijících listnatých stromů. Během vývoje jsou larvy velmi náročné na mikroklimatické podmínky, především na vlhkost. Málo mobilní druh vázaný na porosty s dlouhou kontinuitou. Jeden z nejvýznamnějších druhů </w:t>
            </w:r>
            <w:proofErr w:type="spellStart"/>
            <w:r w:rsidRPr="00AA76C4">
              <w:rPr>
                <w:rFonts w:ascii="Century Gothic" w:hAnsi="Century Gothic"/>
                <w:bCs/>
                <w:snapToGrid w:val="0"/>
                <w:sz w:val="16"/>
                <w:szCs w:val="16"/>
              </w:rPr>
              <w:t>saproxylických</w:t>
            </w:r>
            <w:proofErr w:type="spellEnd"/>
            <w:r w:rsidRPr="00AA76C4">
              <w:rPr>
                <w:rFonts w:ascii="Century Gothic" w:hAnsi="Century Gothic"/>
                <w:bCs/>
                <w:snapToGrid w:val="0"/>
                <w:sz w:val="16"/>
                <w:szCs w:val="16"/>
              </w:rPr>
              <w:t xml:space="preserve"> brouků na lokalitě. Na lokalitě nalezen v jižní části.</w:t>
            </w:r>
          </w:p>
        </w:tc>
      </w:tr>
      <w:tr w:rsidR="00AA76C4" w:rsidRPr="00311E83" w:rsidTr="0081132C">
        <w:tc>
          <w:tcPr>
            <w:tcW w:w="2187" w:type="dxa"/>
            <w:vAlign w:val="center"/>
          </w:tcPr>
          <w:p w:rsidR="00AA76C4" w:rsidRPr="0052044F" w:rsidRDefault="00AA76C4" w:rsidP="00AA76C4">
            <w:pPr>
              <w:pStyle w:val="Odstavecseseznamem"/>
              <w:spacing w:after="100" w:afterAutospacing="1"/>
              <w:ind w:left="0"/>
              <w:jc w:val="both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52044F">
              <w:rPr>
                <w:rFonts w:ascii="Century Gothic" w:hAnsi="Century Gothic" w:cs="Arial"/>
                <w:b/>
                <w:sz w:val="16"/>
                <w:szCs w:val="16"/>
              </w:rPr>
              <w:t>kovařík rezavý</w:t>
            </w:r>
          </w:p>
          <w:p w:rsidR="00AA76C4" w:rsidRPr="00311E83" w:rsidRDefault="00AA76C4" w:rsidP="00AA76C4">
            <w:pPr>
              <w:pStyle w:val="Odstavecseseznamem"/>
              <w:spacing w:after="100" w:afterAutospacing="1"/>
              <w:ind w:left="0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311E83">
              <w:rPr>
                <w:rFonts w:ascii="Century Gothic" w:hAnsi="Century Gothic" w:cs="Arial"/>
                <w:sz w:val="16"/>
                <w:szCs w:val="16"/>
              </w:rPr>
              <w:t>(</w:t>
            </w:r>
            <w:proofErr w:type="spellStart"/>
            <w:r>
              <w:rPr>
                <w:rFonts w:ascii="Century Gothic" w:hAnsi="Century Gothic" w:cs="Arial"/>
                <w:i/>
                <w:sz w:val="16"/>
                <w:szCs w:val="16"/>
              </w:rPr>
              <w:t>Elater</w:t>
            </w:r>
            <w:proofErr w:type="spellEnd"/>
            <w:r>
              <w:rPr>
                <w:rFonts w:ascii="Century Gothic" w:hAnsi="Century Gothic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entury Gothic" w:hAnsi="Century Gothic" w:cs="Arial"/>
                <w:i/>
                <w:sz w:val="16"/>
                <w:szCs w:val="16"/>
              </w:rPr>
              <w:t>ferrugineus</w:t>
            </w:r>
            <w:proofErr w:type="spellEnd"/>
            <w:r w:rsidRPr="00311E83">
              <w:rPr>
                <w:rFonts w:ascii="Century Gothic" w:hAnsi="Century Gothic" w:cs="Arial"/>
                <w:sz w:val="16"/>
                <w:szCs w:val="16"/>
              </w:rPr>
              <w:t>)</w:t>
            </w:r>
          </w:p>
        </w:tc>
        <w:tc>
          <w:tcPr>
            <w:tcW w:w="2268" w:type="dxa"/>
            <w:vAlign w:val="center"/>
          </w:tcPr>
          <w:p w:rsidR="00AA76C4" w:rsidRPr="0052044F" w:rsidRDefault="00AA76C4" w:rsidP="00AA76C4">
            <w:pPr>
              <w:pStyle w:val="Odstavecseseznamem"/>
              <w:spacing w:after="100" w:afterAutospacing="1"/>
              <w:ind w:left="0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52044F">
              <w:rPr>
                <w:rFonts w:ascii="Century Gothic" w:hAnsi="Century Gothic" w:cs="Arial"/>
                <w:b/>
                <w:sz w:val="16"/>
                <w:szCs w:val="16"/>
              </w:rPr>
              <w:t>VU/SO</w:t>
            </w:r>
          </w:p>
        </w:tc>
        <w:tc>
          <w:tcPr>
            <w:tcW w:w="4252" w:type="dxa"/>
            <w:vAlign w:val="center"/>
          </w:tcPr>
          <w:p w:rsidR="00AA76C4" w:rsidRPr="00AA76C4" w:rsidRDefault="00AA76C4" w:rsidP="00AA76C4">
            <w:pPr>
              <w:jc w:val="both"/>
              <w:rPr>
                <w:rFonts w:ascii="Century Gothic" w:hAnsi="Century Gothic"/>
                <w:bCs/>
                <w:iCs/>
                <w:sz w:val="16"/>
                <w:szCs w:val="16"/>
              </w:rPr>
            </w:pPr>
            <w:r w:rsidRPr="00AA76C4">
              <w:rPr>
                <w:rFonts w:ascii="Century Gothic" w:hAnsi="Century Gothic"/>
                <w:bCs/>
                <w:iCs/>
                <w:sz w:val="16"/>
                <w:szCs w:val="16"/>
              </w:rPr>
              <w:t xml:space="preserve">Vyhledává trouchnivé dutiny starých stojících stromů. </w:t>
            </w:r>
            <w:proofErr w:type="spellStart"/>
            <w:r w:rsidRPr="00AA76C4">
              <w:rPr>
                <w:rFonts w:ascii="Century Gothic" w:hAnsi="Century Gothic"/>
                <w:bCs/>
                <w:iCs/>
                <w:sz w:val="16"/>
                <w:szCs w:val="16"/>
              </w:rPr>
              <w:t>Saproxylofágní</w:t>
            </w:r>
            <w:proofErr w:type="spellEnd"/>
            <w:r w:rsidRPr="00AA76C4">
              <w:rPr>
                <w:rFonts w:ascii="Century Gothic" w:hAnsi="Century Gothic"/>
                <w:bCs/>
                <w:iCs/>
                <w:sz w:val="16"/>
                <w:szCs w:val="16"/>
              </w:rPr>
              <w:t xml:space="preserve"> druh, larvy se živí larvami zlatohlávků a páchníka hnědého. V území nalezeny larvy v jižní části území (Mertlík &amp; Krásenský 2021, NDOP).</w:t>
            </w:r>
          </w:p>
        </w:tc>
      </w:tr>
      <w:tr w:rsidR="00AA76C4" w:rsidRPr="00311E83" w:rsidTr="0081132C">
        <w:tc>
          <w:tcPr>
            <w:tcW w:w="2187" w:type="dxa"/>
            <w:vAlign w:val="center"/>
          </w:tcPr>
          <w:p w:rsidR="00AA76C4" w:rsidRPr="0052044F" w:rsidRDefault="00AA76C4" w:rsidP="00AA76C4">
            <w:pPr>
              <w:pStyle w:val="Odstavecseseznamem"/>
              <w:spacing w:after="100" w:afterAutospacing="1"/>
              <w:ind w:left="0"/>
              <w:jc w:val="both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52044F">
              <w:rPr>
                <w:rFonts w:ascii="Century Gothic" w:hAnsi="Century Gothic" w:cs="Arial"/>
                <w:b/>
                <w:sz w:val="16"/>
                <w:szCs w:val="16"/>
              </w:rPr>
              <w:lastRenderedPageBreak/>
              <w:t>kovařík</w:t>
            </w:r>
          </w:p>
          <w:p w:rsidR="00AA76C4" w:rsidRPr="00311E83" w:rsidRDefault="00AA76C4" w:rsidP="00AA76C4">
            <w:pPr>
              <w:pStyle w:val="Odstavecseseznamem"/>
              <w:spacing w:after="100" w:afterAutospacing="1"/>
              <w:ind w:left="0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 w:cs="Arial"/>
                <w:i/>
                <w:sz w:val="16"/>
                <w:szCs w:val="16"/>
              </w:rPr>
              <w:t>Ischnodes</w:t>
            </w:r>
            <w:proofErr w:type="spellEnd"/>
            <w:r>
              <w:rPr>
                <w:rFonts w:ascii="Century Gothic" w:hAnsi="Century Gothic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entury Gothic" w:hAnsi="Century Gothic" w:cs="Arial"/>
                <w:i/>
                <w:sz w:val="16"/>
                <w:szCs w:val="16"/>
              </w:rPr>
              <w:t>saguinicollis</w:t>
            </w:r>
            <w:proofErr w:type="spellEnd"/>
          </w:p>
        </w:tc>
        <w:tc>
          <w:tcPr>
            <w:tcW w:w="2268" w:type="dxa"/>
            <w:vAlign w:val="center"/>
          </w:tcPr>
          <w:p w:rsidR="00AA76C4" w:rsidRPr="0052044F" w:rsidRDefault="00AA76C4" w:rsidP="00AA76C4">
            <w:pPr>
              <w:pStyle w:val="Odstavecseseznamem"/>
              <w:spacing w:after="100" w:afterAutospacing="1"/>
              <w:ind w:left="0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52044F">
              <w:rPr>
                <w:rFonts w:ascii="Century Gothic" w:hAnsi="Century Gothic" w:cs="Arial"/>
                <w:b/>
                <w:sz w:val="16"/>
                <w:szCs w:val="16"/>
              </w:rPr>
              <w:t>VU</w:t>
            </w:r>
          </w:p>
        </w:tc>
        <w:tc>
          <w:tcPr>
            <w:tcW w:w="4252" w:type="dxa"/>
            <w:vAlign w:val="center"/>
          </w:tcPr>
          <w:p w:rsidR="00AA76C4" w:rsidRPr="00AA76C4" w:rsidRDefault="00AA76C4" w:rsidP="00AA76C4">
            <w:pPr>
              <w:jc w:val="both"/>
              <w:rPr>
                <w:rFonts w:ascii="Century Gothic" w:hAnsi="Century Gothic"/>
                <w:bCs/>
                <w:snapToGrid w:val="0"/>
                <w:sz w:val="16"/>
                <w:szCs w:val="16"/>
                <w:highlight w:val="yellow"/>
              </w:rPr>
            </w:pPr>
            <w:r w:rsidRPr="00AA76C4">
              <w:rPr>
                <w:rFonts w:ascii="Century Gothic" w:hAnsi="Century Gothic"/>
                <w:bCs/>
                <w:snapToGrid w:val="0"/>
                <w:sz w:val="16"/>
                <w:szCs w:val="16"/>
              </w:rPr>
              <w:t xml:space="preserve">Vyvíjí se v dutinách u paty starých listnatých stromů (především dub a buk) spojených s půdou a s přítomností dostatku středně vlhkého substrátu. Pralesní relikt. </w:t>
            </w:r>
            <w:r w:rsidRPr="00AA76C4">
              <w:rPr>
                <w:rFonts w:ascii="Century Gothic" w:hAnsi="Century Gothic"/>
                <w:bCs/>
                <w:iCs/>
                <w:sz w:val="16"/>
                <w:szCs w:val="16"/>
              </w:rPr>
              <w:t>V území nalezen v jižní části území (Mertlík &amp; Krásenský 2021, NDOP).</w:t>
            </w:r>
            <w:r w:rsidRPr="00AA76C4">
              <w:rPr>
                <w:rFonts w:ascii="Century Gothic" w:hAnsi="Century Gothic"/>
                <w:bCs/>
                <w:snapToGrid w:val="0"/>
                <w:sz w:val="16"/>
                <w:szCs w:val="16"/>
              </w:rPr>
              <w:t xml:space="preserve"> </w:t>
            </w:r>
          </w:p>
        </w:tc>
      </w:tr>
      <w:tr w:rsidR="00AA76C4" w:rsidRPr="00311E83" w:rsidTr="0081132C">
        <w:tc>
          <w:tcPr>
            <w:tcW w:w="2187" w:type="dxa"/>
            <w:vAlign w:val="center"/>
          </w:tcPr>
          <w:p w:rsidR="00AA76C4" w:rsidRPr="0052044F" w:rsidRDefault="00AA76C4" w:rsidP="00AA76C4">
            <w:pPr>
              <w:pStyle w:val="Odstavecseseznamem"/>
              <w:spacing w:after="100" w:afterAutospacing="1"/>
              <w:ind w:left="0"/>
              <w:jc w:val="both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52044F">
              <w:rPr>
                <w:rFonts w:ascii="Century Gothic" w:hAnsi="Century Gothic" w:cs="Arial"/>
                <w:b/>
                <w:sz w:val="16"/>
                <w:szCs w:val="16"/>
              </w:rPr>
              <w:t>kovařík fialový</w:t>
            </w:r>
          </w:p>
          <w:p w:rsidR="00AA76C4" w:rsidRDefault="00AA76C4" w:rsidP="00AA76C4">
            <w:pPr>
              <w:pStyle w:val="Odstavecseseznamem"/>
              <w:spacing w:after="100" w:afterAutospacing="1"/>
              <w:ind w:left="0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(</w:t>
            </w:r>
            <w:proofErr w:type="spellStart"/>
            <w:r w:rsidRPr="00AA76C4">
              <w:rPr>
                <w:rFonts w:ascii="Century Gothic" w:hAnsi="Century Gothic" w:cs="Arial"/>
                <w:i/>
                <w:sz w:val="16"/>
                <w:szCs w:val="16"/>
              </w:rPr>
              <w:t>Limoniscus</w:t>
            </w:r>
            <w:proofErr w:type="spellEnd"/>
            <w:r w:rsidRPr="00AA76C4">
              <w:rPr>
                <w:rFonts w:ascii="Century Gothic" w:hAnsi="Century Gothic" w:cs="Arial"/>
                <w:i/>
                <w:sz w:val="16"/>
                <w:szCs w:val="16"/>
              </w:rPr>
              <w:t xml:space="preserve"> </w:t>
            </w:r>
            <w:proofErr w:type="spellStart"/>
            <w:r w:rsidRPr="00AA76C4">
              <w:rPr>
                <w:rFonts w:ascii="Century Gothic" w:hAnsi="Century Gothic" w:cs="Arial"/>
                <w:i/>
                <w:sz w:val="16"/>
                <w:szCs w:val="16"/>
              </w:rPr>
              <w:t>violaceus</w:t>
            </w:r>
            <w:proofErr w:type="spellEnd"/>
            <w:r>
              <w:rPr>
                <w:rFonts w:ascii="Century Gothic" w:hAnsi="Century Gothic" w:cs="Arial"/>
                <w:sz w:val="16"/>
                <w:szCs w:val="16"/>
              </w:rPr>
              <w:t>)</w:t>
            </w:r>
          </w:p>
        </w:tc>
        <w:tc>
          <w:tcPr>
            <w:tcW w:w="2268" w:type="dxa"/>
            <w:vAlign w:val="center"/>
          </w:tcPr>
          <w:p w:rsidR="00AA76C4" w:rsidRPr="0052044F" w:rsidRDefault="00AA76C4" w:rsidP="00AA76C4">
            <w:pPr>
              <w:pStyle w:val="Odstavecseseznamem"/>
              <w:spacing w:after="100" w:afterAutospacing="1"/>
              <w:ind w:left="0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52044F">
              <w:rPr>
                <w:rFonts w:ascii="Century Gothic" w:hAnsi="Century Gothic" w:cs="Arial"/>
                <w:b/>
                <w:sz w:val="16"/>
                <w:szCs w:val="16"/>
              </w:rPr>
              <w:t>CR</w:t>
            </w:r>
          </w:p>
        </w:tc>
        <w:tc>
          <w:tcPr>
            <w:tcW w:w="4252" w:type="dxa"/>
            <w:vAlign w:val="center"/>
          </w:tcPr>
          <w:p w:rsidR="00AA76C4" w:rsidRPr="00AA76C4" w:rsidRDefault="00AA76C4" w:rsidP="00AA76C4">
            <w:pPr>
              <w:jc w:val="both"/>
              <w:rPr>
                <w:rFonts w:ascii="Century Gothic" w:hAnsi="Century Gothic"/>
                <w:bCs/>
                <w:snapToGrid w:val="0"/>
                <w:sz w:val="16"/>
                <w:szCs w:val="16"/>
              </w:rPr>
            </w:pPr>
            <w:r w:rsidRPr="00AA76C4">
              <w:rPr>
                <w:rFonts w:ascii="Century Gothic" w:hAnsi="Century Gothic"/>
                <w:bCs/>
                <w:snapToGrid w:val="0"/>
                <w:sz w:val="16"/>
                <w:szCs w:val="16"/>
              </w:rPr>
              <w:t xml:space="preserve">Vyhledává přízemní dutiny různých listnatých stromů. Preferuje velké dutiny s dostatkem detritu. Mimořádně vzácný druh, výrazně vzácnější než podobně žijící </w:t>
            </w:r>
            <w:proofErr w:type="spellStart"/>
            <w:r w:rsidRPr="00AA76C4">
              <w:rPr>
                <w:rFonts w:ascii="Century Gothic" w:hAnsi="Century Gothic"/>
                <w:bCs/>
                <w:i/>
                <w:snapToGrid w:val="0"/>
                <w:sz w:val="16"/>
                <w:szCs w:val="16"/>
              </w:rPr>
              <w:t>Ischnodes</w:t>
            </w:r>
            <w:proofErr w:type="spellEnd"/>
            <w:r w:rsidRPr="00AA76C4">
              <w:rPr>
                <w:rFonts w:ascii="Century Gothic" w:hAnsi="Century Gothic"/>
                <w:bCs/>
                <w:i/>
                <w:snapToGrid w:val="0"/>
                <w:sz w:val="16"/>
                <w:szCs w:val="16"/>
              </w:rPr>
              <w:t xml:space="preserve"> </w:t>
            </w:r>
            <w:proofErr w:type="spellStart"/>
            <w:r w:rsidRPr="00AA76C4">
              <w:rPr>
                <w:rFonts w:ascii="Century Gothic" w:hAnsi="Century Gothic"/>
                <w:bCs/>
                <w:i/>
                <w:snapToGrid w:val="0"/>
                <w:sz w:val="16"/>
                <w:szCs w:val="16"/>
              </w:rPr>
              <w:t>sanquinicollis</w:t>
            </w:r>
            <w:proofErr w:type="spellEnd"/>
            <w:r w:rsidRPr="00AA76C4">
              <w:rPr>
                <w:rFonts w:ascii="Century Gothic" w:hAnsi="Century Gothic"/>
                <w:bCs/>
                <w:snapToGrid w:val="0"/>
                <w:sz w:val="16"/>
                <w:szCs w:val="16"/>
              </w:rPr>
              <w:t xml:space="preserve">. </w:t>
            </w:r>
            <w:r w:rsidRPr="00AA76C4">
              <w:rPr>
                <w:rFonts w:ascii="Century Gothic" w:hAnsi="Century Gothic"/>
                <w:bCs/>
                <w:iCs/>
                <w:sz w:val="16"/>
                <w:szCs w:val="16"/>
              </w:rPr>
              <w:t>V území nalezeny larvy v jižní části území (Mertlík &amp; Krásenský 2021, NDOP).</w:t>
            </w:r>
          </w:p>
        </w:tc>
      </w:tr>
      <w:tr w:rsidR="00AA76C4" w:rsidRPr="00311E83" w:rsidTr="0081132C">
        <w:tc>
          <w:tcPr>
            <w:tcW w:w="2187" w:type="dxa"/>
            <w:vAlign w:val="center"/>
          </w:tcPr>
          <w:p w:rsidR="00AA76C4" w:rsidRPr="0052044F" w:rsidRDefault="00AA76C4" w:rsidP="00AA76C4">
            <w:pPr>
              <w:pStyle w:val="Odstavecseseznamem"/>
              <w:spacing w:after="100" w:afterAutospacing="1"/>
              <w:ind w:left="0"/>
              <w:jc w:val="both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52044F">
              <w:rPr>
                <w:rFonts w:ascii="Century Gothic" w:hAnsi="Century Gothic" w:cs="Arial"/>
                <w:b/>
                <w:sz w:val="16"/>
                <w:szCs w:val="16"/>
              </w:rPr>
              <w:t>páchník hnědý</w:t>
            </w:r>
          </w:p>
          <w:p w:rsidR="00AA76C4" w:rsidRDefault="00AA76C4" w:rsidP="00AA76C4">
            <w:pPr>
              <w:pStyle w:val="Odstavecseseznamem"/>
              <w:spacing w:after="100" w:afterAutospacing="1"/>
              <w:ind w:left="0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(</w:t>
            </w:r>
            <w:proofErr w:type="spellStart"/>
            <w:r w:rsidRPr="00AA76C4">
              <w:rPr>
                <w:rFonts w:ascii="Century Gothic" w:hAnsi="Century Gothic" w:cs="Arial"/>
                <w:i/>
                <w:sz w:val="16"/>
                <w:szCs w:val="16"/>
              </w:rPr>
              <w:t>Osmoderma</w:t>
            </w:r>
            <w:proofErr w:type="spellEnd"/>
            <w:r w:rsidRPr="00AA76C4">
              <w:rPr>
                <w:rFonts w:ascii="Century Gothic" w:hAnsi="Century Gothic" w:cs="Arial"/>
                <w:i/>
                <w:sz w:val="16"/>
                <w:szCs w:val="16"/>
              </w:rPr>
              <w:t xml:space="preserve"> barnabita</w:t>
            </w:r>
            <w:r>
              <w:rPr>
                <w:rFonts w:ascii="Century Gothic" w:hAnsi="Century Gothic" w:cs="Arial"/>
                <w:sz w:val="16"/>
                <w:szCs w:val="16"/>
              </w:rPr>
              <w:t>)</w:t>
            </w:r>
          </w:p>
        </w:tc>
        <w:tc>
          <w:tcPr>
            <w:tcW w:w="2268" w:type="dxa"/>
            <w:vAlign w:val="center"/>
          </w:tcPr>
          <w:p w:rsidR="00AA76C4" w:rsidRPr="0052044F" w:rsidRDefault="00AA76C4" w:rsidP="00AA76C4">
            <w:pPr>
              <w:pStyle w:val="Odstavecseseznamem"/>
              <w:spacing w:after="100" w:afterAutospacing="1"/>
              <w:ind w:left="0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52044F">
              <w:rPr>
                <w:rFonts w:ascii="Century Gothic" w:hAnsi="Century Gothic" w:cs="Arial"/>
                <w:b/>
                <w:sz w:val="16"/>
                <w:szCs w:val="16"/>
              </w:rPr>
              <w:t>VU/SO</w:t>
            </w:r>
          </w:p>
        </w:tc>
        <w:tc>
          <w:tcPr>
            <w:tcW w:w="4252" w:type="dxa"/>
            <w:vAlign w:val="center"/>
          </w:tcPr>
          <w:p w:rsidR="00AA76C4" w:rsidRPr="00AA76C4" w:rsidRDefault="00AA76C4" w:rsidP="00AA76C4">
            <w:pPr>
              <w:jc w:val="both"/>
              <w:rPr>
                <w:rFonts w:ascii="Century Gothic" w:hAnsi="Century Gothic"/>
                <w:bCs/>
                <w:iCs/>
                <w:sz w:val="16"/>
                <w:szCs w:val="16"/>
              </w:rPr>
            </w:pPr>
            <w:r w:rsidRPr="00AA76C4">
              <w:rPr>
                <w:rFonts w:ascii="Century Gothic" w:hAnsi="Century Gothic"/>
                <w:bCs/>
                <w:iCs/>
                <w:sz w:val="16"/>
                <w:szCs w:val="16"/>
              </w:rPr>
              <w:t>Trouchnivé dutiny starých osluněných stojících stromů. Málo pohyblivý druh, dospělci se většinou zdržují v okolí dutin. V území nalezena osídlená dutina v jihovýchodní části území (Mertlík &amp; Krásenský 2021, NDOP)</w:t>
            </w:r>
          </w:p>
        </w:tc>
      </w:tr>
      <w:tr w:rsidR="00AA76C4" w:rsidRPr="00311E83" w:rsidTr="0081132C">
        <w:tc>
          <w:tcPr>
            <w:tcW w:w="2187" w:type="dxa"/>
            <w:vAlign w:val="center"/>
          </w:tcPr>
          <w:p w:rsidR="00AA76C4" w:rsidRPr="0052044F" w:rsidRDefault="00AA76C4" w:rsidP="00AA76C4">
            <w:pPr>
              <w:pStyle w:val="Odstavecseseznamem"/>
              <w:spacing w:after="100" w:afterAutospacing="1"/>
              <w:ind w:left="0"/>
              <w:jc w:val="both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52044F">
              <w:rPr>
                <w:rFonts w:ascii="Century Gothic" w:hAnsi="Century Gothic" w:cs="Arial"/>
                <w:b/>
                <w:sz w:val="16"/>
                <w:szCs w:val="16"/>
              </w:rPr>
              <w:t>holub doupňák</w:t>
            </w:r>
          </w:p>
          <w:p w:rsidR="00AA76C4" w:rsidRDefault="00AA76C4" w:rsidP="00AA76C4">
            <w:pPr>
              <w:pStyle w:val="Odstavecseseznamem"/>
              <w:spacing w:after="100" w:afterAutospacing="1"/>
              <w:ind w:left="0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(</w:t>
            </w:r>
            <w:proofErr w:type="spellStart"/>
            <w:r w:rsidRPr="00AA76C4">
              <w:rPr>
                <w:rFonts w:ascii="Century Gothic" w:hAnsi="Century Gothic" w:cs="Arial"/>
                <w:i/>
                <w:sz w:val="16"/>
                <w:szCs w:val="16"/>
              </w:rPr>
              <w:t>Columba</w:t>
            </w:r>
            <w:proofErr w:type="spellEnd"/>
            <w:r w:rsidRPr="00AA76C4">
              <w:rPr>
                <w:rFonts w:ascii="Century Gothic" w:hAnsi="Century Gothic" w:cs="Arial"/>
                <w:i/>
                <w:sz w:val="16"/>
                <w:szCs w:val="16"/>
              </w:rPr>
              <w:t xml:space="preserve"> </w:t>
            </w:r>
            <w:proofErr w:type="spellStart"/>
            <w:r w:rsidRPr="00AA76C4">
              <w:rPr>
                <w:rFonts w:ascii="Century Gothic" w:hAnsi="Century Gothic" w:cs="Arial"/>
                <w:i/>
                <w:sz w:val="16"/>
                <w:szCs w:val="16"/>
              </w:rPr>
              <w:t>oenas</w:t>
            </w:r>
            <w:proofErr w:type="spellEnd"/>
            <w:r>
              <w:rPr>
                <w:rFonts w:ascii="Century Gothic" w:hAnsi="Century Gothic" w:cs="Arial"/>
                <w:sz w:val="16"/>
                <w:szCs w:val="16"/>
              </w:rPr>
              <w:t>)</w:t>
            </w:r>
          </w:p>
        </w:tc>
        <w:tc>
          <w:tcPr>
            <w:tcW w:w="2268" w:type="dxa"/>
            <w:vAlign w:val="center"/>
          </w:tcPr>
          <w:p w:rsidR="00AA76C4" w:rsidRPr="0052044F" w:rsidRDefault="00AA76C4" w:rsidP="00AA76C4">
            <w:pPr>
              <w:pStyle w:val="Odstavecseseznamem"/>
              <w:spacing w:after="100" w:afterAutospacing="1"/>
              <w:ind w:left="0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52044F">
              <w:rPr>
                <w:rFonts w:ascii="Century Gothic" w:hAnsi="Century Gothic" w:cs="Arial"/>
                <w:b/>
                <w:sz w:val="16"/>
                <w:szCs w:val="16"/>
              </w:rPr>
              <w:t>VU/SO</w:t>
            </w:r>
          </w:p>
        </w:tc>
        <w:tc>
          <w:tcPr>
            <w:tcW w:w="4252" w:type="dxa"/>
            <w:vAlign w:val="center"/>
          </w:tcPr>
          <w:p w:rsidR="00AA76C4" w:rsidRPr="00AA76C4" w:rsidRDefault="00AA76C4" w:rsidP="00AA76C4">
            <w:pPr>
              <w:jc w:val="both"/>
              <w:rPr>
                <w:rFonts w:ascii="Century Gothic" w:hAnsi="Century Gothic"/>
                <w:bCs/>
                <w:iCs/>
                <w:sz w:val="16"/>
                <w:szCs w:val="16"/>
              </w:rPr>
            </w:pPr>
            <w:r w:rsidRPr="00AA76C4">
              <w:rPr>
                <w:rFonts w:ascii="Century Gothic" w:hAnsi="Century Gothic"/>
                <w:bCs/>
                <w:iCs/>
                <w:sz w:val="16"/>
                <w:szCs w:val="16"/>
              </w:rPr>
              <w:t xml:space="preserve">Hnízdí ve starých listnatých lesích s dostatkem </w:t>
            </w:r>
            <w:proofErr w:type="spellStart"/>
            <w:r w:rsidRPr="00AA76C4">
              <w:rPr>
                <w:rFonts w:ascii="Century Gothic" w:hAnsi="Century Gothic"/>
                <w:bCs/>
                <w:iCs/>
                <w:sz w:val="16"/>
                <w:szCs w:val="16"/>
              </w:rPr>
              <w:t>doupných</w:t>
            </w:r>
            <w:proofErr w:type="spellEnd"/>
            <w:r w:rsidRPr="00AA76C4">
              <w:rPr>
                <w:rFonts w:ascii="Century Gothic" w:hAnsi="Century Gothic"/>
                <w:bCs/>
                <w:iCs/>
                <w:sz w:val="16"/>
                <w:szCs w:val="16"/>
              </w:rPr>
              <w:t xml:space="preserve"> stromů, především v bučinách. V území početná populace.</w:t>
            </w:r>
          </w:p>
        </w:tc>
      </w:tr>
      <w:tr w:rsidR="00BF26BA" w:rsidRPr="00311E83" w:rsidTr="0081132C">
        <w:tc>
          <w:tcPr>
            <w:tcW w:w="2187" w:type="dxa"/>
            <w:vAlign w:val="center"/>
          </w:tcPr>
          <w:p w:rsidR="00BF26BA" w:rsidRDefault="00BF26BA" w:rsidP="00AA76C4">
            <w:pPr>
              <w:pStyle w:val="Odstavecseseznamem"/>
              <w:spacing w:after="100" w:afterAutospacing="1"/>
              <w:ind w:left="0"/>
              <w:jc w:val="both"/>
              <w:rPr>
                <w:rFonts w:ascii="Century Gothic" w:hAnsi="Century Gothic" w:cs="Arial"/>
                <w:b/>
                <w:sz w:val="16"/>
                <w:szCs w:val="16"/>
              </w:rPr>
            </w:pPr>
            <w:r>
              <w:rPr>
                <w:rFonts w:ascii="Century Gothic" w:hAnsi="Century Gothic" w:cs="Arial"/>
                <w:b/>
                <w:sz w:val="16"/>
                <w:szCs w:val="16"/>
              </w:rPr>
              <w:t>žluna šedá</w:t>
            </w:r>
          </w:p>
          <w:p w:rsidR="00BF26BA" w:rsidRPr="00BF26BA" w:rsidRDefault="00BF26BA" w:rsidP="00AA76C4">
            <w:pPr>
              <w:pStyle w:val="Odstavecseseznamem"/>
              <w:spacing w:after="100" w:afterAutospacing="1"/>
              <w:ind w:left="0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26BA">
              <w:rPr>
                <w:rFonts w:ascii="Century Gothic" w:hAnsi="Century Gothic" w:cs="Arial"/>
                <w:sz w:val="16"/>
                <w:szCs w:val="16"/>
              </w:rPr>
              <w:t>(</w:t>
            </w:r>
            <w:proofErr w:type="spellStart"/>
            <w:r w:rsidRPr="00BF26BA">
              <w:rPr>
                <w:rFonts w:ascii="Century Gothic" w:hAnsi="Century Gothic" w:cs="Arial"/>
                <w:i/>
                <w:sz w:val="16"/>
                <w:szCs w:val="16"/>
              </w:rPr>
              <w:t>Picus</w:t>
            </w:r>
            <w:proofErr w:type="spellEnd"/>
            <w:r w:rsidRPr="00BF26BA">
              <w:rPr>
                <w:rFonts w:ascii="Century Gothic" w:hAnsi="Century Gothic" w:cs="Arial"/>
                <w:i/>
                <w:sz w:val="16"/>
                <w:szCs w:val="16"/>
              </w:rPr>
              <w:t xml:space="preserve"> </w:t>
            </w:r>
            <w:proofErr w:type="spellStart"/>
            <w:r w:rsidRPr="00BF26BA">
              <w:rPr>
                <w:rFonts w:ascii="Century Gothic" w:hAnsi="Century Gothic" w:cs="Arial"/>
                <w:i/>
                <w:sz w:val="16"/>
                <w:szCs w:val="16"/>
              </w:rPr>
              <w:t>canus</w:t>
            </w:r>
            <w:proofErr w:type="spellEnd"/>
            <w:r w:rsidRPr="00BF26BA">
              <w:rPr>
                <w:rFonts w:ascii="Century Gothic" w:hAnsi="Century Gothic" w:cs="Arial"/>
                <w:sz w:val="16"/>
                <w:szCs w:val="16"/>
              </w:rPr>
              <w:t>)</w:t>
            </w:r>
          </w:p>
        </w:tc>
        <w:tc>
          <w:tcPr>
            <w:tcW w:w="2268" w:type="dxa"/>
            <w:vAlign w:val="center"/>
          </w:tcPr>
          <w:p w:rsidR="00BF26BA" w:rsidRPr="0052044F" w:rsidRDefault="00BF26BA" w:rsidP="00AA76C4">
            <w:pPr>
              <w:pStyle w:val="Odstavecseseznamem"/>
              <w:spacing w:after="100" w:afterAutospacing="1"/>
              <w:ind w:left="0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>
              <w:rPr>
                <w:rFonts w:ascii="Century Gothic" w:hAnsi="Century Gothic" w:cs="Arial"/>
                <w:b/>
                <w:sz w:val="16"/>
                <w:szCs w:val="16"/>
              </w:rPr>
              <w:t>VU</w:t>
            </w:r>
          </w:p>
        </w:tc>
        <w:tc>
          <w:tcPr>
            <w:tcW w:w="4252" w:type="dxa"/>
            <w:vAlign w:val="center"/>
          </w:tcPr>
          <w:p w:rsidR="00BF26BA" w:rsidRPr="00BF26BA" w:rsidRDefault="00BF26BA" w:rsidP="00AA76C4">
            <w:pPr>
              <w:jc w:val="both"/>
              <w:rPr>
                <w:rFonts w:ascii="Century Gothic" w:hAnsi="Century Gothic"/>
                <w:bCs/>
                <w:iCs/>
                <w:sz w:val="16"/>
                <w:szCs w:val="16"/>
              </w:rPr>
            </w:pPr>
            <w:r w:rsidRPr="00BF26BA">
              <w:rPr>
                <w:rFonts w:ascii="Century Gothic" w:hAnsi="Century Gothic"/>
                <w:bCs/>
                <w:iCs/>
                <w:sz w:val="16"/>
                <w:szCs w:val="16"/>
              </w:rPr>
              <w:t>Listnaté porosty různého typu, méně často i zahrady, parky, aleje v otevřené krajině.</w:t>
            </w:r>
          </w:p>
        </w:tc>
      </w:tr>
      <w:tr w:rsidR="00AA76C4" w:rsidRPr="00311E83" w:rsidTr="0081132C">
        <w:tc>
          <w:tcPr>
            <w:tcW w:w="2187" w:type="dxa"/>
            <w:vAlign w:val="center"/>
          </w:tcPr>
          <w:p w:rsidR="00AA76C4" w:rsidRPr="0052044F" w:rsidRDefault="00AA76C4" w:rsidP="00AA76C4">
            <w:pPr>
              <w:pStyle w:val="Odstavecseseznamem"/>
              <w:spacing w:after="100" w:afterAutospacing="1"/>
              <w:ind w:left="0"/>
              <w:jc w:val="both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52044F">
              <w:rPr>
                <w:rFonts w:ascii="Century Gothic" w:hAnsi="Century Gothic" w:cs="Arial"/>
                <w:b/>
                <w:sz w:val="16"/>
                <w:szCs w:val="16"/>
              </w:rPr>
              <w:t>lejsek malý</w:t>
            </w:r>
          </w:p>
          <w:p w:rsidR="00AA76C4" w:rsidRDefault="00AA76C4" w:rsidP="00AA76C4">
            <w:pPr>
              <w:pStyle w:val="Odstavecseseznamem"/>
              <w:spacing w:after="100" w:afterAutospacing="1"/>
              <w:ind w:left="0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(</w:t>
            </w:r>
            <w:proofErr w:type="spellStart"/>
            <w:r w:rsidRPr="00AA76C4">
              <w:rPr>
                <w:rFonts w:ascii="Century Gothic" w:hAnsi="Century Gothic" w:cs="Arial"/>
                <w:i/>
                <w:sz w:val="16"/>
                <w:szCs w:val="16"/>
              </w:rPr>
              <w:t>Ficedula</w:t>
            </w:r>
            <w:proofErr w:type="spellEnd"/>
            <w:r w:rsidRPr="00AA76C4">
              <w:rPr>
                <w:rFonts w:ascii="Century Gothic" w:hAnsi="Century Gothic" w:cs="Arial"/>
                <w:i/>
                <w:sz w:val="16"/>
                <w:szCs w:val="16"/>
              </w:rPr>
              <w:t xml:space="preserve"> </w:t>
            </w:r>
            <w:proofErr w:type="spellStart"/>
            <w:r w:rsidRPr="00AA76C4">
              <w:rPr>
                <w:rFonts w:ascii="Century Gothic" w:hAnsi="Century Gothic" w:cs="Arial"/>
                <w:i/>
                <w:sz w:val="16"/>
                <w:szCs w:val="16"/>
              </w:rPr>
              <w:t>parva</w:t>
            </w:r>
            <w:proofErr w:type="spellEnd"/>
            <w:r>
              <w:rPr>
                <w:rFonts w:ascii="Century Gothic" w:hAnsi="Century Gothic" w:cs="Arial"/>
                <w:sz w:val="16"/>
                <w:szCs w:val="16"/>
              </w:rPr>
              <w:t>)</w:t>
            </w:r>
          </w:p>
        </w:tc>
        <w:tc>
          <w:tcPr>
            <w:tcW w:w="2268" w:type="dxa"/>
            <w:vAlign w:val="center"/>
          </w:tcPr>
          <w:p w:rsidR="00AA76C4" w:rsidRPr="0052044F" w:rsidRDefault="00AA76C4" w:rsidP="00AA76C4">
            <w:pPr>
              <w:pStyle w:val="Odstavecseseznamem"/>
              <w:spacing w:after="100" w:afterAutospacing="1"/>
              <w:ind w:left="0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52044F">
              <w:rPr>
                <w:rFonts w:ascii="Century Gothic" w:hAnsi="Century Gothic" w:cs="Arial"/>
                <w:b/>
                <w:sz w:val="16"/>
                <w:szCs w:val="16"/>
              </w:rPr>
              <w:t>VU,SO</w:t>
            </w:r>
          </w:p>
        </w:tc>
        <w:tc>
          <w:tcPr>
            <w:tcW w:w="4252" w:type="dxa"/>
            <w:vAlign w:val="center"/>
          </w:tcPr>
          <w:p w:rsidR="00AA76C4" w:rsidRPr="00AA76C4" w:rsidRDefault="00AA76C4" w:rsidP="00AA76C4">
            <w:pPr>
              <w:jc w:val="both"/>
              <w:rPr>
                <w:rFonts w:ascii="Century Gothic" w:hAnsi="Century Gothic"/>
                <w:bCs/>
                <w:iCs/>
                <w:sz w:val="16"/>
                <w:szCs w:val="16"/>
              </w:rPr>
            </w:pPr>
            <w:r w:rsidRPr="00AA76C4">
              <w:rPr>
                <w:rFonts w:ascii="Century Gothic" w:hAnsi="Century Gothic"/>
                <w:bCs/>
                <w:iCs/>
                <w:sz w:val="16"/>
                <w:szCs w:val="16"/>
              </w:rPr>
              <w:t>Vyhledává staré strukturované bučiny převážně v pahorkatinách a podhůří, vzácně jiné typy listnatých klesů. V území zjištěn v severozápadní části (Beran, NDOP).</w:t>
            </w:r>
          </w:p>
        </w:tc>
      </w:tr>
    </w:tbl>
    <w:p w:rsidR="001E095A" w:rsidRPr="0052044F" w:rsidRDefault="0052044F" w:rsidP="001E095A">
      <w:pPr>
        <w:pStyle w:val="Odstavecseseznamem"/>
        <w:spacing w:after="100" w:afterAutospacing="1"/>
        <w:ind w:left="360"/>
        <w:jc w:val="both"/>
        <w:rPr>
          <w:rFonts w:ascii="Century Gothic" w:hAnsi="Century Gothic" w:cs="Arial"/>
          <w:sz w:val="16"/>
          <w:szCs w:val="16"/>
        </w:rPr>
      </w:pPr>
      <w:r w:rsidRPr="0052044F">
        <w:rPr>
          <w:rFonts w:ascii="Century Gothic" w:hAnsi="Century Gothic" w:cs="Arial"/>
          <w:sz w:val="16"/>
          <w:szCs w:val="16"/>
        </w:rPr>
        <w:t>**</w:t>
      </w:r>
      <w:r w:rsidRPr="0052044F">
        <w:rPr>
          <w:rFonts w:ascii="Century Gothic" w:hAnsi="Century Gothic"/>
          <w:bCs/>
          <w:snapToGrid w:val="0"/>
          <w:sz w:val="16"/>
          <w:szCs w:val="16"/>
        </w:rPr>
        <w:t xml:space="preserve"> stupeň ohrožení dle červených seznamů ČR:</w:t>
      </w:r>
      <w:r w:rsidRPr="0052044F">
        <w:rPr>
          <w:rFonts w:ascii="Century Gothic" w:hAnsi="Century Gothic"/>
          <w:snapToGrid w:val="0"/>
          <w:sz w:val="16"/>
          <w:szCs w:val="16"/>
        </w:rPr>
        <w:t xml:space="preserve"> CR – kriticky ohrožený, VU – zranitelný. Kategorie zvláště chráněných druhů dle Vyhlášky č. 395/1992 Sb.: SO – silně ohrožený.</w:t>
      </w:r>
    </w:p>
    <w:p w:rsidR="001E095A" w:rsidRPr="00311E83" w:rsidRDefault="001E095A" w:rsidP="001E095A">
      <w:pPr>
        <w:pStyle w:val="Odstavecseseznamem"/>
        <w:spacing w:after="100" w:afterAutospacing="1"/>
        <w:ind w:left="792"/>
        <w:jc w:val="both"/>
        <w:rPr>
          <w:rFonts w:ascii="Century Gothic" w:hAnsi="Century Gothic" w:cs="Arial"/>
        </w:rPr>
      </w:pPr>
    </w:p>
    <w:p w:rsidR="001E095A" w:rsidRPr="000E5842" w:rsidRDefault="006D6947" w:rsidP="000E5842">
      <w:pPr>
        <w:pStyle w:val="Odstavecseseznamem"/>
        <w:numPr>
          <w:ilvl w:val="0"/>
          <w:numId w:val="2"/>
        </w:numPr>
        <w:spacing w:after="100" w:afterAutospacing="1"/>
        <w:jc w:val="both"/>
        <w:rPr>
          <w:rFonts w:ascii="Century Gothic" w:hAnsi="Century Gothic" w:cs="Arial"/>
          <w:b/>
        </w:rPr>
      </w:pPr>
      <w:r w:rsidRPr="00311E83">
        <w:rPr>
          <w:rFonts w:ascii="Century Gothic" w:hAnsi="Century Gothic" w:cs="Arial"/>
          <w:b/>
        </w:rPr>
        <w:t>Dlouhodobé cíle ochrany zvláště chráněného území:</w:t>
      </w:r>
    </w:p>
    <w:p w:rsidR="003F54A3" w:rsidRDefault="00BD4D9D" w:rsidP="000E5842">
      <w:pPr>
        <w:pStyle w:val="Odstavecseseznamem"/>
        <w:spacing w:after="100" w:afterAutospacing="1"/>
        <w:ind w:left="360"/>
        <w:jc w:val="both"/>
        <w:rPr>
          <w:rFonts w:ascii="Century Gothic" w:hAnsi="Century Gothic" w:cs="Arial"/>
        </w:rPr>
      </w:pPr>
      <w:r w:rsidRPr="00311E83">
        <w:rPr>
          <w:rFonts w:ascii="Century Gothic" w:hAnsi="Century Gothic" w:cs="Arial"/>
        </w:rPr>
        <w:t xml:space="preserve">Obnova </w:t>
      </w:r>
      <w:r w:rsidR="003F54A3">
        <w:rPr>
          <w:rFonts w:ascii="Century Gothic" w:hAnsi="Century Gothic" w:cs="Arial"/>
        </w:rPr>
        <w:t>přírodě</w:t>
      </w:r>
      <w:r w:rsidRPr="00311E83">
        <w:rPr>
          <w:rFonts w:ascii="Century Gothic" w:hAnsi="Century Gothic" w:cs="Arial"/>
        </w:rPr>
        <w:t xml:space="preserve"> </w:t>
      </w:r>
      <w:r w:rsidR="003F54A3">
        <w:rPr>
          <w:rFonts w:ascii="Century Gothic" w:hAnsi="Century Gothic" w:cs="Arial"/>
        </w:rPr>
        <w:t xml:space="preserve">blízkých bučin </w:t>
      </w:r>
      <w:r w:rsidRPr="00311E83">
        <w:rPr>
          <w:rFonts w:ascii="Century Gothic" w:hAnsi="Century Gothic" w:cs="Arial"/>
        </w:rPr>
        <w:t>s přirozeným vývojovým cyklem</w:t>
      </w:r>
      <w:r w:rsidR="00DD62A4" w:rsidRPr="00311E83">
        <w:rPr>
          <w:rFonts w:ascii="Century Gothic" w:hAnsi="Century Gothic" w:cs="Arial"/>
        </w:rPr>
        <w:t xml:space="preserve"> a věkovou strukturou</w:t>
      </w:r>
      <w:r w:rsidRPr="00311E83">
        <w:rPr>
          <w:rFonts w:ascii="Century Gothic" w:hAnsi="Century Gothic" w:cs="Arial"/>
        </w:rPr>
        <w:t>.</w:t>
      </w:r>
    </w:p>
    <w:p w:rsidR="000E5842" w:rsidRPr="000E5842" w:rsidRDefault="000E5842" w:rsidP="000E5842">
      <w:pPr>
        <w:pStyle w:val="Odstavecseseznamem"/>
        <w:spacing w:after="100" w:afterAutospacing="1"/>
        <w:ind w:left="360"/>
        <w:jc w:val="both"/>
        <w:rPr>
          <w:rFonts w:ascii="Century Gothic" w:hAnsi="Century Gothic" w:cs="Arial"/>
        </w:rPr>
      </w:pPr>
    </w:p>
    <w:p w:rsidR="003F54A3" w:rsidRPr="00E63EAA" w:rsidRDefault="003F54A3" w:rsidP="003F54A3">
      <w:pPr>
        <w:pStyle w:val="Odstavecseseznamem"/>
        <w:numPr>
          <w:ilvl w:val="1"/>
          <w:numId w:val="2"/>
        </w:numPr>
        <w:spacing w:after="100" w:afterAutospacing="1"/>
        <w:jc w:val="both"/>
        <w:rPr>
          <w:rFonts w:ascii="Century Gothic" w:hAnsi="Century Gothic" w:cs="Arial"/>
          <w:b/>
        </w:rPr>
      </w:pPr>
      <w:r w:rsidRPr="00E63EAA">
        <w:rPr>
          <w:rFonts w:ascii="Century Gothic" w:hAnsi="Century Gothic" w:cs="Arial"/>
          <w:b/>
        </w:rPr>
        <w:t>Ekosystémy</w:t>
      </w:r>
      <w:r>
        <w:rPr>
          <w:rFonts w:ascii="Century Gothic" w:hAnsi="Century Gothic" w:cs="Arial"/>
          <w:b/>
        </w:rPr>
        <w:t>: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2612"/>
        <w:gridCol w:w="2410"/>
        <w:gridCol w:w="3680"/>
      </w:tblGrid>
      <w:tr w:rsidR="003F54A3" w:rsidRPr="00311E83" w:rsidTr="003F54A3">
        <w:tc>
          <w:tcPr>
            <w:tcW w:w="2612" w:type="dxa"/>
            <w:shd w:val="clear" w:color="auto" w:fill="E7E6E6" w:themeFill="background2"/>
          </w:tcPr>
          <w:p w:rsidR="003F54A3" w:rsidRPr="00311E83" w:rsidRDefault="003F54A3" w:rsidP="003D2BB2">
            <w:pPr>
              <w:pStyle w:val="Odstavecseseznamem"/>
              <w:spacing w:after="100" w:afterAutospacing="1"/>
              <w:ind w:left="0"/>
              <w:jc w:val="both"/>
              <w:rPr>
                <w:rFonts w:ascii="Century Gothic" w:hAnsi="Century Gothic" w:cs="Arial"/>
                <w:b/>
                <w:sz w:val="16"/>
                <w:szCs w:val="16"/>
                <w:vertAlign w:val="superscript"/>
              </w:rPr>
            </w:pPr>
            <w:r>
              <w:rPr>
                <w:rFonts w:ascii="Century Gothic" w:hAnsi="Century Gothic" w:cs="Arial"/>
                <w:b/>
                <w:sz w:val="16"/>
                <w:szCs w:val="16"/>
              </w:rPr>
              <w:t>ekosystém</w:t>
            </w:r>
          </w:p>
        </w:tc>
        <w:tc>
          <w:tcPr>
            <w:tcW w:w="2410" w:type="dxa"/>
            <w:shd w:val="clear" w:color="auto" w:fill="E7E6E6" w:themeFill="background2"/>
          </w:tcPr>
          <w:p w:rsidR="003F54A3" w:rsidRPr="00311E83" w:rsidRDefault="003F54A3" w:rsidP="003D2BB2">
            <w:pPr>
              <w:spacing w:after="100" w:afterAutospacing="1"/>
              <w:jc w:val="both"/>
              <w:rPr>
                <w:rFonts w:ascii="Century Gothic" w:hAnsi="Century Gothic" w:cs="Arial"/>
                <w:b/>
                <w:sz w:val="16"/>
                <w:szCs w:val="16"/>
              </w:rPr>
            </w:pPr>
            <w:r>
              <w:rPr>
                <w:rFonts w:ascii="Century Gothic" w:hAnsi="Century Gothic" w:cs="Arial"/>
                <w:b/>
                <w:sz w:val="16"/>
                <w:szCs w:val="16"/>
              </w:rPr>
              <w:t>cíl ochrany</w:t>
            </w:r>
          </w:p>
        </w:tc>
        <w:tc>
          <w:tcPr>
            <w:tcW w:w="3680" w:type="dxa"/>
            <w:shd w:val="clear" w:color="auto" w:fill="E7E6E6" w:themeFill="background2"/>
          </w:tcPr>
          <w:p w:rsidR="003F54A3" w:rsidRPr="00311E83" w:rsidRDefault="003F54A3" w:rsidP="003D2BB2">
            <w:pPr>
              <w:pStyle w:val="Odstavecseseznamem"/>
              <w:spacing w:after="100" w:afterAutospacing="1"/>
              <w:ind w:left="0"/>
              <w:jc w:val="both"/>
              <w:rPr>
                <w:rFonts w:ascii="Century Gothic" w:hAnsi="Century Gothic" w:cs="Arial"/>
                <w:b/>
                <w:sz w:val="16"/>
                <w:szCs w:val="16"/>
              </w:rPr>
            </w:pPr>
            <w:r>
              <w:rPr>
                <w:rFonts w:ascii="Century Gothic" w:hAnsi="Century Gothic" w:cs="Arial"/>
                <w:b/>
                <w:sz w:val="16"/>
                <w:szCs w:val="16"/>
              </w:rPr>
              <w:t>indikátory cílového stavu</w:t>
            </w:r>
          </w:p>
        </w:tc>
      </w:tr>
      <w:tr w:rsidR="003F54A3" w:rsidRPr="00311E83" w:rsidTr="000E5842">
        <w:tc>
          <w:tcPr>
            <w:tcW w:w="2612" w:type="dxa"/>
            <w:vAlign w:val="center"/>
          </w:tcPr>
          <w:p w:rsidR="003F54A3" w:rsidRPr="00BD61AB" w:rsidRDefault="003F54A3" w:rsidP="003D2BB2">
            <w:pPr>
              <w:pStyle w:val="Odstavecseseznamem"/>
              <w:spacing w:after="100" w:afterAutospacing="1"/>
              <w:ind w:left="0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BD61AB">
              <w:rPr>
                <w:rFonts w:ascii="Century Gothic" w:hAnsi="Century Gothic" w:cs="Arial"/>
                <w:b/>
                <w:sz w:val="16"/>
                <w:szCs w:val="16"/>
              </w:rPr>
              <w:t>L4 – Suťové lesy</w:t>
            </w:r>
          </w:p>
          <w:p w:rsidR="003F54A3" w:rsidRPr="00BD61AB" w:rsidRDefault="003F54A3" w:rsidP="003D2BB2">
            <w:pPr>
              <w:pStyle w:val="Odstavecseseznamem"/>
              <w:spacing w:after="100" w:afterAutospacing="1"/>
              <w:ind w:left="0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 xml:space="preserve">(9180* Lesy svazu </w:t>
            </w:r>
            <w:proofErr w:type="spellStart"/>
            <w:r w:rsidRPr="00BD61AB">
              <w:rPr>
                <w:rFonts w:ascii="Century Gothic" w:hAnsi="Century Gothic" w:cs="Arial"/>
                <w:i/>
                <w:sz w:val="16"/>
                <w:szCs w:val="16"/>
              </w:rPr>
              <w:t>Tilio-Acerion</w:t>
            </w:r>
            <w:proofErr w:type="spellEnd"/>
            <w:r>
              <w:rPr>
                <w:rFonts w:ascii="Century Gothic" w:hAnsi="Century Gothic" w:cs="Arial"/>
                <w:sz w:val="16"/>
                <w:szCs w:val="16"/>
              </w:rPr>
              <w:t xml:space="preserve"> na svazích, sutích a v roklích)</w:t>
            </w:r>
          </w:p>
        </w:tc>
        <w:tc>
          <w:tcPr>
            <w:tcW w:w="2410" w:type="dxa"/>
            <w:vAlign w:val="center"/>
          </w:tcPr>
          <w:p w:rsidR="003F54A3" w:rsidRPr="003F54A3" w:rsidRDefault="003F54A3" w:rsidP="003F54A3">
            <w:pPr>
              <w:spacing w:after="100" w:afterAutospacing="1"/>
              <w:rPr>
                <w:rFonts w:ascii="Century Gothic" w:hAnsi="Century Gothic" w:cs="Arial"/>
                <w:sz w:val="16"/>
                <w:szCs w:val="16"/>
              </w:rPr>
            </w:pPr>
            <w:r w:rsidRPr="003F54A3">
              <w:rPr>
                <w:rFonts w:ascii="Century Gothic" w:hAnsi="Century Gothic" w:cs="Arial"/>
                <w:sz w:val="16"/>
                <w:szCs w:val="16"/>
              </w:rPr>
              <w:t>Zachování biotopu v</w:t>
            </w:r>
            <w:r>
              <w:rPr>
                <w:rFonts w:ascii="Century Gothic" w:hAnsi="Century Gothic" w:cs="Arial"/>
                <w:sz w:val="16"/>
                <w:szCs w:val="16"/>
              </w:rPr>
              <w:t> </w:t>
            </w:r>
            <w:r w:rsidRPr="003F54A3">
              <w:rPr>
                <w:rFonts w:ascii="Century Gothic" w:hAnsi="Century Gothic" w:cs="Arial"/>
                <w:sz w:val="16"/>
                <w:szCs w:val="16"/>
              </w:rPr>
              <w:t>území</w:t>
            </w:r>
            <w:r>
              <w:rPr>
                <w:rFonts w:ascii="Century Gothic" w:hAnsi="Century Gothic" w:cs="Arial"/>
                <w:sz w:val="16"/>
                <w:szCs w:val="16"/>
              </w:rPr>
              <w:t>.</w:t>
            </w:r>
          </w:p>
        </w:tc>
        <w:tc>
          <w:tcPr>
            <w:tcW w:w="3680" w:type="dxa"/>
            <w:vAlign w:val="center"/>
          </w:tcPr>
          <w:p w:rsidR="003F54A3" w:rsidRPr="00BD61AB" w:rsidRDefault="000E5842" w:rsidP="000E5842">
            <w:pPr>
              <w:pStyle w:val="Odstavecseseznamem"/>
              <w:spacing w:after="100" w:afterAutospacing="1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/>
                <w:snapToGrid w:val="0"/>
                <w:sz w:val="16"/>
                <w:szCs w:val="16"/>
              </w:rPr>
              <w:t>Rozloha ekosystému.</w:t>
            </w:r>
          </w:p>
        </w:tc>
      </w:tr>
      <w:tr w:rsidR="003F54A3" w:rsidRPr="00311E83" w:rsidTr="000E5842">
        <w:tc>
          <w:tcPr>
            <w:tcW w:w="2612" w:type="dxa"/>
            <w:vAlign w:val="center"/>
          </w:tcPr>
          <w:p w:rsidR="003F54A3" w:rsidRPr="00BD61AB" w:rsidRDefault="003F54A3" w:rsidP="003D2BB2">
            <w:pPr>
              <w:pStyle w:val="Odstavecseseznamem"/>
              <w:spacing w:after="100" w:afterAutospacing="1"/>
              <w:ind w:left="0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BD61AB">
              <w:rPr>
                <w:rFonts w:ascii="Century Gothic" w:hAnsi="Century Gothic" w:cs="Arial"/>
                <w:b/>
                <w:sz w:val="16"/>
                <w:szCs w:val="16"/>
              </w:rPr>
              <w:t>L5.1 – Květnaté bučiny</w:t>
            </w:r>
          </w:p>
          <w:p w:rsidR="003F54A3" w:rsidRDefault="003F54A3" w:rsidP="003D2BB2">
            <w:pPr>
              <w:pStyle w:val="Odstavecseseznamem"/>
              <w:spacing w:after="100" w:afterAutospacing="1"/>
              <w:ind w:left="0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 xml:space="preserve">(9130 Bučiny asociace </w:t>
            </w:r>
            <w:proofErr w:type="spellStart"/>
            <w:r w:rsidRPr="00BD61AB">
              <w:rPr>
                <w:rFonts w:ascii="Century Gothic" w:hAnsi="Century Gothic" w:cs="Arial"/>
                <w:i/>
                <w:sz w:val="16"/>
                <w:szCs w:val="16"/>
              </w:rPr>
              <w:t>Asperulo-Fagetum</w:t>
            </w:r>
            <w:proofErr w:type="spellEnd"/>
            <w:r>
              <w:rPr>
                <w:rFonts w:ascii="Century Gothic" w:hAnsi="Century Gothic" w:cs="Arial"/>
                <w:sz w:val="16"/>
                <w:szCs w:val="16"/>
              </w:rPr>
              <w:t>)</w:t>
            </w:r>
          </w:p>
        </w:tc>
        <w:tc>
          <w:tcPr>
            <w:tcW w:w="2410" w:type="dxa"/>
            <w:vAlign w:val="center"/>
          </w:tcPr>
          <w:p w:rsidR="003F54A3" w:rsidRPr="00BD61AB" w:rsidRDefault="003F54A3" w:rsidP="003D2BB2">
            <w:pPr>
              <w:spacing w:after="100" w:afterAutospacing="1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3F54A3">
              <w:rPr>
                <w:rFonts w:ascii="Century Gothic" w:hAnsi="Century Gothic" w:cs="Arial"/>
                <w:sz w:val="16"/>
                <w:szCs w:val="16"/>
              </w:rPr>
              <w:t>Zachování biotopu v</w:t>
            </w:r>
            <w:r>
              <w:rPr>
                <w:rFonts w:ascii="Century Gothic" w:hAnsi="Century Gothic" w:cs="Arial"/>
                <w:sz w:val="16"/>
                <w:szCs w:val="16"/>
              </w:rPr>
              <w:t> </w:t>
            </w:r>
            <w:r w:rsidRPr="003F54A3">
              <w:rPr>
                <w:rFonts w:ascii="Century Gothic" w:hAnsi="Century Gothic" w:cs="Arial"/>
                <w:sz w:val="16"/>
                <w:szCs w:val="16"/>
              </w:rPr>
              <w:t>území</w:t>
            </w:r>
            <w:r>
              <w:rPr>
                <w:rFonts w:ascii="Century Gothic" w:hAnsi="Century Gothic" w:cs="Arial"/>
                <w:sz w:val="16"/>
                <w:szCs w:val="16"/>
              </w:rPr>
              <w:t>.</w:t>
            </w:r>
          </w:p>
        </w:tc>
        <w:tc>
          <w:tcPr>
            <w:tcW w:w="3680" w:type="dxa"/>
            <w:vAlign w:val="center"/>
          </w:tcPr>
          <w:p w:rsidR="003F54A3" w:rsidRPr="00BD61AB" w:rsidRDefault="000E5842" w:rsidP="000E5842">
            <w:pPr>
              <w:pStyle w:val="Odstavecseseznamem"/>
              <w:spacing w:after="100" w:afterAutospacing="1"/>
              <w:rPr>
                <w:rFonts w:ascii="Century Gothic" w:hAnsi="Century Gothic"/>
                <w:snapToGrid w:val="0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Rozloha ekosystému.</w:t>
            </w:r>
          </w:p>
        </w:tc>
      </w:tr>
      <w:tr w:rsidR="003F54A3" w:rsidRPr="00311E83" w:rsidTr="003F54A3">
        <w:tc>
          <w:tcPr>
            <w:tcW w:w="2612" w:type="dxa"/>
            <w:vAlign w:val="center"/>
          </w:tcPr>
          <w:p w:rsidR="003F54A3" w:rsidRDefault="003F54A3" w:rsidP="003D2BB2">
            <w:pPr>
              <w:pStyle w:val="Odstavecseseznamem"/>
              <w:spacing w:after="100" w:afterAutospacing="1"/>
              <w:ind w:left="0"/>
              <w:rPr>
                <w:rFonts w:ascii="Century Gothic" w:hAnsi="Century Gothic" w:cs="Arial"/>
                <w:b/>
                <w:sz w:val="16"/>
                <w:szCs w:val="16"/>
              </w:rPr>
            </w:pPr>
            <w:r>
              <w:rPr>
                <w:rFonts w:ascii="Century Gothic" w:hAnsi="Century Gothic" w:cs="Arial"/>
                <w:b/>
                <w:sz w:val="16"/>
                <w:szCs w:val="16"/>
              </w:rPr>
              <w:t>L5.4 – Acidofilní bučiny</w:t>
            </w:r>
          </w:p>
          <w:p w:rsidR="003F54A3" w:rsidRPr="00BD61AB" w:rsidRDefault="003F54A3" w:rsidP="003D2BB2">
            <w:pPr>
              <w:pStyle w:val="Odstavecseseznamem"/>
              <w:spacing w:after="100" w:afterAutospacing="1"/>
              <w:ind w:left="0"/>
              <w:rPr>
                <w:rFonts w:ascii="Century Gothic" w:hAnsi="Century Gothic" w:cs="Arial"/>
                <w:sz w:val="16"/>
                <w:szCs w:val="16"/>
              </w:rPr>
            </w:pPr>
            <w:r w:rsidRPr="00BD61AB">
              <w:rPr>
                <w:rFonts w:ascii="Century Gothic" w:hAnsi="Century Gothic" w:cs="Arial"/>
                <w:sz w:val="16"/>
                <w:szCs w:val="16"/>
              </w:rPr>
              <w:t>(</w:t>
            </w:r>
            <w:r>
              <w:rPr>
                <w:rFonts w:ascii="Century Gothic" w:hAnsi="Century Gothic" w:cs="Arial"/>
                <w:sz w:val="16"/>
                <w:szCs w:val="16"/>
              </w:rPr>
              <w:t xml:space="preserve">9110 Bučiny asociace </w:t>
            </w:r>
            <w:proofErr w:type="spellStart"/>
            <w:r w:rsidRPr="00BD61AB">
              <w:rPr>
                <w:rFonts w:ascii="Century Gothic" w:hAnsi="Century Gothic" w:cs="Arial"/>
                <w:i/>
                <w:sz w:val="16"/>
                <w:szCs w:val="16"/>
              </w:rPr>
              <w:t>Luzulo-Fagetum</w:t>
            </w:r>
            <w:proofErr w:type="spellEnd"/>
            <w:r>
              <w:rPr>
                <w:rFonts w:ascii="Century Gothic" w:hAnsi="Century Gothic" w:cs="Arial"/>
                <w:sz w:val="16"/>
                <w:szCs w:val="16"/>
              </w:rPr>
              <w:t>)</w:t>
            </w:r>
          </w:p>
        </w:tc>
        <w:tc>
          <w:tcPr>
            <w:tcW w:w="2410" w:type="dxa"/>
            <w:vAlign w:val="center"/>
          </w:tcPr>
          <w:p w:rsidR="003F54A3" w:rsidRPr="000E5842" w:rsidRDefault="003F54A3" w:rsidP="000E5842">
            <w:pPr>
              <w:spacing w:after="100" w:afterAutospacing="1"/>
              <w:jc w:val="both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0E5842">
              <w:rPr>
                <w:rFonts w:ascii="Century Gothic" w:hAnsi="Century Gothic"/>
                <w:bCs/>
                <w:snapToGrid w:val="0"/>
                <w:sz w:val="16"/>
                <w:szCs w:val="16"/>
              </w:rPr>
              <w:t xml:space="preserve">Zlepšení stavu biotopu, zvýšení objemu mrtvého a umírajícího dřeva jako biotopu </w:t>
            </w:r>
            <w:proofErr w:type="spellStart"/>
            <w:r w:rsidRPr="000E5842">
              <w:rPr>
                <w:rFonts w:ascii="Century Gothic" w:hAnsi="Century Gothic"/>
                <w:bCs/>
                <w:snapToGrid w:val="0"/>
                <w:sz w:val="16"/>
                <w:szCs w:val="16"/>
              </w:rPr>
              <w:t>saproxylofágních</w:t>
            </w:r>
            <w:proofErr w:type="spellEnd"/>
            <w:r w:rsidRPr="000E5842">
              <w:rPr>
                <w:rFonts w:ascii="Century Gothic" w:hAnsi="Century Gothic"/>
                <w:bCs/>
                <w:snapToGrid w:val="0"/>
                <w:sz w:val="16"/>
                <w:szCs w:val="16"/>
              </w:rPr>
              <w:t xml:space="preserve"> organismů.</w:t>
            </w:r>
          </w:p>
        </w:tc>
        <w:tc>
          <w:tcPr>
            <w:tcW w:w="3680" w:type="dxa"/>
            <w:vAlign w:val="center"/>
          </w:tcPr>
          <w:p w:rsidR="000E5842" w:rsidRPr="000E5842" w:rsidRDefault="000E5842" w:rsidP="000E5842">
            <w:pPr>
              <w:pStyle w:val="Odstavecseseznamem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Century Gothic" w:hAnsi="Century Gothic" w:cs="TimesNewRoman"/>
                <w:sz w:val="16"/>
                <w:szCs w:val="16"/>
              </w:rPr>
            </w:pPr>
            <w:r w:rsidRPr="000E5842">
              <w:rPr>
                <w:rFonts w:ascii="Century Gothic" w:hAnsi="Century Gothic" w:cs="TimesNewRoman"/>
                <w:sz w:val="16"/>
                <w:szCs w:val="16"/>
              </w:rPr>
              <w:t>Rozloha ekosystému.</w:t>
            </w:r>
          </w:p>
          <w:p w:rsidR="000E5842" w:rsidRPr="000E5842" w:rsidRDefault="000E5842" w:rsidP="000E5842">
            <w:pPr>
              <w:pStyle w:val="Odstavecseseznamem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Century Gothic" w:hAnsi="Century Gothic" w:cs="TimesNewRoman"/>
                <w:sz w:val="16"/>
                <w:szCs w:val="16"/>
              </w:rPr>
            </w:pPr>
            <w:r w:rsidRPr="000E5842">
              <w:rPr>
                <w:rFonts w:ascii="Century Gothic" w:hAnsi="Century Gothic" w:cs="TimesNewRoman"/>
                <w:sz w:val="16"/>
                <w:szCs w:val="16"/>
              </w:rPr>
              <w:t>Přítomnost vývojových fází ekosystému.</w:t>
            </w:r>
          </w:p>
          <w:p w:rsidR="000E5842" w:rsidRDefault="000E5842" w:rsidP="000E5842">
            <w:pPr>
              <w:pStyle w:val="Odstavecseseznamem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Century Gothic" w:hAnsi="Century Gothic" w:cs="TimesNewRoman"/>
                <w:sz w:val="16"/>
                <w:szCs w:val="16"/>
              </w:rPr>
            </w:pPr>
            <w:r w:rsidRPr="000E5842">
              <w:rPr>
                <w:rFonts w:ascii="Century Gothic" w:hAnsi="Century Gothic" w:cs="TimesNewRoman"/>
                <w:sz w:val="16"/>
                <w:szCs w:val="16"/>
              </w:rPr>
              <w:t xml:space="preserve">Klasifikace stupně přirozenosti „les </w:t>
            </w:r>
            <w:r>
              <w:rPr>
                <w:rFonts w:ascii="Century Gothic" w:hAnsi="Century Gothic" w:cs="TimesNewRoman"/>
                <w:sz w:val="16"/>
                <w:szCs w:val="16"/>
              </w:rPr>
              <w:t>přírodě blízký.</w:t>
            </w:r>
          </w:p>
          <w:p w:rsidR="003F54A3" w:rsidRPr="000E5842" w:rsidRDefault="000E5842" w:rsidP="000E5842">
            <w:pPr>
              <w:pStyle w:val="Odstavecseseznamem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Century Gothic" w:hAnsi="Century Gothic" w:cs="TimesNewRoman"/>
                <w:sz w:val="16"/>
                <w:szCs w:val="16"/>
              </w:rPr>
            </w:pPr>
            <w:r w:rsidRPr="000E5842">
              <w:rPr>
                <w:rFonts w:ascii="Century Gothic" w:hAnsi="Century Gothic"/>
                <w:bCs/>
                <w:snapToGrid w:val="0"/>
                <w:sz w:val="16"/>
                <w:szCs w:val="16"/>
              </w:rPr>
              <w:t>Minimální průměrná zásoba mrtvého dřeva 30 m</w:t>
            </w:r>
            <w:r w:rsidRPr="000E5842">
              <w:rPr>
                <w:rFonts w:ascii="Century Gothic" w:hAnsi="Century Gothic"/>
                <w:bCs/>
                <w:snapToGrid w:val="0"/>
                <w:sz w:val="16"/>
                <w:szCs w:val="16"/>
                <w:vertAlign w:val="superscript"/>
              </w:rPr>
              <w:t>3</w:t>
            </w:r>
            <w:r w:rsidRPr="000E5842">
              <w:rPr>
                <w:rFonts w:ascii="Century Gothic" w:hAnsi="Century Gothic"/>
                <w:bCs/>
                <w:snapToGrid w:val="0"/>
                <w:sz w:val="16"/>
                <w:szCs w:val="16"/>
              </w:rPr>
              <w:t>/ha</w:t>
            </w:r>
          </w:p>
        </w:tc>
      </w:tr>
    </w:tbl>
    <w:p w:rsidR="003F54A3" w:rsidRPr="000E5842" w:rsidRDefault="003F54A3" w:rsidP="000E5842">
      <w:pPr>
        <w:pStyle w:val="Odstavecseseznamem"/>
        <w:spacing w:after="100" w:afterAutospacing="1"/>
        <w:ind w:left="792"/>
        <w:jc w:val="both"/>
        <w:rPr>
          <w:rFonts w:ascii="Century Gothic" w:hAnsi="Century Gothic" w:cs="Arial"/>
          <w:sz w:val="16"/>
          <w:szCs w:val="16"/>
        </w:rPr>
      </w:pPr>
      <w:r w:rsidRPr="00BD61AB">
        <w:rPr>
          <w:rFonts w:ascii="Century Gothic" w:hAnsi="Century Gothic" w:cs="Arial"/>
          <w:sz w:val="16"/>
          <w:szCs w:val="16"/>
        </w:rPr>
        <w:t>Poznámka: * - prioritní stanoviště soustavy Natura 2000</w:t>
      </w:r>
    </w:p>
    <w:p w:rsidR="000E5842" w:rsidRPr="00BD61AB" w:rsidRDefault="000E5842" w:rsidP="003F54A3">
      <w:pPr>
        <w:pStyle w:val="Odstavecseseznamem"/>
        <w:spacing w:after="100" w:afterAutospacing="1"/>
        <w:ind w:left="792"/>
        <w:jc w:val="both"/>
        <w:rPr>
          <w:rFonts w:ascii="Century Gothic" w:hAnsi="Century Gothic" w:cs="Arial"/>
          <w:sz w:val="16"/>
          <w:szCs w:val="16"/>
        </w:rPr>
      </w:pPr>
    </w:p>
    <w:p w:rsidR="003F54A3" w:rsidRPr="00E63EAA" w:rsidRDefault="003F54A3" w:rsidP="003F54A3">
      <w:pPr>
        <w:pStyle w:val="Odstavecseseznamem"/>
        <w:numPr>
          <w:ilvl w:val="1"/>
          <w:numId w:val="2"/>
        </w:numPr>
        <w:spacing w:after="100" w:afterAutospacing="1"/>
        <w:jc w:val="both"/>
        <w:rPr>
          <w:rFonts w:ascii="Century Gothic" w:hAnsi="Century Gothic" w:cs="Arial"/>
          <w:b/>
        </w:rPr>
      </w:pPr>
      <w:r w:rsidRPr="00311E83">
        <w:rPr>
          <w:rFonts w:ascii="Century Gothic" w:hAnsi="Century Gothic" w:cs="Arial"/>
        </w:rPr>
        <w:t xml:space="preserve"> </w:t>
      </w:r>
      <w:r w:rsidRPr="00E63EAA">
        <w:rPr>
          <w:rFonts w:ascii="Century Gothic" w:hAnsi="Century Gothic" w:cs="Arial"/>
          <w:b/>
        </w:rPr>
        <w:t>Druhy</w:t>
      </w:r>
      <w:r>
        <w:rPr>
          <w:rFonts w:ascii="Century Gothic" w:hAnsi="Century Gothic" w:cs="Arial"/>
          <w:b/>
        </w:rPr>
        <w:t>:</w:t>
      </w:r>
      <w:r w:rsidRPr="00E63EAA">
        <w:rPr>
          <w:rFonts w:ascii="Century Gothic" w:hAnsi="Century Gothic" w:cs="Arial"/>
          <w:b/>
        </w:rPr>
        <w:t xml:space="preserve"> </w:t>
      </w:r>
    </w:p>
    <w:tbl>
      <w:tblPr>
        <w:tblStyle w:val="Mkatabulky"/>
        <w:tblW w:w="8707" w:type="dxa"/>
        <w:tblInd w:w="360" w:type="dxa"/>
        <w:tblLook w:val="04A0" w:firstRow="1" w:lastRow="0" w:firstColumn="1" w:lastColumn="0" w:noHBand="0" w:noVBand="1"/>
      </w:tblPr>
      <w:tblGrid>
        <w:gridCol w:w="2470"/>
        <w:gridCol w:w="2552"/>
        <w:gridCol w:w="3685"/>
      </w:tblGrid>
      <w:tr w:rsidR="003F54A3" w:rsidRPr="00311E83" w:rsidTr="00BF26BA">
        <w:tc>
          <w:tcPr>
            <w:tcW w:w="2470" w:type="dxa"/>
            <w:shd w:val="clear" w:color="auto" w:fill="E7E6E6" w:themeFill="background2"/>
          </w:tcPr>
          <w:p w:rsidR="003F54A3" w:rsidRPr="00311E83" w:rsidRDefault="003F54A3" w:rsidP="003D2BB2">
            <w:pPr>
              <w:pStyle w:val="Odstavecseseznamem"/>
              <w:spacing w:after="100" w:afterAutospacing="1"/>
              <w:ind w:left="0"/>
              <w:jc w:val="both"/>
              <w:rPr>
                <w:rFonts w:ascii="Century Gothic" w:hAnsi="Century Gothic" w:cs="Arial"/>
                <w:b/>
                <w:sz w:val="16"/>
                <w:szCs w:val="16"/>
              </w:rPr>
            </w:pPr>
            <w:r>
              <w:rPr>
                <w:rFonts w:ascii="Century Gothic" w:hAnsi="Century Gothic" w:cs="Arial"/>
                <w:b/>
                <w:sz w:val="16"/>
                <w:szCs w:val="16"/>
              </w:rPr>
              <w:t>druh</w:t>
            </w:r>
          </w:p>
        </w:tc>
        <w:tc>
          <w:tcPr>
            <w:tcW w:w="2552" w:type="dxa"/>
            <w:shd w:val="clear" w:color="auto" w:fill="E7E6E6" w:themeFill="background2"/>
          </w:tcPr>
          <w:p w:rsidR="003F54A3" w:rsidRPr="00311E83" w:rsidRDefault="000E5842" w:rsidP="003D2BB2">
            <w:pPr>
              <w:pStyle w:val="Odstavecseseznamem"/>
              <w:spacing w:after="100" w:afterAutospacing="1"/>
              <w:ind w:left="0"/>
              <w:jc w:val="both"/>
              <w:rPr>
                <w:rFonts w:ascii="Century Gothic" w:hAnsi="Century Gothic" w:cs="Arial"/>
                <w:b/>
                <w:sz w:val="16"/>
                <w:szCs w:val="16"/>
                <w:vertAlign w:val="superscript"/>
              </w:rPr>
            </w:pPr>
            <w:r>
              <w:rPr>
                <w:rFonts w:ascii="Century Gothic" w:hAnsi="Century Gothic" w:cs="Arial"/>
                <w:b/>
                <w:sz w:val="16"/>
                <w:szCs w:val="16"/>
              </w:rPr>
              <w:t>cíl ochrany</w:t>
            </w:r>
          </w:p>
        </w:tc>
        <w:tc>
          <w:tcPr>
            <w:tcW w:w="3685" w:type="dxa"/>
            <w:shd w:val="clear" w:color="auto" w:fill="E7E6E6" w:themeFill="background2"/>
          </w:tcPr>
          <w:p w:rsidR="003F54A3" w:rsidRPr="00311E83" w:rsidRDefault="000E5842" w:rsidP="003D2BB2">
            <w:pPr>
              <w:pStyle w:val="Odstavecseseznamem"/>
              <w:spacing w:after="100" w:afterAutospacing="1"/>
              <w:ind w:left="0"/>
              <w:jc w:val="both"/>
              <w:rPr>
                <w:rFonts w:ascii="Century Gothic" w:hAnsi="Century Gothic" w:cs="Arial"/>
                <w:b/>
                <w:sz w:val="16"/>
                <w:szCs w:val="16"/>
              </w:rPr>
            </w:pPr>
            <w:r>
              <w:rPr>
                <w:rFonts w:ascii="Century Gothic" w:hAnsi="Century Gothic" w:cs="Arial"/>
                <w:b/>
                <w:sz w:val="16"/>
                <w:szCs w:val="16"/>
              </w:rPr>
              <w:t>indikátory cílového stavu</w:t>
            </w:r>
          </w:p>
        </w:tc>
      </w:tr>
      <w:tr w:rsidR="000E5842" w:rsidRPr="00311E83" w:rsidTr="00BF26BA">
        <w:tc>
          <w:tcPr>
            <w:tcW w:w="2470" w:type="dxa"/>
            <w:vAlign w:val="center"/>
          </w:tcPr>
          <w:p w:rsidR="000E5842" w:rsidRPr="0052044F" w:rsidRDefault="000E5842" w:rsidP="003D2BB2">
            <w:pPr>
              <w:pStyle w:val="Odstavecseseznamem"/>
              <w:spacing w:after="100" w:afterAutospacing="1"/>
              <w:ind w:left="0"/>
              <w:jc w:val="both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52044F">
              <w:rPr>
                <w:rFonts w:ascii="Century Gothic" w:hAnsi="Century Gothic" w:cs="Arial"/>
                <w:b/>
                <w:sz w:val="16"/>
                <w:szCs w:val="16"/>
              </w:rPr>
              <w:t xml:space="preserve">kovařík </w:t>
            </w:r>
          </w:p>
          <w:p w:rsidR="000E5842" w:rsidRPr="00AA76C4" w:rsidRDefault="000E5842" w:rsidP="003D2BB2">
            <w:pPr>
              <w:pStyle w:val="Odstavecseseznamem"/>
              <w:spacing w:after="100" w:afterAutospacing="1"/>
              <w:ind w:left="0"/>
              <w:jc w:val="both"/>
              <w:rPr>
                <w:rFonts w:ascii="Century Gothic" w:hAnsi="Century Gothic" w:cs="Arial"/>
                <w:i/>
                <w:sz w:val="16"/>
                <w:szCs w:val="16"/>
              </w:rPr>
            </w:pPr>
            <w:proofErr w:type="spellStart"/>
            <w:r w:rsidRPr="00AA76C4">
              <w:rPr>
                <w:rFonts w:ascii="Century Gothic" w:hAnsi="Century Gothic" w:cs="Arial"/>
                <w:i/>
                <w:sz w:val="16"/>
                <w:szCs w:val="16"/>
              </w:rPr>
              <w:t>Ampedus</w:t>
            </w:r>
            <w:proofErr w:type="spellEnd"/>
            <w:r w:rsidRPr="00AA76C4">
              <w:rPr>
                <w:rFonts w:ascii="Century Gothic" w:hAnsi="Century Gothic" w:cs="Arial"/>
                <w:i/>
                <w:sz w:val="16"/>
                <w:szCs w:val="16"/>
              </w:rPr>
              <w:t xml:space="preserve"> </w:t>
            </w:r>
            <w:proofErr w:type="spellStart"/>
            <w:r w:rsidRPr="00AA76C4">
              <w:rPr>
                <w:rFonts w:ascii="Century Gothic" w:hAnsi="Century Gothic" w:cs="Arial"/>
                <w:i/>
                <w:sz w:val="16"/>
                <w:szCs w:val="16"/>
              </w:rPr>
              <w:t>cinnaberinus</w:t>
            </w:r>
            <w:proofErr w:type="spellEnd"/>
          </w:p>
        </w:tc>
        <w:tc>
          <w:tcPr>
            <w:tcW w:w="2552" w:type="dxa"/>
            <w:vMerge w:val="restart"/>
            <w:vAlign w:val="center"/>
          </w:tcPr>
          <w:p w:rsidR="000E5842" w:rsidRPr="000E5842" w:rsidRDefault="00BF26BA" w:rsidP="00BF26BA">
            <w:pPr>
              <w:pStyle w:val="Odstavecseseznamem"/>
              <w:spacing w:after="100" w:afterAutospacing="1"/>
              <w:ind w:left="0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Udržení</w:t>
            </w:r>
            <w:r w:rsidR="000E5842" w:rsidRPr="000E5842">
              <w:rPr>
                <w:rFonts w:ascii="Century Gothic" w:hAnsi="Century Gothic" w:cs="Arial"/>
                <w:sz w:val="16"/>
                <w:szCs w:val="16"/>
              </w:rPr>
              <w:t xml:space="preserve"> vhodných podmínek pro výskyt jednotlivých druhů.</w:t>
            </w:r>
          </w:p>
        </w:tc>
        <w:tc>
          <w:tcPr>
            <w:tcW w:w="3685" w:type="dxa"/>
            <w:vMerge w:val="restart"/>
            <w:vAlign w:val="center"/>
          </w:tcPr>
          <w:p w:rsidR="000E5842" w:rsidRPr="00AA76C4" w:rsidRDefault="000E5842" w:rsidP="003D2BB2">
            <w:pPr>
              <w:jc w:val="both"/>
              <w:rPr>
                <w:rFonts w:ascii="Century Gothic" w:hAnsi="Century Gothic"/>
                <w:bCs/>
                <w:snapToGrid w:val="0"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napToGrid w:val="0"/>
                <w:sz w:val="16"/>
                <w:szCs w:val="16"/>
              </w:rPr>
              <w:t>Pravidelný výskyt jednotlivých druhů ověřovaný alespoň 1x10 let.</w:t>
            </w:r>
          </w:p>
        </w:tc>
      </w:tr>
      <w:tr w:rsidR="000E5842" w:rsidRPr="00311E83" w:rsidTr="00BF26BA">
        <w:tc>
          <w:tcPr>
            <w:tcW w:w="2470" w:type="dxa"/>
            <w:vAlign w:val="center"/>
          </w:tcPr>
          <w:p w:rsidR="000E5842" w:rsidRPr="0052044F" w:rsidRDefault="000E5842" w:rsidP="003D2BB2">
            <w:pPr>
              <w:pStyle w:val="Odstavecseseznamem"/>
              <w:spacing w:after="100" w:afterAutospacing="1"/>
              <w:ind w:left="0"/>
              <w:jc w:val="both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52044F">
              <w:rPr>
                <w:rFonts w:ascii="Century Gothic" w:hAnsi="Century Gothic" w:cs="Arial"/>
                <w:b/>
                <w:sz w:val="16"/>
                <w:szCs w:val="16"/>
              </w:rPr>
              <w:t>kovařík</w:t>
            </w:r>
          </w:p>
          <w:p w:rsidR="000E5842" w:rsidRPr="00AA76C4" w:rsidRDefault="000E5842" w:rsidP="003D2BB2">
            <w:pPr>
              <w:pStyle w:val="Odstavecseseznamem"/>
              <w:spacing w:after="100" w:afterAutospacing="1"/>
              <w:ind w:left="0"/>
              <w:jc w:val="both"/>
              <w:rPr>
                <w:rFonts w:ascii="Century Gothic" w:hAnsi="Century Gothic" w:cs="Arial"/>
                <w:i/>
                <w:sz w:val="16"/>
                <w:szCs w:val="16"/>
              </w:rPr>
            </w:pPr>
            <w:proofErr w:type="spellStart"/>
            <w:r w:rsidRPr="00AA76C4">
              <w:rPr>
                <w:rFonts w:ascii="Century Gothic" w:hAnsi="Century Gothic" w:cs="Arial"/>
                <w:i/>
                <w:sz w:val="16"/>
                <w:szCs w:val="16"/>
              </w:rPr>
              <w:t>Crepidophorus</w:t>
            </w:r>
            <w:proofErr w:type="spellEnd"/>
            <w:r w:rsidRPr="00AA76C4">
              <w:rPr>
                <w:rFonts w:ascii="Century Gothic" w:hAnsi="Century Gothic" w:cs="Arial"/>
                <w:i/>
                <w:sz w:val="16"/>
                <w:szCs w:val="16"/>
              </w:rPr>
              <w:t xml:space="preserve"> </w:t>
            </w:r>
            <w:proofErr w:type="spellStart"/>
            <w:r w:rsidRPr="00AA76C4">
              <w:rPr>
                <w:rFonts w:ascii="Century Gothic" w:hAnsi="Century Gothic" w:cs="Arial"/>
                <w:i/>
                <w:sz w:val="16"/>
                <w:szCs w:val="16"/>
              </w:rPr>
              <w:t>mutilatus</w:t>
            </w:r>
            <w:proofErr w:type="spellEnd"/>
          </w:p>
        </w:tc>
        <w:tc>
          <w:tcPr>
            <w:tcW w:w="2552" w:type="dxa"/>
            <w:vMerge/>
            <w:vAlign w:val="center"/>
          </w:tcPr>
          <w:p w:rsidR="000E5842" w:rsidRPr="0052044F" w:rsidRDefault="000E5842" w:rsidP="003D2BB2">
            <w:pPr>
              <w:pStyle w:val="Odstavecseseznamem"/>
              <w:spacing w:after="100" w:afterAutospacing="1"/>
              <w:ind w:left="0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</w:p>
        </w:tc>
        <w:tc>
          <w:tcPr>
            <w:tcW w:w="3685" w:type="dxa"/>
            <w:vMerge/>
            <w:vAlign w:val="center"/>
          </w:tcPr>
          <w:p w:rsidR="000E5842" w:rsidRPr="00AA76C4" w:rsidRDefault="000E5842" w:rsidP="003D2BB2">
            <w:pPr>
              <w:jc w:val="both"/>
              <w:rPr>
                <w:rFonts w:ascii="Century Gothic" w:hAnsi="Century Gothic"/>
                <w:bCs/>
                <w:snapToGrid w:val="0"/>
                <w:sz w:val="16"/>
                <w:szCs w:val="16"/>
              </w:rPr>
            </w:pPr>
          </w:p>
        </w:tc>
      </w:tr>
      <w:tr w:rsidR="000E5842" w:rsidRPr="00311E83" w:rsidTr="00BF26BA">
        <w:tc>
          <w:tcPr>
            <w:tcW w:w="2470" w:type="dxa"/>
            <w:vAlign w:val="center"/>
          </w:tcPr>
          <w:p w:rsidR="000E5842" w:rsidRPr="0052044F" w:rsidRDefault="000E5842" w:rsidP="003D2BB2">
            <w:pPr>
              <w:pStyle w:val="Odstavecseseznamem"/>
              <w:spacing w:after="100" w:afterAutospacing="1"/>
              <w:ind w:left="0"/>
              <w:jc w:val="both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52044F">
              <w:rPr>
                <w:rFonts w:ascii="Century Gothic" w:hAnsi="Century Gothic" w:cs="Arial"/>
                <w:b/>
                <w:sz w:val="16"/>
                <w:szCs w:val="16"/>
              </w:rPr>
              <w:t>kovařík rezavý</w:t>
            </w:r>
          </w:p>
          <w:p w:rsidR="000E5842" w:rsidRPr="00311E83" w:rsidRDefault="000E5842" w:rsidP="003D2BB2">
            <w:pPr>
              <w:pStyle w:val="Odstavecseseznamem"/>
              <w:spacing w:after="100" w:afterAutospacing="1"/>
              <w:ind w:left="0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311E83">
              <w:rPr>
                <w:rFonts w:ascii="Century Gothic" w:hAnsi="Century Gothic" w:cs="Arial"/>
                <w:sz w:val="16"/>
                <w:szCs w:val="16"/>
              </w:rPr>
              <w:t>(</w:t>
            </w:r>
            <w:proofErr w:type="spellStart"/>
            <w:r>
              <w:rPr>
                <w:rFonts w:ascii="Century Gothic" w:hAnsi="Century Gothic" w:cs="Arial"/>
                <w:i/>
                <w:sz w:val="16"/>
                <w:szCs w:val="16"/>
              </w:rPr>
              <w:t>Elater</w:t>
            </w:r>
            <w:proofErr w:type="spellEnd"/>
            <w:r>
              <w:rPr>
                <w:rFonts w:ascii="Century Gothic" w:hAnsi="Century Gothic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entury Gothic" w:hAnsi="Century Gothic" w:cs="Arial"/>
                <w:i/>
                <w:sz w:val="16"/>
                <w:szCs w:val="16"/>
              </w:rPr>
              <w:t>ferrugineus</w:t>
            </w:r>
            <w:proofErr w:type="spellEnd"/>
            <w:r w:rsidRPr="00311E83">
              <w:rPr>
                <w:rFonts w:ascii="Century Gothic" w:hAnsi="Century Gothic" w:cs="Arial"/>
                <w:sz w:val="16"/>
                <w:szCs w:val="16"/>
              </w:rPr>
              <w:t>)</w:t>
            </w:r>
          </w:p>
        </w:tc>
        <w:tc>
          <w:tcPr>
            <w:tcW w:w="2552" w:type="dxa"/>
            <w:vMerge/>
            <w:vAlign w:val="center"/>
          </w:tcPr>
          <w:p w:rsidR="000E5842" w:rsidRPr="0052044F" w:rsidRDefault="000E5842" w:rsidP="003D2BB2">
            <w:pPr>
              <w:pStyle w:val="Odstavecseseznamem"/>
              <w:spacing w:after="100" w:afterAutospacing="1"/>
              <w:ind w:left="0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</w:p>
        </w:tc>
        <w:tc>
          <w:tcPr>
            <w:tcW w:w="3685" w:type="dxa"/>
            <w:vMerge/>
            <w:vAlign w:val="center"/>
          </w:tcPr>
          <w:p w:rsidR="000E5842" w:rsidRPr="00AA76C4" w:rsidRDefault="000E5842" w:rsidP="003D2BB2">
            <w:pPr>
              <w:jc w:val="both"/>
              <w:rPr>
                <w:rFonts w:ascii="Century Gothic" w:hAnsi="Century Gothic"/>
                <w:bCs/>
                <w:iCs/>
                <w:sz w:val="16"/>
                <w:szCs w:val="16"/>
              </w:rPr>
            </w:pPr>
          </w:p>
        </w:tc>
      </w:tr>
      <w:tr w:rsidR="000E5842" w:rsidRPr="00311E83" w:rsidTr="00BF26BA">
        <w:tc>
          <w:tcPr>
            <w:tcW w:w="2470" w:type="dxa"/>
            <w:vAlign w:val="center"/>
          </w:tcPr>
          <w:p w:rsidR="000E5842" w:rsidRPr="0052044F" w:rsidRDefault="000E5842" w:rsidP="003D2BB2">
            <w:pPr>
              <w:pStyle w:val="Odstavecseseznamem"/>
              <w:spacing w:after="100" w:afterAutospacing="1"/>
              <w:ind w:left="0"/>
              <w:jc w:val="both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52044F">
              <w:rPr>
                <w:rFonts w:ascii="Century Gothic" w:hAnsi="Century Gothic" w:cs="Arial"/>
                <w:b/>
                <w:sz w:val="16"/>
                <w:szCs w:val="16"/>
              </w:rPr>
              <w:t>kovařík</w:t>
            </w:r>
          </w:p>
          <w:p w:rsidR="000E5842" w:rsidRPr="00311E83" w:rsidRDefault="000E5842" w:rsidP="003D2BB2">
            <w:pPr>
              <w:pStyle w:val="Odstavecseseznamem"/>
              <w:spacing w:after="100" w:afterAutospacing="1"/>
              <w:ind w:left="0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 w:cs="Arial"/>
                <w:i/>
                <w:sz w:val="16"/>
                <w:szCs w:val="16"/>
              </w:rPr>
              <w:t>Ischnodes</w:t>
            </w:r>
            <w:proofErr w:type="spellEnd"/>
            <w:r>
              <w:rPr>
                <w:rFonts w:ascii="Century Gothic" w:hAnsi="Century Gothic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entury Gothic" w:hAnsi="Century Gothic" w:cs="Arial"/>
                <w:i/>
                <w:sz w:val="16"/>
                <w:szCs w:val="16"/>
              </w:rPr>
              <w:t>saguinicollis</w:t>
            </w:r>
            <w:proofErr w:type="spellEnd"/>
          </w:p>
        </w:tc>
        <w:tc>
          <w:tcPr>
            <w:tcW w:w="2552" w:type="dxa"/>
            <w:vMerge/>
            <w:vAlign w:val="center"/>
          </w:tcPr>
          <w:p w:rsidR="000E5842" w:rsidRPr="0052044F" w:rsidRDefault="000E5842" w:rsidP="003D2BB2">
            <w:pPr>
              <w:pStyle w:val="Odstavecseseznamem"/>
              <w:spacing w:after="100" w:afterAutospacing="1"/>
              <w:ind w:left="0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</w:p>
        </w:tc>
        <w:tc>
          <w:tcPr>
            <w:tcW w:w="3685" w:type="dxa"/>
            <w:vMerge/>
            <w:vAlign w:val="center"/>
          </w:tcPr>
          <w:p w:rsidR="000E5842" w:rsidRPr="00AA76C4" w:rsidRDefault="000E5842" w:rsidP="003D2BB2">
            <w:pPr>
              <w:jc w:val="both"/>
              <w:rPr>
                <w:rFonts w:ascii="Century Gothic" w:hAnsi="Century Gothic"/>
                <w:bCs/>
                <w:snapToGrid w:val="0"/>
                <w:sz w:val="16"/>
                <w:szCs w:val="16"/>
                <w:highlight w:val="yellow"/>
              </w:rPr>
            </w:pPr>
          </w:p>
        </w:tc>
      </w:tr>
      <w:tr w:rsidR="000E5842" w:rsidRPr="00311E83" w:rsidTr="00BF26BA">
        <w:tc>
          <w:tcPr>
            <w:tcW w:w="2470" w:type="dxa"/>
            <w:vAlign w:val="center"/>
          </w:tcPr>
          <w:p w:rsidR="000E5842" w:rsidRPr="0052044F" w:rsidRDefault="000E5842" w:rsidP="003D2BB2">
            <w:pPr>
              <w:pStyle w:val="Odstavecseseznamem"/>
              <w:spacing w:after="100" w:afterAutospacing="1"/>
              <w:ind w:left="0"/>
              <w:jc w:val="both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52044F">
              <w:rPr>
                <w:rFonts w:ascii="Century Gothic" w:hAnsi="Century Gothic" w:cs="Arial"/>
                <w:b/>
                <w:sz w:val="16"/>
                <w:szCs w:val="16"/>
              </w:rPr>
              <w:t>kovařík fialový</w:t>
            </w:r>
          </w:p>
          <w:p w:rsidR="000E5842" w:rsidRDefault="000E5842" w:rsidP="003D2BB2">
            <w:pPr>
              <w:pStyle w:val="Odstavecseseznamem"/>
              <w:spacing w:after="100" w:afterAutospacing="1"/>
              <w:ind w:left="0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(</w:t>
            </w:r>
            <w:proofErr w:type="spellStart"/>
            <w:r w:rsidRPr="00AA76C4">
              <w:rPr>
                <w:rFonts w:ascii="Century Gothic" w:hAnsi="Century Gothic" w:cs="Arial"/>
                <w:i/>
                <w:sz w:val="16"/>
                <w:szCs w:val="16"/>
              </w:rPr>
              <w:t>Limoniscus</w:t>
            </w:r>
            <w:proofErr w:type="spellEnd"/>
            <w:r w:rsidRPr="00AA76C4">
              <w:rPr>
                <w:rFonts w:ascii="Century Gothic" w:hAnsi="Century Gothic" w:cs="Arial"/>
                <w:i/>
                <w:sz w:val="16"/>
                <w:szCs w:val="16"/>
              </w:rPr>
              <w:t xml:space="preserve"> </w:t>
            </w:r>
            <w:proofErr w:type="spellStart"/>
            <w:r w:rsidRPr="00AA76C4">
              <w:rPr>
                <w:rFonts w:ascii="Century Gothic" w:hAnsi="Century Gothic" w:cs="Arial"/>
                <w:i/>
                <w:sz w:val="16"/>
                <w:szCs w:val="16"/>
              </w:rPr>
              <w:t>violaceus</w:t>
            </w:r>
            <w:proofErr w:type="spellEnd"/>
            <w:r>
              <w:rPr>
                <w:rFonts w:ascii="Century Gothic" w:hAnsi="Century Gothic" w:cs="Arial"/>
                <w:sz w:val="16"/>
                <w:szCs w:val="16"/>
              </w:rPr>
              <w:t>)</w:t>
            </w:r>
          </w:p>
        </w:tc>
        <w:tc>
          <w:tcPr>
            <w:tcW w:w="2552" w:type="dxa"/>
            <w:vMerge/>
            <w:vAlign w:val="center"/>
          </w:tcPr>
          <w:p w:rsidR="000E5842" w:rsidRPr="0052044F" w:rsidRDefault="000E5842" w:rsidP="003D2BB2">
            <w:pPr>
              <w:pStyle w:val="Odstavecseseznamem"/>
              <w:spacing w:after="100" w:afterAutospacing="1"/>
              <w:ind w:left="0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</w:p>
        </w:tc>
        <w:tc>
          <w:tcPr>
            <w:tcW w:w="3685" w:type="dxa"/>
            <w:vMerge/>
            <w:vAlign w:val="center"/>
          </w:tcPr>
          <w:p w:rsidR="000E5842" w:rsidRPr="00AA76C4" w:rsidRDefault="000E5842" w:rsidP="003D2BB2">
            <w:pPr>
              <w:jc w:val="both"/>
              <w:rPr>
                <w:rFonts w:ascii="Century Gothic" w:hAnsi="Century Gothic"/>
                <w:bCs/>
                <w:snapToGrid w:val="0"/>
                <w:sz w:val="16"/>
                <w:szCs w:val="16"/>
              </w:rPr>
            </w:pPr>
          </w:p>
        </w:tc>
      </w:tr>
      <w:tr w:rsidR="000E5842" w:rsidRPr="00311E83" w:rsidTr="00BF26BA">
        <w:tc>
          <w:tcPr>
            <w:tcW w:w="2470" w:type="dxa"/>
            <w:vAlign w:val="center"/>
          </w:tcPr>
          <w:p w:rsidR="000E5842" w:rsidRPr="0052044F" w:rsidRDefault="000E5842" w:rsidP="003D2BB2">
            <w:pPr>
              <w:pStyle w:val="Odstavecseseznamem"/>
              <w:spacing w:after="100" w:afterAutospacing="1"/>
              <w:ind w:left="0"/>
              <w:jc w:val="both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52044F">
              <w:rPr>
                <w:rFonts w:ascii="Century Gothic" w:hAnsi="Century Gothic" w:cs="Arial"/>
                <w:b/>
                <w:sz w:val="16"/>
                <w:szCs w:val="16"/>
              </w:rPr>
              <w:t>páchník hnědý</w:t>
            </w:r>
          </w:p>
          <w:p w:rsidR="000E5842" w:rsidRDefault="000E5842" w:rsidP="003D2BB2">
            <w:pPr>
              <w:pStyle w:val="Odstavecseseznamem"/>
              <w:spacing w:after="100" w:afterAutospacing="1"/>
              <w:ind w:left="0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(</w:t>
            </w:r>
            <w:proofErr w:type="spellStart"/>
            <w:r w:rsidRPr="00AA76C4">
              <w:rPr>
                <w:rFonts w:ascii="Century Gothic" w:hAnsi="Century Gothic" w:cs="Arial"/>
                <w:i/>
                <w:sz w:val="16"/>
                <w:szCs w:val="16"/>
              </w:rPr>
              <w:t>Osmoderma</w:t>
            </w:r>
            <w:proofErr w:type="spellEnd"/>
            <w:r w:rsidRPr="00AA76C4">
              <w:rPr>
                <w:rFonts w:ascii="Century Gothic" w:hAnsi="Century Gothic" w:cs="Arial"/>
                <w:i/>
                <w:sz w:val="16"/>
                <w:szCs w:val="16"/>
              </w:rPr>
              <w:t xml:space="preserve"> barnabita</w:t>
            </w:r>
            <w:r>
              <w:rPr>
                <w:rFonts w:ascii="Century Gothic" w:hAnsi="Century Gothic" w:cs="Arial"/>
                <w:sz w:val="16"/>
                <w:szCs w:val="16"/>
              </w:rPr>
              <w:t>)</w:t>
            </w:r>
          </w:p>
        </w:tc>
        <w:tc>
          <w:tcPr>
            <w:tcW w:w="2552" w:type="dxa"/>
            <w:vMerge/>
            <w:vAlign w:val="center"/>
          </w:tcPr>
          <w:p w:rsidR="000E5842" w:rsidRPr="0052044F" w:rsidRDefault="000E5842" w:rsidP="003D2BB2">
            <w:pPr>
              <w:pStyle w:val="Odstavecseseznamem"/>
              <w:spacing w:after="100" w:afterAutospacing="1"/>
              <w:ind w:left="0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</w:p>
        </w:tc>
        <w:tc>
          <w:tcPr>
            <w:tcW w:w="3685" w:type="dxa"/>
            <w:vMerge/>
            <w:vAlign w:val="center"/>
          </w:tcPr>
          <w:p w:rsidR="000E5842" w:rsidRPr="00AA76C4" w:rsidRDefault="000E5842" w:rsidP="003D2BB2">
            <w:pPr>
              <w:jc w:val="both"/>
              <w:rPr>
                <w:rFonts w:ascii="Century Gothic" w:hAnsi="Century Gothic"/>
                <w:bCs/>
                <w:iCs/>
                <w:sz w:val="16"/>
                <w:szCs w:val="16"/>
              </w:rPr>
            </w:pPr>
          </w:p>
        </w:tc>
      </w:tr>
      <w:tr w:rsidR="00BF26BA" w:rsidRPr="00311E83" w:rsidTr="00BF26BA">
        <w:tc>
          <w:tcPr>
            <w:tcW w:w="2470" w:type="dxa"/>
            <w:vAlign w:val="center"/>
          </w:tcPr>
          <w:p w:rsidR="00BF26BA" w:rsidRPr="0052044F" w:rsidRDefault="00BF26BA" w:rsidP="003D2BB2">
            <w:pPr>
              <w:pStyle w:val="Odstavecseseznamem"/>
              <w:spacing w:after="100" w:afterAutospacing="1"/>
              <w:ind w:left="0"/>
              <w:jc w:val="both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52044F">
              <w:rPr>
                <w:rFonts w:ascii="Century Gothic" w:hAnsi="Century Gothic" w:cs="Arial"/>
                <w:b/>
                <w:sz w:val="16"/>
                <w:szCs w:val="16"/>
              </w:rPr>
              <w:t>holub doupňák</w:t>
            </w:r>
          </w:p>
          <w:p w:rsidR="00BF26BA" w:rsidRDefault="00BF26BA" w:rsidP="003D2BB2">
            <w:pPr>
              <w:pStyle w:val="Odstavecseseznamem"/>
              <w:spacing w:after="100" w:afterAutospacing="1"/>
              <w:ind w:left="0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(</w:t>
            </w:r>
            <w:proofErr w:type="spellStart"/>
            <w:r w:rsidRPr="00AA76C4">
              <w:rPr>
                <w:rFonts w:ascii="Century Gothic" w:hAnsi="Century Gothic" w:cs="Arial"/>
                <w:i/>
                <w:sz w:val="16"/>
                <w:szCs w:val="16"/>
              </w:rPr>
              <w:t>Columba</w:t>
            </w:r>
            <w:proofErr w:type="spellEnd"/>
            <w:r w:rsidRPr="00AA76C4">
              <w:rPr>
                <w:rFonts w:ascii="Century Gothic" w:hAnsi="Century Gothic" w:cs="Arial"/>
                <w:i/>
                <w:sz w:val="16"/>
                <w:szCs w:val="16"/>
              </w:rPr>
              <w:t xml:space="preserve"> </w:t>
            </w:r>
            <w:proofErr w:type="spellStart"/>
            <w:r w:rsidRPr="00AA76C4">
              <w:rPr>
                <w:rFonts w:ascii="Century Gothic" w:hAnsi="Century Gothic" w:cs="Arial"/>
                <w:i/>
                <w:sz w:val="16"/>
                <w:szCs w:val="16"/>
              </w:rPr>
              <w:t>oenas</w:t>
            </w:r>
            <w:proofErr w:type="spellEnd"/>
            <w:r>
              <w:rPr>
                <w:rFonts w:ascii="Century Gothic" w:hAnsi="Century Gothic" w:cs="Arial"/>
                <w:sz w:val="16"/>
                <w:szCs w:val="16"/>
              </w:rPr>
              <w:t>)</w:t>
            </w:r>
          </w:p>
        </w:tc>
        <w:tc>
          <w:tcPr>
            <w:tcW w:w="2552" w:type="dxa"/>
            <w:vMerge w:val="restart"/>
            <w:vAlign w:val="center"/>
          </w:tcPr>
          <w:p w:rsidR="00BF26BA" w:rsidRPr="00BF26BA" w:rsidRDefault="00BF26BA" w:rsidP="00BF26BA">
            <w:pPr>
              <w:pStyle w:val="Odstavecseseznamem"/>
              <w:spacing w:after="100" w:afterAutospacing="1"/>
              <w:ind w:left="0"/>
              <w:rPr>
                <w:rFonts w:ascii="Century Gothic" w:hAnsi="Century Gothic" w:cs="Arial"/>
                <w:sz w:val="16"/>
                <w:szCs w:val="16"/>
              </w:rPr>
            </w:pPr>
            <w:r w:rsidRPr="00BF26BA">
              <w:rPr>
                <w:rFonts w:ascii="Century Gothic" w:hAnsi="Century Gothic" w:cs="Arial"/>
                <w:sz w:val="16"/>
                <w:szCs w:val="16"/>
              </w:rPr>
              <w:t>Pravidelný hnízdní výskyt.</w:t>
            </w:r>
          </w:p>
        </w:tc>
        <w:tc>
          <w:tcPr>
            <w:tcW w:w="3685" w:type="dxa"/>
            <w:vMerge w:val="restart"/>
            <w:vAlign w:val="center"/>
          </w:tcPr>
          <w:p w:rsidR="00BF26BA" w:rsidRPr="00AA76C4" w:rsidRDefault="00BF26BA" w:rsidP="003D2BB2">
            <w:pPr>
              <w:jc w:val="both"/>
              <w:rPr>
                <w:rFonts w:ascii="Century Gothic" w:hAnsi="Century Gothic"/>
                <w:bCs/>
                <w:i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iCs/>
                <w:sz w:val="16"/>
                <w:szCs w:val="16"/>
              </w:rPr>
              <w:t>Prahovou hodnotu (počet hnízdících párů) je nutné stanovit po realizaci podrobného inventarizačního průzkumu.</w:t>
            </w:r>
          </w:p>
        </w:tc>
      </w:tr>
      <w:tr w:rsidR="00BF26BA" w:rsidRPr="00311E83" w:rsidTr="00BF26BA">
        <w:tc>
          <w:tcPr>
            <w:tcW w:w="2470" w:type="dxa"/>
            <w:vAlign w:val="center"/>
          </w:tcPr>
          <w:p w:rsidR="00BF26BA" w:rsidRDefault="00BF26BA" w:rsidP="003D2BB2">
            <w:pPr>
              <w:pStyle w:val="Odstavecseseznamem"/>
              <w:spacing w:after="100" w:afterAutospacing="1"/>
              <w:ind w:left="0"/>
              <w:jc w:val="both"/>
              <w:rPr>
                <w:rFonts w:ascii="Century Gothic" w:hAnsi="Century Gothic" w:cs="Arial"/>
                <w:b/>
                <w:sz w:val="16"/>
                <w:szCs w:val="16"/>
              </w:rPr>
            </w:pPr>
            <w:r>
              <w:rPr>
                <w:rFonts w:ascii="Century Gothic" w:hAnsi="Century Gothic" w:cs="Arial"/>
                <w:b/>
                <w:sz w:val="16"/>
                <w:szCs w:val="16"/>
              </w:rPr>
              <w:t>žluna šedá</w:t>
            </w:r>
          </w:p>
          <w:p w:rsidR="00BF26BA" w:rsidRPr="00BF26BA" w:rsidRDefault="00BF26BA" w:rsidP="003D2BB2">
            <w:pPr>
              <w:pStyle w:val="Odstavecseseznamem"/>
              <w:spacing w:after="100" w:afterAutospacing="1"/>
              <w:ind w:left="0"/>
              <w:jc w:val="both"/>
              <w:rPr>
                <w:rFonts w:ascii="Century Gothic" w:hAnsi="Century Gothic" w:cs="Arial"/>
                <w:i/>
                <w:sz w:val="16"/>
                <w:szCs w:val="16"/>
              </w:rPr>
            </w:pPr>
            <w:r w:rsidRPr="00BF26BA">
              <w:rPr>
                <w:rFonts w:ascii="Century Gothic" w:hAnsi="Century Gothic" w:cs="Arial"/>
                <w:i/>
                <w:sz w:val="16"/>
                <w:szCs w:val="16"/>
              </w:rPr>
              <w:lastRenderedPageBreak/>
              <w:t>(</w:t>
            </w:r>
            <w:proofErr w:type="spellStart"/>
            <w:r w:rsidRPr="00BF26BA">
              <w:rPr>
                <w:rFonts w:ascii="Century Gothic" w:hAnsi="Century Gothic" w:cs="Arial"/>
                <w:i/>
                <w:sz w:val="16"/>
                <w:szCs w:val="16"/>
              </w:rPr>
              <w:t>Picus</w:t>
            </w:r>
            <w:proofErr w:type="spellEnd"/>
            <w:r w:rsidRPr="00BF26BA">
              <w:rPr>
                <w:rFonts w:ascii="Century Gothic" w:hAnsi="Century Gothic" w:cs="Arial"/>
                <w:i/>
                <w:sz w:val="16"/>
                <w:szCs w:val="16"/>
              </w:rPr>
              <w:t xml:space="preserve"> </w:t>
            </w:r>
            <w:proofErr w:type="spellStart"/>
            <w:r w:rsidRPr="00BF26BA">
              <w:rPr>
                <w:rFonts w:ascii="Century Gothic" w:hAnsi="Century Gothic" w:cs="Arial"/>
                <w:i/>
                <w:sz w:val="16"/>
                <w:szCs w:val="16"/>
              </w:rPr>
              <w:t>canus</w:t>
            </w:r>
            <w:proofErr w:type="spellEnd"/>
            <w:r w:rsidRPr="00BF26BA">
              <w:rPr>
                <w:rFonts w:ascii="Century Gothic" w:hAnsi="Century Gothic" w:cs="Arial"/>
                <w:i/>
                <w:sz w:val="16"/>
                <w:szCs w:val="16"/>
              </w:rPr>
              <w:t>)</w:t>
            </w:r>
          </w:p>
        </w:tc>
        <w:tc>
          <w:tcPr>
            <w:tcW w:w="2552" w:type="dxa"/>
            <w:vMerge/>
            <w:vAlign w:val="center"/>
          </w:tcPr>
          <w:p w:rsidR="00BF26BA" w:rsidRPr="0052044F" w:rsidRDefault="00BF26BA" w:rsidP="003D2BB2">
            <w:pPr>
              <w:pStyle w:val="Odstavecseseznamem"/>
              <w:spacing w:after="100" w:afterAutospacing="1"/>
              <w:ind w:left="0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</w:p>
        </w:tc>
        <w:tc>
          <w:tcPr>
            <w:tcW w:w="3685" w:type="dxa"/>
            <w:vMerge/>
            <w:vAlign w:val="center"/>
          </w:tcPr>
          <w:p w:rsidR="00BF26BA" w:rsidRPr="00AA76C4" w:rsidRDefault="00BF26BA" w:rsidP="003D2BB2">
            <w:pPr>
              <w:jc w:val="both"/>
              <w:rPr>
                <w:rFonts w:ascii="Century Gothic" w:hAnsi="Century Gothic"/>
                <w:bCs/>
                <w:iCs/>
                <w:sz w:val="16"/>
                <w:szCs w:val="16"/>
              </w:rPr>
            </w:pPr>
          </w:p>
        </w:tc>
      </w:tr>
      <w:tr w:rsidR="00BF26BA" w:rsidRPr="00311E83" w:rsidTr="00BF26BA">
        <w:tc>
          <w:tcPr>
            <w:tcW w:w="2470" w:type="dxa"/>
            <w:vAlign w:val="center"/>
          </w:tcPr>
          <w:p w:rsidR="00BF26BA" w:rsidRPr="0052044F" w:rsidRDefault="00BF26BA" w:rsidP="003D2BB2">
            <w:pPr>
              <w:pStyle w:val="Odstavecseseznamem"/>
              <w:spacing w:after="100" w:afterAutospacing="1"/>
              <w:ind w:left="0"/>
              <w:jc w:val="both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52044F">
              <w:rPr>
                <w:rFonts w:ascii="Century Gothic" w:hAnsi="Century Gothic" w:cs="Arial"/>
                <w:b/>
                <w:sz w:val="16"/>
                <w:szCs w:val="16"/>
              </w:rPr>
              <w:t>lejsek malý</w:t>
            </w:r>
          </w:p>
          <w:p w:rsidR="00BF26BA" w:rsidRDefault="00BF26BA" w:rsidP="003D2BB2">
            <w:pPr>
              <w:pStyle w:val="Odstavecseseznamem"/>
              <w:spacing w:after="100" w:afterAutospacing="1"/>
              <w:ind w:left="0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(</w:t>
            </w:r>
            <w:proofErr w:type="spellStart"/>
            <w:r w:rsidRPr="00AA76C4">
              <w:rPr>
                <w:rFonts w:ascii="Century Gothic" w:hAnsi="Century Gothic" w:cs="Arial"/>
                <w:i/>
                <w:sz w:val="16"/>
                <w:szCs w:val="16"/>
              </w:rPr>
              <w:t>Ficedula</w:t>
            </w:r>
            <w:proofErr w:type="spellEnd"/>
            <w:r w:rsidRPr="00AA76C4">
              <w:rPr>
                <w:rFonts w:ascii="Century Gothic" w:hAnsi="Century Gothic" w:cs="Arial"/>
                <w:i/>
                <w:sz w:val="16"/>
                <w:szCs w:val="16"/>
              </w:rPr>
              <w:t xml:space="preserve"> </w:t>
            </w:r>
            <w:proofErr w:type="spellStart"/>
            <w:r w:rsidRPr="00AA76C4">
              <w:rPr>
                <w:rFonts w:ascii="Century Gothic" w:hAnsi="Century Gothic" w:cs="Arial"/>
                <w:i/>
                <w:sz w:val="16"/>
                <w:szCs w:val="16"/>
              </w:rPr>
              <w:t>parva</w:t>
            </w:r>
            <w:proofErr w:type="spellEnd"/>
            <w:r>
              <w:rPr>
                <w:rFonts w:ascii="Century Gothic" w:hAnsi="Century Gothic" w:cs="Arial"/>
                <w:sz w:val="16"/>
                <w:szCs w:val="16"/>
              </w:rPr>
              <w:t>)</w:t>
            </w:r>
          </w:p>
        </w:tc>
        <w:tc>
          <w:tcPr>
            <w:tcW w:w="2552" w:type="dxa"/>
            <w:vMerge/>
            <w:vAlign w:val="center"/>
          </w:tcPr>
          <w:p w:rsidR="00BF26BA" w:rsidRPr="0052044F" w:rsidRDefault="00BF26BA" w:rsidP="003D2BB2">
            <w:pPr>
              <w:pStyle w:val="Odstavecseseznamem"/>
              <w:spacing w:after="100" w:afterAutospacing="1"/>
              <w:ind w:left="0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</w:p>
        </w:tc>
        <w:tc>
          <w:tcPr>
            <w:tcW w:w="3685" w:type="dxa"/>
            <w:vMerge/>
            <w:vAlign w:val="center"/>
          </w:tcPr>
          <w:p w:rsidR="00BF26BA" w:rsidRPr="00AA76C4" w:rsidRDefault="00BF26BA" w:rsidP="003D2BB2">
            <w:pPr>
              <w:jc w:val="both"/>
              <w:rPr>
                <w:rFonts w:ascii="Century Gothic" w:hAnsi="Century Gothic"/>
                <w:bCs/>
                <w:iCs/>
                <w:sz w:val="16"/>
                <w:szCs w:val="16"/>
              </w:rPr>
            </w:pPr>
          </w:p>
        </w:tc>
      </w:tr>
    </w:tbl>
    <w:p w:rsidR="00AE47E4" w:rsidRPr="00E32ECB" w:rsidRDefault="00AE47E4" w:rsidP="00E32ECB">
      <w:pPr>
        <w:spacing w:after="100" w:afterAutospacing="1"/>
        <w:jc w:val="both"/>
        <w:rPr>
          <w:rFonts w:ascii="Century Gothic" w:hAnsi="Century Gothic" w:cs="Arial"/>
        </w:rPr>
      </w:pPr>
    </w:p>
    <w:p w:rsidR="00AE47E4" w:rsidRPr="00311E83" w:rsidRDefault="00AE47E4" w:rsidP="00AE47E4">
      <w:pPr>
        <w:pStyle w:val="Odstavecseseznamem"/>
        <w:numPr>
          <w:ilvl w:val="0"/>
          <w:numId w:val="2"/>
        </w:numPr>
        <w:spacing w:after="100" w:afterAutospacing="1"/>
        <w:jc w:val="both"/>
        <w:rPr>
          <w:rFonts w:ascii="Century Gothic" w:hAnsi="Century Gothic" w:cs="Arial"/>
          <w:b/>
        </w:rPr>
      </w:pPr>
      <w:r w:rsidRPr="00311E83">
        <w:rPr>
          <w:rFonts w:ascii="Century Gothic" w:hAnsi="Century Gothic" w:cs="Arial"/>
          <w:b/>
        </w:rPr>
        <w:t>Základní ochranné podmínky zvláště chráněného území:</w:t>
      </w:r>
    </w:p>
    <w:p w:rsidR="00AE47E4" w:rsidRPr="00311E83" w:rsidRDefault="00AE47E4" w:rsidP="00AE47E4">
      <w:pPr>
        <w:pStyle w:val="Odstavecseseznamem"/>
        <w:spacing w:after="100" w:afterAutospacing="1"/>
        <w:ind w:left="360"/>
        <w:jc w:val="both"/>
        <w:rPr>
          <w:rFonts w:ascii="Century Gothic" w:hAnsi="Century Gothic" w:cs="Arial"/>
        </w:rPr>
      </w:pPr>
    </w:p>
    <w:p w:rsidR="00AE47E4" w:rsidRDefault="00AE47E4" w:rsidP="00AE47E4">
      <w:pPr>
        <w:pStyle w:val="Odstavecseseznamem"/>
        <w:spacing w:after="100" w:afterAutospacing="1"/>
        <w:ind w:left="360"/>
        <w:jc w:val="both"/>
        <w:rPr>
          <w:rFonts w:ascii="Century Gothic" w:hAnsi="Century Gothic" w:cs="Arial"/>
        </w:rPr>
      </w:pPr>
      <w:r w:rsidRPr="00311E83">
        <w:rPr>
          <w:rFonts w:ascii="Century Gothic" w:hAnsi="Century Gothic" w:cs="Arial"/>
        </w:rPr>
        <w:t>Podle § 3</w:t>
      </w:r>
      <w:r w:rsidR="00E32ECB">
        <w:rPr>
          <w:rFonts w:ascii="Century Gothic" w:hAnsi="Century Gothic" w:cs="Arial"/>
        </w:rPr>
        <w:t>4</w:t>
      </w:r>
      <w:r w:rsidRPr="00311E83">
        <w:rPr>
          <w:rFonts w:ascii="Century Gothic" w:hAnsi="Century Gothic" w:cs="Arial"/>
        </w:rPr>
        <w:t xml:space="preserve"> odst. </w:t>
      </w:r>
      <w:r w:rsidR="00BF26BA">
        <w:rPr>
          <w:rFonts w:ascii="Century Gothic" w:hAnsi="Century Gothic" w:cs="Arial"/>
        </w:rPr>
        <w:t>1</w:t>
      </w:r>
      <w:r w:rsidRPr="00311E83">
        <w:rPr>
          <w:rFonts w:ascii="Century Gothic" w:hAnsi="Century Gothic" w:cs="Arial"/>
        </w:rPr>
        <w:t xml:space="preserve"> zákona </w:t>
      </w:r>
      <w:r w:rsidR="001D1DB3" w:rsidRPr="00311E83">
        <w:rPr>
          <w:rFonts w:ascii="Century Gothic" w:hAnsi="Century Gothic" w:cs="Arial"/>
        </w:rPr>
        <w:t>č. 114/1992 Sb.</w:t>
      </w:r>
      <w:r w:rsidRPr="00311E83">
        <w:rPr>
          <w:rFonts w:ascii="Century Gothic" w:hAnsi="Century Gothic" w:cs="Arial"/>
        </w:rPr>
        <w:t xml:space="preserve"> </w:t>
      </w:r>
      <w:r w:rsidR="00E32ECB">
        <w:rPr>
          <w:rFonts w:ascii="Century Gothic" w:hAnsi="Century Gothic" w:cs="Arial"/>
        </w:rPr>
        <w:t>je na celém území</w:t>
      </w:r>
      <w:r w:rsidR="001D1DB3" w:rsidRPr="00311E83">
        <w:rPr>
          <w:rFonts w:ascii="Century Gothic" w:hAnsi="Century Gothic" w:cs="Arial"/>
        </w:rPr>
        <w:t xml:space="preserve"> přírodní </w:t>
      </w:r>
      <w:r w:rsidR="00E32ECB">
        <w:rPr>
          <w:rFonts w:ascii="Century Gothic" w:hAnsi="Century Gothic" w:cs="Arial"/>
        </w:rPr>
        <w:t>rezervace zakázáno</w:t>
      </w:r>
    </w:p>
    <w:p w:rsidR="00E32ECB" w:rsidRPr="00252896" w:rsidRDefault="00E32ECB" w:rsidP="00252896">
      <w:pPr>
        <w:pStyle w:val="Odstavecseseznamem"/>
        <w:numPr>
          <w:ilvl w:val="0"/>
          <w:numId w:val="13"/>
        </w:numPr>
        <w:spacing w:after="100" w:afterAutospacing="1"/>
        <w:jc w:val="both"/>
        <w:rPr>
          <w:rFonts w:ascii="Century Gothic" w:hAnsi="Century Gothic" w:cs="Arial"/>
        </w:rPr>
      </w:pPr>
      <w:r w:rsidRPr="00252896">
        <w:rPr>
          <w:rFonts w:ascii="Century Gothic" w:hAnsi="Century Gothic" w:cs="Arial"/>
        </w:rPr>
        <w:t>hospodařit na pozemcích způsobem vyžadujícím intenzivní technologie, zejména prostředky a činnosti, které mohou způsobit změny v biologické rozmanitosti, struktuře a funkci ekosystému anebo nevratně poškozovat půdní povrch,</w:t>
      </w:r>
    </w:p>
    <w:p w:rsidR="00E32ECB" w:rsidRPr="00252896" w:rsidRDefault="00E32ECB" w:rsidP="00252896">
      <w:pPr>
        <w:pStyle w:val="Odstavecseseznamem"/>
        <w:numPr>
          <w:ilvl w:val="0"/>
          <w:numId w:val="13"/>
        </w:numPr>
        <w:spacing w:after="100" w:afterAutospacing="1"/>
        <w:jc w:val="both"/>
        <w:rPr>
          <w:rFonts w:ascii="Century Gothic" w:hAnsi="Century Gothic" w:cs="Arial"/>
        </w:rPr>
      </w:pPr>
      <w:r w:rsidRPr="00252896">
        <w:rPr>
          <w:rFonts w:ascii="Century Gothic" w:hAnsi="Century Gothic" w:cs="Arial"/>
        </w:rPr>
        <w:t>používat biocidy,</w:t>
      </w:r>
    </w:p>
    <w:p w:rsidR="00E32ECB" w:rsidRPr="00252896" w:rsidRDefault="00E32ECB" w:rsidP="00252896">
      <w:pPr>
        <w:pStyle w:val="Odstavecseseznamem"/>
        <w:numPr>
          <w:ilvl w:val="0"/>
          <w:numId w:val="13"/>
        </w:numPr>
        <w:spacing w:after="100" w:afterAutospacing="1"/>
        <w:jc w:val="both"/>
        <w:rPr>
          <w:rFonts w:ascii="Century Gothic" w:hAnsi="Century Gothic" w:cs="Arial"/>
        </w:rPr>
      </w:pPr>
      <w:r w:rsidRPr="00252896">
        <w:rPr>
          <w:rFonts w:ascii="Century Gothic" w:hAnsi="Century Gothic" w:cs="Arial"/>
        </w:rPr>
        <w:t>povolovat a umísťovat nové stavby,</w:t>
      </w:r>
    </w:p>
    <w:p w:rsidR="00252896" w:rsidRPr="00252896" w:rsidRDefault="00252896" w:rsidP="00252896">
      <w:pPr>
        <w:pStyle w:val="Odstavecseseznamem"/>
        <w:numPr>
          <w:ilvl w:val="0"/>
          <w:numId w:val="13"/>
        </w:numPr>
        <w:spacing w:after="100" w:afterAutospacing="1"/>
        <w:jc w:val="both"/>
        <w:rPr>
          <w:rFonts w:ascii="Century Gothic" w:hAnsi="Century Gothic" w:cs="Arial"/>
        </w:rPr>
      </w:pPr>
      <w:r w:rsidRPr="00252896">
        <w:rPr>
          <w:rFonts w:ascii="Century Gothic" w:hAnsi="Century Gothic" w:cs="Arial"/>
        </w:rPr>
        <w:t>povolovat nebo uskutečňovat záměrné rozšiřování nepůvodních druhů rostlina a živočichů a cizích a místně se nevyskytujících druhů v akvakultuře,</w:t>
      </w:r>
    </w:p>
    <w:p w:rsidR="00252896" w:rsidRPr="00252896" w:rsidRDefault="00252896" w:rsidP="00252896">
      <w:pPr>
        <w:pStyle w:val="Odstavecseseznamem"/>
        <w:numPr>
          <w:ilvl w:val="0"/>
          <w:numId w:val="13"/>
        </w:numPr>
        <w:spacing w:after="100" w:afterAutospacing="1"/>
        <w:jc w:val="both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sb</w:t>
      </w:r>
      <w:r w:rsidRPr="00252896">
        <w:rPr>
          <w:rFonts w:ascii="Century Gothic" w:hAnsi="Century Gothic" w:cs="Arial"/>
        </w:rPr>
        <w:t>írat či odchytávat rostliny a živočichy, kromě výkonu práva myslivosti a rybářství či sběru lesních plodů,</w:t>
      </w:r>
    </w:p>
    <w:p w:rsidR="00252896" w:rsidRDefault="00252896" w:rsidP="00252896">
      <w:pPr>
        <w:pStyle w:val="Odstavecseseznamem"/>
        <w:numPr>
          <w:ilvl w:val="0"/>
          <w:numId w:val="13"/>
        </w:numPr>
        <w:spacing w:after="100" w:afterAutospacing="1"/>
        <w:jc w:val="both"/>
        <w:rPr>
          <w:rFonts w:ascii="Century Gothic" w:hAnsi="Century Gothic" w:cs="Arial"/>
        </w:rPr>
      </w:pPr>
      <w:r w:rsidRPr="00252896">
        <w:rPr>
          <w:rFonts w:ascii="Century Gothic" w:hAnsi="Century Gothic" w:cs="Arial"/>
        </w:rPr>
        <w:t>měnit dochované přírodní prostředí v rozporu s bližšími podmínkami ochrany přírodní rezervace.</w:t>
      </w:r>
    </w:p>
    <w:p w:rsidR="00BC6572" w:rsidRPr="00252896" w:rsidRDefault="00BD4D9D" w:rsidP="00252896">
      <w:pPr>
        <w:pStyle w:val="Odstavecseseznamem"/>
        <w:spacing w:after="100" w:afterAutospacing="1"/>
        <w:jc w:val="both"/>
        <w:rPr>
          <w:rFonts w:ascii="Century Gothic" w:hAnsi="Century Gothic" w:cs="Arial"/>
        </w:rPr>
      </w:pPr>
      <w:r w:rsidRPr="00252896">
        <w:rPr>
          <w:rFonts w:ascii="Century Gothic" w:hAnsi="Century Gothic" w:cs="Arial"/>
        </w:rPr>
        <w:t xml:space="preserve"> </w:t>
      </w:r>
    </w:p>
    <w:p w:rsidR="003B0DC3" w:rsidRPr="00311E83" w:rsidRDefault="006D6947" w:rsidP="003B0DC3">
      <w:pPr>
        <w:pStyle w:val="Odstavecseseznamem"/>
        <w:numPr>
          <w:ilvl w:val="0"/>
          <w:numId w:val="2"/>
        </w:numPr>
        <w:spacing w:after="100" w:afterAutospacing="1"/>
        <w:jc w:val="both"/>
        <w:rPr>
          <w:rFonts w:ascii="Century Gothic" w:hAnsi="Century Gothic" w:cs="Arial"/>
          <w:b/>
        </w:rPr>
      </w:pPr>
      <w:r w:rsidRPr="00311E83">
        <w:rPr>
          <w:rFonts w:ascii="Century Gothic" w:hAnsi="Century Gothic" w:cs="Arial"/>
          <w:b/>
        </w:rPr>
        <w:t>Návrh bližších ochranných po</w:t>
      </w:r>
      <w:r w:rsidR="003B0DC3" w:rsidRPr="00311E83">
        <w:rPr>
          <w:rFonts w:ascii="Century Gothic" w:hAnsi="Century Gothic" w:cs="Arial"/>
          <w:b/>
        </w:rPr>
        <w:t>dmínek zvláště chráněného území:</w:t>
      </w:r>
    </w:p>
    <w:p w:rsidR="003B0DC3" w:rsidRPr="00311E83" w:rsidRDefault="003B0DC3" w:rsidP="003B0DC3">
      <w:pPr>
        <w:pStyle w:val="Odstavecseseznamem"/>
        <w:spacing w:after="100" w:afterAutospacing="1"/>
        <w:ind w:left="360"/>
        <w:jc w:val="both"/>
        <w:rPr>
          <w:rFonts w:ascii="Century Gothic" w:hAnsi="Century Gothic" w:cs="Arial"/>
        </w:rPr>
      </w:pPr>
    </w:p>
    <w:p w:rsidR="001D1DB3" w:rsidRPr="008A6A48" w:rsidRDefault="001D1DB3" w:rsidP="008A6A48">
      <w:pPr>
        <w:pStyle w:val="Odstavecseseznamem"/>
        <w:spacing w:after="100" w:afterAutospacing="1"/>
        <w:ind w:left="360"/>
        <w:jc w:val="both"/>
        <w:rPr>
          <w:rFonts w:ascii="Century Gothic" w:hAnsi="Century Gothic" w:cs="Arial"/>
        </w:rPr>
      </w:pPr>
      <w:r w:rsidRPr="00311E83">
        <w:rPr>
          <w:rFonts w:ascii="Century Gothic" w:hAnsi="Century Gothic" w:cs="Arial"/>
        </w:rPr>
        <w:t>V souladu s § 3</w:t>
      </w:r>
      <w:r w:rsidR="00956124">
        <w:rPr>
          <w:rFonts w:ascii="Century Gothic" w:hAnsi="Century Gothic" w:cs="Arial"/>
        </w:rPr>
        <w:t>3</w:t>
      </w:r>
      <w:r w:rsidRPr="00311E83">
        <w:rPr>
          <w:rFonts w:ascii="Century Gothic" w:hAnsi="Century Gothic" w:cs="Arial"/>
        </w:rPr>
        <w:t xml:space="preserve"> odst. 1 zákona č. 114/1992 Sb. </w:t>
      </w:r>
      <w:r w:rsidR="00956124">
        <w:rPr>
          <w:rFonts w:ascii="Century Gothic" w:hAnsi="Century Gothic" w:cs="Arial"/>
        </w:rPr>
        <w:t>budou</w:t>
      </w:r>
      <w:r w:rsidRPr="00311E83">
        <w:rPr>
          <w:rFonts w:ascii="Century Gothic" w:hAnsi="Century Gothic" w:cs="Arial"/>
        </w:rPr>
        <w:t xml:space="preserve"> na území navrhované přírodní </w:t>
      </w:r>
      <w:r w:rsidR="00956124">
        <w:rPr>
          <w:rFonts w:ascii="Century Gothic" w:hAnsi="Century Gothic" w:cs="Arial"/>
        </w:rPr>
        <w:t>rezervace</w:t>
      </w:r>
      <w:r w:rsidRPr="00311E83">
        <w:rPr>
          <w:rFonts w:ascii="Century Gothic" w:hAnsi="Century Gothic" w:cs="Arial"/>
        </w:rPr>
        <w:t xml:space="preserve"> </w:t>
      </w:r>
      <w:r w:rsidR="00956124">
        <w:rPr>
          <w:rFonts w:ascii="Century Gothic" w:hAnsi="Century Gothic" w:cs="Arial"/>
        </w:rPr>
        <w:t>na předchozí souhlas</w:t>
      </w:r>
      <w:r w:rsidRPr="00311E83">
        <w:rPr>
          <w:rFonts w:ascii="Century Gothic" w:hAnsi="Century Gothic" w:cs="Arial"/>
        </w:rPr>
        <w:t xml:space="preserve"> </w:t>
      </w:r>
      <w:r w:rsidR="003267E1" w:rsidRPr="00311E83">
        <w:rPr>
          <w:rFonts w:ascii="Century Gothic" w:hAnsi="Century Gothic" w:cs="Arial"/>
        </w:rPr>
        <w:t xml:space="preserve">orgánu ochrany přírody </w:t>
      </w:r>
      <w:r w:rsidR="00956124">
        <w:rPr>
          <w:rFonts w:ascii="Century Gothic" w:hAnsi="Century Gothic" w:cs="Arial"/>
        </w:rPr>
        <w:t>vázány</w:t>
      </w:r>
      <w:r w:rsidRPr="00311E83">
        <w:rPr>
          <w:rFonts w:ascii="Century Gothic" w:hAnsi="Century Gothic" w:cs="Arial"/>
        </w:rPr>
        <w:t xml:space="preserve"> tyto činnosti a zásahy:</w:t>
      </w:r>
    </w:p>
    <w:p w:rsidR="003267E1" w:rsidRPr="003D4E2B" w:rsidRDefault="00956124" w:rsidP="003A5EF9">
      <w:pPr>
        <w:pStyle w:val="Odstavecseseznamem"/>
        <w:numPr>
          <w:ilvl w:val="0"/>
          <w:numId w:val="14"/>
        </w:numPr>
        <w:spacing w:after="0" w:line="276" w:lineRule="auto"/>
        <w:jc w:val="both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provádění lesní těžby</w:t>
      </w:r>
      <w:r w:rsidR="00AD3EAD" w:rsidRPr="00311E83">
        <w:rPr>
          <w:rFonts w:ascii="Century Gothic" w:hAnsi="Century Gothic" w:cs="Arial"/>
        </w:rPr>
        <w:t xml:space="preserve">, </w:t>
      </w:r>
      <w:r>
        <w:rPr>
          <w:rFonts w:ascii="Century Gothic" w:hAnsi="Century Gothic" w:cs="Arial"/>
        </w:rPr>
        <w:t>zakládání skládek</w:t>
      </w:r>
      <w:r w:rsidR="003B0DC3" w:rsidRPr="00311E83">
        <w:rPr>
          <w:rFonts w:ascii="Century Gothic" w:hAnsi="Century Gothic" w:cs="Arial"/>
        </w:rPr>
        <w:t xml:space="preserve"> dřeva, </w:t>
      </w:r>
      <w:r w:rsidR="003D4E2B">
        <w:rPr>
          <w:rFonts w:ascii="Century Gothic" w:hAnsi="Century Gothic" w:cs="Arial"/>
        </w:rPr>
        <w:t xml:space="preserve">výsadba </w:t>
      </w:r>
      <w:r>
        <w:rPr>
          <w:rFonts w:ascii="Century Gothic" w:hAnsi="Century Gothic" w:cs="Arial"/>
        </w:rPr>
        <w:t>jehličnatých dřevin s výjimkou jedle bělokoré</w:t>
      </w:r>
      <w:r w:rsidR="00AD3EAD" w:rsidRPr="00311E83">
        <w:rPr>
          <w:rFonts w:ascii="Century Gothic" w:hAnsi="Century Gothic" w:cs="Arial"/>
        </w:rPr>
        <w:t xml:space="preserve">, </w:t>
      </w:r>
      <w:r>
        <w:rPr>
          <w:rFonts w:ascii="Century Gothic" w:hAnsi="Century Gothic" w:cs="Arial"/>
          <w:iCs/>
        </w:rPr>
        <w:t xml:space="preserve">odstraňování odumírajícího </w:t>
      </w:r>
      <w:r w:rsidR="003267E1" w:rsidRPr="00311E83">
        <w:rPr>
          <w:rFonts w:ascii="Century Gothic" w:hAnsi="Century Gothic" w:cs="Arial"/>
          <w:iCs/>
        </w:rPr>
        <w:t>a mrtvé</w:t>
      </w:r>
      <w:r>
        <w:rPr>
          <w:rFonts w:ascii="Century Gothic" w:hAnsi="Century Gothic" w:cs="Arial"/>
          <w:iCs/>
        </w:rPr>
        <w:t>ho dřeva</w:t>
      </w:r>
      <w:r w:rsidR="003267E1" w:rsidRPr="00311E83">
        <w:rPr>
          <w:rFonts w:ascii="Century Gothic" w:hAnsi="Century Gothic" w:cs="Arial"/>
          <w:iCs/>
        </w:rPr>
        <w:t xml:space="preserve"> z porostů,</w:t>
      </w:r>
      <w:r w:rsidR="003D4E2B">
        <w:rPr>
          <w:rFonts w:ascii="Century Gothic" w:hAnsi="Century Gothic" w:cs="Arial"/>
          <w:iCs/>
        </w:rPr>
        <w:t xml:space="preserve"> </w:t>
      </w:r>
    </w:p>
    <w:p w:rsidR="003D4E2B" w:rsidRPr="00311E83" w:rsidRDefault="003D4E2B" w:rsidP="003A5EF9">
      <w:pPr>
        <w:pStyle w:val="Odstavecseseznamem"/>
        <w:numPr>
          <w:ilvl w:val="0"/>
          <w:numId w:val="14"/>
        </w:numPr>
        <w:spacing w:after="0" w:line="276" w:lineRule="auto"/>
        <w:jc w:val="both"/>
        <w:rPr>
          <w:rFonts w:ascii="Century Gothic" w:hAnsi="Century Gothic" w:cs="Arial"/>
        </w:rPr>
      </w:pPr>
      <w:r>
        <w:rPr>
          <w:rFonts w:ascii="Century Gothic" w:hAnsi="Century Gothic" w:cs="Arial"/>
          <w:iCs/>
        </w:rPr>
        <w:t>umělá obnova porostů výsadbou buku lesního,</w:t>
      </w:r>
    </w:p>
    <w:p w:rsidR="003267E1" w:rsidRPr="00311E83" w:rsidRDefault="00956124" w:rsidP="003A5EF9">
      <w:pPr>
        <w:numPr>
          <w:ilvl w:val="0"/>
          <w:numId w:val="14"/>
        </w:numPr>
        <w:autoSpaceDE w:val="0"/>
        <w:autoSpaceDN w:val="0"/>
        <w:spacing w:before="60" w:after="0" w:line="240" w:lineRule="auto"/>
        <w:jc w:val="both"/>
        <w:rPr>
          <w:rFonts w:ascii="Century Gothic" w:hAnsi="Century Gothic" w:cs="Arial"/>
          <w:iCs/>
        </w:rPr>
      </w:pPr>
      <w:r>
        <w:rPr>
          <w:rFonts w:ascii="Century Gothic" w:hAnsi="Century Gothic" w:cs="Arial"/>
        </w:rPr>
        <w:t>zřizování obor</w:t>
      </w:r>
      <w:r w:rsidR="005B5D24">
        <w:rPr>
          <w:rFonts w:ascii="Century Gothic" w:hAnsi="Century Gothic" w:cs="Arial"/>
        </w:rPr>
        <w:t xml:space="preserve"> a</w:t>
      </w:r>
      <w:r w:rsidR="00DD6399" w:rsidRPr="00311E83">
        <w:rPr>
          <w:rFonts w:ascii="Century Gothic" w:hAnsi="Century Gothic" w:cs="Arial"/>
        </w:rPr>
        <w:t xml:space="preserve"> </w:t>
      </w:r>
      <w:r>
        <w:rPr>
          <w:rFonts w:ascii="Century Gothic" w:hAnsi="Century Gothic" w:cs="Arial"/>
        </w:rPr>
        <w:t>budování mysliveckých</w:t>
      </w:r>
      <w:r w:rsidR="003267E1" w:rsidRPr="00311E83">
        <w:rPr>
          <w:rFonts w:ascii="Century Gothic" w:hAnsi="Century Gothic" w:cs="Arial"/>
        </w:rPr>
        <w:t xml:space="preserve"> zařízení (včetně </w:t>
      </w:r>
      <w:r w:rsidR="00AD3EAD" w:rsidRPr="00311E83">
        <w:rPr>
          <w:rFonts w:ascii="Century Gothic" w:hAnsi="Century Gothic" w:cs="Arial"/>
        </w:rPr>
        <w:t xml:space="preserve">posedů, </w:t>
      </w:r>
      <w:r w:rsidR="003267E1" w:rsidRPr="00311E83">
        <w:rPr>
          <w:rFonts w:ascii="Century Gothic" w:hAnsi="Century Gothic" w:cs="Arial"/>
        </w:rPr>
        <w:t xml:space="preserve">krmelišť, zásypů, </w:t>
      </w:r>
      <w:proofErr w:type="spellStart"/>
      <w:r w:rsidR="003267E1" w:rsidRPr="00311E83">
        <w:rPr>
          <w:rFonts w:ascii="Century Gothic" w:hAnsi="Century Gothic" w:cs="Arial"/>
        </w:rPr>
        <w:t>slanisk</w:t>
      </w:r>
      <w:proofErr w:type="spellEnd"/>
      <w:r w:rsidR="003267E1" w:rsidRPr="00311E83">
        <w:rPr>
          <w:rFonts w:ascii="Century Gothic" w:hAnsi="Century Gothic" w:cs="Arial"/>
        </w:rPr>
        <w:t xml:space="preserve"> a napajedel),</w:t>
      </w:r>
      <w:r w:rsidR="003267E1" w:rsidRPr="00311E83">
        <w:rPr>
          <w:rFonts w:ascii="Century Gothic" w:hAnsi="Century Gothic" w:cs="Arial"/>
          <w:color w:val="FF0000"/>
        </w:rPr>
        <w:t xml:space="preserve"> </w:t>
      </w:r>
      <w:r>
        <w:rPr>
          <w:rFonts w:ascii="Century Gothic" w:hAnsi="Century Gothic" w:cs="Arial"/>
        </w:rPr>
        <w:t>přikrmování a vnadění</w:t>
      </w:r>
      <w:r w:rsidR="003267E1" w:rsidRPr="00311E83">
        <w:rPr>
          <w:rFonts w:ascii="Century Gothic" w:hAnsi="Century Gothic" w:cs="Arial"/>
        </w:rPr>
        <w:t xml:space="preserve"> zvěř</w:t>
      </w:r>
      <w:r>
        <w:rPr>
          <w:rFonts w:ascii="Century Gothic" w:hAnsi="Century Gothic" w:cs="Arial"/>
        </w:rPr>
        <w:t>e</w:t>
      </w:r>
      <w:r w:rsidR="003267E1" w:rsidRPr="00311E83">
        <w:rPr>
          <w:rFonts w:ascii="Century Gothic" w:hAnsi="Century Gothic" w:cs="Arial"/>
        </w:rPr>
        <w:t>,</w:t>
      </w:r>
    </w:p>
    <w:p w:rsidR="003267E1" w:rsidRPr="00311E83" w:rsidRDefault="003267E1" w:rsidP="003A5EF9">
      <w:pPr>
        <w:numPr>
          <w:ilvl w:val="0"/>
          <w:numId w:val="14"/>
        </w:numPr>
        <w:autoSpaceDE w:val="0"/>
        <w:autoSpaceDN w:val="0"/>
        <w:spacing w:before="60" w:after="0" w:line="240" w:lineRule="auto"/>
        <w:jc w:val="both"/>
        <w:rPr>
          <w:rFonts w:ascii="Century Gothic" w:hAnsi="Century Gothic" w:cs="Arial"/>
          <w:iCs/>
        </w:rPr>
      </w:pPr>
      <w:r w:rsidRPr="00311E83">
        <w:rPr>
          <w:rFonts w:ascii="Century Gothic" w:hAnsi="Century Gothic" w:cs="Arial"/>
          <w:iCs/>
        </w:rPr>
        <w:t>použív</w:t>
      </w:r>
      <w:r w:rsidR="00956124">
        <w:rPr>
          <w:rFonts w:ascii="Century Gothic" w:hAnsi="Century Gothic" w:cs="Arial"/>
          <w:iCs/>
        </w:rPr>
        <w:t>ání chemických přípravků</w:t>
      </w:r>
      <w:r w:rsidRPr="00311E83">
        <w:rPr>
          <w:rFonts w:ascii="Century Gothic" w:hAnsi="Century Gothic" w:cs="Arial"/>
          <w:iCs/>
        </w:rPr>
        <w:t xml:space="preserve"> (vyjma použití repelentů při ochraně lesních </w:t>
      </w:r>
      <w:r w:rsidR="00AD3EAD" w:rsidRPr="00311E83">
        <w:rPr>
          <w:rFonts w:ascii="Century Gothic" w:hAnsi="Century Gothic" w:cs="Arial"/>
          <w:iCs/>
        </w:rPr>
        <w:t>kultur</w:t>
      </w:r>
      <w:r w:rsidR="00BB3CA1" w:rsidRPr="00311E83">
        <w:rPr>
          <w:rFonts w:ascii="Century Gothic" w:hAnsi="Century Gothic" w:cs="Arial"/>
          <w:iCs/>
        </w:rPr>
        <w:t>)</w:t>
      </w:r>
      <w:r w:rsidR="00956124">
        <w:rPr>
          <w:rFonts w:ascii="Century Gothic" w:hAnsi="Century Gothic" w:cs="Arial"/>
          <w:iCs/>
        </w:rPr>
        <w:t>, vápnění a hnojení pozemků</w:t>
      </w:r>
      <w:r w:rsidRPr="00311E83">
        <w:rPr>
          <w:rFonts w:ascii="Century Gothic" w:hAnsi="Century Gothic" w:cs="Arial"/>
          <w:iCs/>
        </w:rPr>
        <w:t>,</w:t>
      </w:r>
    </w:p>
    <w:p w:rsidR="003267E1" w:rsidRPr="00956124" w:rsidRDefault="00554E75" w:rsidP="003A5EF9">
      <w:pPr>
        <w:numPr>
          <w:ilvl w:val="0"/>
          <w:numId w:val="14"/>
        </w:numPr>
        <w:autoSpaceDE w:val="0"/>
        <w:autoSpaceDN w:val="0"/>
        <w:spacing w:before="60" w:after="0" w:line="240" w:lineRule="auto"/>
        <w:jc w:val="both"/>
        <w:rPr>
          <w:rFonts w:ascii="Century Gothic" w:hAnsi="Century Gothic" w:cs="Arial"/>
          <w:iCs/>
        </w:rPr>
      </w:pPr>
      <w:r w:rsidRPr="00311E83">
        <w:rPr>
          <w:rFonts w:ascii="Century Gothic" w:hAnsi="Century Gothic" w:cs="Arial"/>
          <w:iCs/>
        </w:rPr>
        <w:t>povolov</w:t>
      </w:r>
      <w:r w:rsidR="00956124">
        <w:rPr>
          <w:rFonts w:ascii="Century Gothic" w:hAnsi="Century Gothic" w:cs="Arial"/>
          <w:iCs/>
        </w:rPr>
        <w:t>ání</w:t>
      </w:r>
      <w:r w:rsidRPr="00311E83">
        <w:rPr>
          <w:rFonts w:ascii="Century Gothic" w:hAnsi="Century Gothic" w:cs="Arial"/>
          <w:iCs/>
        </w:rPr>
        <w:t xml:space="preserve"> nebo </w:t>
      </w:r>
      <w:r w:rsidR="003267E1" w:rsidRPr="00311E83">
        <w:rPr>
          <w:rFonts w:ascii="Century Gothic" w:hAnsi="Century Gothic" w:cs="Arial"/>
          <w:iCs/>
        </w:rPr>
        <w:t>p</w:t>
      </w:r>
      <w:r w:rsidR="00956124">
        <w:rPr>
          <w:rFonts w:ascii="Century Gothic" w:hAnsi="Century Gothic" w:cs="Arial"/>
          <w:iCs/>
        </w:rPr>
        <w:t>rovádění geologických prací a těžby</w:t>
      </w:r>
      <w:r w:rsidRPr="00311E83">
        <w:rPr>
          <w:rFonts w:ascii="Century Gothic" w:hAnsi="Century Gothic" w:cs="Arial"/>
          <w:iCs/>
        </w:rPr>
        <w:t xml:space="preserve"> nerostů</w:t>
      </w:r>
      <w:r w:rsidR="003267E1" w:rsidRPr="00311E83">
        <w:rPr>
          <w:rFonts w:ascii="Century Gothic" w:hAnsi="Century Gothic" w:cs="Arial"/>
          <w:iCs/>
        </w:rPr>
        <w:t>,</w:t>
      </w:r>
      <w:r w:rsidR="00956124">
        <w:rPr>
          <w:rFonts w:ascii="Century Gothic" w:hAnsi="Century Gothic" w:cs="Arial"/>
          <w:iCs/>
        </w:rPr>
        <w:t xml:space="preserve"> </w:t>
      </w:r>
      <w:r w:rsidR="00956124" w:rsidRPr="00956124">
        <w:rPr>
          <w:rFonts w:ascii="Century Gothic" w:hAnsi="Century Gothic" w:cs="Arial"/>
          <w:iCs/>
        </w:rPr>
        <w:t xml:space="preserve">narušování půdního povrchu a </w:t>
      </w:r>
      <w:r w:rsidR="00956124">
        <w:rPr>
          <w:rFonts w:ascii="Century Gothic" w:hAnsi="Century Gothic" w:cs="Arial"/>
          <w:iCs/>
        </w:rPr>
        <w:t>zakládání skládek materiálů</w:t>
      </w:r>
      <w:r w:rsidR="00AD3EAD" w:rsidRPr="00956124">
        <w:rPr>
          <w:rFonts w:ascii="Century Gothic" w:hAnsi="Century Gothic" w:cs="Arial"/>
          <w:iCs/>
        </w:rPr>
        <w:t>,</w:t>
      </w:r>
    </w:p>
    <w:p w:rsidR="00BB3CA1" w:rsidRPr="00311E83" w:rsidRDefault="005B5D24" w:rsidP="003A5EF9">
      <w:pPr>
        <w:numPr>
          <w:ilvl w:val="0"/>
          <w:numId w:val="14"/>
        </w:numPr>
        <w:autoSpaceDE w:val="0"/>
        <w:autoSpaceDN w:val="0"/>
        <w:spacing w:before="60" w:after="0" w:line="240" w:lineRule="auto"/>
        <w:jc w:val="both"/>
        <w:rPr>
          <w:rFonts w:ascii="Century Gothic" w:hAnsi="Century Gothic" w:cs="Arial"/>
          <w:iCs/>
        </w:rPr>
      </w:pPr>
      <w:r>
        <w:rPr>
          <w:rFonts w:ascii="Century Gothic" w:hAnsi="Century Gothic" w:cs="Arial"/>
        </w:rPr>
        <w:t>vyznačování nových lyžařských, cyklistických</w:t>
      </w:r>
      <w:r w:rsidR="003267E1" w:rsidRPr="00311E83">
        <w:rPr>
          <w:rFonts w:ascii="Century Gothic" w:hAnsi="Century Gothic" w:cs="Arial"/>
        </w:rPr>
        <w:t xml:space="preserve"> a </w:t>
      </w:r>
      <w:r>
        <w:rPr>
          <w:rFonts w:ascii="Century Gothic" w:hAnsi="Century Gothic" w:cs="Arial"/>
        </w:rPr>
        <w:t>pěších turistických tras</w:t>
      </w:r>
      <w:r w:rsidR="00BB3CA1" w:rsidRPr="00311E83">
        <w:rPr>
          <w:rFonts w:ascii="Century Gothic" w:hAnsi="Century Gothic" w:cs="Arial"/>
        </w:rPr>
        <w:t xml:space="preserve">, </w:t>
      </w:r>
    </w:p>
    <w:p w:rsidR="003267E1" w:rsidRPr="00311E83" w:rsidRDefault="005B5D24" w:rsidP="003A5EF9">
      <w:pPr>
        <w:numPr>
          <w:ilvl w:val="0"/>
          <w:numId w:val="14"/>
        </w:numPr>
        <w:autoSpaceDE w:val="0"/>
        <w:autoSpaceDN w:val="0"/>
        <w:spacing w:before="60" w:after="0" w:line="240" w:lineRule="auto"/>
        <w:jc w:val="both"/>
        <w:rPr>
          <w:rFonts w:ascii="Century Gothic" w:hAnsi="Century Gothic" w:cs="Arial"/>
          <w:iCs/>
        </w:rPr>
      </w:pPr>
      <w:r>
        <w:rPr>
          <w:rFonts w:ascii="Century Gothic" w:hAnsi="Century Gothic" w:cs="Arial"/>
        </w:rPr>
        <w:t>pořádání</w:t>
      </w:r>
      <w:r w:rsidR="00BB3CA1" w:rsidRPr="00311E83">
        <w:rPr>
          <w:rFonts w:ascii="Century Gothic" w:hAnsi="Century Gothic" w:cs="Arial"/>
        </w:rPr>
        <w:t xml:space="preserve"> </w:t>
      </w:r>
      <w:r>
        <w:rPr>
          <w:rFonts w:ascii="Century Gothic" w:hAnsi="Century Gothic" w:cs="Arial"/>
        </w:rPr>
        <w:t>a organizování</w:t>
      </w:r>
      <w:r w:rsidR="004E3885" w:rsidRPr="00311E83">
        <w:rPr>
          <w:rFonts w:ascii="Century Gothic" w:hAnsi="Century Gothic" w:cs="Arial"/>
        </w:rPr>
        <w:t xml:space="preserve"> </w:t>
      </w:r>
      <w:r>
        <w:rPr>
          <w:rFonts w:ascii="Century Gothic" w:hAnsi="Century Gothic" w:cs="Arial"/>
        </w:rPr>
        <w:t>hromadných</w:t>
      </w:r>
      <w:r w:rsidR="00BB3CA1" w:rsidRPr="00311E83">
        <w:rPr>
          <w:rFonts w:ascii="Century Gothic" w:hAnsi="Century Gothic" w:cs="Arial"/>
        </w:rPr>
        <w:t xml:space="preserve"> sportovní</w:t>
      </w:r>
      <w:r>
        <w:rPr>
          <w:rFonts w:ascii="Century Gothic" w:hAnsi="Century Gothic" w:cs="Arial"/>
        </w:rPr>
        <w:t>ch, turistických a společenských akcí spojených</w:t>
      </w:r>
      <w:r w:rsidR="00BB3CA1" w:rsidRPr="00311E83">
        <w:rPr>
          <w:rFonts w:ascii="Century Gothic" w:hAnsi="Century Gothic" w:cs="Arial"/>
        </w:rPr>
        <w:t xml:space="preserve"> s mimořádným soustředěním osob</w:t>
      </w:r>
      <w:r w:rsidR="00AD3EAD" w:rsidRPr="00311E83">
        <w:rPr>
          <w:rFonts w:ascii="Century Gothic" w:hAnsi="Century Gothic" w:cs="Arial"/>
        </w:rPr>
        <w:t>.</w:t>
      </w:r>
    </w:p>
    <w:p w:rsidR="003267E1" w:rsidRPr="00311E83" w:rsidRDefault="003267E1" w:rsidP="003267E1">
      <w:pPr>
        <w:widowControl w:val="0"/>
        <w:suppressAutoHyphens/>
        <w:autoSpaceDE w:val="0"/>
        <w:autoSpaceDN w:val="0"/>
        <w:spacing w:after="0" w:line="240" w:lineRule="auto"/>
        <w:ind w:left="720"/>
        <w:jc w:val="both"/>
        <w:rPr>
          <w:rFonts w:ascii="Century Gothic" w:hAnsi="Century Gothic" w:cs="Arial"/>
        </w:rPr>
      </w:pPr>
    </w:p>
    <w:p w:rsidR="00AE47E4" w:rsidRPr="00311E83" w:rsidRDefault="00AE47E4" w:rsidP="00AE47E4">
      <w:pPr>
        <w:pStyle w:val="Odstavecseseznamem"/>
        <w:numPr>
          <w:ilvl w:val="0"/>
          <w:numId w:val="2"/>
        </w:numPr>
        <w:spacing w:after="100" w:afterAutospacing="1"/>
        <w:jc w:val="both"/>
        <w:rPr>
          <w:rFonts w:ascii="Century Gothic" w:hAnsi="Century Gothic" w:cs="Arial"/>
          <w:b/>
        </w:rPr>
      </w:pPr>
      <w:r w:rsidRPr="00311E83">
        <w:rPr>
          <w:rFonts w:ascii="Century Gothic" w:hAnsi="Century Gothic" w:cs="Arial"/>
          <w:b/>
        </w:rPr>
        <w:t>Vymezení ochranného pásma</w:t>
      </w:r>
      <w:r w:rsidR="006D6947" w:rsidRPr="00311E83">
        <w:rPr>
          <w:rFonts w:ascii="Century Gothic" w:hAnsi="Century Gothic" w:cs="Arial"/>
          <w:b/>
        </w:rPr>
        <w:t>:</w:t>
      </w:r>
    </w:p>
    <w:p w:rsidR="00AE47E4" w:rsidRPr="00311E83" w:rsidRDefault="00AE47E4" w:rsidP="00AE47E4">
      <w:pPr>
        <w:pStyle w:val="Odstavecseseznamem"/>
        <w:spacing w:after="100" w:afterAutospacing="1"/>
        <w:ind w:left="360"/>
        <w:jc w:val="both"/>
        <w:rPr>
          <w:rFonts w:ascii="Century Gothic" w:hAnsi="Century Gothic" w:cs="Arial"/>
          <w:b/>
        </w:rPr>
      </w:pPr>
    </w:p>
    <w:p w:rsidR="00AE47E4" w:rsidRPr="00311E83" w:rsidRDefault="005D0468" w:rsidP="00AE47E4">
      <w:pPr>
        <w:pStyle w:val="Odstavecseseznamem"/>
        <w:spacing w:after="100" w:afterAutospacing="1"/>
        <w:ind w:left="360"/>
        <w:jc w:val="both"/>
        <w:rPr>
          <w:rFonts w:ascii="Century Gothic" w:hAnsi="Century Gothic" w:cs="Arial"/>
        </w:rPr>
      </w:pPr>
      <w:r w:rsidRPr="00311E83">
        <w:rPr>
          <w:rFonts w:ascii="Century Gothic" w:hAnsi="Century Gothic" w:cs="Arial"/>
        </w:rPr>
        <w:t xml:space="preserve">Přírodní </w:t>
      </w:r>
      <w:r w:rsidR="00956124">
        <w:rPr>
          <w:rFonts w:ascii="Century Gothic" w:hAnsi="Century Gothic" w:cs="Arial"/>
        </w:rPr>
        <w:t>rezervace</w:t>
      </w:r>
      <w:r w:rsidRPr="00311E83">
        <w:rPr>
          <w:rFonts w:ascii="Century Gothic" w:hAnsi="Century Gothic" w:cs="Arial"/>
        </w:rPr>
        <w:t xml:space="preserve"> se vyhlašuje bez ochranného pásma</w:t>
      </w:r>
      <w:r w:rsidR="00AE47E4" w:rsidRPr="00311E83">
        <w:rPr>
          <w:rFonts w:ascii="Century Gothic" w:hAnsi="Century Gothic" w:cs="Arial"/>
        </w:rPr>
        <w:t>.</w:t>
      </w:r>
    </w:p>
    <w:p w:rsidR="00AE47E4" w:rsidRPr="00311E83" w:rsidRDefault="00AE47E4" w:rsidP="00AE47E4">
      <w:pPr>
        <w:pStyle w:val="Odstavecseseznamem"/>
        <w:spacing w:after="100" w:afterAutospacing="1"/>
        <w:ind w:left="360"/>
        <w:jc w:val="both"/>
        <w:rPr>
          <w:rFonts w:ascii="Century Gothic" w:hAnsi="Century Gothic" w:cs="Arial"/>
          <w:b/>
        </w:rPr>
      </w:pPr>
    </w:p>
    <w:p w:rsidR="00AE47E4" w:rsidRPr="00311E83" w:rsidRDefault="00AE47E4" w:rsidP="00AE47E4">
      <w:pPr>
        <w:pStyle w:val="Odstavecseseznamem"/>
        <w:numPr>
          <w:ilvl w:val="0"/>
          <w:numId w:val="2"/>
        </w:numPr>
        <w:spacing w:after="100" w:afterAutospacing="1"/>
        <w:jc w:val="both"/>
        <w:rPr>
          <w:rFonts w:ascii="Century Gothic" w:hAnsi="Century Gothic" w:cs="Arial"/>
          <w:b/>
        </w:rPr>
      </w:pPr>
      <w:r w:rsidRPr="00311E83">
        <w:rPr>
          <w:rFonts w:ascii="Century Gothic" w:hAnsi="Century Gothic" w:cs="Arial"/>
          <w:b/>
        </w:rPr>
        <w:t>Přehled katastrálních území a parcelních čísel pozemků dotčených návrhem:</w:t>
      </w:r>
    </w:p>
    <w:p w:rsidR="003B0DC3" w:rsidRPr="00311E83" w:rsidRDefault="003B0DC3" w:rsidP="003B0DC3">
      <w:pPr>
        <w:pStyle w:val="Odstavecseseznamem"/>
        <w:spacing w:after="100" w:afterAutospacing="1"/>
        <w:ind w:left="360"/>
        <w:jc w:val="both"/>
        <w:rPr>
          <w:rFonts w:ascii="Century Gothic" w:hAnsi="Century Gothic" w:cs="Arial"/>
          <w:b/>
        </w:rPr>
      </w:pPr>
    </w:p>
    <w:p w:rsidR="00C6426B" w:rsidRDefault="008F57D8" w:rsidP="008F57D8">
      <w:pPr>
        <w:pStyle w:val="Odstavecseseznamem"/>
        <w:spacing w:after="100" w:afterAutospacing="1"/>
        <w:ind w:left="360"/>
        <w:jc w:val="both"/>
        <w:rPr>
          <w:rFonts w:ascii="Century Gothic" w:hAnsi="Century Gothic" w:cs="Arial"/>
        </w:rPr>
      </w:pPr>
      <w:r w:rsidRPr="00311E83">
        <w:rPr>
          <w:rFonts w:ascii="Century Gothic" w:hAnsi="Century Gothic" w:cs="Arial"/>
        </w:rPr>
        <w:lastRenderedPageBreak/>
        <w:t xml:space="preserve">Katastrální území </w:t>
      </w:r>
      <w:r w:rsidR="00C6426B">
        <w:rPr>
          <w:rFonts w:ascii="Century Gothic" w:hAnsi="Century Gothic" w:cs="Arial"/>
        </w:rPr>
        <w:t>Černice u Horního Jiřetína</w:t>
      </w:r>
      <w:r w:rsidR="00CF3FEC" w:rsidRPr="00311E83">
        <w:rPr>
          <w:rFonts w:ascii="Century Gothic" w:hAnsi="Century Gothic" w:cs="Arial"/>
        </w:rPr>
        <w:t xml:space="preserve"> (</w:t>
      </w:r>
      <w:r w:rsidR="00C6426B">
        <w:rPr>
          <w:rFonts w:ascii="Century Gothic" w:hAnsi="Century Gothic" w:cs="Arial"/>
        </w:rPr>
        <w:t>643025</w:t>
      </w:r>
      <w:r w:rsidR="00CF3FEC" w:rsidRPr="00311E83">
        <w:rPr>
          <w:rFonts w:ascii="Century Gothic" w:hAnsi="Century Gothic" w:cs="Arial"/>
        </w:rPr>
        <w:t>)</w:t>
      </w:r>
      <w:r w:rsidRPr="00311E83">
        <w:rPr>
          <w:rFonts w:ascii="Century Gothic" w:hAnsi="Century Gothic" w:cs="Arial"/>
        </w:rPr>
        <w:t xml:space="preserve">, parcelní číslo </w:t>
      </w:r>
      <w:r w:rsidR="004E3885" w:rsidRPr="00311E83">
        <w:rPr>
          <w:rFonts w:ascii="Century Gothic" w:hAnsi="Century Gothic" w:cs="Arial"/>
        </w:rPr>
        <w:t xml:space="preserve">pozemku </w:t>
      </w:r>
      <w:r w:rsidR="00C6426B">
        <w:rPr>
          <w:rFonts w:ascii="Century Gothic" w:hAnsi="Century Gothic" w:cs="Arial"/>
        </w:rPr>
        <w:t>835/5, 881</w:t>
      </w:r>
      <w:r w:rsidR="00CF3FEC" w:rsidRPr="00311E83">
        <w:rPr>
          <w:rFonts w:ascii="Century Gothic" w:hAnsi="Century Gothic" w:cs="Arial"/>
        </w:rPr>
        <w:t>.</w:t>
      </w:r>
    </w:p>
    <w:p w:rsidR="003B0DC3" w:rsidRPr="00311E83" w:rsidRDefault="00C6426B" w:rsidP="008F57D8">
      <w:pPr>
        <w:pStyle w:val="Odstavecseseznamem"/>
        <w:spacing w:after="100" w:afterAutospacing="1"/>
        <w:ind w:left="360"/>
        <w:jc w:val="both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Katastrální území Mikulovice v Krušných horách (706001), parcelní číslo pozemku 467/3, 498.</w:t>
      </w:r>
      <w:r w:rsidR="008F57D8" w:rsidRPr="00311E83">
        <w:rPr>
          <w:rFonts w:ascii="Century Gothic" w:hAnsi="Century Gothic" w:cs="Arial"/>
        </w:rPr>
        <w:t xml:space="preserve"> </w:t>
      </w:r>
    </w:p>
    <w:p w:rsidR="008F57D8" w:rsidRPr="00311E83" w:rsidRDefault="008F57D8" w:rsidP="008F57D8">
      <w:pPr>
        <w:pStyle w:val="Odstavecseseznamem"/>
        <w:spacing w:after="100" w:afterAutospacing="1"/>
        <w:ind w:left="360"/>
        <w:jc w:val="both"/>
        <w:rPr>
          <w:rFonts w:ascii="Century Gothic" w:hAnsi="Century Gothic" w:cs="Arial"/>
        </w:rPr>
      </w:pPr>
    </w:p>
    <w:p w:rsidR="008F57D8" w:rsidRPr="00311E83" w:rsidRDefault="006D6947" w:rsidP="008F57D8">
      <w:pPr>
        <w:pStyle w:val="Odstavecseseznamem"/>
        <w:numPr>
          <w:ilvl w:val="0"/>
          <w:numId w:val="2"/>
        </w:numPr>
        <w:spacing w:after="100" w:afterAutospacing="1"/>
        <w:jc w:val="both"/>
        <w:rPr>
          <w:rFonts w:ascii="Century Gothic" w:hAnsi="Century Gothic" w:cs="Arial"/>
          <w:b/>
        </w:rPr>
      </w:pPr>
      <w:r w:rsidRPr="00311E83">
        <w:rPr>
          <w:rFonts w:ascii="Century Gothic" w:hAnsi="Century Gothic" w:cs="Arial"/>
          <w:b/>
        </w:rPr>
        <w:t>Orientační výměra zvláště chráněného území:</w:t>
      </w:r>
    </w:p>
    <w:p w:rsidR="008F57D8" w:rsidRPr="00311E83" w:rsidRDefault="008F57D8" w:rsidP="008F57D8">
      <w:pPr>
        <w:pStyle w:val="Odstavecseseznamem"/>
        <w:spacing w:after="100" w:afterAutospacing="1"/>
        <w:ind w:left="360"/>
        <w:jc w:val="both"/>
        <w:rPr>
          <w:rFonts w:ascii="Century Gothic" w:hAnsi="Century Gothic" w:cs="Arial"/>
          <w:b/>
        </w:rPr>
      </w:pPr>
    </w:p>
    <w:p w:rsidR="008F57D8" w:rsidRPr="00311E83" w:rsidRDefault="00C6426B" w:rsidP="008F57D8">
      <w:pPr>
        <w:pStyle w:val="Odstavecseseznamem"/>
        <w:spacing w:after="100" w:afterAutospacing="1"/>
        <w:ind w:left="360"/>
        <w:jc w:val="both"/>
        <w:rPr>
          <w:rFonts w:ascii="Century Gothic" w:hAnsi="Century Gothic" w:cs="Arial"/>
          <w:b/>
        </w:rPr>
      </w:pPr>
      <w:r>
        <w:rPr>
          <w:rFonts w:ascii="Century Gothic" w:hAnsi="Century Gothic" w:cs="Arial"/>
        </w:rPr>
        <w:t>260,0 ha (rozloha byla stanovena měřením hranice v programu QGIS)</w:t>
      </w:r>
      <w:r w:rsidR="008F57D8" w:rsidRPr="00311E83">
        <w:rPr>
          <w:rFonts w:ascii="Century Gothic" w:hAnsi="Century Gothic" w:cs="Arial"/>
          <w:b/>
        </w:rPr>
        <w:t>.</w:t>
      </w:r>
    </w:p>
    <w:p w:rsidR="008F57D8" w:rsidRPr="00311E83" w:rsidRDefault="008F57D8" w:rsidP="008F57D8">
      <w:pPr>
        <w:pStyle w:val="Odstavecseseznamem"/>
        <w:spacing w:after="100" w:afterAutospacing="1"/>
        <w:ind w:left="360"/>
        <w:jc w:val="both"/>
        <w:rPr>
          <w:rFonts w:ascii="Century Gothic" w:hAnsi="Century Gothic" w:cs="Arial"/>
          <w:b/>
        </w:rPr>
      </w:pPr>
    </w:p>
    <w:p w:rsidR="006D6947" w:rsidRPr="00311E83" w:rsidRDefault="006D6947" w:rsidP="001E095A">
      <w:pPr>
        <w:pStyle w:val="Odstavecseseznamem"/>
        <w:numPr>
          <w:ilvl w:val="0"/>
          <w:numId w:val="2"/>
        </w:numPr>
        <w:spacing w:after="100" w:afterAutospacing="1"/>
        <w:jc w:val="both"/>
        <w:rPr>
          <w:rFonts w:ascii="Century Gothic" w:hAnsi="Century Gothic" w:cs="Arial"/>
          <w:b/>
        </w:rPr>
      </w:pPr>
      <w:r w:rsidRPr="00311E83">
        <w:rPr>
          <w:rFonts w:ascii="Century Gothic" w:hAnsi="Century Gothic" w:cs="Arial"/>
          <w:b/>
        </w:rPr>
        <w:t>Odůvodnění záměru na vyhlášení zvláště chráněného území:</w:t>
      </w:r>
    </w:p>
    <w:p w:rsidR="00991391" w:rsidRPr="00311E83" w:rsidRDefault="00991391" w:rsidP="00991391">
      <w:pPr>
        <w:pStyle w:val="Odstavecseseznamem"/>
        <w:spacing w:after="100" w:afterAutospacing="1"/>
        <w:ind w:left="360"/>
        <w:jc w:val="both"/>
        <w:rPr>
          <w:rFonts w:ascii="Century Gothic" w:hAnsi="Century Gothic" w:cs="Arial"/>
          <w:b/>
        </w:rPr>
      </w:pPr>
    </w:p>
    <w:p w:rsidR="00BD3A01" w:rsidRPr="003A5EF9" w:rsidRDefault="001F5A0B" w:rsidP="003A5EF9">
      <w:pPr>
        <w:pStyle w:val="Odstavecseseznamem"/>
        <w:spacing w:after="100" w:afterAutospacing="1"/>
        <w:ind w:left="360"/>
        <w:jc w:val="both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Vyhlášení</w:t>
      </w:r>
      <w:r w:rsidR="00E00FA3" w:rsidRPr="00311E83">
        <w:rPr>
          <w:rFonts w:ascii="Century Gothic" w:hAnsi="Century Gothic" w:cs="Arial"/>
        </w:rPr>
        <w:t xml:space="preserve"> přírodní </w:t>
      </w:r>
      <w:r>
        <w:rPr>
          <w:rFonts w:ascii="Century Gothic" w:hAnsi="Century Gothic" w:cs="Arial"/>
        </w:rPr>
        <w:t xml:space="preserve">rezervace </w:t>
      </w:r>
      <w:r w:rsidR="003A5EF9">
        <w:rPr>
          <w:rFonts w:ascii="Century Gothic" w:hAnsi="Century Gothic" w:cs="Arial"/>
        </w:rPr>
        <w:t>Točník-</w:t>
      </w:r>
      <w:r>
        <w:rPr>
          <w:rFonts w:ascii="Century Gothic" w:hAnsi="Century Gothic" w:cs="Arial"/>
        </w:rPr>
        <w:t>Kapucín</w:t>
      </w:r>
      <w:r w:rsidR="00E00FA3" w:rsidRPr="00311E83">
        <w:rPr>
          <w:rFonts w:ascii="Century Gothic" w:hAnsi="Century Gothic" w:cs="Arial"/>
        </w:rPr>
        <w:t xml:space="preserve"> je navrhováno k ochraně </w:t>
      </w:r>
      <w:r w:rsidR="009B1DEC">
        <w:rPr>
          <w:rFonts w:ascii="Century Gothic" w:hAnsi="Century Gothic" w:cs="Arial"/>
        </w:rPr>
        <w:t xml:space="preserve">přírodě blízkých bukových porostů na svazích </w:t>
      </w:r>
      <w:r w:rsidR="003A5EF9">
        <w:rPr>
          <w:rFonts w:ascii="Century Gothic" w:hAnsi="Century Gothic" w:cs="Arial"/>
        </w:rPr>
        <w:t>stejnojmenného dvojvrší</w:t>
      </w:r>
      <w:r w:rsidR="00133073">
        <w:rPr>
          <w:rFonts w:ascii="Century Gothic" w:hAnsi="Century Gothic" w:cs="Arial"/>
        </w:rPr>
        <w:t xml:space="preserve"> v oblasti</w:t>
      </w:r>
      <w:r w:rsidR="009B1DEC">
        <w:rPr>
          <w:rFonts w:ascii="Century Gothic" w:hAnsi="Century Gothic" w:cs="Arial"/>
        </w:rPr>
        <w:t xml:space="preserve"> krušnohorské</w:t>
      </w:r>
      <w:r w:rsidR="00133073">
        <w:rPr>
          <w:rFonts w:ascii="Century Gothic" w:hAnsi="Century Gothic" w:cs="Arial"/>
        </w:rPr>
        <w:t>ho zlomového svahu mezi</w:t>
      </w:r>
      <w:r w:rsidR="009B1DEC">
        <w:rPr>
          <w:rFonts w:ascii="Century Gothic" w:hAnsi="Century Gothic" w:cs="Arial"/>
        </w:rPr>
        <w:t xml:space="preserve"> Mikulovicemi u Horního Jiřetína a Horním Jiřetínem. </w:t>
      </w:r>
      <w:r w:rsidR="008A6A48">
        <w:rPr>
          <w:rFonts w:ascii="Century Gothic" w:hAnsi="Century Gothic" w:cs="Arial"/>
        </w:rPr>
        <w:t>Území</w:t>
      </w:r>
      <w:r w:rsidR="008100A3">
        <w:rPr>
          <w:rFonts w:ascii="Century Gothic" w:hAnsi="Century Gothic" w:cs="Arial"/>
        </w:rPr>
        <w:t xml:space="preserve"> </w:t>
      </w:r>
      <w:r w:rsidR="00133073">
        <w:rPr>
          <w:rFonts w:ascii="Century Gothic" w:hAnsi="Century Gothic" w:cs="Arial"/>
        </w:rPr>
        <w:t>hraničí v délce cca 5 km se smluvně chráněným územím J</w:t>
      </w:r>
      <w:r w:rsidR="000025F7">
        <w:rPr>
          <w:rFonts w:ascii="Century Gothic" w:hAnsi="Century Gothic" w:cs="Arial"/>
        </w:rPr>
        <w:t>ezeří (</w:t>
      </w:r>
      <w:r w:rsidR="00133073">
        <w:rPr>
          <w:rFonts w:ascii="Century Gothic" w:hAnsi="Century Gothic" w:cs="Arial"/>
        </w:rPr>
        <w:t>součástí evropsky významné lokality Východní K</w:t>
      </w:r>
      <w:r w:rsidR="000025F7">
        <w:rPr>
          <w:rFonts w:ascii="Century Gothic" w:hAnsi="Century Gothic" w:cs="Arial"/>
        </w:rPr>
        <w:t>rušnohoří)</w:t>
      </w:r>
      <w:r w:rsidR="00133073">
        <w:rPr>
          <w:rFonts w:ascii="Century Gothic" w:hAnsi="Century Gothic" w:cs="Arial"/>
        </w:rPr>
        <w:t xml:space="preserve"> a historicky i z hlediska přírodních poměrů s ním tvoří přirozený celek. </w:t>
      </w:r>
      <w:r w:rsidR="008100A3">
        <w:rPr>
          <w:rFonts w:ascii="Century Gothic" w:hAnsi="Century Gothic" w:cs="Arial"/>
        </w:rPr>
        <w:t xml:space="preserve">  </w:t>
      </w:r>
      <w:r w:rsidR="00133073" w:rsidRPr="008100A3">
        <w:rPr>
          <w:rFonts w:ascii="Century Gothic" w:hAnsi="Century Gothic" w:cs="Arial"/>
        </w:rPr>
        <w:t xml:space="preserve">Podle lesní hospodářské evidence zahrnuje aktuálně </w:t>
      </w:r>
      <w:r w:rsidR="003A5EF9">
        <w:rPr>
          <w:rFonts w:ascii="Century Gothic" w:hAnsi="Century Gothic" w:cs="Arial"/>
        </w:rPr>
        <w:t>více než 60</w:t>
      </w:r>
      <w:r w:rsidR="00133073" w:rsidRPr="008100A3">
        <w:rPr>
          <w:rFonts w:ascii="Century Gothic" w:hAnsi="Century Gothic" w:cs="Arial"/>
        </w:rPr>
        <w:t xml:space="preserve"> ha porostů 17. věkového stupně přírodě blízké druhové skladby</w:t>
      </w:r>
      <w:r w:rsidR="008100A3">
        <w:rPr>
          <w:rFonts w:ascii="Century Gothic" w:hAnsi="Century Gothic" w:cs="Arial"/>
        </w:rPr>
        <w:t>,</w:t>
      </w:r>
      <w:r w:rsidR="00133073" w:rsidRPr="008100A3">
        <w:rPr>
          <w:rFonts w:ascii="Century Gothic" w:hAnsi="Century Gothic" w:cs="Arial"/>
        </w:rPr>
        <w:t xml:space="preserve"> s vysokým zastoupením rozpadového růstového stadia bohatého na </w:t>
      </w:r>
      <w:proofErr w:type="spellStart"/>
      <w:r w:rsidR="00133073" w:rsidRPr="008100A3">
        <w:rPr>
          <w:rFonts w:ascii="Century Gothic" w:hAnsi="Century Gothic" w:cs="Arial"/>
        </w:rPr>
        <w:t>mikrohabitaty</w:t>
      </w:r>
      <w:proofErr w:type="spellEnd"/>
      <w:r w:rsidR="00133073" w:rsidRPr="008100A3">
        <w:rPr>
          <w:rFonts w:ascii="Century Gothic" w:hAnsi="Century Gothic" w:cs="Arial"/>
        </w:rPr>
        <w:t xml:space="preserve"> stromových dutin a mrtvého dřeva velkých dimenzí; z toho porosty starší 200 let zaujímají celkovou výměru kolem 12 ha; u nejstaršího bukového porost</w:t>
      </w:r>
      <w:r w:rsidR="000025F7">
        <w:rPr>
          <w:rFonts w:ascii="Century Gothic" w:hAnsi="Century Gothic" w:cs="Arial"/>
        </w:rPr>
        <w:t>u (</w:t>
      </w:r>
      <w:r w:rsidR="00133073" w:rsidRPr="008100A3">
        <w:rPr>
          <w:rFonts w:ascii="Century Gothic" w:hAnsi="Century Gothic" w:cs="Arial"/>
        </w:rPr>
        <w:t>na jihov</w:t>
      </w:r>
      <w:r w:rsidR="008A6A48">
        <w:rPr>
          <w:rFonts w:ascii="Century Gothic" w:hAnsi="Century Gothic" w:cs="Arial"/>
        </w:rPr>
        <w:t>ýchodním úbočí Kapucínu navazujícího</w:t>
      </w:r>
      <w:r w:rsidR="00133073" w:rsidRPr="008100A3">
        <w:rPr>
          <w:rFonts w:ascii="Century Gothic" w:hAnsi="Century Gothic" w:cs="Arial"/>
        </w:rPr>
        <w:t xml:space="preserve"> na bezzásahovou zónu smluvně chráněného územ</w:t>
      </w:r>
      <w:r w:rsidR="000025F7">
        <w:rPr>
          <w:rFonts w:ascii="Century Gothic" w:hAnsi="Century Gothic" w:cs="Arial"/>
        </w:rPr>
        <w:t>í Jezeří v lokalitě Liščí skály)</w:t>
      </w:r>
      <w:r w:rsidR="00133073" w:rsidRPr="008100A3">
        <w:rPr>
          <w:rFonts w:ascii="Century Gothic" w:hAnsi="Century Gothic" w:cs="Arial"/>
        </w:rPr>
        <w:t xml:space="preserve"> udává hospodářská kniha věk 297 let.</w:t>
      </w:r>
      <w:r w:rsidR="008100A3">
        <w:rPr>
          <w:rFonts w:ascii="Century Gothic" w:hAnsi="Century Gothic" w:cs="Arial"/>
        </w:rPr>
        <w:t xml:space="preserve"> </w:t>
      </w:r>
      <w:r w:rsidR="008A6A48">
        <w:rPr>
          <w:rFonts w:ascii="Century Gothic" w:hAnsi="Century Gothic" w:cs="Arial"/>
        </w:rPr>
        <w:t>V posledních letech</w:t>
      </w:r>
      <w:r w:rsidR="00133073" w:rsidRPr="008100A3">
        <w:rPr>
          <w:rFonts w:ascii="Century Gothic" w:hAnsi="Century Gothic" w:cs="Arial"/>
        </w:rPr>
        <w:t xml:space="preserve"> </w:t>
      </w:r>
      <w:r w:rsidR="008A6A48">
        <w:rPr>
          <w:rFonts w:ascii="Century Gothic" w:hAnsi="Century Gothic" w:cs="Arial"/>
        </w:rPr>
        <w:t xml:space="preserve">zde </w:t>
      </w:r>
      <w:r w:rsidR="00133073" w:rsidRPr="008100A3">
        <w:rPr>
          <w:rFonts w:ascii="Century Gothic" w:hAnsi="Century Gothic" w:cs="Arial"/>
        </w:rPr>
        <w:t xml:space="preserve">byl </w:t>
      </w:r>
      <w:r w:rsidR="008A6A48">
        <w:rPr>
          <w:rFonts w:ascii="Century Gothic" w:hAnsi="Century Gothic" w:cs="Arial"/>
        </w:rPr>
        <w:t xml:space="preserve">opakovaně </w:t>
      </w:r>
      <w:r w:rsidR="00133073" w:rsidRPr="008100A3">
        <w:rPr>
          <w:rFonts w:ascii="Century Gothic" w:hAnsi="Century Gothic" w:cs="Arial"/>
        </w:rPr>
        <w:t xml:space="preserve">potvrzen výskyt </w:t>
      </w:r>
      <w:r w:rsidR="008A6A48">
        <w:rPr>
          <w:rFonts w:ascii="Century Gothic" w:hAnsi="Century Gothic" w:cs="Arial"/>
        </w:rPr>
        <w:t xml:space="preserve">celé řady </w:t>
      </w:r>
      <w:proofErr w:type="spellStart"/>
      <w:r w:rsidR="008100A3" w:rsidRPr="008100A3">
        <w:rPr>
          <w:rFonts w:ascii="Century Gothic" w:hAnsi="Century Gothic" w:cs="Arial"/>
        </w:rPr>
        <w:t>saproxylických</w:t>
      </w:r>
      <w:proofErr w:type="spellEnd"/>
      <w:r w:rsidR="008100A3" w:rsidRPr="008100A3">
        <w:rPr>
          <w:rFonts w:ascii="Century Gothic" w:hAnsi="Century Gothic" w:cs="Arial"/>
        </w:rPr>
        <w:t xml:space="preserve"> </w:t>
      </w:r>
      <w:r w:rsidR="008A6A48">
        <w:rPr>
          <w:rFonts w:ascii="Century Gothic" w:hAnsi="Century Gothic" w:cs="Arial"/>
        </w:rPr>
        <w:t xml:space="preserve">dutinových brouků řazených mezi pralesní relikty (konkrétně </w:t>
      </w:r>
      <w:r w:rsidR="000025F7">
        <w:rPr>
          <w:rFonts w:ascii="Century Gothic" w:hAnsi="Century Gothic" w:cs="Arial"/>
        </w:rPr>
        <w:t xml:space="preserve">jde </w:t>
      </w:r>
      <w:r w:rsidR="008A6A48">
        <w:rPr>
          <w:rFonts w:ascii="Century Gothic" w:hAnsi="Century Gothic" w:cs="Arial"/>
        </w:rPr>
        <w:t xml:space="preserve">např. </w:t>
      </w:r>
      <w:r w:rsidR="000025F7">
        <w:rPr>
          <w:rFonts w:ascii="Century Gothic" w:hAnsi="Century Gothic" w:cs="Arial"/>
        </w:rPr>
        <w:t>o druhy</w:t>
      </w:r>
      <w:r w:rsidR="00133073" w:rsidRPr="008100A3">
        <w:rPr>
          <w:rFonts w:ascii="Century Gothic" w:hAnsi="Century Gothic" w:cs="Arial"/>
        </w:rPr>
        <w:t xml:space="preserve"> </w:t>
      </w:r>
      <w:proofErr w:type="spellStart"/>
      <w:r w:rsidR="00133073" w:rsidRPr="008100A3">
        <w:rPr>
          <w:rFonts w:ascii="Century Gothic" w:hAnsi="Century Gothic" w:cs="Arial"/>
          <w:i/>
        </w:rPr>
        <w:t>Limoniscus</w:t>
      </w:r>
      <w:proofErr w:type="spellEnd"/>
      <w:r w:rsidR="00133073" w:rsidRPr="008100A3">
        <w:rPr>
          <w:rFonts w:ascii="Century Gothic" w:hAnsi="Century Gothic" w:cs="Arial"/>
          <w:i/>
        </w:rPr>
        <w:t xml:space="preserve"> </w:t>
      </w:r>
      <w:proofErr w:type="spellStart"/>
      <w:r w:rsidR="00133073" w:rsidRPr="008100A3">
        <w:rPr>
          <w:rFonts w:ascii="Century Gothic" w:hAnsi="Century Gothic" w:cs="Arial"/>
          <w:i/>
        </w:rPr>
        <w:t>violaceus</w:t>
      </w:r>
      <w:proofErr w:type="spellEnd"/>
      <w:r w:rsidR="00133073" w:rsidRPr="008100A3">
        <w:rPr>
          <w:rFonts w:ascii="Century Gothic" w:hAnsi="Century Gothic" w:cs="Arial"/>
        </w:rPr>
        <w:t xml:space="preserve">, </w:t>
      </w:r>
      <w:proofErr w:type="spellStart"/>
      <w:r w:rsidR="008A6A48" w:rsidRPr="008A6A48">
        <w:rPr>
          <w:rFonts w:ascii="Century Gothic" w:hAnsi="Century Gothic" w:cs="Arial"/>
          <w:i/>
        </w:rPr>
        <w:t>Crepidophorus</w:t>
      </w:r>
      <w:proofErr w:type="spellEnd"/>
      <w:r w:rsidR="008A6A48" w:rsidRPr="008A6A48">
        <w:rPr>
          <w:rFonts w:ascii="Century Gothic" w:hAnsi="Century Gothic" w:cs="Arial"/>
          <w:i/>
        </w:rPr>
        <w:t xml:space="preserve"> </w:t>
      </w:r>
      <w:proofErr w:type="spellStart"/>
      <w:r w:rsidR="008A6A48" w:rsidRPr="008A6A48">
        <w:rPr>
          <w:rFonts w:ascii="Century Gothic" w:hAnsi="Century Gothic" w:cs="Arial"/>
          <w:i/>
        </w:rPr>
        <w:t>mutilatus</w:t>
      </w:r>
      <w:proofErr w:type="spellEnd"/>
      <w:r w:rsidR="008A6A48" w:rsidRPr="008A6A48">
        <w:rPr>
          <w:rFonts w:ascii="Century Gothic" w:hAnsi="Century Gothic" w:cs="Arial"/>
          <w:i/>
        </w:rPr>
        <w:t xml:space="preserve">, </w:t>
      </w:r>
      <w:proofErr w:type="spellStart"/>
      <w:r w:rsidR="00133073" w:rsidRPr="008100A3">
        <w:rPr>
          <w:rFonts w:ascii="Century Gothic" w:hAnsi="Century Gothic" w:cs="Arial"/>
          <w:i/>
        </w:rPr>
        <w:t>Osmoderma</w:t>
      </w:r>
      <w:proofErr w:type="spellEnd"/>
      <w:r w:rsidR="00133073" w:rsidRPr="008100A3">
        <w:rPr>
          <w:rFonts w:ascii="Century Gothic" w:hAnsi="Century Gothic" w:cs="Arial"/>
          <w:i/>
        </w:rPr>
        <w:t xml:space="preserve"> barnabita</w:t>
      </w:r>
      <w:r w:rsidR="00133073" w:rsidRPr="008100A3">
        <w:rPr>
          <w:rFonts w:ascii="Century Gothic" w:hAnsi="Century Gothic" w:cs="Arial"/>
        </w:rPr>
        <w:t xml:space="preserve">, </w:t>
      </w:r>
      <w:proofErr w:type="spellStart"/>
      <w:r w:rsidR="00133073" w:rsidRPr="008100A3">
        <w:rPr>
          <w:rFonts w:ascii="Century Gothic" w:hAnsi="Century Gothic" w:cs="Arial"/>
          <w:i/>
        </w:rPr>
        <w:t>Elater</w:t>
      </w:r>
      <w:proofErr w:type="spellEnd"/>
      <w:r w:rsidR="00133073" w:rsidRPr="008100A3">
        <w:rPr>
          <w:rFonts w:ascii="Century Gothic" w:hAnsi="Century Gothic" w:cs="Arial"/>
          <w:i/>
        </w:rPr>
        <w:t xml:space="preserve"> </w:t>
      </w:r>
      <w:proofErr w:type="spellStart"/>
      <w:r w:rsidR="00133073" w:rsidRPr="008100A3">
        <w:rPr>
          <w:rFonts w:ascii="Century Gothic" w:hAnsi="Century Gothic" w:cs="Arial"/>
          <w:i/>
        </w:rPr>
        <w:t>ferrugineus</w:t>
      </w:r>
      <w:proofErr w:type="spellEnd"/>
      <w:r w:rsidR="008A6A48">
        <w:rPr>
          <w:rFonts w:ascii="Century Gothic" w:hAnsi="Century Gothic" w:cs="Arial"/>
        </w:rPr>
        <w:t>,</w:t>
      </w:r>
      <w:r w:rsidR="00133073" w:rsidRPr="008100A3">
        <w:rPr>
          <w:rFonts w:ascii="Century Gothic" w:hAnsi="Century Gothic" w:cs="Arial"/>
        </w:rPr>
        <w:t xml:space="preserve"> </w:t>
      </w:r>
      <w:proofErr w:type="spellStart"/>
      <w:r w:rsidR="00133073" w:rsidRPr="008100A3">
        <w:rPr>
          <w:rFonts w:ascii="Century Gothic" w:hAnsi="Century Gothic" w:cs="Arial"/>
          <w:i/>
        </w:rPr>
        <w:t>Ischnodes</w:t>
      </w:r>
      <w:proofErr w:type="spellEnd"/>
      <w:r w:rsidR="00133073" w:rsidRPr="008100A3">
        <w:rPr>
          <w:rFonts w:ascii="Century Gothic" w:hAnsi="Century Gothic" w:cs="Arial"/>
          <w:i/>
        </w:rPr>
        <w:t xml:space="preserve"> </w:t>
      </w:r>
      <w:proofErr w:type="spellStart"/>
      <w:r w:rsidR="00133073" w:rsidRPr="008100A3">
        <w:rPr>
          <w:rFonts w:ascii="Century Gothic" w:hAnsi="Century Gothic" w:cs="Arial"/>
          <w:i/>
        </w:rPr>
        <w:t>sanguinicollis</w:t>
      </w:r>
      <w:proofErr w:type="spellEnd"/>
      <w:r w:rsidR="008A6A48">
        <w:rPr>
          <w:rFonts w:ascii="Century Gothic" w:hAnsi="Century Gothic" w:cs="Arial"/>
        </w:rPr>
        <w:t xml:space="preserve">). </w:t>
      </w:r>
      <w:r w:rsidR="008043EF">
        <w:rPr>
          <w:rFonts w:ascii="Century Gothic" w:hAnsi="Century Gothic" w:cs="Arial"/>
        </w:rPr>
        <w:t>P</w:t>
      </w:r>
      <w:r w:rsidR="003D2BB2">
        <w:rPr>
          <w:rFonts w:ascii="Century Gothic" w:hAnsi="Century Gothic" w:cs="Arial"/>
        </w:rPr>
        <w:t xml:space="preserve">ředběžný mykologický průzkum </w:t>
      </w:r>
      <w:r w:rsidR="008043EF">
        <w:rPr>
          <w:rFonts w:ascii="Century Gothic" w:hAnsi="Century Gothic" w:cs="Arial"/>
        </w:rPr>
        <w:t>provedený v roce 2021 naznačil</w:t>
      </w:r>
      <w:r w:rsidR="003D2BB2">
        <w:rPr>
          <w:rFonts w:ascii="Century Gothic" w:hAnsi="Century Gothic" w:cs="Arial"/>
        </w:rPr>
        <w:t xml:space="preserve"> </w:t>
      </w:r>
      <w:r w:rsidR="008043EF">
        <w:rPr>
          <w:rFonts w:ascii="Century Gothic" w:hAnsi="Century Gothic" w:cs="Arial"/>
        </w:rPr>
        <w:t xml:space="preserve">rovněž velký význam území pro diverzitu hub. </w:t>
      </w:r>
    </w:p>
    <w:p w:rsidR="008100A3" w:rsidRDefault="008100A3" w:rsidP="00111EF6">
      <w:pPr>
        <w:pStyle w:val="Odstavecseseznamem"/>
        <w:spacing w:after="100" w:afterAutospacing="1"/>
        <w:ind w:left="360"/>
        <w:jc w:val="both"/>
        <w:rPr>
          <w:rFonts w:ascii="Century Gothic" w:hAnsi="Century Gothic" w:cs="Arial"/>
        </w:rPr>
      </w:pPr>
    </w:p>
    <w:p w:rsidR="00251F11" w:rsidRDefault="00BD3A01" w:rsidP="00251F11">
      <w:pPr>
        <w:pStyle w:val="Odstavecseseznamem"/>
        <w:spacing w:after="100" w:afterAutospacing="1"/>
        <w:ind w:left="360"/>
        <w:jc w:val="both"/>
        <w:rPr>
          <w:rFonts w:ascii="Century Gothic" w:hAnsi="Century Gothic" w:cs="Arial"/>
        </w:rPr>
      </w:pPr>
      <w:r w:rsidRPr="00311E83">
        <w:rPr>
          <w:rFonts w:ascii="Century Gothic" w:hAnsi="Century Gothic" w:cs="Arial"/>
        </w:rPr>
        <w:t>Lesní</w:t>
      </w:r>
      <w:r w:rsidR="001678C7" w:rsidRPr="00311E83">
        <w:rPr>
          <w:rFonts w:ascii="Century Gothic" w:hAnsi="Century Gothic" w:cs="Arial"/>
        </w:rPr>
        <w:t xml:space="preserve"> porosty nejvyšších věkových tříd na </w:t>
      </w:r>
      <w:r w:rsidR="003A5EF9">
        <w:rPr>
          <w:rFonts w:ascii="Century Gothic" w:hAnsi="Century Gothic" w:cs="Arial"/>
        </w:rPr>
        <w:t>svazích dvojvrší Točník a Kapucín</w:t>
      </w:r>
      <w:r w:rsidR="001678C7" w:rsidRPr="00311E83">
        <w:rPr>
          <w:rFonts w:ascii="Century Gothic" w:hAnsi="Century Gothic" w:cs="Arial"/>
        </w:rPr>
        <w:t xml:space="preserve"> jsou </w:t>
      </w:r>
      <w:r w:rsidRPr="00311E83">
        <w:rPr>
          <w:rFonts w:ascii="Century Gothic" w:hAnsi="Century Gothic" w:cs="Arial"/>
        </w:rPr>
        <w:t xml:space="preserve">proto </w:t>
      </w:r>
      <w:r w:rsidR="003A5EF9">
        <w:rPr>
          <w:rFonts w:ascii="Century Gothic" w:hAnsi="Century Gothic" w:cs="Arial"/>
        </w:rPr>
        <w:t xml:space="preserve">významným </w:t>
      </w:r>
      <w:r w:rsidR="000025F7">
        <w:rPr>
          <w:rFonts w:ascii="Century Gothic" w:hAnsi="Century Gothic" w:cs="Arial"/>
        </w:rPr>
        <w:t>reliktem přírodě blízkých</w:t>
      </w:r>
      <w:r w:rsidR="001678C7" w:rsidRPr="00311E83">
        <w:rPr>
          <w:rFonts w:ascii="Century Gothic" w:hAnsi="Century Gothic" w:cs="Arial"/>
        </w:rPr>
        <w:t xml:space="preserve"> bučin</w:t>
      </w:r>
      <w:r w:rsidR="00935A3D" w:rsidRPr="00311E83">
        <w:rPr>
          <w:rFonts w:ascii="Century Gothic" w:hAnsi="Century Gothic" w:cs="Arial"/>
        </w:rPr>
        <w:t xml:space="preserve"> </w:t>
      </w:r>
      <w:r w:rsidR="005550E2" w:rsidRPr="00311E83">
        <w:rPr>
          <w:rFonts w:ascii="Century Gothic" w:hAnsi="Century Gothic" w:cs="Arial"/>
        </w:rPr>
        <w:t>s</w:t>
      </w:r>
      <w:r w:rsidR="00F91A2C" w:rsidRPr="00311E83">
        <w:rPr>
          <w:rFonts w:ascii="Century Gothic" w:hAnsi="Century Gothic" w:cs="Arial"/>
        </w:rPr>
        <w:t> </w:t>
      </w:r>
      <w:r w:rsidR="00935A3D" w:rsidRPr="00311E83">
        <w:rPr>
          <w:rFonts w:ascii="Century Gothic" w:hAnsi="Century Gothic" w:cs="Arial"/>
        </w:rPr>
        <w:t>nadregionální</w:t>
      </w:r>
      <w:r w:rsidR="005550E2" w:rsidRPr="00311E83">
        <w:rPr>
          <w:rFonts w:ascii="Century Gothic" w:hAnsi="Century Gothic" w:cs="Arial"/>
        </w:rPr>
        <w:t>m</w:t>
      </w:r>
      <w:r w:rsidR="00F91A2C" w:rsidRPr="00311E83">
        <w:rPr>
          <w:rFonts w:ascii="Century Gothic" w:hAnsi="Century Gothic" w:cs="Arial"/>
        </w:rPr>
        <w:t xml:space="preserve"> </w:t>
      </w:r>
      <w:r w:rsidR="00935A3D" w:rsidRPr="00311E83">
        <w:rPr>
          <w:rFonts w:ascii="Century Gothic" w:hAnsi="Century Gothic" w:cs="Arial"/>
        </w:rPr>
        <w:t>význam</w:t>
      </w:r>
      <w:r w:rsidR="005550E2" w:rsidRPr="00311E83">
        <w:rPr>
          <w:rFonts w:ascii="Century Gothic" w:hAnsi="Century Gothic" w:cs="Arial"/>
        </w:rPr>
        <w:t>em</w:t>
      </w:r>
      <w:r w:rsidR="00935A3D" w:rsidRPr="00311E83">
        <w:rPr>
          <w:rFonts w:ascii="Century Gothic" w:hAnsi="Century Gothic" w:cs="Arial"/>
        </w:rPr>
        <w:t xml:space="preserve"> </w:t>
      </w:r>
      <w:r w:rsidR="00B04187" w:rsidRPr="00311E83">
        <w:rPr>
          <w:rFonts w:ascii="Century Gothic" w:hAnsi="Century Gothic" w:cs="Arial"/>
        </w:rPr>
        <w:t>pro diverzitu organismů vázaných</w:t>
      </w:r>
      <w:r w:rsidR="006779A7" w:rsidRPr="00311E83">
        <w:rPr>
          <w:rFonts w:ascii="Century Gothic" w:hAnsi="Century Gothic" w:cs="Arial"/>
        </w:rPr>
        <w:t xml:space="preserve"> na rozpadová vývojová</w:t>
      </w:r>
      <w:r w:rsidR="001678C7" w:rsidRPr="00311E83">
        <w:rPr>
          <w:rFonts w:ascii="Century Gothic" w:hAnsi="Century Gothic" w:cs="Arial"/>
        </w:rPr>
        <w:t xml:space="preserve"> stad</w:t>
      </w:r>
      <w:r w:rsidR="00E03D2E" w:rsidRPr="00311E83">
        <w:rPr>
          <w:rFonts w:ascii="Century Gothic" w:hAnsi="Century Gothic" w:cs="Arial"/>
        </w:rPr>
        <w:t xml:space="preserve">ia </w:t>
      </w:r>
      <w:r w:rsidR="000025F7">
        <w:rPr>
          <w:rFonts w:ascii="Century Gothic" w:hAnsi="Century Gothic" w:cs="Arial"/>
        </w:rPr>
        <w:t xml:space="preserve">přírodního </w:t>
      </w:r>
      <w:r w:rsidR="00E03D2E" w:rsidRPr="00311E83">
        <w:rPr>
          <w:rFonts w:ascii="Century Gothic" w:hAnsi="Century Gothic" w:cs="Arial"/>
        </w:rPr>
        <w:t>lesa (</w:t>
      </w:r>
      <w:r w:rsidR="006779A7" w:rsidRPr="00311E83">
        <w:rPr>
          <w:rFonts w:ascii="Century Gothic" w:hAnsi="Century Gothic" w:cs="Arial"/>
        </w:rPr>
        <w:t xml:space="preserve">zejména </w:t>
      </w:r>
      <w:r w:rsidR="00B04187" w:rsidRPr="00311E83">
        <w:rPr>
          <w:rFonts w:ascii="Century Gothic" w:hAnsi="Century Gothic" w:cs="Arial"/>
        </w:rPr>
        <w:t>pro</w:t>
      </w:r>
      <w:r w:rsidRPr="00311E83">
        <w:rPr>
          <w:rFonts w:ascii="Century Gothic" w:hAnsi="Century Gothic" w:cs="Arial"/>
        </w:rPr>
        <w:t xml:space="preserve"> </w:t>
      </w:r>
      <w:r w:rsidR="00B04187" w:rsidRPr="00311E83">
        <w:rPr>
          <w:rFonts w:ascii="Century Gothic" w:hAnsi="Century Gothic" w:cs="Arial"/>
        </w:rPr>
        <w:t xml:space="preserve">ohrožené druhy </w:t>
      </w:r>
      <w:proofErr w:type="spellStart"/>
      <w:r w:rsidR="00B04187" w:rsidRPr="00311E83">
        <w:rPr>
          <w:rFonts w:ascii="Century Gothic" w:hAnsi="Century Gothic" w:cs="Arial"/>
        </w:rPr>
        <w:t>saproxylického</w:t>
      </w:r>
      <w:proofErr w:type="spellEnd"/>
      <w:r w:rsidR="00935A3D" w:rsidRPr="00311E83">
        <w:rPr>
          <w:rFonts w:ascii="Century Gothic" w:hAnsi="Century Gothic" w:cs="Arial"/>
        </w:rPr>
        <w:t xml:space="preserve"> hmyz</w:t>
      </w:r>
      <w:r w:rsidR="00B04187" w:rsidRPr="00311E83">
        <w:rPr>
          <w:rFonts w:ascii="Century Gothic" w:hAnsi="Century Gothic" w:cs="Arial"/>
        </w:rPr>
        <w:t>u</w:t>
      </w:r>
      <w:r w:rsidR="00935A3D" w:rsidRPr="00311E83">
        <w:rPr>
          <w:rFonts w:ascii="Century Gothic" w:hAnsi="Century Gothic" w:cs="Arial"/>
        </w:rPr>
        <w:t xml:space="preserve">, </w:t>
      </w:r>
      <w:proofErr w:type="spellStart"/>
      <w:r w:rsidR="00935A3D" w:rsidRPr="00311E83">
        <w:rPr>
          <w:rFonts w:ascii="Century Gothic" w:hAnsi="Century Gothic" w:cs="Arial"/>
        </w:rPr>
        <w:t>saprotrofní</w:t>
      </w:r>
      <w:r w:rsidR="006779A7" w:rsidRPr="00311E83">
        <w:rPr>
          <w:rFonts w:ascii="Century Gothic" w:hAnsi="Century Gothic" w:cs="Arial"/>
        </w:rPr>
        <w:t>ch</w:t>
      </w:r>
      <w:proofErr w:type="spellEnd"/>
      <w:r w:rsidR="00935A3D" w:rsidRPr="00311E83">
        <w:rPr>
          <w:rFonts w:ascii="Century Gothic" w:hAnsi="Century Gothic" w:cs="Arial"/>
        </w:rPr>
        <w:t xml:space="preserve"> a </w:t>
      </w:r>
      <w:proofErr w:type="spellStart"/>
      <w:r w:rsidR="00935A3D" w:rsidRPr="00311E83">
        <w:rPr>
          <w:rFonts w:ascii="Century Gothic" w:hAnsi="Century Gothic" w:cs="Arial"/>
        </w:rPr>
        <w:t>lignikolní</w:t>
      </w:r>
      <w:r w:rsidR="006779A7" w:rsidRPr="00311E83">
        <w:rPr>
          <w:rFonts w:ascii="Century Gothic" w:hAnsi="Century Gothic" w:cs="Arial"/>
        </w:rPr>
        <w:t>ch</w:t>
      </w:r>
      <w:proofErr w:type="spellEnd"/>
      <w:r w:rsidR="006779A7" w:rsidRPr="00311E83">
        <w:rPr>
          <w:rFonts w:ascii="Century Gothic" w:hAnsi="Century Gothic" w:cs="Arial"/>
        </w:rPr>
        <w:t xml:space="preserve"> hub</w:t>
      </w:r>
      <w:r w:rsidR="001678C7" w:rsidRPr="00311E83">
        <w:rPr>
          <w:rFonts w:ascii="Century Gothic" w:hAnsi="Century Gothic" w:cs="Arial"/>
        </w:rPr>
        <w:t xml:space="preserve"> a</w:t>
      </w:r>
      <w:r w:rsidR="006779A7" w:rsidRPr="00311E83">
        <w:rPr>
          <w:rFonts w:ascii="Century Gothic" w:hAnsi="Century Gothic" w:cs="Arial"/>
        </w:rPr>
        <w:t xml:space="preserve"> ptáků</w:t>
      </w:r>
      <w:r w:rsidR="000F1DDE" w:rsidRPr="00311E83">
        <w:rPr>
          <w:rFonts w:ascii="Century Gothic" w:hAnsi="Century Gothic" w:cs="Arial"/>
        </w:rPr>
        <w:t xml:space="preserve"> hnízdící</w:t>
      </w:r>
      <w:r w:rsidR="006779A7" w:rsidRPr="00311E83">
        <w:rPr>
          <w:rFonts w:ascii="Century Gothic" w:hAnsi="Century Gothic" w:cs="Arial"/>
        </w:rPr>
        <w:t>ch</w:t>
      </w:r>
      <w:r w:rsidR="000F1DDE" w:rsidRPr="00311E83">
        <w:rPr>
          <w:rFonts w:ascii="Century Gothic" w:hAnsi="Century Gothic" w:cs="Arial"/>
        </w:rPr>
        <w:t xml:space="preserve"> ve stromových dutinách</w:t>
      </w:r>
      <w:r w:rsidR="00E03D2E" w:rsidRPr="00311E83">
        <w:rPr>
          <w:rFonts w:ascii="Century Gothic" w:hAnsi="Century Gothic" w:cs="Arial"/>
        </w:rPr>
        <w:t>)</w:t>
      </w:r>
      <w:r w:rsidR="008A6A48">
        <w:rPr>
          <w:rFonts w:ascii="Century Gothic" w:hAnsi="Century Gothic" w:cs="Arial"/>
        </w:rPr>
        <w:t xml:space="preserve"> a v </w:t>
      </w:r>
      <w:r w:rsidR="003A5EF9">
        <w:rPr>
          <w:rFonts w:ascii="Century Gothic" w:hAnsi="Century Gothic" w:cs="Arial"/>
        </w:rPr>
        <w:t xml:space="preserve">tomto smyslu jsou </w:t>
      </w:r>
      <w:r w:rsidR="008A6A48">
        <w:rPr>
          <w:rFonts w:ascii="Century Gothic" w:hAnsi="Century Gothic" w:cs="Arial"/>
        </w:rPr>
        <w:t>jednou z nejvýznamnějších</w:t>
      </w:r>
      <w:r w:rsidR="003A5EF9">
        <w:rPr>
          <w:rFonts w:ascii="Century Gothic" w:hAnsi="Century Gothic" w:cs="Arial"/>
        </w:rPr>
        <w:t xml:space="preserve"> součástí rozsáhlejšího komplexu těchto</w:t>
      </w:r>
      <w:r w:rsidR="00251F11">
        <w:rPr>
          <w:rFonts w:ascii="Century Gothic" w:hAnsi="Century Gothic" w:cs="Arial"/>
        </w:rPr>
        <w:t xml:space="preserve"> vzácných a</w:t>
      </w:r>
      <w:r w:rsidR="003A5EF9">
        <w:rPr>
          <w:rFonts w:ascii="Century Gothic" w:hAnsi="Century Gothic" w:cs="Arial"/>
        </w:rPr>
        <w:t xml:space="preserve"> </w:t>
      </w:r>
      <w:r w:rsidR="00251F11">
        <w:rPr>
          <w:rFonts w:ascii="Century Gothic" w:hAnsi="Century Gothic" w:cs="Arial"/>
        </w:rPr>
        <w:t xml:space="preserve">ohrožených </w:t>
      </w:r>
      <w:r w:rsidR="003A5EF9">
        <w:rPr>
          <w:rFonts w:ascii="Century Gothic" w:hAnsi="Century Gothic" w:cs="Arial"/>
        </w:rPr>
        <w:t xml:space="preserve">fenoménů </w:t>
      </w:r>
      <w:r w:rsidR="00D33EAA">
        <w:rPr>
          <w:rFonts w:ascii="Century Gothic" w:hAnsi="Century Gothic" w:cs="Arial"/>
        </w:rPr>
        <w:t>v okolí Jezeří</w:t>
      </w:r>
      <w:r w:rsidR="000025F7">
        <w:rPr>
          <w:rFonts w:ascii="Century Gothic" w:hAnsi="Century Gothic" w:cs="Arial"/>
        </w:rPr>
        <w:t>,</w:t>
      </w:r>
      <w:r w:rsidR="00D33EAA">
        <w:rPr>
          <w:rFonts w:ascii="Century Gothic" w:hAnsi="Century Gothic" w:cs="Arial"/>
        </w:rPr>
        <w:t xml:space="preserve"> s mimořádným významem pro zachování biodiverzity.</w:t>
      </w:r>
      <w:r w:rsidR="00251F11">
        <w:rPr>
          <w:rFonts w:ascii="Century Gothic" w:hAnsi="Century Gothic" w:cs="Arial"/>
        </w:rPr>
        <w:t xml:space="preserve"> </w:t>
      </w:r>
    </w:p>
    <w:p w:rsidR="00D33EAA" w:rsidRDefault="00D33EAA" w:rsidP="00251F11">
      <w:pPr>
        <w:pStyle w:val="Odstavecseseznamem"/>
        <w:spacing w:after="100" w:afterAutospacing="1"/>
        <w:ind w:left="360"/>
        <w:jc w:val="both"/>
        <w:rPr>
          <w:rFonts w:ascii="Century Gothic" w:hAnsi="Century Gothic" w:cs="Arial"/>
        </w:rPr>
      </w:pPr>
    </w:p>
    <w:p w:rsidR="006F7A44" w:rsidRPr="006F7A44" w:rsidRDefault="00D33EAA" w:rsidP="006F7A44">
      <w:pPr>
        <w:pStyle w:val="Odstavecseseznamem"/>
        <w:spacing w:after="100" w:afterAutospacing="1"/>
        <w:ind w:left="360"/>
        <w:jc w:val="both"/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Kategorie zvláště chráněného území a jeho bližší ochranné podmínky jsou navrženy tak, aby v mezích </w:t>
      </w:r>
      <w:r w:rsidR="000025F7">
        <w:rPr>
          <w:rFonts w:ascii="Century Gothic" w:hAnsi="Century Gothic" w:cs="Arial"/>
        </w:rPr>
        <w:t xml:space="preserve">stanovené </w:t>
      </w:r>
      <w:r>
        <w:rPr>
          <w:rFonts w:ascii="Century Gothic" w:hAnsi="Century Gothic" w:cs="Arial"/>
        </w:rPr>
        <w:t>územní ochrany spolehlivě ga</w:t>
      </w:r>
      <w:r w:rsidR="000025F7">
        <w:rPr>
          <w:rFonts w:ascii="Century Gothic" w:hAnsi="Century Gothic" w:cs="Arial"/>
        </w:rPr>
        <w:t>rantovaly</w:t>
      </w:r>
      <w:r>
        <w:rPr>
          <w:rFonts w:ascii="Century Gothic" w:hAnsi="Century Gothic" w:cs="Arial"/>
        </w:rPr>
        <w:t xml:space="preserve"> </w:t>
      </w:r>
      <w:r w:rsidR="000025F7">
        <w:rPr>
          <w:rFonts w:ascii="Century Gothic" w:hAnsi="Century Gothic" w:cs="Arial"/>
        </w:rPr>
        <w:t>udržení</w:t>
      </w:r>
      <w:r>
        <w:rPr>
          <w:rFonts w:ascii="Century Gothic" w:hAnsi="Century Gothic" w:cs="Arial"/>
        </w:rPr>
        <w:t xml:space="preserve"> přírodě blízkého lesa v </w:t>
      </w:r>
      <w:r w:rsidR="000025F7">
        <w:rPr>
          <w:rFonts w:ascii="Century Gothic" w:hAnsi="Century Gothic" w:cs="Arial"/>
        </w:rPr>
        <w:t>celém</w:t>
      </w:r>
      <w:r>
        <w:rPr>
          <w:rFonts w:ascii="Century Gothic" w:hAnsi="Century Gothic" w:cs="Arial"/>
        </w:rPr>
        <w:t xml:space="preserve"> rozsahu jeho přirozeného vývojového cyklu, tj. včetně kontinuálního </w:t>
      </w:r>
      <w:r w:rsidR="000025F7">
        <w:rPr>
          <w:rFonts w:ascii="Century Gothic" w:hAnsi="Century Gothic" w:cs="Arial"/>
        </w:rPr>
        <w:t xml:space="preserve">a udržitelného </w:t>
      </w:r>
      <w:r>
        <w:rPr>
          <w:rFonts w:ascii="Century Gothic" w:hAnsi="Century Gothic" w:cs="Arial"/>
        </w:rPr>
        <w:t xml:space="preserve">zastoupení růstového stádia rozpadu. </w:t>
      </w:r>
      <w:r w:rsidR="006F7A44">
        <w:rPr>
          <w:rFonts w:ascii="Century Gothic" w:hAnsi="Century Gothic" w:cs="Arial"/>
        </w:rPr>
        <w:t>Jeho ú</w:t>
      </w:r>
      <w:r w:rsidR="006F7A44" w:rsidRPr="006F7A44">
        <w:rPr>
          <w:rFonts w:ascii="Century Gothic" w:hAnsi="Century Gothic" w:cs="Arial"/>
        </w:rPr>
        <w:t>zemní vymezení respektuje hranice jednotek prostorového rozdělení lesa podle platného lesního hospodářského plánu</w:t>
      </w:r>
      <w:r w:rsidR="006F7A44">
        <w:rPr>
          <w:rFonts w:ascii="Century Gothic" w:hAnsi="Century Gothic" w:cs="Arial"/>
        </w:rPr>
        <w:t>,</w:t>
      </w:r>
      <w:r w:rsidR="006F7A44" w:rsidRPr="006F7A44">
        <w:rPr>
          <w:rFonts w:ascii="Century Gothic" w:hAnsi="Century Gothic" w:cs="Arial"/>
        </w:rPr>
        <w:t xml:space="preserve"> popřípadě hranice pozemků.</w:t>
      </w:r>
    </w:p>
    <w:p w:rsidR="00251F11" w:rsidRDefault="00251F11" w:rsidP="00251F11">
      <w:pPr>
        <w:pStyle w:val="Odstavecseseznamem"/>
        <w:spacing w:after="100" w:afterAutospacing="1"/>
        <w:ind w:left="360"/>
        <w:jc w:val="both"/>
        <w:rPr>
          <w:rFonts w:ascii="Century Gothic" w:hAnsi="Century Gothic" w:cs="Arial"/>
        </w:rPr>
      </w:pPr>
    </w:p>
    <w:p w:rsidR="006F7A44" w:rsidRDefault="006F7A44" w:rsidP="00251F11">
      <w:pPr>
        <w:pStyle w:val="Odstavecseseznamem"/>
        <w:spacing w:after="100" w:afterAutospacing="1"/>
        <w:ind w:left="360"/>
        <w:jc w:val="both"/>
        <w:rPr>
          <w:rFonts w:ascii="Century Gothic" w:hAnsi="Century Gothic" w:cs="Arial"/>
          <w:b/>
        </w:rPr>
      </w:pPr>
    </w:p>
    <w:p w:rsidR="006F7A44" w:rsidRDefault="006F7A44" w:rsidP="00251F11">
      <w:pPr>
        <w:pStyle w:val="Odstavecseseznamem"/>
        <w:spacing w:after="100" w:afterAutospacing="1"/>
        <w:ind w:left="360"/>
        <w:jc w:val="both"/>
        <w:rPr>
          <w:rFonts w:ascii="Century Gothic" w:hAnsi="Century Gothic" w:cs="Arial"/>
          <w:b/>
        </w:rPr>
      </w:pPr>
    </w:p>
    <w:p w:rsidR="006F7A44" w:rsidRDefault="006F7A44" w:rsidP="00251F11">
      <w:pPr>
        <w:pStyle w:val="Odstavecseseznamem"/>
        <w:spacing w:after="100" w:afterAutospacing="1"/>
        <w:ind w:left="360"/>
        <w:jc w:val="both"/>
        <w:rPr>
          <w:rFonts w:ascii="Century Gothic" w:hAnsi="Century Gothic" w:cs="Arial"/>
          <w:b/>
        </w:rPr>
      </w:pPr>
    </w:p>
    <w:p w:rsidR="00ED6C43" w:rsidRPr="00311E83" w:rsidRDefault="00991391" w:rsidP="00251F11">
      <w:pPr>
        <w:pStyle w:val="Odstavecseseznamem"/>
        <w:spacing w:after="100" w:afterAutospacing="1"/>
        <w:ind w:left="360"/>
        <w:jc w:val="both"/>
        <w:rPr>
          <w:rFonts w:ascii="Century Gothic" w:hAnsi="Century Gothic" w:cs="Arial"/>
          <w:b/>
        </w:rPr>
      </w:pPr>
      <w:r w:rsidRPr="00311E83">
        <w:rPr>
          <w:rFonts w:ascii="Century Gothic" w:hAnsi="Century Gothic" w:cs="Arial"/>
          <w:b/>
        </w:rPr>
        <w:lastRenderedPageBreak/>
        <w:t>Přílohy:</w:t>
      </w:r>
    </w:p>
    <w:p w:rsidR="00ED6C43" w:rsidRPr="00311E83" w:rsidRDefault="00ED6C43" w:rsidP="00ED6C43">
      <w:pPr>
        <w:pStyle w:val="Odstavecseseznamem"/>
        <w:spacing w:after="100" w:afterAutospacing="1"/>
        <w:ind w:left="360"/>
        <w:jc w:val="both"/>
        <w:rPr>
          <w:rFonts w:ascii="Century Gothic" w:hAnsi="Century Gothic" w:cs="Arial"/>
          <w:b/>
        </w:rPr>
      </w:pPr>
    </w:p>
    <w:p w:rsidR="00ED6C43" w:rsidRPr="00311E83" w:rsidRDefault="00595730" w:rsidP="00C6426B">
      <w:pPr>
        <w:pStyle w:val="Odstavecseseznamem"/>
        <w:numPr>
          <w:ilvl w:val="0"/>
          <w:numId w:val="7"/>
        </w:numPr>
        <w:jc w:val="both"/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Zákres </w:t>
      </w:r>
      <w:r w:rsidRPr="00311E83">
        <w:rPr>
          <w:rFonts w:ascii="Century Gothic" w:hAnsi="Century Gothic" w:cs="Arial"/>
        </w:rPr>
        <w:t>hranic navrhované přírodní</w:t>
      </w:r>
      <w:r>
        <w:rPr>
          <w:rFonts w:ascii="Century Gothic" w:hAnsi="Century Gothic" w:cs="Arial"/>
        </w:rPr>
        <w:t xml:space="preserve"> rezervace</w:t>
      </w:r>
      <w:r>
        <w:rPr>
          <w:rFonts w:ascii="Century Gothic" w:hAnsi="Century Gothic" w:cs="Arial"/>
        </w:rPr>
        <w:t xml:space="preserve"> v katastrální mapě  </w:t>
      </w:r>
    </w:p>
    <w:p w:rsidR="00ED6C43" w:rsidRPr="00311E83" w:rsidRDefault="00595730" w:rsidP="00C6426B">
      <w:pPr>
        <w:pStyle w:val="Odstavecseseznamem"/>
        <w:numPr>
          <w:ilvl w:val="0"/>
          <w:numId w:val="7"/>
        </w:numPr>
        <w:jc w:val="both"/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Zákres </w:t>
      </w:r>
      <w:r w:rsidR="00ED6C43" w:rsidRPr="00311E83">
        <w:rPr>
          <w:rFonts w:ascii="Century Gothic" w:hAnsi="Century Gothic" w:cs="Arial"/>
        </w:rPr>
        <w:t xml:space="preserve">hranic navrhované přírodní </w:t>
      </w:r>
      <w:r>
        <w:rPr>
          <w:rFonts w:ascii="Century Gothic" w:hAnsi="Century Gothic" w:cs="Arial"/>
        </w:rPr>
        <w:t xml:space="preserve">rezervace </w:t>
      </w:r>
      <w:r>
        <w:rPr>
          <w:rFonts w:ascii="Century Gothic" w:hAnsi="Century Gothic" w:cs="Arial"/>
        </w:rPr>
        <w:t xml:space="preserve">v </w:t>
      </w:r>
      <w:r w:rsidRPr="00311E83">
        <w:rPr>
          <w:rFonts w:ascii="Century Gothic" w:hAnsi="Century Gothic" w:cs="Arial"/>
        </w:rPr>
        <w:t>porostní map</w:t>
      </w:r>
      <w:r>
        <w:rPr>
          <w:rFonts w:ascii="Century Gothic" w:hAnsi="Century Gothic" w:cs="Arial"/>
        </w:rPr>
        <w:t>ě</w:t>
      </w:r>
    </w:p>
    <w:p w:rsidR="00ED6C43" w:rsidRPr="00311E83" w:rsidRDefault="00595730" w:rsidP="00C6426B">
      <w:pPr>
        <w:pStyle w:val="Odstavecseseznamem"/>
        <w:numPr>
          <w:ilvl w:val="0"/>
          <w:numId w:val="7"/>
        </w:numPr>
        <w:jc w:val="both"/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Zákres </w:t>
      </w:r>
      <w:r w:rsidRPr="00311E83">
        <w:rPr>
          <w:rFonts w:ascii="Century Gothic" w:hAnsi="Century Gothic" w:cs="Arial"/>
        </w:rPr>
        <w:t xml:space="preserve">hranic navrhované přírodní </w:t>
      </w:r>
      <w:r>
        <w:rPr>
          <w:rFonts w:ascii="Century Gothic" w:hAnsi="Century Gothic" w:cs="Arial"/>
        </w:rPr>
        <w:t xml:space="preserve">rezervace </w:t>
      </w:r>
      <w:r>
        <w:rPr>
          <w:rFonts w:ascii="Century Gothic" w:hAnsi="Century Gothic" w:cs="Arial"/>
        </w:rPr>
        <w:t xml:space="preserve">do </w:t>
      </w:r>
      <w:r w:rsidR="00ED6C43" w:rsidRPr="00311E83">
        <w:rPr>
          <w:rFonts w:ascii="Century Gothic" w:hAnsi="Century Gothic" w:cs="Arial"/>
        </w:rPr>
        <w:t xml:space="preserve">základní mapy </w:t>
      </w:r>
      <w:r w:rsidR="00C574DE" w:rsidRPr="00311E83">
        <w:rPr>
          <w:rFonts w:ascii="Century Gothic" w:hAnsi="Century Gothic" w:cs="Arial"/>
        </w:rPr>
        <w:t>Čes</w:t>
      </w:r>
      <w:r w:rsidR="00ED6C43" w:rsidRPr="00311E83">
        <w:rPr>
          <w:rFonts w:ascii="Century Gothic" w:hAnsi="Century Gothic" w:cs="Arial"/>
        </w:rPr>
        <w:t>ké republiky</w:t>
      </w:r>
    </w:p>
    <w:p w:rsidR="00EC1937" w:rsidRDefault="00EC1937" w:rsidP="00ED6C43">
      <w:pPr>
        <w:ind w:left="360"/>
        <w:rPr>
          <w:rFonts w:ascii="Century Gothic" w:hAnsi="Century Gothic" w:cs="Arial"/>
          <w:b/>
        </w:rPr>
        <w:sectPr w:rsidR="00EC1937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95730" w:rsidRPr="00595730" w:rsidRDefault="00E54EA8" w:rsidP="00595730">
      <w:pPr>
        <w:jc w:val="both"/>
        <w:rPr>
          <w:rFonts w:ascii="Century Gothic" w:hAnsi="Century Gothic" w:cs="Arial"/>
        </w:rPr>
      </w:pPr>
      <w:r w:rsidRPr="00595730">
        <w:rPr>
          <w:rFonts w:ascii="Century Gothic" w:hAnsi="Century Gothic" w:cs="Arial"/>
        </w:rPr>
        <w:t>Příl</w:t>
      </w:r>
      <w:r w:rsidR="00595730" w:rsidRPr="00595730">
        <w:rPr>
          <w:rFonts w:ascii="Century Gothic" w:hAnsi="Century Gothic" w:cs="Arial"/>
        </w:rPr>
        <w:t>oha č.</w:t>
      </w:r>
      <w:r w:rsidRPr="00595730">
        <w:rPr>
          <w:rFonts w:ascii="Century Gothic" w:hAnsi="Century Gothic" w:cs="Arial"/>
        </w:rPr>
        <w:t xml:space="preserve"> 1</w:t>
      </w:r>
      <w:r w:rsidR="00595730" w:rsidRPr="00595730">
        <w:rPr>
          <w:rFonts w:ascii="Century Gothic" w:hAnsi="Century Gothic" w:cs="Arial"/>
        </w:rPr>
        <w:t xml:space="preserve"> – </w:t>
      </w:r>
      <w:r w:rsidR="00595730" w:rsidRPr="00595730">
        <w:rPr>
          <w:rFonts w:ascii="Century Gothic" w:hAnsi="Century Gothic" w:cs="Arial"/>
        </w:rPr>
        <w:t xml:space="preserve">Zákres hranic navrhované přírodní rezervace v katastrální mapě  </w:t>
      </w:r>
    </w:p>
    <w:p w:rsidR="000D58DB" w:rsidRPr="000D58DB" w:rsidRDefault="000D58DB" w:rsidP="000D58DB">
      <w:pPr>
        <w:ind w:left="360"/>
        <w:rPr>
          <w:rFonts w:ascii="Century Gothic" w:hAnsi="Century Gothic" w:cs="Arial"/>
        </w:rPr>
        <w:sectPr w:rsidR="000D58DB" w:rsidRPr="000D58DB" w:rsidSect="00EC1937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Century Gothic" w:hAnsi="Century Gothic" w:cs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86" type="#_x0000_t75" style="width:601.3pt;height:425.1pt" o:bordertopcolor="this" o:borderleftcolor="this" o:borderbottomcolor="this" o:borderrightcolor="this">
            <v:imagedata r:id="rId9" o:title="PR Točník-Kapucín katastrální mapa.jpeg"/>
            <w10:bordertop type="single" width="6"/>
            <w10:borderleft type="single" width="6"/>
            <w10:borderbottom type="single" width="6"/>
            <w10:borderright type="single" width="6"/>
          </v:shape>
        </w:pict>
      </w:r>
    </w:p>
    <w:p w:rsidR="00595730" w:rsidRPr="00311E83" w:rsidRDefault="00E229EE" w:rsidP="00595730">
      <w:pPr>
        <w:pStyle w:val="Odstavecseseznamem"/>
        <w:numPr>
          <w:ilvl w:val="0"/>
          <w:numId w:val="7"/>
        </w:numPr>
        <w:jc w:val="both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Příl</w:t>
      </w:r>
      <w:r w:rsidR="00595730">
        <w:rPr>
          <w:rFonts w:ascii="Century Gothic" w:hAnsi="Century Gothic" w:cs="Arial"/>
        </w:rPr>
        <w:t xml:space="preserve">oha </w:t>
      </w:r>
      <w:proofErr w:type="gramStart"/>
      <w:r w:rsidR="00595730">
        <w:rPr>
          <w:rFonts w:ascii="Century Gothic" w:hAnsi="Century Gothic" w:cs="Arial"/>
        </w:rPr>
        <w:t>č</w:t>
      </w:r>
      <w:r>
        <w:rPr>
          <w:rFonts w:ascii="Century Gothic" w:hAnsi="Century Gothic" w:cs="Arial"/>
        </w:rPr>
        <w:t>.2</w:t>
      </w:r>
      <w:r w:rsidR="00595730">
        <w:rPr>
          <w:rFonts w:ascii="Century Gothic" w:hAnsi="Century Gothic" w:cs="Arial"/>
        </w:rPr>
        <w:t xml:space="preserve"> - </w:t>
      </w:r>
      <w:r w:rsidR="00595730">
        <w:rPr>
          <w:rFonts w:ascii="Century Gothic" w:hAnsi="Century Gothic" w:cs="Arial"/>
        </w:rPr>
        <w:t>Zákres</w:t>
      </w:r>
      <w:proofErr w:type="gramEnd"/>
      <w:r w:rsidR="00595730">
        <w:rPr>
          <w:rFonts w:ascii="Century Gothic" w:hAnsi="Century Gothic" w:cs="Arial"/>
        </w:rPr>
        <w:t xml:space="preserve"> </w:t>
      </w:r>
      <w:r w:rsidR="00595730" w:rsidRPr="00311E83">
        <w:rPr>
          <w:rFonts w:ascii="Century Gothic" w:hAnsi="Century Gothic" w:cs="Arial"/>
        </w:rPr>
        <w:t xml:space="preserve">hranic navrhované přírodní </w:t>
      </w:r>
      <w:r w:rsidR="00595730">
        <w:rPr>
          <w:rFonts w:ascii="Century Gothic" w:hAnsi="Century Gothic" w:cs="Arial"/>
        </w:rPr>
        <w:t xml:space="preserve">rezervace v </w:t>
      </w:r>
      <w:r w:rsidR="00595730" w:rsidRPr="00311E83">
        <w:rPr>
          <w:rFonts w:ascii="Century Gothic" w:hAnsi="Century Gothic" w:cs="Arial"/>
        </w:rPr>
        <w:t>porostní map</w:t>
      </w:r>
      <w:r w:rsidR="00595730">
        <w:rPr>
          <w:rFonts w:ascii="Century Gothic" w:hAnsi="Century Gothic" w:cs="Arial"/>
        </w:rPr>
        <w:t>ě</w:t>
      </w:r>
    </w:p>
    <w:p w:rsidR="0069578A" w:rsidRDefault="00E229EE" w:rsidP="001351EA">
      <w:pPr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 </w:t>
      </w:r>
      <w:r>
        <w:rPr>
          <w:rFonts w:ascii="Century Gothic" w:hAnsi="Century Gothic" w:cs="Arial"/>
          <w:noProof/>
          <w:lang w:eastAsia="cs-CZ"/>
        </w:rPr>
        <w:drawing>
          <wp:inline distT="0" distB="0" distL="0" distR="0">
            <wp:extent cx="7690809" cy="5436000"/>
            <wp:effectExtent l="19050" t="19050" r="24765" b="1270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rostka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90809" cy="54360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351EA" w:rsidRDefault="004703AC" w:rsidP="00ED6C43">
      <w:pPr>
        <w:ind w:left="360"/>
        <w:rPr>
          <w:rFonts w:ascii="Century Gothic" w:hAnsi="Century Gothic" w:cs="Arial"/>
        </w:rPr>
      </w:pPr>
      <w:r>
        <w:rPr>
          <w:rFonts w:ascii="Century Gothic" w:hAnsi="Century Gothic" w:cs="Arial"/>
        </w:rPr>
        <w:lastRenderedPageBreak/>
        <w:t>Příl</w:t>
      </w:r>
      <w:r w:rsidR="0005560C">
        <w:rPr>
          <w:rFonts w:ascii="Century Gothic" w:hAnsi="Century Gothic" w:cs="Arial"/>
        </w:rPr>
        <w:t>oha č</w:t>
      </w:r>
      <w:r>
        <w:rPr>
          <w:rFonts w:ascii="Century Gothic" w:hAnsi="Century Gothic" w:cs="Arial"/>
        </w:rPr>
        <w:t xml:space="preserve">. 3 </w:t>
      </w:r>
      <w:r w:rsidR="0005560C">
        <w:rPr>
          <w:rFonts w:ascii="Century Gothic" w:hAnsi="Century Gothic" w:cs="Arial"/>
        </w:rPr>
        <w:t xml:space="preserve">- </w:t>
      </w:r>
      <w:r w:rsidR="0005560C">
        <w:rPr>
          <w:rFonts w:ascii="Century Gothic" w:hAnsi="Century Gothic" w:cs="Arial"/>
        </w:rPr>
        <w:t xml:space="preserve">Zákres </w:t>
      </w:r>
      <w:r w:rsidR="0005560C" w:rsidRPr="00311E83">
        <w:rPr>
          <w:rFonts w:ascii="Century Gothic" w:hAnsi="Century Gothic" w:cs="Arial"/>
        </w:rPr>
        <w:t xml:space="preserve">hranic navrhované přírodní </w:t>
      </w:r>
      <w:r w:rsidR="0005560C">
        <w:rPr>
          <w:rFonts w:ascii="Century Gothic" w:hAnsi="Century Gothic" w:cs="Arial"/>
        </w:rPr>
        <w:t xml:space="preserve">rezervace do </w:t>
      </w:r>
      <w:r w:rsidR="0005560C" w:rsidRPr="00311E83">
        <w:rPr>
          <w:rFonts w:ascii="Century Gothic" w:hAnsi="Century Gothic" w:cs="Arial"/>
        </w:rPr>
        <w:t>základní mapy České republiky</w:t>
      </w:r>
    </w:p>
    <w:p w:rsidR="000D58DB" w:rsidRPr="001351EA" w:rsidRDefault="000D58DB" w:rsidP="00ED6C43">
      <w:pPr>
        <w:ind w:left="360"/>
        <w:rPr>
          <w:rFonts w:ascii="Century Gothic" w:hAnsi="Century Gothic" w:cs="Arial"/>
        </w:rPr>
      </w:pPr>
      <w:r>
        <w:rPr>
          <w:rFonts w:ascii="Century Gothic" w:hAnsi="Century Gothic" w:cs="Arial"/>
        </w:rPr>
        <w:pict>
          <v:shape id="_x0000_i1027" type="#_x0000_t75" style="width:602.05pt;height:425.1pt" o:bordertopcolor="this" o:borderleftcolor="this" o:borderbottomcolor="this" o:borderrightcolor="this">
            <v:imagedata r:id="rId11" o:title="ZM"/>
            <w10:bordertop type="single" width="6"/>
            <w10:borderleft type="single" width="6"/>
            <w10:borderbottom type="single" width="6"/>
            <w10:borderright type="single" width="6"/>
          </v:shape>
        </w:pict>
      </w:r>
      <w:bookmarkStart w:id="0" w:name="_GoBack"/>
      <w:bookmarkEnd w:id="0"/>
    </w:p>
    <w:sectPr w:rsidR="000D58DB" w:rsidRPr="001351EA" w:rsidSect="001351E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2BB2" w:rsidRDefault="003D2BB2" w:rsidP="00DD6399">
      <w:pPr>
        <w:spacing w:after="0" w:line="240" w:lineRule="auto"/>
      </w:pPr>
      <w:r>
        <w:separator/>
      </w:r>
    </w:p>
  </w:endnote>
  <w:endnote w:type="continuationSeparator" w:id="0">
    <w:p w:rsidR="003D2BB2" w:rsidRDefault="003D2BB2" w:rsidP="00DD63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75206689"/>
      <w:docPartObj>
        <w:docPartGallery w:val="Page Numbers (Bottom of Page)"/>
        <w:docPartUnique/>
      </w:docPartObj>
    </w:sdtPr>
    <w:sdtEndPr/>
    <w:sdtContent>
      <w:p w:rsidR="003D2BB2" w:rsidRDefault="003D2BB2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74F3">
          <w:rPr>
            <w:noProof/>
          </w:rPr>
          <w:t>6</w:t>
        </w:r>
        <w:r>
          <w:fldChar w:fldCharType="end"/>
        </w:r>
      </w:p>
    </w:sdtContent>
  </w:sdt>
  <w:p w:rsidR="003D2BB2" w:rsidRDefault="003D2BB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2BB2" w:rsidRDefault="003D2BB2" w:rsidP="00DD6399">
      <w:pPr>
        <w:spacing w:after="0" w:line="240" w:lineRule="auto"/>
      </w:pPr>
      <w:r>
        <w:separator/>
      </w:r>
    </w:p>
  </w:footnote>
  <w:footnote w:type="continuationSeparator" w:id="0">
    <w:p w:rsidR="003D2BB2" w:rsidRDefault="003D2BB2" w:rsidP="00DD63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11465C"/>
    <w:multiLevelType w:val="hybridMultilevel"/>
    <w:tmpl w:val="CFA6B4D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994379"/>
    <w:multiLevelType w:val="hybridMultilevel"/>
    <w:tmpl w:val="81C4A23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4F21501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6FB2E79"/>
    <w:multiLevelType w:val="hybridMultilevel"/>
    <w:tmpl w:val="38D238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3541BA"/>
    <w:multiLevelType w:val="hybridMultilevel"/>
    <w:tmpl w:val="A000A15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DD0661"/>
    <w:multiLevelType w:val="hybridMultilevel"/>
    <w:tmpl w:val="EEDE753C"/>
    <w:lvl w:ilvl="0" w:tplc="3ED277A8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1840E9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A29236E"/>
    <w:multiLevelType w:val="hybridMultilevel"/>
    <w:tmpl w:val="B15C8FB8"/>
    <w:lvl w:ilvl="0" w:tplc="868E9764">
      <w:start w:val="1"/>
      <w:numFmt w:val="decimal"/>
      <w:lvlText w:val="%1."/>
      <w:lvlJc w:val="left"/>
      <w:pPr>
        <w:ind w:left="712" w:hanging="360"/>
      </w:pPr>
      <w:rPr>
        <w:rFonts w:hint="default"/>
      </w:rPr>
    </w:lvl>
    <w:lvl w:ilvl="1" w:tplc="00701E58">
      <w:start w:val="1"/>
      <w:numFmt w:val="lowerLetter"/>
      <w:lvlText w:val="%2)"/>
      <w:lvlJc w:val="left"/>
      <w:pPr>
        <w:ind w:left="1447" w:hanging="375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52" w:hanging="180"/>
      </w:pPr>
    </w:lvl>
    <w:lvl w:ilvl="3" w:tplc="0405000F" w:tentative="1">
      <w:start w:val="1"/>
      <w:numFmt w:val="decimal"/>
      <w:lvlText w:val="%4."/>
      <w:lvlJc w:val="left"/>
      <w:pPr>
        <w:ind w:left="2872" w:hanging="360"/>
      </w:pPr>
    </w:lvl>
    <w:lvl w:ilvl="4" w:tplc="04050019" w:tentative="1">
      <w:start w:val="1"/>
      <w:numFmt w:val="lowerLetter"/>
      <w:lvlText w:val="%5."/>
      <w:lvlJc w:val="left"/>
      <w:pPr>
        <w:ind w:left="3592" w:hanging="360"/>
      </w:pPr>
    </w:lvl>
    <w:lvl w:ilvl="5" w:tplc="0405001B" w:tentative="1">
      <w:start w:val="1"/>
      <w:numFmt w:val="lowerRoman"/>
      <w:lvlText w:val="%6."/>
      <w:lvlJc w:val="right"/>
      <w:pPr>
        <w:ind w:left="4312" w:hanging="180"/>
      </w:pPr>
    </w:lvl>
    <w:lvl w:ilvl="6" w:tplc="0405000F" w:tentative="1">
      <w:start w:val="1"/>
      <w:numFmt w:val="decimal"/>
      <w:lvlText w:val="%7."/>
      <w:lvlJc w:val="left"/>
      <w:pPr>
        <w:ind w:left="5032" w:hanging="360"/>
      </w:pPr>
    </w:lvl>
    <w:lvl w:ilvl="7" w:tplc="04050019" w:tentative="1">
      <w:start w:val="1"/>
      <w:numFmt w:val="lowerLetter"/>
      <w:lvlText w:val="%8."/>
      <w:lvlJc w:val="left"/>
      <w:pPr>
        <w:ind w:left="5752" w:hanging="360"/>
      </w:pPr>
    </w:lvl>
    <w:lvl w:ilvl="8" w:tplc="0405001B" w:tentative="1">
      <w:start w:val="1"/>
      <w:numFmt w:val="lowerRoman"/>
      <w:lvlText w:val="%9."/>
      <w:lvlJc w:val="right"/>
      <w:pPr>
        <w:ind w:left="6472" w:hanging="180"/>
      </w:pPr>
    </w:lvl>
  </w:abstractNum>
  <w:abstractNum w:abstractNumId="8" w15:restartNumberingAfterBreak="0">
    <w:nsid w:val="5B5B0178"/>
    <w:multiLevelType w:val="hybridMultilevel"/>
    <w:tmpl w:val="C92294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081ECC"/>
    <w:multiLevelType w:val="hybridMultilevel"/>
    <w:tmpl w:val="35521AC0"/>
    <w:lvl w:ilvl="0" w:tplc="932C8650">
      <w:start w:val="1"/>
      <w:numFmt w:val="bullet"/>
      <w:lvlText w:val="-"/>
      <w:lvlJc w:val="left"/>
      <w:pPr>
        <w:ind w:left="720" w:hanging="360"/>
      </w:pPr>
      <w:rPr>
        <w:rFonts w:ascii="TimesNewRoman" w:eastAsia="Times New Roman" w:hAnsi="TimesNewRoman" w:cs="TimesNew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FE3B4A"/>
    <w:multiLevelType w:val="hybridMultilevel"/>
    <w:tmpl w:val="6CC8BB08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C3C10C9"/>
    <w:multiLevelType w:val="hybridMultilevel"/>
    <w:tmpl w:val="35E2AFD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BD0FE3"/>
    <w:multiLevelType w:val="hybridMultilevel"/>
    <w:tmpl w:val="10B698F2"/>
    <w:lvl w:ilvl="0" w:tplc="3DCE90CA">
      <w:start w:val="9110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596150"/>
    <w:multiLevelType w:val="hybridMultilevel"/>
    <w:tmpl w:val="D78E2276"/>
    <w:lvl w:ilvl="0" w:tplc="45BED79A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5"/>
  </w:num>
  <w:num w:numId="5">
    <w:abstractNumId w:val="13"/>
  </w:num>
  <w:num w:numId="6">
    <w:abstractNumId w:val="0"/>
  </w:num>
  <w:num w:numId="7">
    <w:abstractNumId w:val="8"/>
  </w:num>
  <w:num w:numId="8">
    <w:abstractNumId w:val="12"/>
  </w:num>
  <w:num w:numId="9">
    <w:abstractNumId w:val="9"/>
  </w:num>
  <w:num w:numId="10">
    <w:abstractNumId w:val="3"/>
  </w:num>
  <w:num w:numId="11">
    <w:abstractNumId w:val="7"/>
  </w:num>
  <w:num w:numId="12">
    <w:abstractNumId w:val="10"/>
  </w:num>
  <w:num w:numId="13">
    <w:abstractNumId w:val="4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F5B"/>
    <w:rsid w:val="000025F7"/>
    <w:rsid w:val="000026CD"/>
    <w:rsid w:val="000052EB"/>
    <w:rsid w:val="0001177A"/>
    <w:rsid w:val="000314EA"/>
    <w:rsid w:val="0005560C"/>
    <w:rsid w:val="00067E97"/>
    <w:rsid w:val="000912D4"/>
    <w:rsid w:val="00094FA9"/>
    <w:rsid w:val="000D2FBA"/>
    <w:rsid w:val="000D58DB"/>
    <w:rsid w:val="000E5842"/>
    <w:rsid w:val="000F1DDE"/>
    <w:rsid w:val="000F5C4C"/>
    <w:rsid w:val="00102341"/>
    <w:rsid w:val="00106DE8"/>
    <w:rsid w:val="00111EF6"/>
    <w:rsid w:val="001264D9"/>
    <w:rsid w:val="00133073"/>
    <w:rsid w:val="001351EA"/>
    <w:rsid w:val="001422DB"/>
    <w:rsid w:val="00147E0B"/>
    <w:rsid w:val="001678C7"/>
    <w:rsid w:val="0019168B"/>
    <w:rsid w:val="001A4520"/>
    <w:rsid w:val="001B2AF0"/>
    <w:rsid w:val="001D1DB3"/>
    <w:rsid w:val="001D5EA9"/>
    <w:rsid w:val="001E095A"/>
    <w:rsid w:val="001F5A0B"/>
    <w:rsid w:val="002146D2"/>
    <w:rsid w:val="00250AFA"/>
    <w:rsid w:val="00251F11"/>
    <w:rsid w:val="00252896"/>
    <w:rsid w:val="0026551B"/>
    <w:rsid w:val="0028107E"/>
    <w:rsid w:val="002C15B6"/>
    <w:rsid w:val="002C5559"/>
    <w:rsid w:val="00311E83"/>
    <w:rsid w:val="003267E1"/>
    <w:rsid w:val="00363C03"/>
    <w:rsid w:val="00377F86"/>
    <w:rsid w:val="003900C0"/>
    <w:rsid w:val="0039457F"/>
    <w:rsid w:val="003A5EF9"/>
    <w:rsid w:val="003B0DC3"/>
    <w:rsid w:val="003B2052"/>
    <w:rsid w:val="003C1527"/>
    <w:rsid w:val="003D2BB2"/>
    <w:rsid w:val="003D4E2B"/>
    <w:rsid w:val="003E3985"/>
    <w:rsid w:val="003F54A3"/>
    <w:rsid w:val="0043197B"/>
    <w:rsid w:val="00440943"/>
    <w:rsid w:val="004469B7"/>
    <w:rsid w:val="00456AC2"/>
    <w:rsid w:val="004703AC"/>
    <w:rsid w:val="0048005A"/>
    <w:rsid w:val="004C7A95"/>
    <w:rsid w:val="004E3885"/>
    <w:rsid w:val="0050067D"/>
    <w:rsid w:val="0052044F"/>
    <w:rsid w:val="00530442"/>
    <w:rsid w:val="0055465C"/>
    <w:rsid w:val="00554E75"/>
    <w:rsid w:val="005550E2"/>
    <w:rsid w:val="00566336"/>
    <w:rsid w:val="00572A72"/>
    <w:rsid w:val="00594528"/>
    <w:rsid w:val="00595730"/>
    <w:rsid w:val="005B5D24"/>
    <w:rsid w:val="005D0468"/>
    <w:rsid w:val="005E3634"/>
    <w:rsid w:val="006779A7"/>
    <w:rsid w:val="0069578A"/>
    <w:rsid w:val="006C1B25"/>
    <w:rsid w:val="006D1406"/>
    <w:rsid w:val="006D22E6"/>
    <w:rsid w:val="006D6947"/>
    <w:rsid w:val="006E5EC0"/>
    <w:rsid w:val="006F7A44"/>
    <w:rsid w:val="00721992"/>
    <w:rsid w:val="00786239"/>
    <w:rsid w:val="00794CA3"/>
    <w:rsid w:val="007B2F92"/>
    <w:rsid w:val="007E2029"/>
    <w:rsid w:val="007F3825"/>
    <w:rsid w:val="008043EF"/>
    <w:rsid w:val="008100A3"/>
    <w:rsid w:val="0081132C"/>
    <w:rsid w:val="0081483F"/>
    <w:rsid w:val="00817F84"/>
    <w:rsid w:val="00826781"/>
    <w:rsid w:val="00830358"/>
    <w:rsid w:val="00894DA0"/>
    <w:rsid w:val="008A6A48"/>
    <w:rsid w:val="008C74F3"/>
    <w:rsid w:val="008E0F82"/>
    <w:rsid w:val="008F57D8"/>
    <w:rsid w:val="008F59A2"/>
    <w:rsid w:val="009047A7"/>
    <w:rsid w:val="00905A87"/>
    <w:rsid w:val="00911469"/>
    <w:rsid w:val="00920EB0"/>
    <w:rsid w:val="0092175A"/>
    <w:rsid w:val="00935A3D"/>
    <w:rsid w:val="00956124"/>
    <w:rsid w:val="00991391"/>
    <w:rsid w:val="00991932"/>
    <w:rsid w:val="009B1DEC"/>
    <w:rsid w:val="009C0082"/>
    <w:rsid w:val="009E4585"/>
    <w:rsid w:val="009F18F3"/>
    <w:rsid w:val="009F386F"/>
    <w:rsid w:val="00A303F2"/>
    <w:rsid w:val="00A514D3"/>
    <w:rsid w:val="00A72E14"/>
    <w:rsid w:val="00A742ED"/>
    <w:rsid w:val="00AA6F5B"/>
    <w:rsid w:val="00AA76C4"/>
    <w:rsid w:val="00AB5B75"/>
    <w:rsid w:val="00AD3EAD"/>
    <w:rsid w:val="00AE47E4"/>
    <w:rsid w:val="00B04187"/>
    <w:rsid w:val="00B379EE"/>
    <w:rsid w:val="00B6051E"/>
    <w:rsid w:val="00B87836"/>
    <w:rsid w:val="00B979CE"/>
    <w:rsid w:val="00BB3CA1"/>
    <w:rsid w:val="00BC6572"/>
    <w:rsid w:val="00BD3A01"/>
    <w:rsid w:val="00BD4D9D"/>
    <w:rsid w:val="00BD61AB"/>
    <w:rsid w:val="00BF26BA"/>
    <w:rsid w:val="00C55957"/>
    <w:rsid w:val="00C574DE"/>
    <w:rsid w:val="00C6426B"/>
    <w:rsid w:val="00C73FF5"/>
    <w:rsid w:val="00C86875"/>
    <w:rsid w:val="00CC093E"/>
    <w:rsid w:val="00CF3FEC"/>
    <w:rsid w:val="00D066CD"/>
    <w:rsid w:val="00D24124"/>
    <w:rsid w:val="00D32668"/>
    <w:rsid w:val="00D33EAA"/>
    <w:rsid w:val="00D42FB4"/>
    <w:rsid w:val="00D66A58"/>
    <w:rsid w:val="00D9297D"/>
    <w:rsid w:val="00DD4018"/>
    <w:rsid w:val="00DD62A4"/>
    <w:rsid w:val="00DD6399"/>
    <w:rsid w:val="00E00FA3"/>
    <w:rsid w:val="00E03D2E"/>
    <w:rsid w:val="00E229EE"/>
    <w:rsid w:val="00E22A3E"/>
    <w:rsid w:val="00E32ECB"/>
    <w:rsid w:val="00E54EA8"/>
    <w:rsid w:val="00E63EAA"/>
    <w:rsid w:val="00EB0AF0"/>
    <w:rsid w:val="00EC1937"/>
    <w:rsid w:val="00ED20FA"/>
    <w:rsid w:val="00ED38DE"/>
    <w:rsid w:val="00ED6C43"/>
    <w:rsid w:val="00F17E7C"/>
    <w:rsid w:val="00F55D55"/>
    <w:rsid w:val="00F76A4E"/>
    <w:rsid w:val="00F91A2C"/>
    <w:rsid w:val="00FA31FF"/>
    <w:rsid w:val="00FD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DE8961-005C-4FFE-8676-9B5C597CC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979C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A6F5B"/>
    <w:pPr>
      <w:ind w:left="720"/>
      <w:contextualSpacing/>
    </w:pPr>
  </w:style>
  <w:style w:type="table" w:styleId="Mkatabulky">
    <w:name w:val="Table Grid"/>
    <w:basedOn w:val="Normlntabulka"/>
    <w:uiPriority w:val="39"/>
    <w:rsid w:val="001E09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semiHidden/>
    <w:rsid w:val="003267E1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267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3267E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267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267E1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DD63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D6399"/>
  </w:style>
  <w:style w:type="paragraph" w:styleId="Zpat">
    <w:name w:val="footer"/>
    <w:basedOn w:val="Normln"/>
    <w:link w:val="ZpatChar"/>
    <w:uiPriority w:val="99"/>
    <w:unhideWhenUsed/>
    <w:rsid w:val="00DD63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D6399"/>
  </w:style>
  <w:style w:type="character" w:customStyle="1" w:styleId="Nadpis1Char">
    <w:name w:val="Nadpis 1 Char"/>
    <w:basedOn w:val="Standardnpsmoodstavce"/>
    <w:link w:val="Nadpis1"/>
    <w:uiPriority w:val="9"/>
    <w:rsid w:val="00B979C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CBF879-CDF4-4A98-BDD7-ACC4F0376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8</Pages>
  <Words>1493</Words>
  <Characters>8814</Characters>
  <Application>Microsoft Office Word</Application>
  <DocSecurity>0</DocSecurity>
  <Lines>73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KUUK</Company>
  <LinksUpToDate>false</LinksUpToDate>
  <CharactersWithSpaces>10287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Burian Tomáš</dc:creator>
  <cp:keywords/>
  <dc:description/>
  <cp:lastModifiedBy>Pumprová Hana</cp:lastModifiedBy>
  <cp:revision>6</cp:revision>
  <cp:lastPrinted>2023-05-25T09:34:00Z</cp:lastPrinted>
  <dcterms:created xsi:type="dcterms:W3CDTF">2023-05-25T08:43:00Z</dcterms:created>
  <dcterms:modified xsi:type="dcterms:W3CDTF">2023-05-25T09:52:00Z</dcterms:modified>
</cp:coreProperties>
</file>