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:rsidR="0087417E" w:rsidRDefault="00664891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</w:t>
      </w:r>
      <w:r w:rsidR="00FC3A59">
        <w:rPr>
          <w:rFonts w:ascii="Arial" w:hAnsi="Arial" w:cs="Arial"/>
          <w:sz w:val="16"/>
        </w:rPr>
        <w:t>1882/</w:t>
      </w:r>
      <w:r>
        <w:rPr>
          <w:rFonts w:ascii="Arial" w:hAnsi="Arial" w:cs="Arial"/>
          <w:sz w:val="16"/>
        </w:rPr>
        <w:t>57</w:t>
      </w:r>
      <w:r w:rsidR="0087417E">
        <w:rPr>
          <w:rFonts w:ascii="Arial" w:hAnsi="Arial" w:cs="Arial"/>
          <w:sz w:val="16"/>
        </w:rPr>
        <w:t xml:space="preserve">, </w:t>
      </w:r>
      <w:proofErr w:type="gramStart"/>
      <w:r w:rsidR="0087417E">
        <w:rPr>
          <w:rFonts w:ascii="Arial" w:hAnsi="Arial" w:cs="Arial"/>
          <w:sz w:val="16"/>
        </w:rPr>
        <w:t>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 Jihlava</w:t>
      </w:r>
      <w:proofErr w:type="gramEnd"/>
      <w:r w:rsidR="0087417E">
        <w:rPr>
          <w:rFonts w:ascii="Arial" w:hAnsi="Arial" w:cs="Arial"/>
          <w:sz w:val="16"/>
        </w:rPr>
        <w:t>, Česká republika</w:t>
      </w:r>
    </w:p>
    <w:p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:rsidR="0087417E" w:rsidRDefault="00215F52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3619500</wp:posOffset>
                </wp:positionH>
                <wp:positionV relativeFrom="page">
                  <wp:posOffset>1619250</wp:posOffset>
                </wp:positionV>
                <wp:extent cx="27870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408" y="21076"/>
                    <wp:lineTo x="2140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0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247D" w:rsidRDefault="009C247D" w:rsidP="009C247D">
                            <w:pPr>
                              <w:pStyle w:val="KRUTEXTODSTAVCE"/>
                              <w:spacing w:line="240" w:lineRule="auto"/>
                              <w:rPr>
                                <w:i/>
                              </w:rPr>
                            </w:pPr>
                          </w:p>
                          <w:p w:rsidR="0087417E" w:rsidRDefault="000352F7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85pt;margin-top:127.5pt;width:219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" stroked="f">
                <v:textbox inset="0,0,0,0">
                  <w:txbxContent>
                    <w:p w:rsidR="009C247D" w:rsidRDefault="009C247D" w:rsidP="009C247D">
                      <w:pPr>
                        <w:pStyle w:val="KRUTEXTODSTAVCE"/>
                        <w:spacing w:line="240" w:lineRule="auto"/>
                        <w:rPr>
                          <w:i/>
                        </w:rPr>
                      </w:pPr>
                    </w:p>
                    <w:p w:rsidR="0087417E" w:rsidRDefault="000352F7">
                      <w:pPr>
                        <w:pStyle w:val="KRUTEXTODSTAVCE"/>
                        <w:spacing w:line="240" w:lineRule="auto"/>
                      </w:pPr>
                      <w:r>
                        <w:t>dle rozdělovníku</w:t>
                      </w: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:rsidTr="00122226">
        <w:trPr>
          <w:cantSplit/>
          <w:trHeight w:hRule="exact" w:val="170"/>
        </w:trPr>
        <w:tc>
          <w:tcPr>
            <w:tcW w:w="2341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9C247D" w:rsidTr="00122226">
        <w:trPr>
          <w:cantSplit/>
          <w:trHeight w:hRule="exact" w:val="454"/>
        </w:trPr>
        <w:tc>
          <w:tcPr>
            <w:tcW w:w="2341" w:type="dxa"/>
            <w:noWrap/>
            <w:tcMar>
              <w:top w:w="34" w:type="dxa"/>
              <w:left w:w="170" w:type="dxa"/>
              <w:right w:w="170" w:type="dxa"/>
            </w:tcMar>
          </w:tcPr>
          <w:p w:rsidR="009C247D" w:rsidRPr="00100E7D" w:rsidRDefault="009C247D" w:rsidP="00BA6AC7">
            <w:pPr>
              <w:pStyle w:val="KRUODVOLUDAJETAB"/>
              <w:rPr>
                <w:sz w:val="16"/>
                <w:szCs w:val="16"/>
              </w:rPr>
            </w:pP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9C247D" w:rsidRPr="008D02E1" w:rsidRDefault="0049106C" w:rsidP="009C247D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KUJI </w:t>
            </w:r>
            <w:r w:rsidR="006C5B47">
              <w:t xml:space="preserve">  </w:t>
            </w:r>
            <w:r w:rsidR="006C5B47" w:rsidRPr="006C5B47">
              <w:rPr>
                <w:sz w:val="16"/>
                <w:szCs w:val="16"/>
              </w:rPr>
              <w:t>81812/2022</w:t>
            </w:r>
            <w:r w:rsidR="00613C62" w:rsidRPr="00613C62">
              <w:rPr>
                <w:sz w:val="16"/>
                <w:szCs w:val="16"/>
              </w:rPr>
              <w:t xml:space="preserve"> </w:t>
            </w:r>
          </w:p>
          <w:p w:rsidR="009C247D" w:rsidRPr="008D02E1" w:rsidRDefault="009C247D" w:rsidP="0049106C">
            <w:pPr>
              <w:pStyle w:val="KRUODVOLUDAJETAB"/>
              <w:rPr>
                <w:sz w:val="16"/>
                <w:szCs w:val="16"/>
              </w:rPr>
            </w:pPr>
            <w:r w:rsidRPr="008D02E1">
              <w:rPr>
                <w:sz w:val="16"/>
                <w:szCs w:val="16"/>
              </w:rPr>
              <w:t xml:space="preserve">OZPZ  </w:t>
            </w:r>
            <w:r w:rsidR="00CF0FD8">
              <w:rPr>
                <w:sz w:val="16"/>
                <w:szCs w:val="16"/>
              </w:rPr>
              <w:t>354</w:t>
            </w:r>
            <w:r w:rsidRPr="008D02E1">
              <w:rPr>
                <w:sz w:val="16"/>
                <w:szCs w:val="16"/>
              </w:rPr>
              <w:t>/202</w:t>
            </w:r>
            <w:r w:rsidR="00593B64">
              <w:rPr>
                <w:sz w:val="16"/>
                <w:szCs w:val="16"/>
              </w:rPr>
              <w:t>2</w:t>
            </w:r>
            <w:r w:rsidRPr="008D02E1">
              <w:rPr>
                <w:sz w:val="16"/>
                <w:szCs w:val="16"/>
              </w:rPr>
              <w:t xml:space="preserve"> Nov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9C247D" w:rsidRPr="00274DD8" w:rsidRDefault="009C247D" w:rsidP="009C247D">
            <w:pPr>
              <w:pStyle w:val="KRUODVOLUDAJETAB"/>
              <w:rPr>
                <w:sz w:val="16"/>
                <w:szCs w:val="16"/>
              </w:rPr>
            </w:pPr>
            <w:r w:rsidRPr="00274DD8">
              <w:rPr>
                <w:sz w:val="16"/>
                <w:szCs w:val="16"/>
              </w:rPr>
              <w:t>Ing. Jana Nováková</w:t>
            </w:r>
          </w:p>
          <w:p w:rsidR="009C247D" w:rsidRPr="00274DD8" w:rsidRDefault="009C247D" w:rsidP="009C247D">
            <w:pPr>
              <w:pStyle w:val="KRUODVOLUDAJETAB"/>
            </w:pPr>
            <w:r w:rsidRPr="00274DD8">
              <w:rPr>
                <w:sz w:val="16"/>
                <w:szCs w:val="16"/>
              </w:rPr>
              <w:t xml:space="preserve">564 602 </w:t>
            </w:r>
            <w:bookmarkStart w:id="0" w:name="_GoBack"/>
            <w:bookmarkEnd w:id="0"/>
            <w:r w:rsidRPr="00274DD8">
              <w:rPr>
                <w:sz w:val="16"/>
                <w:szCs w:val="16"/>
              </w:rPr>
              <w:t>575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9C247D" w:rsidRDefault="005A2FE0" w:rsidP="0059358B">
            <w:pPr>
              <w:pStyle w:val="KRUODVOLUDAJETAB"/>
            </w:pPr>
            <w:proofErr w:type="gramStart"/>
            <w:r>
              <w:rPr>
                <w:sz w:val="16"/>
                <w:szCs w:val="16"/>
              </w:rPr>
              <w:t>2</w:t>
            </w:r>
            <w:r w:rsidR="0059358B">
              <w:rPr>
                <w:sz w:val="16"/>
                <w:szCs w:val="16"/>
              </w:rPr>
              <w:t>9</w:t>
            </w:r>
            <w:r w:rsidR="009C247D">
              <w:rPr>
                <w:sz w:val="16"/>
                <w:szCs w:val="16"/>
              </w:rPr>
              <w:t>.</w:t>
            </w:r>
            <w:r w:rsidR="00E44E3E">
              <w:rPr>
                <w:sz w:val="16"/>
                <w:szCs w:val="16"/>
              </w:rPr>
              <w:t>9</w:t>
            </w:r>
            <w:r w:rsidR="009C247D">
              <w:rPr>
                <w:sz w:val="16"/>
                <w:szCs w:val="16"/>
              </w:rPr>
              <w:t>.2022</w:t>
            </w:r>
            <w:proofErr w:type="gramEnd"/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9C247D" w:rsidRDefault="009C247D">
      <w:pPr>
        <w:pStyle w:val="KRUTEXTODSTAVCE"/>
      </w:pPr>
    </w:p>
    <w:p w:rsidR="0049106C" w:rsidRDefault="0049106C" w:rsidP="0049106C">
      <w:pPr>
        <w:keepNext/>
        <w:tabs>
          <w:tab w:val="left" w:pos="4500"/>
        </w:tabs>
        <w:suppressAutoHyphens/>
        <w:spacing w:before="60" w:after="60" w:line="276" w:lineRule="auto"/>
        <w:ind w:left="357"/>
        <w:jc w:val="center"/>
        <w:outlineLvl w:val="2"/>
        <w:rPr>
          <w:rFonts w:ascii="Arial" w:hAnsi="Arial" w:cs="Arial"/>
          <w:b/>
          <w:bCs/>
          <w:sz w:val="26"/>
          <w:szCs w:val="26"/>
          <w:lang w:eastAsia="ar-SA"/>
        </w:rPr>
      </w:pPr>
      <w:r w:rsidRPr="00B15E23">
        <w:rPr>
          <w:rFonts w:ascii="Arial" w:hAnsi="Arial" w:cs="Arial"/>
          <w:b/>
          <w:bCs/>
          <w:sz w:val="26"/>
          <w:szCs w:val="26"/>
          <w:lang w:eastAsia="ar-SA"/>
        </w:rPr>
        <w:t xml:space="preserve">Oznámení o </w:t>
      </w:r>
      <w:r>
        <w:rPr>
          <w:rFonts w:ascii="Arial" w:hAnsi="Arial" w:cs="Arial"/>
          <w:b/>
          <w:bCs/>
          <w:sz w:val="26"/>
          <w:szCs w:val="26"/>
          <w:lang w:eastAsia="ar-SA"/>
        </w:rPr>
        <w:t>možnosti seznámit se s</w:t>
      </w:r>
      <w:r w:rsidRPr="00FF5659">
        <w:rPr>
          <w:rFonts w:ascii="Arial" w:hAnsi="Arial" w:cs="Arial"/>
          <w:b/>
          <w:bCs/>
          <w:sz w:val="26"/>
          <w:szCs w:val="26"/>
          <w:lang w:eastAsia="ar-SA"/>
        </w:rPr>
        <w:t xml:space="preserve"> </w:t>
      </w:r>
      <w:r>
        <w:rPr>
          <w:rFonts w:ascii="Arial" w:hAnsi="Arial" w:cs="Arial"/>
          <w:b/>
          <w:bCs/>
          <w:sz w:val="26"/>
          <w:szCs w:val="26"/>
          <w:lang w:eastAsia="ar-SA"/>
        </w:rPr>
        <w:t xml:space="preserve">návrhem </w:t>
      </w:r>
      <w:r w:rsidRPr="00FF5659">
        <w:rPr>
          <w:rFonts w:ascii="Arial" w:hAnsi="Arial" w:cs="Arial"/>
          <w:b/>
          <w:bCs/>
          <w:sz w:val="26"/>
          <w:szCs w:val="26"/>
          <w:lang w:eastAsia="ar-SA"/>
        </w:rPr>
        <w:t>plánu péče</w:t>
      </w:r>
      <w:r>
        <w:rPr>
          <w:rFonts w:ascii="Arial" w:hAnsi="Arial" w:cs="Arial"/>
          <w:b/>
          <w:bCs/>
          <w:sz w:val="26"/>
          <w:szCs w:val="26"/>
          <w:lang w:eastAsia="ar-SA"/>
        </w:rPr>
        <w:br/>
      </w:r>
      <w:r w:rsidRPr="00FF5659">
        <w:rPr>
          <w:rFonts w:ascii="Arial" w:hAnsi="Arial" w:cs="Arial"/>
          <w:b/>
          <w:bCs/>
          <w:sz w:val="26"/>
          <w:szCs w:val="26"/>
          <w:lang w:eastAsia="ar-SA"/>
        </w:rPr>
        <w:t xml:space="preserve"> o přírodní </w:t>
      </w:r>
      <w:r w:rsidR="005A2FE0">
        <w:rPr>
          <w:rFonts w:ascii="Arial" w:hAnsi="Arial" w:cs="Arial"/>
          <w:b/>
          <w:bCs/>
          <w:sz w:val="26"/>
          <w:szCs w:val="26"/>
          <w:lang w:eastAsia="ar-SA"/>
        </w:rPr>
        <w:t>památku</w:t>
      </w:r>
      <w:r w:rsidRPr="00FF5659">
        <w:rPr>
          <w:rFonts w:ascii="Arial" w:hAnsi="Arial" w:cs="Arial"/>
          <w:b/>
          <w:bCs/>
          <w:sz w:val="26"/>
          <w:szCs w:val="26"/>
          <w:lang w:eastAsia="ar-SA"/>
        </w:rPr>
        <w:t xml:space="preserve"> </w:t>
      </w:r>
      <w:proofErr w:type="spellStart"/>
      <w:r w:rsidR="00CB25D5">
        <w:rPr>
          <w:rFonts w:ascii="Arial" w:hAnsi="Arial" w:cs="Arial"/>
          <w:b/>
          <w:bCs/>
          <w:sz w:val="26"/>
          <w:szCs w:val="26"/>
          <w:lang w:eastAsia="ar-SA"/>
        </w:rPr>
        <w:t>Klučovský</w:t>
      </w:r>
      <w:proofErr w:type="spellEnd"/>
      <w:r w:rsidR="00CB25D5">
        <w:rPr>
          <w:rFonts w:ascii="Arial" w:hAnsi="Arial" w:cs="Arial"/>
          <w:b/>
          <w:bCs/>
          <w:sz w:val="26"/>
          <w:szCs w:val="26"/>
          <w:lang w:eastAsia="ar-SA"/>
        </w:rPr>
        <w:t xml:space="preserve"> kopec</w:t>
      </w:r>
    </w:p>
    <w:p w:rsidR="00CB25D5" w:rsidRDefault="00CB25D5" w:rsidP="0049106C">
      <w:pPr>
        <w:keepNext/>
        <w:tabs>
          <w:tab w:val="left" w:pos="4500"/>
        </w:tabs>
        <w:suppressAutoHyphens/>
        <w:spacing w:before="60" w:after="60" w:line="276" w:lineRule="auto"/>
        <w:ind w:left="357"/>
        <w:jc w:val="center"/>
        <w:outlineLvl w:val="2"/>
        <w:rPr>
          <w:rFonts w:ascii="Arial" w:hAnsi="Arial" w:cs="Arial"/>
          <w:b/>
          <w:bCs/>
          <w:sz w:val="26"/>
          <w:szCs w:val="26"/>
          <w:lang w:eastAsia="ar-SA"/>
        </w:rPr>
      </w:pPr>
    </w:p>
    <w:p w:rsidR="00266B62" w:rsidRPr="00266B62" w:rsidRDefault="00266B62" w:rsidP="00266B62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5A2FE0">
        <w:rPr>
          <w:rFonts w:ascii="Arial" w:hAnsi="Arial" w:cs="Arial"/>
          <w:sz w:val="22"/>
        </w:rPr>
        <w:t xml:space="preserve">Krajský úřad Kraje Vysočina, odbor životního prostředí a zemědělství (dále jen „OŽPZ </w:t>
      </w:r>
      <w:proofErr w:type="spellStart"/>
      <w:r w:rsidRPr="005A2FE0">
        <w:rPr>
          <w:rFonts w:ascii="Arial" w:hAnsi="Arial" w:cs="Arial"/>
          <w:sz w:val="22"/>
        </w:rPr>
        <w:t>KrÚ</w:t>
      </w:r>
      <w:proofErr w:type="spellEnd"/>
      <w:r w:rsidRPr="005A2FE0">
        <w:rPr>
          <w:rFonts w:ascii="Arial" w:hAnsi="Arial" w:cs="Arial"/>
          <w:sz w:val="22"/>
        </w:rPr>
        <w:t xml:space="preserve"> Kraje Vysočina“), jako příslušný orgán pověřený výkonem státní správy v oblasti ochrany přírody podle ustanovení § 77a odst. 4) písm. f) zákona č. 114/1992 Sb., o ochraně přírody a krajiny, ve znění pozdějších předpisů (dále jen „zákon o ochraně přírody“) oznamuje v souladu s ustanovením §38 zákona o ochraně přírody, že byl zpracován návrh plánu péče o přírodní památku </w:t>
      </w:r>
      <w:proofErr w:type="spellStart"/>
      <w:r w:rsidR="00CB25D5">
        <w:rPr>
          <w:rFonts w:ascii="Arial" w:hAnsi="Arial" w:cs="Arial"/>
          <w:b/>
          <w:sz w:val="22"/>
        </w:rPr>
        <w:t>Klučovský</w:t>
      </w:r>
      <w:proofErr w:type="spellEnd"/>
      <w:r w:rsidR="00CB25D5">
        <w:rPr>
          <w:rFonts w:ascii="Arial" w:hAnsi="Arial" w:cs="Arial"/>
          <w:b/>
          <w:sz w:val="22"/>
        </w:rPr>
        <w:t xml:space="preserve"> kopec</w:t>
      </w:r>
      <w:r w:rsidRPr="005A2FE0">
        <w:rPr>
          <w:rFonts w:ascii="Arial" w:hAnsi="Arial" w:cs="Arial"/>
          <w:b/>
          <w:sz w:val="22"/>
        </w:rPr>
        <w:t xml:space="preserve"> </w:t>
      </w:r>
      <w:r w:rsidRPr="005A2FE0">
        <w:rPr>
          <w:rFonts w:ascii="Arial" w:hAnsi="Arial" w:cs="Arial"/>
          <w:sz w:val="22"/>
        </w:rPr>
        <w:t xml:space="preserve">(dále jen „PP“), která se nachází v Kraji Vysočina, v okrese Třebíč, v katastrálním území </w:t>
      </w:r>
      <w:r w:rsidR="0035757C">
        <w:rPr>
          <w:rFonts w:ascii="Arial" w:hAnsi="Arial" w:cs="Arial"/>
          <w:sz w:val="22"/>
        </w:rPr>
        <w:t>Klučov,</w:t>
      </w:r>
      <w:r w:rsidRPr="005A2FE0">
        <w:rPr>
          <w:rFonts w:ascii="Arial" w:hAnsi="Arial" w:cs="Arial"/>
          <w:sz w:val="22"/>
        </w:rPr>
        <w:t xml:space="preserve"> a to na období 2022 - 2036.</w:t>
      </w:r>
    </w:p>
    <w:p w:rsidR="00266B62" w:rsidRPr="003E49DD" w:rsidRDefault="00266B62" w:rsidP="00266B62">
      <w:pPr>
        <w:spacing w:before="120" w:line="276" w:lineRule="auto"/>
        <w:jc w:val="both"/>
        <w:rPr>
          <w:rFonts w:ascii="Arial" w:hAnsi="Arial" w:cs="Arial"/>
          <w:b/>
          <w:sz w:val="22"/>
        </w:rPr>
      </w:pPr>
      <w:r w:rsidRPr="00266B62">
        <w:rPr>
          <w:rFonts w:ascii="Arial" w:hAnsi="Arial" w:cs="Arial"/>
          <w:sz w:val="22"/>
        </w:rPr>
        <w:t xml:space="preserve">Plán péče se zpracovává a schvaluje na základě § 38 zákona o ochraně přírody. Plán péče je odborný koncepční dokument ochrany přírody, který na základě údajů o dosavadním vývoji a současném stavu PP navrhuje opatření na zachování nebo zlepšení stavu předmětu ochrany v PP a na její zabezpečení před nepříznivými vlivy okolí v ochranném pásmu. </w:t>
      </w:r>
      <w:r w:rsidRPr="003E49DD">
        <w:rPr>
          <w:rFonts w:ascii="Arial" w:hAnsi="Arial" w:cs="Arial"/>
          <w:b/>
          <w:sz w:val="22"/>
        </w:rPr>
        <w:t>Plán péče slouží jako podklad pro jiné druhy plánovacích dokumentů a pro rozhodování orgánů ochrany přírody. Pro fyzické a právnické osoby není závazný.</w:t>
      </w:r>
    </w:p>
    <w:p w:rsidR="00266B62" w:rsidRDefault="00266B62" w:rsidP="00266B62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266B62">
        <w:rPr>
          <w:rFonts w:ascii="Arial" w:hAnsi="Arial" w:cs="Arial"/>
          <w:sz w:val="22"/>
        </w:rPr>
        <w:t>S návrhem plánu péče o PP je možné se seznámit a nahlédnout do něj na Krajském úřadě Kraje Vysočina, odboru životního prostředí a zemědělství (Seifertova 24, 587 33 Jihlava), v kanceláři 1.13, nejlépe po předchozí telefonické domluvě (564 602 508), nebo na internetových stránkách Krajského úřadu (www.kr-vysocina.cz) v kapitole Krajský úřad / Dokumenty odborů / Odbor životní prostředí a zemědělství / Příroda / Plány péče MZCHÚ.</w:t>
      </w:r>
    </w:p>
    <w:p w:rsidR="00266B62" w:rsidRDefault="003E49DD" w:rsidP="00266B62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5A2FE0">
        <w:rPr>
          <w:rFonts w:ascii="Arial" w:hAnsi="Arial" w:cs="Arial"/>
          <w:b/>
          <w:sz w:val="22"/>
        </w:rPr>
        <w:t xml:space="preserve">Obec </w:t>
      </w:r>
      <w:r w:rsidR="002623E8">
        <w:rPr>
          <w:rFonts w:ascii="Arial" w:hAnsi="Arial" w:cs="Arial"/>
          <w:b/>
          <w:sz w:val="22"/>
        </w:rPr>
        <w:t>Klučov</w:t>
      </w:r>
      <w:r w:rsidR="00266B62" w:rsidRPr="00266B62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tímto</w:t>
      </w:r>
      <w:r w:rsidR="00266B62" w:rsidRPr="00266B62">
        <w:rPr>
          <w:rFonts w:ascii="Arial" w:hAnsi="Arial" w:cs="Arial"/>
          <w:sz w:val="22"/>
        </w:rPr>
        <w:t xml:space="preserve"> žádáme v souladu s § 38 odst. 3 zákona o ochraně přírody </w:t>
      </w:r>
      <w:r w:rsidR="00266B62" w:rsidRPr="005A2FE0">
        <w:rPr>
          <w:rFonts w:ascii="Arial" w:hAnsi="Arial" w:cs="Arial"/>
          <w:b/>
          <w:sz w:val="22"/>
        </w:rPr>
        <w:t>o zveřejnění tohoto oznámení na své úřední desce po dobu 15 dní</w:t>
      </w:r>
      <w:r w:rsidR="00266B62" w:rsidRPr="00266B62">
        <w:rPr>
          <w:rFonts w:ascii="Arial" w:hAnsi="Arial" w:cs="Arial"/>
          <w:sz w:val="22"/>
        </w:rPr>
        <w:t xml:space="preserve"> bezprostředně po jeho obdržení a následné zaslání potvrzení o zveřejnění tohoto oznámení obratem zpět na Krajský úřad Kraje Vysočina, odbor životního prostředí a zemědělství.</w:t>
      </w:r>
      <w:r w:rsidRPr="003E49DD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Dále Obec </w:t>
      </w:r>
      <w:r w:rsidR="002623E8">
        <w:rPr>
          <w:rFonts w:ascii="Arial" w:hAnsi="Arial" w:cs="Arial"/>
          <w:sz w:val="22"/>
        </w:rPr>
        <w:t>Klučov</w:t>
      </w:r>
      <w:r w:rsidRPr="00266B62">
        <w:rPr>
          <w:rFonts w:ascii="Arial" w:hAnsi="Arial" w:cs="Arial"/>
          <w:sz w:val="22"/>
        </w:rPr>
        <w:t xml:space="preserve"> žádáme o zpřístupnění a </w:t>
      </w:r>
      <w:r w:rsidRPr="00266B62">
        <w:rPr>
          <w:rFonts w:ascii="Arial" w:hAnsi="Arial" w:cs="Arial"/>
          <w:sz w:val="22"/>
        </w:rPr>
        <w:lastRenderedPageBreak/>
        <w:t xml:space="preserve">umožnění nahlédnutí případným zájemcům do zaslaného návrhu plánu péče o PP </w:t>
      </w:r>
      <w:proofErr w:type="spellStart"/>
      <w:r w:rsidR="002623E8">
        <w:rPr>
          <w:rFonts w:ascii="Arial" w:hAnsi="Arial" w:cs="Arial"/>
          <w:sz w:val="22"/>
        </w:rPr>
        <w:t>Klučovský</w:t>
      </w:r>
      <w:proofErr w:type="spellEnd"/>
      <w:r w:rsidR="002623E8">
        <w:rPr>
          <w:rFonts w:ascii="Arial" w:hAnsi="Arial" w:cs="Arial"/>
          <w:sz w:val="22"/>
        </w:rPr>
        <w:t xml:space="preserve"> kopec</w:t>
      </w:r>
      <w:r w:rsidR="005A2FE0">
        <w:rPr>
          <w:rFonts w:ascii="Arial" w:hAnsi="Arial" w:cs="Arial"/>
          <w:sz w:val="22"/>
        </w:rPr>
        <w:t>.</w:t>
      </w:r>
    </w:p>
    <w:p w:rsidR="005A2FE0" w:rsidRPr="005A2FE0" w:rsidRDefault="005A2FE0" w:rsidP="005A2FE0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5A2FE0">
        <w:rPr>
          <w:rFonts w:ascii="Arial" w:hAnsi="Arial" w:cs="Arial"/>
          <w:sz w:val="22"/>
        </w:rPr>
        <w:t>Připomínky k návrhu plánu péče lze uplatnit písemně na Krajský úřad Kraje Vysočina, odbor životního prostředí a zemědělství, Žižkova 57, 58</w:t>
      </w:r>
      <w:r w:rsidR="005502CD">
        <w:rPr>
          <w:rFonts w:ascii="Arial" w:hAnsi="Arial" w:cs="Arial"/>
          <w:sz w:val="22"/>
        </w:rPr>
        <w:t>6</w:t>
      </w:r>
      <w:r w:rsidRPr="005A2FE0">
        <w:rPr>
          <w:rFonts w:ascii="Arial" w:hAnsi="Arial" w:cs="Arial"/>
          <w:sz w:val="22"/>
        </w:rPr>
        <w:t xml:space="preserve"> </w:t>
      </w:r>
      <w:r w:rsidR="005502CD">
        <w:rPr>
          <w:rFonts w:ascii="Arial" w:hAnsi="Arial" w:cs="Arial"/>
          <w:sz w:val="22"/>
        </w:rPr>
        <w:t>01</w:t>
      </w:r>
      <w:r w:rsidRPr="005A2FE0">
        <w:rPr>
          <w:rFonts w:ascii="Arial" w:hAnsi="Arial" w:cs="Arial"/>
          <w:sz w:val="22"/>
        </w:rPr>
        <w:t xml:space="preserve"> Jihlava, pracoviště Seifertova 24 do 30 dnů od doručení tohoto oznámení.</w:t>
      </w:r>
    </w:p>
    <w:p w:rsidR="005A2FE0" w:rsidRPr="005A2FE0" w:rsidRDefault="005A2FE0" w:rsidP="005A2FE0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5A2FE0">
        <w:rPr>
          <w:rFonts w:ascii="Arial" w:hAnsi="Arial" w:cs="Arial"/>
          <w:sz w:val="22"/>
        </w:rPr>
        <w:t>O způsobu vypořádání připomínek vlastníků, obcí a krajů sepíše orgán ochrany přírody protokol, kterým zároveň plán péče schválí.</w:t>
      </w:r>
    </w:p>
    <w:p w:rsidR="00266B62" w:rsidRDefault="005A2FE0" w:rsidP="005A2FE0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5A2FE0">
        <w:rPr>
          <w:rFonts w:ascii="Arial" w:hAnsi="Arial" w:cs="Arial"/>
          <w:sz w:val="22"/>
        </w:rPr>
        <w:t>Na projednávání plánu péče se nevztahují předpisy o správním řízení.</w:t>
      </w:r>
    </w:p>
    <w:p w:rsidR="00266B62" w:rsidRDefault="00266B62" w:rsidP="0049106C">
      <w:pPr>
        <w:spacing w:before="120" w:line="276" w:lineRule="auto"/>
        <w:jc w:val="both"/>
        <w:rPr>
          <w:rFonts w:ascii="Arial" w:hAnsi="Arial" w:cs="Arial"/>
          <w:sz w:val="22"/>
        </w:rPr>
      </w:pPr>
    </w:p>
    <w:p w:rsidR="00266B62" w:rsidRDefault="00266B62" w:rsidP="0049106C">
      <w:pPr>
        <w:spacing w:before="120" w:line="276" w:lineRule="auto"/>
        <w:jc w:val="both"/>
        <w:rPr>
          <w:rFonts w:ascii="Arial" w:hAnsi="Arial" w:cs="Arial"/>
          <w:sz w:val="22"/>
        </w:rPr>
      </w:pPr>
    </w:p>
    <w:p w:rsidR="0049106C" w:rsidRPr="00B15E23" w:rsidRDefault="0049106C" w:rsidP="0049106C">
      <w:pPr>
        <w:spacing w:before="120" w:line="276" w:lineRule="auto"/>
        <w:jc w:val="center"/>
        <w:rPr>
          <w:rFonts w:ascii="Arial" w:hAnsi="Arial" w:cs="Arial"/>
          <w:sz w:val="22"/>
        </w:rPr>
      </w:pPr>
    </w:p>
    <w:p w:rsidR="0049106C" w:rsidRDefault="0049106C" w:rsidP="0049106C">
      <w:pPr>
        <w:spacing w:before="120" w:line="276" w:lineRule="auto"/>
        <w:rPr>
          <w:rFonts w:ascii="Arial" w:hAnsi="Arial" w:cs="Arial"/>
          <w:sz w:val="22"/>
        </w:rPr>
      </w:pPr>
    </w:p>
    <w:p w:rsidR="0049106C" w:rsidRDefault="0049106C" w:rsidP="0049106C">
      <w:pPr>
        <w:spacing w:before="120" w:line="276" w:lineRule="auto"/>
        <w:rPr>
          <w:rFonts w:ascii="Arial" w:hAnsi="Arial" w:cs="Arial"/>
          <w:sz w:val="22"/>
        </w:rPr>
      </w:pPr>
    </w:p>
    <w:p w:rsidR="0049106C" w:rsidRDefault="0049106C" w:rsidP="0049106C">
      <w:pPr>
        <w:spacing w:before="120" w:line="276" w:lineRule="auto"/>
        <w:rPr>
          <w:rFonts w:ascii="Arial" w:hAnsi="Arial" w:cs="Arial"/>
          <w:sz w:val="22"/>
        </w:rPr>
      </w:pPr>
    </w:p>
    <w:p w:rsidR="0049106C" w:rsidRPr="00B15E23" w:rsidRDefault="0049106C" w:rsidP="0049106C">
      <w:pPr>
        <w:spacing w:before="120"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Ing. Jana Nováková</w:t>
      </w:r>
    </w:p>
    <w:p w:rsidR="0049106C" w:rsidRPr="00B15E23" w:rsidRDefault="0049106C" w:rsidP="0049106C">
      <w:pPr>
        <w:spacing w:line="276" w:lineRule="auto"/>
        <w:rPr>
          <w:rFonts w:ascii="Arial" w:hAnsi="Arial" w:cs="Arial"/>
          <w:sz w:val="22"/>
        </w:rPr>
      </w:pPr>
      <w:r w:rsidRPr="00B15E23">
        <w:rPr>
          <w:rFonts w:ascii="Arial" w:hAnsi="Arial" w:cs="Arial"/>
          <w:sz w:val="22"/>
        </w:rPr>
        <w:t>úředník odboru životního prostředí a zemědělství</w:t>
      </w:r>
    </w:p>
    <w:p w:rsidR="0049106C" w:rsidRDefault="0049106C" w:rsidP="0049106C">
      <w:pPr>
        <w:spacing w:line="276" w:lineRule="auto"/>
        <w:rPr>
          <w:rFonts w:ascii="Arial" w:hAnsi="Arial" w:cs="Arial"/>
          <w:sz w:val="22"/>
        </w:rPr>
      </w:pPr>
    </w:p>
    <w:p w:rsidR="0049106C" w:rsidRPr="00804C70" w:rsidRDefault="0049106C" w:rsidP="0049106C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color w:val="000000"/>
          <w:sz w:val="22"/>
        </w:rPr>
      </w:pPr>
    </w:p>
    <w:p w:rsidR="0049106C" w:rsidRPr="00B15E23" w:rsidRDefault="0049106C" w:rsidP="0049106C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B15E23">
        <w:rPr>
          <w:rFonts w:ascii="Arial" w:hAnsi="Arial" w:cs="Arial"/>
          <w:b/>
          <w:bCs/>
          <w:sz w:val="22"/>
        </w:rPr>
        <w:t xml:space="preserve">Příloha: </w:t>
      </w:r>
      <w:r w:rsidRPr="00B15E23">
        <w:rPr>
          <w:rFonts w:ascii="Arial" w:hAnsi="Arial" w:cs="Arial"/>
          <w:sz w:val="22"/>
        </w:rPr>
        <w:t xml:space="preserve">Návrh plánu péče o přírodní </w:t>
      </w:r>
      <w:r w:rsidR="00EE5CBA">
        <w:rPr>
          <w:rFonts w:ascii="Arial" w:hAnsi="Arial" w:cs="Arial"/>
          <w:sz w:val="22"/>
        </w:rPr>
        <w:t>památku</w:t>
      </w:r>
      <w:r w:rsidRPr="00B15E23">
        <w:rPr>
          <w:rFonts w:ascii="Arial" w:hAnsi="Arial" w:cs="Arial"/>
          <w:sz w:val="22"/>
        </w:rPr>
        <w:t xml:space="preserve"> „</w:t>
      </w:r>
      <w:proofErr w:type="spellStart"/>
      <w:r w:rsidR="00AF48A7">
        <w:rPr>
          <w:rFonts w:ascii="Arial" w:hAnsi="Arial" w:cs="Arial"/>
          <w:sz w:val="22"/>
        </w:rPr>
        <w:t>Klučovský</w:t>
      </w:r>
      <w:proofErr w:type="spellEnd"/>
      <w:r w:rsidR="00AF48A7">
        <w:rPr>
          <w:rFonts w:ascii="Arial" w:hAnsi="Arial" w:cs="Arial"/>
          <w:sz w:val="22"/>
        </w:rPr>
        <w:t xml:space="preserve"> kopec</w:t>
      </w:r>
      <w:r w:rsidRPr="00B15E23">
        <w:rPr>
          <w:rFonts w:ascii="Arial" w:hAnsi="Arial" w:cs="Arial"/>
          <w:sz w:val="22"/>
        </w:rPr>
        <w:t>“</w:t>
      </w:r>
      <w:r w:rsidR="00094865">
        <w:rPr>
          <w:rFonts w:ascii="Arial" w:hAnsi="Arial" w:cs="Arial"/>
          <w:sz w:val="22"/>
        </w:rPr>
        <w:t xml:space="preserve"> a</w:t>
      </w:r>
      <w:r w:rsidR="00B65B83">
        <w:rPr>
          <w:rFonts w:ascii="Arial" w:hAnsi="Arial" w:cs="Arial"/>
          <w:sz w:val="22"/>
        </w:rPr>
        <w:t xml:space="preserve"> jeho</w:t>
      </w:r>
      <w:r w:rsidR="00094865">
        <w:rPr>
          <w:rFonts w:ascii="Arial" w:hAnsi="Arial" w:cs="Arial"/>
          <w:sz w:val="22"/>
        </w:rPr>
        <w:t xml:space="preserve"> mapové přílohy</w:t>
      </w:r>
    </w:p>
    <w:p w:rsidR="0049106C" w:rsidRDefault="0049106C" w:rsidP="0049106C">
      <w:pPr>
        <w:spacing w:before="120" w:line="276" w:lineRule="auto"/>
        <w:jc w:val="both"/>
        <w:rPr>
          <w:rFonts w:ascii="Arial" w:hAnsi="Arial" w:cs="Arial"/>
          <w:sz w:val="22"/>
        </w:rPr>
      </w:pPr>
    </w:p>
    <w:p w:rsidR="00FC4E39" w:rsidRDefault="00FC4E39" w:rsidP="0049106C">
      <w:pPr>
        <w:spacing w:before="120" w:line="276" w:lineRule="auto"/>
        <w:jc w:val="both"/>
        <w:rPr>
          <w:rFonts w:ascii="Arial" w:hAnsi="Arial" w:cs="Arial"/>
          <w:sz w:val="22"/>
        </w:rPr>
      </w:pPr>
    </w:p>
    <w:p w:rsidR="00FC4E39" w:rsidRDefault="00FC4E39" w:rsidP="0049106C">
      <w:pPr>
        <w:spacing w:before="120" w:line="276" w:lineRule="auto"/>
        <w:jc w:val="both"/>
        <w:rPr>
          <w:rFonts w:ascii="Arial" w:hAnsi="Arial" w:cs="Arial"/>
          <w:sz w:val="22"/>
        </w:rPr>
      </w:pPr>
    </w:p>
    <w:p w:rsidR="00FC4E39" w:rsidRPr="00B15E23" w:rsidRDefault="00FC4E39" w:rsidP="0049106C">
      <w:pPr>
        <w:spacing w:before="120" w:line="276" w:lineRule="auto"/>
        <w:jc w:val="both"/>
        <w:rPr>
          <w:rFonts w:ascii="Arial" w:hAnsi="Arial" w:cs="Arial"/>
          <w:sz w:val="22"/>
        </w:rPr>
      </w:pPr>
    </w:p>
    <w:p w:rsidR="0049106C" w:rsidRDefault="0049106C" w:rsidP="0049106C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b/>
          <w:bCs/>
          <w:sz w:val="22"/>
        </w:rPr>
      </w:pPr>
      <w:r w:rsidRPr="00B15E23">
        <w:rPr>
          <w:rFonts w:ascii="Arial" w:hAnsi="Arial" w:cs="Arial"/>
          <w:b/>
          <w:bCs/>
          <w:sz w:val="22"/>
        </w:rPr>
        <w:t xml:space="preserve">Rozdělovník: </w:t>
      </w:r>
    </w:p>
    <w:p w:rsidR="0049106C" w:rsidRPr="00B15E23" w:rsidRDefault="0049106C" w:rsidP="0049106C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b/>
          <w:bCs/>
          <w:sz w:val="22"/>
        </w:rPr>
      </w:pPr>
    </w:p>
    <w:p w:rsidR="0049106C" w:rsidRPr="00DB7359" w:rsidRDefault="0049106C" w:rsidP="0049106C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b/>
          <w:iCs/>
          <w:color w:val="000000"/>
          <w:sz w:val="22"/>
        </w:rPr>
      </w:pPr>
      <w:r w:rsidRPr="00DB7359">
        <w:rPr>
          <w:rFonts w:ascii="Arial" w:hAnsi="Arial" w:cs="Arial"/>
          <w:b/>
          <w:iCs/>
          <w:color w:val="000000"/>
          <w:sz w:val="22"/>
        </w:rPr>
        <w:t>obdrží prostřednictvím datové schránky:</w:t>
      </w:r>
    </w:p>
    <w:p w:rsidR="00AF48A7" w:rsidRPr="00DB7359" w:rsidRDefault="00AF48A7" w:rsidP="00AF48A7">
      <w:pPr>
        <w:spacing w:line="276" w:lineRule="auto"/>
        <w:jc w:val="both"/>
        <w:rPr>
          <w:rFonts w:ascii="Arial" w:hAnsi="Arial" w:cs="Arial"/>
          <w:sz w:val="22"/>
        </w:rPr>
      </w:pPr>
      <w:r w:rsidRPr="00DB7359">
        <w:rPr>
          <w:rFonts w:ascii="Arial" w:hAnsi="Arial" w:cs="Arial"/>
          <w:sz w:val="22"/>
        </w:rPr>
        <w:t xml:space="preserve">Obec </w:t>
      </w:r>
      <w:r>
        <w:rPr>
          <w:rFonts w:ascii="Arial" w:hAnsi="Arial" w:cs="Arial"/>
          <w:sz w:val="22"/>
        </w:rPr>
        <w:t>Klučov</w:t>
      </w:r>
      <w:r w:rsidRPr="00DB7359">
        <w:rPr>
          <w:rFonts w:ascii="Arial" w:hAnsi="Arial" w:cs="Arial"/>
          <w:sz w:val="22"/>
        </w:rPr>
        <w:t xml:space="preserve">, </w:t>
      </w:r>
      <w:proofErr w:type="gramStart"/>
      <w:r w:rsidRPr="00DB7359">
        <w:rPr>
          <w:rFonts w:ascii="Arial" w:hAnsi="Arial" w:cs="Arial"/>
          <w:sz w:val="22"/>
        </w:rPr>
        <w:t>č.p.</w:t>
      </w:r>
      <w:proofErr w:type="gramEnd"/>
      <w:r w:rsidRPr="00DB7359">
        <w:rPr>
          <w:rFonts w:ascii="Arial" w:hAnsi="Arial" w:cs="Arial"/>
          <w:sz w:val="22"/>
        </w:rPr>
        <w:t xml:space="preserve"> 79, 674 01 Třebíč 1</w:t>
      </w:r>
    </w:p>
    <w:p w:rsidR="00AF48A7" w:rsidRPr="00B62A29" w:rsidRDefault="00AF48A7" w:rsidP="00AF48A7">
      <w:pPr>
        <w:spacing w:line="276" w:lineRule="auto"/>
        <w:jc w:val="both"/>
        <w:rPr>
          <w:rFonts w:ascii="Arial" w:hAnsi="Arial" w:cs="Arial"/>
          <w:sz w:val="22"/>
        </w:rPr>
      </w:pPr>
      <w:r w:rsidRPr="00B62A29">
        <w:rPr>
          <w:rFonts w:ascii="Arial" w:hAnsi="Arial" w:cs="Arial"/>
          <w:sz w:val="22"/>
        </w:rPr>
        <w:t>AOPK ČR, RP SCHKO Žďárské vrchy, 591 01 Žďár nad Sázavou, pracoviště Havlíčkův Brod</w:t>
      </w:r>
    </w:p>
    <w:p w:rsidR="00AF48A7" w:rsidRPr="00B62A29" w:rsidRDefault="00AF48A7" w:rsidP="00AF48A7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color w:val="000000"/>
          <w:sz w:val="22"/>
        </w:rPr>
      </w:pPr>
    </w:p>
    <w:p w:rsidR="00AF48A7" w:rsidRPr="00B62A29" w:rsidRDefault="00AF48A7" w:rsidP="00AF48A7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b/>
          <w:color w:val="000000"/>
          <w:sz w:val="22"/>
        </w:rPr>
      </w:pPr>
    </w:p>
    <w:p w:rsidR="00AF48A7" w:rsidRPr="00B62A29" w:rsidRDefault="00AF48A7" w:rsidP="00AF48A7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b/>
          <w:color w:val="000000"/>
          <w:sz w:val="22"/>
        </w:rPr>
      </w:pPr>
      <w:r w:rsidRPr="00B62A29">
        <w:rPr>
          <w:rFonts w:ascii="Arial" w:hAnsi="Arial" w:cs="Arial"/>
          <w:b/>
          <w:color w:val="000000"/>
          <w:sz w:val="22"/>
        </w:rPr>
        <w:t>obdrží:</w:t>
      </w:r>
    </w:p>
    <w:p w:rsidR="00AF48A7" w:rsidRPr="00B15E23" w:rsidRDefault="00AF48A7" w:rsidP="00AF48A7">
      <w:pPr>
        <w:tabs>
          <w:tab w:val="left" w:pos="360"/>
        </w:tabs>
        <w:spacing w:line="276" w:lineRule="auto"/>
        <w:jc w:val="both"/>
        <w:rPr>
          <w:rFonts w:ascii="Arial" w:hAnsi="Arial" w:cs="Arial"/>
          <w:sz w:val="22"/>
        </w:rPr>
      </w:pPr>
      <w:r w:rsidRPr="00B62A29">
        <w:rPr>
          <w:rFonts w:ascii="Arial" w:hAnsi="Arial" w:cs="Arial"/>
          <w:sz w:val="22"/>
        </w:rPr>
        <w:t>Kraj Vysočina, Žižkova 57, 58</w:t>
      </w:r>
      <w:r w:rsidR="005502CD">
        <w:rPr>
          <w:rFonts w:ascii="Arial" w:hAnsi="Arial" w:cs="Arial"/>
          <w:sz w:val="22"/>
        </w:rPr>
        <w:t>6</w:t>
      </w:r>
      <w:r w:rsidRPr="00B62A29">
        <w:rPr>
          <w:rFonts w:ascii="Arial" w:hAnsi="Arial" w:cs="Arial"/>
          <w:sz w:val="22"/>
        </w:rPr>
        <w:t xml:space="preserve"> </w:t>
      </w:r>
      <w:r w:rsidR="005502CD">
        <w:rPr>
          <w:rFonts w:ascii="Arial" w:hAnsi="Arial" w:cs="Arial"/>
          <w:sz w:val="22"/>
        </w:rPr>
        <w:t>01</w:t>
      </w:r>
      <w:r w:rsidRPr="00B62A29">
        <w:rPr>
          <w:rFonts w:ascii="Arial" w:hAnsi="Arial" w:cs="Arial"/>
          <w:sz w:val="22"/>
        </w:rPr>
        <w:t xml:space="preserve"> Jihlava – zastoupený</w:t>
      </w:r>
      <w:r w:rsidRPr="00B15E23">
        <w:rPr>
          <w:rFonts w:ascii="Arial" w:hAnsi="Arial" w:cs="Arial"/>
          <w:sz w:val="22"/>
        </w:rPr>
        <w:t xml:space="preserve"> OŽPZ</w:t>
      </w:r>
      <w:r>
        <w:rPr>
          <w:rFonts w:ascii="Arial" w:hAnsi="Arial" w:cs="Arial"/>
          <w:sz w:val="22"/>
        </w:rPr>
        <w:t>,</w:t>
      </w:r>
      <w:r w:rsidRPr="00B15E23">
        <w:rPr>
          <w:rFonts w:ascii="Arial" w:hAnsi="Arial" w:cs="Arial"/>
          <w:sz w:val="22"/>
        </w:rPr>
        <w:t xml:space="preserve"> zde</w:t>
      </w:r>
      <w:r w:rsidRPr="00B15E23">
        <w:rPr>
          <w:rFonts w:ascii="Arial" w:hAnsi="Arial" w:cs="Arial"/>
          <w:i/>
          <w:iCs/>
          <w:color w:val="000000"/>
          <w:sz w:val="22"/>
        </w:rPr>
        <w:t xml:space="preserve"> </w:t>
      </w:r>
    </w:p>
    <w:p w:rsidR="00110155" w:rsidRDefault="00110155" w:rsidP="00110155">
      <w:pPr>
        <w:pStyle w:val="KRUTEXTODSTAVCE"/>
        <w:spacing w:line="240" w:lineRule="auto"/>
        <w:jc w:val="both"/>
        <w:rPr>
          <w:szCs w:val="22"/>
        </w:rPr>
      </w:pPr>
    </w:p>
    <w:p w:rsidR="00110155" w:rsidRDefault="00110155" w:rsidP="00110155">
      <w:pPr>
        <w:pStyle w:val="KRUTEXTODSTAVCE"/>
        <w:spacing w:line="240" w:lineRule="auto"/>
        <w:jc w:val="both"/>
        <w:rPr>
          <w:szCs w:val="22"/>
        </w:rPr>
      </w:pPr>
    </w:p>
    <w:p w:rsidR="00110155" w:rsidRDefault="00110155" w:rsidP="00110155">
      <w:pPr>
        <w:pStyle w:val="KRUTEXTODSTAVCE"/>
        <w:spacing w:line="240" w:lineRule="auto"/>
        <w:jc w:val="both"/>
        <w:rPr>
          <w:szCs w:val="22"/>
        </w:rPr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sectPr w:rsidR="000A2C4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15B" w:rsidRDefault="0045315B">
      <w:r>
        <w:separator/>
      </w:r>
    </w:p>
  </w:endnote>
  <w:endnote w:type="continuationSeparator" w:id="0">
    <w:p w:rsidR="0045315B" w:rsidRDefault="00453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110155">
      <w:rPr>
        <w:szCs w:val="20"/>
      </w:rPr>
      <w:t xml:space="preserve"> </w:t>
    </w:r>
    <w:r w:rsidR="0098486A" w:rsidRPr="0098486A">
      <w:rPr>
        <w:szCs w:val="20"/>
      </w:rPr>
      <w:t xml:space="preserve">KUJI </w:t>
    </w:r>
    <w:r w:rsidR="00613C62" w:rsidRPr="00613C62">
      <w:rPr>
        <w:szCs w:val="20"/>
      </w:rPr>
      <w:t>81</w:t>
    </w:r>
    <w:r w:rsidR="006C5B47">
      <w:rPr>
        <w:szCs w:val="20"/>
      </w:rPr>
      <w:t>821</w:t>
    </w:r>
    <w:r w:rsidR="00613C62" w:rsidRPr="00613C62">
      <w:rPr>
        <w:szCs w:val="20"/>
      </w:rPr>
      <w:t xml:space="preserve">/2022 </w:t>
    </w:r>
  </w:p>
  <w:p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35757C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15B" w:rsidRDefault="0045315B">
      <w:r>
        <w:separator/>
      </w:r>
    </w:p>
  </w:footnote>
  <w:footnote w:type="continuationSeparator" w:id="0">
    <w:p w:rsidR="0045315B" w:rsidRDefault="004531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AE7D7B"/>
    <w:multiLevelType w:val="hybridMultilevel"/>
    <w:tmpl w:val="0B529048"/>
    <w:lvl w:ilvl="0" w:tplc="1EE8271E">
      <w:numFmt w:val="bullet"/>
      <w:lvlText w:val="-"/>
      <w:lvlJc w:val="left"/>
      <w:pPr>
        <w:ind w:left="405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155"/>
    <w:rsid w:val="000006CA"/>
    <w:rsid w:val="000334C6"/>
    <w:rsid w:val="000352F7"/>
    <w:rsid w:val="00044976"/>
    <w:rsid w:val="00071957"/>
    <w:rsid w:val="0008395C"/>
    <w:rsid w:val="00094865"/>
    <w:rsid w:val="00096937"/>
    <w:rsid w:val="000971F9"/>
    <w:rsid w:val="000A2C46"/>
    <w:rsid w:val="000C21EF"/>
    <w:rsid w:val="000C5EC4"/>
    <w:rsid w:val="000F60C9"/>
    <w:rsid w:val="00110155"/>
    <w:rsid w:val="0011388A"/>
    <w:rsid w:val="00122226"/>
    <w:rsid w:val="001426ED"/>
    <w:rsid w:val="00162BFD"/>
    <w:rsid w:val="00163AC8"/>
    <w:rsid w:val="001A33D6"/>
    <w:rsid w:val="001A7387"/>
    <w:rsid w:val="001B472E"/>
    <w:rsid w:val="001C5D3F"/>
    <w:rsid w:val="001F4095"/>
    <w:rsid w:val="002142ED"/>
    <w:rsid w:val="00215F52"/>
    <w:rsid w:val="0023161C"/>
    <w:rsid w:val="00234253"/>
    <w:rsid w:val="00237AE1"/>
    <w:rsid w:val="002415C6"/>
    <w:rsid w:val="00241A2B"/>
    <w:rsid w:val="002522FA"/>
    <w:rsid w:val="00252B38"/>
    <w:rsid w:val="002623E8"/>
    <w:rsid w:val="00266B62"/>
    <w:rsid w:val="002B0837"/>
    <w:rsid w:val="002B388F"/>
    <w:rsid w:val="002B5146"/>
    <w:rsid w:val="002D6F02"/>
    <w:rsid w:val="002E1CF5"/>
    <w:rsid w:val="003055E9"/>
    <w:rsid w:val="003132EB"/>
    <w:rsid w:val="003376E2"/>
    <w:rsid w:val="003529A4"/>
    <w:rsid w:val="003537C8"/>
    <w:rsid w:val="00356D08"/>
    <w:rsid w:val="0035757C"/>
    <w:rsid w:val="003576A2"/>
    <w:rsid w:val="00360444"/>
    <w:rsid w:val="003648F6"/>
    <w:rsid w:val="00373384"/>
    <w:rsid w:val="00390F97"/>
    <w:rsid w:val="00391988"/>
    <w:rsid w:val="003951EA"/>
    <w:rsid w:val="003B277E"/>
    <w:rsid w:val="003C18CE"/>
    <w:rsid w:val="003E3ECC"/>
    <w:rsid w:val="003E49DD"/>
    <w:rsid w:val="004160DA"/>
    <w:rsid w:val="0045315B"/>
    <w:rsid w:val="004620D6"/>
    <w:rsid w:val="00472ACE"/>
    <w:rsid w:val="00484AF1"/>
    <w:rsid w:val="0049106C"/>
    <w:rsid w:val="004B637F"/>
    <w:rsid w:val="004E7D7E"/>
    <w:rsid w:val="00532C4E"/>
    <w:rsid w:val="00540FBD"/>
    <w:rsid w:val="005502CD"/>
    <w:rsid w:val="00552DE2"/>
    <w:rsid w:val="0059358B"/>
    <w:rsid w:val="00593B64"/>
    <w:rsid w:val="00596AF3"/>
    <w:rsid w:val="005A169C"/>
    <w:rsid w:val="005A26E0"/>
    <w:rsid w:val="005A2FE0"/>
    <w:rsid w:val="005C40E3"/>
    <w:rsid w:val="005D0467"/>
    <w:rsid w:val="005D31D6"/>
    <w:rsid w:val="00613C62"/>
    <w:rsid w:val="0066244D"/>
    <w:rsid w:val="00664891"/>
    <w:rsid w:val="006664C1"/>
    <w:rsid w:val="006742E8"/>
    <w:rsid w:val="006748A1"/>
    <w:rsid w:val="006A6120"/>
    <w:rsid w:val="006B25B0"/>
    <w:rsid w:val="006C5B47"/>
    <w:rsid w:val="006E64FA"/>
    <w:rsid w:val="00704596"/>
    <w:rsid w:val="007406A4"/>
    <w:rsid w:val="00745C94"/>
    <w:rsid w:val="00746F1A"/>
    <w:rsid w:val="007532D4"/>
    <w:rsid w:val="0075418E"/>
    <w:rsid w:val="00774622"/>
    <w:rsid w:val="007B4C85"/>
    <w:rsid w:val="007F1B26"/>
    <w:rsid w:val="008129FD"/>
    <w:rsid w:val="00846DAB"/>
    <w:rsid w:val="0087417E"/>
    <w:rsid w:val="0087543A"/>
    <w:rsid w:val="00885848"/>
    <w:rsid w:val="00890C7A"/>
    <w:rsid w:val="008A5077"/>
    <w:rsid w:val="008D26B0"/>
    <w:rsid w:val="008E3D7D"/>
    <w:rsid w:val="008F5FC9"/>
    <w:rsid w:val="00956968"/>
    <w:rsid w:val="00962A13"/>
    <w:rsid w:val="00962C93"/>
    <w:rsid w:val="0098486A"/>
    <w:rsid w:val="00984E4F"/>
    <w:rsid w:val="00993B06"/>
    <w:rsid w:val="009C0B83"/>
    <w:rsid w:val="009C247D"/>
    <w:rsid w:val="009C2D2C"/>
    <w:rsid w:val="009C5B19"/>
    <w:rsid w:val="009C7F86"/>
    <w:rsid w:val="009D2F0E"/>
    <w:rsid w:val="009E4D5A"/>
    <w:rsid w:val="009E749A"/>
    <w:rsid w:val="009F3B76"/>
    <w:rsid w:val="009F6EA3"/>
    <w:rsid w:val="00A259CA"/>
    <w:rsid w:val="00A332E1"/>
    <w:rsid w:val="00A53A51"/>
    <w:rsid w:val="00A53CCE"/>
    <w:rsid w:val="00A66D69"/>
    <w:rsid w:val="00A81384"/>
    <w:rsid w:val="00A87396"/>
    <w:rsid w:val="00AA570C"/>
    <w:rsid w:val="00AB76CE"/>
    <w:rsid w:val="00AB7AB1"/>
    <w:rsid w:val="00AE61AF"/>
    <w:rsid w:val="00AF48A7"/>
    <w:rsid w:val="00B05133"/>
    <w:rsid w:val="00B26705"/>
    <w:rsid w:val="00B342CA"/>
    <w:rsid w:val="00B505B7"/>
    <w:rsid w:val="00B65B83"/>
    <w:rsid w:val="00B65CE9"/>
    <w:rsid w:val="00B67C46"/>
    <w:rsid w:val="00BA6AC7"/>
    <w:rsid w:val="00BC3E85"/>
    <w:rsid w:val="00C0131B"/>
    <w:rsid w:val="00C167E6"/>
    <w:rsid w:val="00C175D8"/>
    <w:rsid w:val="00C33362"/>
    <w:rsid w:val="00C5203F"/>
    <w:rsid w:val="00CB25D5"/>
    <w:rsid w:val="00CD72C5"/>
    <w:rsid w:val="00CF0FD8"/>
    <w:rsid w:val="00CF214E"/>
    <w:rsid w:val="00D06FD4"/>
    <w:rsid w:val="00D420A7"/>
    <w:rsid w:val="00D579DC"/>
    <w:rsid w:val="00D62494"/>
    <w:rsid w:val="00D904DD"/>
    <w:rsid w:val="00DD6233"/>
    <w:rsid w:val="00DF45DF"/>
    <w:rsid w:val="00E21127"/>
    <w:rsid w:val="00E33B41"/>
    <w:rsid w:val="00E44E3E"/>
    <w:rsid w:val="00E91AC7"/>
    <w:rsid w:val="00EC600E"/>
    <w:rsid w:val="00ED2823"/>
    <w:rsid w:val="00EE3317"/>
    <w:rsid w:val="00EE5CBA"/>
    <w:rsid w:val="00F226C0"/>
    <w:rsid w:val="00F25DAD"/>
    <w:rsid w:val="00F44588"/>
    <w:rsid w:val="00FA11B4"/>
    <w:rsid w:val="00FA1815"/>
    <w:rsid w:val="00FC03F9"/>
    <w:rsid w:val="00FC314B"/>
    <w:rsid w:val="00FC3A59"/>
    <w:rsid w:val="00FC4E39"/>
    <w:rsid w:val="00FD7DB2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66AF2985"/>
  <w15:chartTrackingRefBased/>
  <w15:docId w15:val="{850003B9-6E82-4A8A-9584-279E48985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12222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qFormat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link w:val="KRUTEXTODSTAVCEChar"/>
    <w:qFormat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qFormat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character" w:customStyle="1" w:styleId="KRUTEXTODSTAVCEChar">
    <w:name w:val="_KRU_TEXT_ODSTAVCE Char"/>
    <w:link w:val="KRUTEXTODSTAVCE"/>
    <w:qFormat/>
    <w:locked/>
    <w:rsid w:val="00122226"/>
    <w:rPr>
      <w:rFonts w:ascii="Arial" w:hAnsi="Arial" w:cs="Arial"/>
      <w:sz w:val="22"/>
      <w:szCs w:val="24"/>
    </w:rPr>
  </w:style>
  <w:style w:type="character" w:customStyle="1" w:styleId="Nadpis5Char">
    <w:name w:val="Nadpis 5 Char"/>
    <w:link w:val="Nadpis5"/>
    <w:semiHidden/>
    <w:qFormat/>
    <w:rsid w:val="0012222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Odstavec2">
    <w:name w:val="Odstavec2"/>
    <w:basedOn w:val="Normln"/>
    <w:rsid w:val="00110155"/>
    <w:pPr>
      <w:spacing w:before="80"/>
      <w:ind w:firstLine="340"/>
      <w:jc w:val="both"/>
    </w:pPr>
    <w:rPr>
      <w:szCs w:val="20"/>
    </w:rPr>
  </w:style>
  <w:style w:type="paragraph" w:styleId="Textbubliny">
    <w:name w:val="Balloon Text"/>
    <w:basedOn w:val="Normln"/>
    <w:link w:val="TextbublinyChar"/>
    <w:rsid w:val="000971F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0971F9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9C247D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paragraph" w:customStyle="1" w:styleId="Zhlavazpat">
    <w:name w:val="Záhlaví a zápatí"/>
    <w:basedOn w:val="Normln"/>
    <w:qFormat/>
    <w:rsid w:val="009C247D"/>
  </w:style>
  <w:style w:type="paragraph" w:customStyle="1" w:styleId="Default">
    <w:name w:val="Default"/>
    <w:rsid w:val="0049106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ovakova.jana\Documents\sd&#283;len&#237;\sd&#283;len&#237;\2021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prenesana_s_adresou_cb_OZPZ.dot</Template>
  <TotalTime>65</TotalTime>
  <Pages>2</Pages>
  <Words>466</Words>
  <Characters>2755</Characters>
  <Application>Microsoft Office Word</Application>
  <DocSecurity>0</DocSecurity>
  <Lines>22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2</vt:i4>
      </vt:variant>
    </vt:vector>
  </HeadingPairs>
  <TitlesOfParts>
    <vt:vector size="3" baseType="lpstr">
      <vt:lpstr>Žižkova</vt:lpstr>
      <vt:lpstr>        Oznámení o možnosti seznámit se s návrhem plánu péče  o přírodní památku Klučovs</vt:lpstr>
      <vt:lpstr>        </vt:lpstr>
    </vt:vector>
  </TitlesOfParts>
  <Company>Krajský úřad Kraje Vysočina</Company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Nováková Jana Ing.</dc:creator>
  <cp:keywords/>
  <cp:lastModifiedBy>Nováková Jana Ing.</cp:lastModifiedBy>
  <cp:revision>10</cp:revision>
  <cp:lastPrinted>2022-09-26T08:57:00Z</cp:lastPrinted>
  <dcterms:created xsi:type="dcterms:W3CDTF">2022-09-23T14:44:00Z</dcterms:created>
  <dcterms:modified xsi:type="dcterms:W3CDTF">2022-09-30T09:08:00Z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