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664891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FC3A59">
        <w:rPr>
          <w:rFonts w:ascii="Arial" w:hAnsi="Arial" w:cs="Arial"/>
          <w:sz w:val="16"/>
        </w:rPr>
        <w:t>1882/</w:t>
      </w:r>
      <w:r>
        <w:rPr>
          <w:rFonts w:ascii="Arial" w:hAnsi="Arial" w:cs="Arial"/>
          <w:sz w:val="16"/>
        </w:rPr>
        <w:t>57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Jihlava, Česká republika</w:t>
      </w:r>
    </w:p>
    <w:p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:rsidR="0087417E" w:rsidRDefault="00215F52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3619500</wp:posOffset>
                </wp:positionH>
                <wp:positionV relativeFrom="page">
                  <wp:posOffset>1619250</wp:posOffset>
                </wp:positionV>
                <wp:extent cx="27870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408" y="21076"/>
                    <wp:lineTo x="2140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0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C247D" w:rsidRDefault="009C247D" w:rsidP="009C247D">
                            <w:pPr>
                              <w:pStyle w:val="KRUTEXTODSTAVCE"/>
                              <w:spacing w:line="240" w:lineRule="auto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zde</w:t>
                            </w:r>
                          </w:p>
                          <w:p w:rsidR="009C247D" w:rsidRDefault="009C247D" w:rsidP="009C247D">
                            <w:pPr>
                              <w:pStyle w:val="KRUTEXTODSTAVCE"/>
                              <w:spacing w:line="240" w:lineRule="auto"/>
                              <w:rPr>
                                <w:b/>
                              </w:rPr>
                            </w:pPr>
                          </w:p>
                          <w:p w:rsidR="009C247D" w:rsidRPr="009C247D" w:rsidRDefault="009C247D" w:rsidP="009C247D">
                            <w:pPr>
                              <w:pStyle w:val="KRUTEXTODSTAVCE"/>
                              <w:spacing w:line="240" w:lineRule="auto"/>
                            </w:pPr>
                            <w:r w:rsidRPr="009C247D">
                              <w:t>Krajský úřad Kraje Vysočina, OŽPZ,</w:t>
                            </w:r>
                          </w:p>
                          <w:p w:rsidR="009C247D" w:rsidRPr="009C247D" w:rsidRDefault="009C247D" w:rsidP="009C247D">
                            <w:pPr>
                              <w:pStyle w:val="KRUTEXTODSTAVCE"/>
                              <w:spacing w:line="240" w:lineRule="auto"/>
                            </w:pPr>
                            <w:r w:rsidRPr="009C247D">
                              <w:t>Oddělení lesního hospodářství a myslivosti</w:t>
                            </w:r>
                          </w:p>
                          <w:p w:rsidR="009C247D" w:rsidRPr="009C247D" w:rsidRDefault="009C247D" w:rsidP="009C247D">
                            <w:pPr>
                              <w:pStyle w:val="KRUTEXTODSTAVCE"/>
                              <w:spacing w:line="240" w:lineRule="auto"/>
                            </w:pPr>
                            <w:r w:rsidRPr="009C247D">
                              <w:t>Žižkova 1882/57</w:t>
                            </w:r>
                          </w:p>
                          <w:p w:rsidR="009C247D" w:rsidRPr="009C247D" w:rsidRDefault="009C247D" w:rsidP="009C247D">
                            <w:pPr>
                              <w:pStyle w:val="KRUTEXTODSTAVCE"/>
                              <w:spacing w:line="240" w:lineRule="auto"/>
                            </w:pPr>
                            <w:r w:rsidRPr="009C247D">
                              <w:t>586 01 Jihlava</w:t>
                            </w:r>
                          </w:p>
                          <w:p w:rsidR="0087417E" w:rsidRDefault="0087417E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85pt;margin-top:127.5pt;width:219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" stroked="f">
                <v:textbox inset="0,0,0,0">
                  <w:txbxContent>
                    <w:p w:rsidR="009C247D" w:rsidRDefault="009C247D" w:rsidP="009C247D">
                      <w:pPr>
                        <w:pStyle w:val="KRUTEXTODSTAVCE"/>
                        <w:spacing w:line="240" w:lineRule="auto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zde</w:t>
                      </w:r>
                    </w:p>
                    <w:p w:rsidR="009C247D" w:rsidRDefault="009C247D" w:rsidP="009C247D">
                      <w:pPr>
                        <w:pStyle w:val="KRUTEXTODSTAVCE"/>
                        <w:spacing w:line="240" w:lineRule="auto"/>
                        <w:rPr>
                          <w:b/>
                        </w:rPr>
                      </w:pPr>
                    </w:p>
                    <w:p w:rsidR="009C247D" w:rsidRPr="009C247D" w:rsidRDefault="009C247D" w:rsidP="009C247D">
                      <w:pPr>
                        <w:pStyle w:val="KRUTEXTODSTAVCE"/>
                        <w:spacing w:line="240" w:lineRule="auto"/>
                      </w:pPr>
                      <w:r w:rsidRPr="009C247D">
                        <w:t>Krajský úřad Kraje Vysočina, OŽPZ,</w:t>
                      </w:r>
                    </w:p>
                    <w:p w:rsidR="009C247D" w:rsidRPr="009C247D" w:rsidRDefault="009C247D" w:rsidP="009C247D">
                      <w:pPr>
                        <w:pStyle w:val="KRUTEXTODSTAVCE"/>
                        <w:spacing w:line="240" w:lineRule="auto"/>
                      </w:pPr>
                      <w:r w:rsidRPr="009C247D">
                        <w:t>Oddělení lesního hospodářství a myslivosti</w:t>
                      </w:r>
                    </w:p>
                    <w:p w:rsidR="009C247D" w:rsidRPr="009C247D" w:rsidRDefault="009C247D" w:rsidP="009C247D">
                      <w:pPr>
                        <w:pStyle w:val="KRUTEXTODSTAVCE"/>
                        <w:spacing w:line="240" w:lineRule="auto"/>
                      </w:pPr>
                      <w:r w:rsidRPr="009C247D">
                        <w:t>Žižkova 1882/57</w:t>
                      </w:r>
                    </w:p>
                    <w:p w:rsidR="009C247D" w:rsidRPr="009C247D" w:rsidRDefault="009C247D" w:rsidP="009C247D">
                      <w:pPr>
                        <w:pStyle w:val="KRUTEXTODSTAVCE"/>
                        <w:spacing w:line="240" w:lineRule="auto"/>
                      </w:pPr>
                      <w:r w:rsidRPr="009C247D">
                        <w:t>586 01 Jihlava</w:t>
                      </w:r>
                    </w:p>
                    <w:p w:rsidR="0087417E" w:rsidRDefault="0087417E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:rsidTr="00122226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9C247D" w:rsidTr="00122226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:rsidR="009C247D" w:rsidRPr="00100E7D" w:rsidRDefault="009C247D" w:rsidP="00BA6AC7">
            <w:pPr>
              <w:pStyle w:val="KRUODVOLUDAJETAB"/>
              <w:rPr>
                <w:sz w:val="16"/>
                <w:szCs w:val="16"/>
              </w:rPr>
            </w:pP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9C247D" w:rsidRPr="008D02E1" w:rsidRDefault="0049106C" w:rsidP="009C247D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KUJI </w:t>
            </w:r>
            <w:r w:rsidRPr="0049106C">
              <w:rPr>
                <w:sz w:val="16"/>
                <w:szCs w:val="16"/>
              </w:rPr>
              <w:t>18159/2022</w:t>
            </w:r>
            <w:r w:rsidR="009C247D" w:rsidRPr="00A50B4D">
              <w:rPr>
                <w:sz w:val="16"/>
                <w:szCs w:val="16"/>
              </w:rPr>
              <w:t xml:space="preserve"> </w:t>
            </w:r>
          </w:p>
          <w:p w:rsidR="009C247D" w:rsidRPr="008D02E1" w:rsidRDefault="009C247D" w:rsidP="0049106C">
            <w:pPr>
              <w:pStyle w:val="KRUODVOLUDAJETAB"/>
              <w:rPr>
                <w:sz w:val="16"/>
                <w:szCs w:val="16"/>
              </w:rPr>
            </w:pPr>
            <w:r w:rsidRPr="008D02E1">
              <w:rPr>
                <w:sz w:val="16"/>
                <w:szCs w:val="16"/>
              </w:rPr>
              <w:t xml:space="preserve">OZPZ  </w:t>
            </w:r>
            <w:r w:rsidR="00CF0FD8">
              <w:rPr>
                <w:sz w:val="16"/>
                <w:szCs w:val="16"/>
              </w:rPr>
              <w:t>354</w:t>
            </w:r>
            <w:r w:rsidRPr="008D02E1">
              <w:rPr>
                <w:sz w:val="16"/>
                <w:szCs w:val="16"/>
              </w:rPr>
              <w:t>/202</w:t>
            </w:r>
            <w:r w:rsidR="00593B64">
              <w:rPr>
                <w:sz w:val="16"/>
                <w:szCs w:val="16"/>
              </w:rPr>
              <w:t>2</w:t>
            </w:r>
            <w:r w:rsidRPr="008D02E1">
              <w:rPr>
                <w:sz w:val="16"/>
                <w:szCs w:val="16"/>
              </w:rPr>
              <w:t xml:space="preserve"> Nov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9C247D" w:rsidRPr="00274DD8" w:rsidRDefault="009C247D" w:rsidP="009C247D">
            <w:pPr>
              <w:pStyle w:val="KRUODVOLUDAJETAB"/>
              <w:rPr>
                <w:sz w:val="16"/>
                <w:szCs w:val="16"/>
              </w:rPr>
            </w:pPr>
            <w:r w:rsidRPr="00274DD8">
              <w:rPr>
                <w:sz w:val="16"/>
                <w:szCs w:val="16"/>
              </w:rPr>
              <w:t>Ing. Jana Nováková</w:t>
            </w:r>
          </w:p>
          <w:p w:rsidR="009C247D" w:rsidRPr="00274DD8" w:rsidRDefault="009C247D" w:rsidP="009C247D">
            <w:pPr>
              <w:pStyle w:val="KRUODVOLUDAJETAB"/>
            </w:pPr>
            <w:r w:rsidRPr="00274DD8">
              <w:rPr>
                <w:sz w:val="16"/>
                <w:szCs w:val="16"/>
              </w:rPr>
              <w:t>564 602 575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9C247D" w:rsidRDefault="008129FD" w:rsidP="002E1CF5">
            <w:pPr>
              <w:pStyle w:val="KRUODVOLUDAJETAB"/>
            </w:pPr>
            <w:r>
              <w:rPr>
                <w:sz w:val="16"/>
                <w:szCs w:val="16"/>
              </w:rPr>
              <w:t>2</w:t>
            </w:r>
            <w:r w:rsidR="003529A4">
              <w:rPr>
                <w:sz w:val="16"/>
                <w:szCs w:val="16"/>
              </w:rPr>
              <w:t>3</w:t>
            </w:r>
            <w:r w:rsidR="009C247D">
              <w:rPr>
                <w:sz w:val="16"/>
                <w:szCs w:val="16"/>
              </w:rPr>
              <w:t>.</w:t>
            </w:r>
            <w:r w:rsidR="002E1CF5">
              <w:rPr>
                <w:sz w:val="16"/>
                <w:szCs w:val="16"/>
              </w:rPr>
              <w:t>2</w:t>
            </w:r>
            <w:r w:rsidR="009C247D">
              <w:rPr>
                <w:sz w:val="16"/>
                <w:szCs w:val="16"/>
              </w:rPr>
              <w:t>.2022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9C247D" w:rsidRDefault="009C247D">
      <w:pPr>
        <w:pStyle w:val="KRUTEXTODSTAVCE"/>
      </w:pPr>
    </w:p>
    <w:p w:rsidR="0049106C" w:rsidRDefault="0049106C" w:rsidP="0049106C">
      <w:pPr>
        <w:keepNext/>
        <w:tabs>
          <w:tab w:val="left" w:pos="4500"/>
        </w:tabs>
        <w:suppressAutoHyphens/>
        <w:spacing w:before="60" w:after="60" w:line="276" w:lineRule="auto"/>
        <w:ind w:left="357"/>
        <w:jc w:val="center"/>
        <w:outlineLvl w:val="2"/>
        <w:rPr>
          <w:rFonts w:ascii="Arial" w:hAnsi="Arial" w:cs="Arial"/>
          <w:b/>
          <w:bCs/>
          <w:sz w:val="26"/>
          <w:szCs w:val="26"/>
          <w:lang w:eastAsia="ar-SA"/>
        </w:rPr>
      </w:pPr>
      <w:r w:rsidRPr="00B15E23">
        <w:rPr>
          <w:rFonts w:ascii="Arial" w:hAnsi="Arial" w:cs="Arial"/>
          <w:b/>
          <w:bCs/>
          <w:sz w:val="26"/>
          <w:szCs w:val="26"/>
          <w:lang w:eastAsia="ar-SA"/>
        </w:rPr>
        <w:t xml:space="preserve">Oznámení o </w:t>
      </w:r>
      <w:r>
        <w:rPr>
          <w:rFonts w:ascii="Arial" w:hAnsi="Arial" w:cs="Arial"/>
          <w:b/>
          <w:bCs/>
          <w:sz w:val="26"/>
          <w:szCs w:val="26"/>
          <w:lang w:eastAsia="ar-SA"/>
        </w:rPr>
        <w:t>možnosti seznámit se s</w:t>
      </w:r>
      <w:r w:rsidRPr="00FF5659">
        <w:rPr>
          <w:rFonts w:ascii="Arial" w:hAnsi="Arial" w:cs="Arial"/>
          <w:b/>
          <w:bCs/>
          <w:sz w:val="26"/>
          <w:szCs w:val="26"/>
          <w:lang w:eastAsia="ar-SA"/>
        </w:rPr>
        <w:t xml:space="preserve"> </w:t>
      </w:r>
      <w:r>
        <w:rPr>
          <w:rFonts w:ascii="Arial" w:hAnsi="Arial" w:cs="Arial"/>
          <w:b/>
          <w:bCs/>
          <w:sz w:val="26"/>
          <w:szCs w:val="26"/>
          <w:lang w:eastAsia="ar-SA"/>
        </w:rPr>
        <w:t xml:space="preserve">návrhem </w:t>
      </w:r>
      <w:r w:rsidRPr="00FF5659">
        <w:rPr>
          <w:rFonts w:ascii="Arial" w:hAnsi="Arial" w:cs="Arial"/>
          <w:b/>
          <w:bCs/>
          <w:sz w:val="26"/>
          <w:szCs w:val="26"/>
          <w:lang w:eastAsia="ar-SA"/>
        </w:rPr>
        <w:t>plánu péče</w:t>
      </w:r>
      <w:r>
        <w:rPr>
          <w:rFonts w:ascii="Arial" w:hAnsi="Arial" w:cs="Arial"/>
          <w:b/>
          <w:bCs/>
          <w:sz w:val="26"/>
          <w:szCs w:val="26"/>
          <w:lang w:eastAsia="ar-SA"/>
        </w:rPr>
        <w:br/>
      </w:r>
      <w:r w:rsidRPr="00FF5659">
        <w:rPr>
          <w:rFonts w:ascii="Arial" w:hAnsi="Arial" w:cs="Arial"/>
          <w:b/>
          <w:bCs/>
          <w:sz w:val="26"/>
          <w:szCs w:val="26"/>
          <w:lang w:eastAsia="ar-SA"/>
        </w:rPr>
        <w:t xml:space="preserve"> o přírodní rezervaci </w:t>
      </w:r>
      <w:proofErr w:type="spellStart"/>
      <w:r>
        <w:rPr>
          <w:rFonts w:ascii="Arial" w:hAnsi="Arial" w:cs="Arial"/>
          <w:b/>
          <w:bCs/>
          <w:sz w:val="26"/>
          <w:szCs w:val="26"/>
          <w:lang w:eastAsia="ar-SA"/>
        </w:rPr>
        <w:t>Hošťanka</w:t>
      </w:r>
      <w:proofErr w:type="spellEnd"/>
      <w:r>
        <w:rPr>
          <w:rFonts w:ascii="Arial" w:hAnsi="Arial" w:cs="Arial"/>
          <w:b/>
          <w:bCs/>
          <w:sz w:val="26"/>
          <w:szCs w:val="26"/>
          <w:lang w:eastAsia="ar-SA"/>
        </w:rPr>
        <w:t xml:space="preserve"> </w:t>
      </w:r>
    </w:p>
    <w:p w:rsidR="0049106C" w:rsidRDefault="0049106C" w:rsidP="0049106C">
      <w:pPr>
        <w:keepNext/>
        <w:tabs>
          <w:tab w:val="left" w:pos="4500"/>
        </w:tabs>
        <w:suppressAutoHyphens/>
        <w:spacing w:before="60" w:after="60" w:line="276" w:lineRule="auto"/>
        <w:ind w:left="357"/>
        <w:jc w:val="center"/>
        <w:outlineLvl w:val="2"/>
        <w:rPr>
          <w:rFonts w:ascii="Arial" w:hAnsi="Arial" w:cs="Arial"/>
          <w:b/>
          <w:bCs/>
          <w:sz w:val="26"/>
          <w:szCs w:val="26"/>
          <w:lang w:eastAsia="ar-SA"/>
        </w:rPr>
      </w:pPr>
    </w:p>
    <w:p w:rsidR="0049106C" w:rsidRPr="00B15E23" w:rsidRDefault="0049106C" w:rsidP="0049106C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zemědělství, jako příslušný orgán pověřený výkonem státní správy v oblasti ochrany přírody podle ustanovení § 77a odst. 4) písm. e) zákona č. 114/1992 Sb., o ochraně přírody a krajiny, ve znění pozdějších předpisů (dále jen „zákon o ochraně přírody“) oznamuje v souladu s ustanovením § 38 zákona o ochraně přírody, že byl zpracován návrh plánu péče o přírodní</w:t>
      </w:r>
      <w:r w:rsidRPr="00C6517F">
        <w:t xml:space="preserve"> </w:t>
      </w:r>
      <w:r>
        <w:rPr>
          <w:rFonts w:ascii="Arial" w:hAnsi="Arial" w:cs="Arial"/>
          <w:sz w:val="22"/>
        </w:rPr>
        <w:t xml:space="preserve">rezervaci </w:t>
      </w:r>
      <w:proofErr w:type="spellStart"/>
      <w:r>
        <w:rPr>
          <w:rFonts w:ascii="Arial" w:hAnsi="Arial" w:cs="Arial"/>
          <w:b/>
          <w:sz w:val="22"/>
        </w:rPr>
        <w:t>Hošťanka</w:t>
      </w:r>
      <w:proofErr w:type="spellEnd"/>
      <w:r>
        <w:rPr>
          <w:rFonts w:ascii="Arial" w:hAnsi="Arial" w:cs="Arial"/>
          <w:sz w:val="22"/>
        </w:rPr>
        <w:t xml:space="preserve"> (dále jen PR</w:t>
      </w:r>
      <w:r w:rsidRPr="00FF5659">
        <w:rPr>
          <w:rFonts w:ascii="Arial" w:hAnsi="Arial" w:cs="Arial"/>
          <w:sz w:val="22"/>
        </w:rPr>
        <w:t>), která se nachází v</w:t>
      </w:r>
      <w:r>
        <w:rPr>
          <w:rFonts w:ascii="Arial" w:hAnsi="Arial" w:cs="Arial"/>
          <w:sz w:val="22"/>
        </w:rPr>
        <w:t> Kraji Vysočina,</w:t>
      </w:r>
      <w:r w:rsidRPr="0049106C">
        <w:rPr>
          <w:rFonts w:ascii="Arial" w:hAnsi="Arial" w:cs="Arial"/>
          <w:sz w:val="22"/>
        </w:rPr>
        <w:t xml:space="preserve"> </w:t>
      </w:r>
      <w:r w:rsidRPr="0089224D">
        <w:rPr>
          <w:rFonts w:ascii="Arial" w:hAnsi="Arial" w:cs="Arial"/>
          <w:sz w:val="22"/>
        </w:rPr>
        <w:t>v okrese Třebíč, v katastrální</w:t>
      </w:r>
      <w:r>
        <w:rPr>
          <w:rFonts w:ascii="Arial" w:hAnsi="Arial" w:cs="Arial"/>
          <w:sz w:val="22"/>
        </w:rPr>
        <w:t>ch</w:t>
      </w:r>
      <w:r w:rsidRPr="0089224D">
        <w:rPr>
          <w:rFonts w:ascii="Arial" w:hAnsi="Arial" w:cs="Arial"/>
          <w:sz w:val="22"/>
        </w:rPr>
        <w:t xml:space="preserve"> území</w:t>
      </w:r>
      <w:r>
        <w:rPr>
          <w:rFonts w:ascii="Arial" w:hAnsi="Arial" w:cs="Arial"/>
          <w:sz w:val="22"/>
        </w:rPr>
        <w:t>ch</w:t>
      </w:r>
      <w:r w:rsidRPr="0089224D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Slavice a Výčapy</w:t>
      </w:r>
      <w:r w:rsidRPr="00B15E23">
        <w:rPr>
          <w:rFonts w:ascii="Arial" w:hAnsi="Arial" w:cs="Arial"/>
          <w:sz w:val="22"/>
        </w:rPr>
        <w:t xml:space="preserve">, a to na </w:t>
      </w:r>
      <w:r w:rsidRPr="00F66B06">
        <w:rPr>
          <w:rFonts w:ascii="Arial" w:hAnsi="Arial" w:cs="Arial"/>
          <w:sz w:val="22"/>
        </w:rPr>
        <w:t>období 202</w:t>
      </w:r>
      <w:r>
        <w:rPr>
          <w:rFonts w:ascii="Arial" w:hAnsi="Arial" w:cs="Arial"/>
          <w:sz w:val="22"/>
        </w:rPr>
        <w:t>2</w:t>
      </w:r>
      <w:r w:rsidRPr="00F66B06">
        <w:rPr>
          <w:rFonts w:ascii="Arial" w:hAnsi="Arial" w:cs="Arial"/>
          <w:sz w:val="22"/>
        </w:rPr>
        <w:t xml:space="preserve"> - 20</w:t>
      </w:r>
      <w:r>
        <w:rPr>
          <w:rFonts w:ascii="Arial" w:hAnsi="Arial" w:cs="Arial"/>
          <w:sz w:val="22"/>
        </w:rPr>
        <w:t>31</w:t>
      </w:r>
      <w:r w:rsidRPr="00F66B06">
        <w:rPr>
          <w:rFonts w:ascii="Arial" w:hAnsi="Arial" w:cs="Arial"/>
          <w:sz w:val="22"/>
        </w:rPr>
        <w:t>.</w:t>
      </w:r>
    </w:p>
    <w:p w:rsidR="0049106C" w:rsidRPr="00B15E23" w:rsidRDefault="0049106C" w:rsidP="0049106C">
      <w:pPr>
        <w:spacing w:before="60" w:line="276" w:lineRule="auto"/>
        <w:jc w:val="both"/>
        <w:rPr>
          <w:rFonts w:ascii="Arial" w:hAnsi="Arial" w:cs="Arial"/>
          <w:b/>
          <w:sz w:val="22"/>
        </w:rPr>
      </w:pPr>
      <w:r w:rsidRPr="00B15E23">
        <w:rPr>
          <w:rFonts w:ascii="Arial" w:hAnsi="Arial" w:cs="Arial"/>
          <w:sz w:val="22"/>
        </w:rPr>
        <w:t xml:space="preserve">Plán péče se zpracovává a schvaluje na základě § 38 zákona o ochraně přírody. Plán péče je odborný koncepční dokument ochrany přírody, který na základě údajů o dosavadním vývoji a současném stavu </w:t>
      </w:r>
      <w:r>
        <w:rPr>
          <w:rFonts w:ascii="Arial" w:hAnsi="Arial" w:cs="Arial"/>
          <w:sz w:val="22"/>
        </w:rPr>
        <w:t>PR</w:t>
      </w:r>
      <w:r w:rsidRPr="00B15E23">
        <w:rPr>
          <w:rFonts w:ascii="Arial" w:hAnsi="Arial" w:cs="Arial"/>
          <w:sz w:val="22"/>
        </w:rPr>
        <w:t xml:space="preserve"> navrhuje opatření na zachování nebo zlepšení stavu předmětu ochrany v </w:t>
      </w:r>
      <w:r>
        <w:rPr>
          <w:rFonts w:ascii="Arial" w:hAnsi="Arial" w:cs="Arial"/>
          <w:sz w:val="22"/>
        </w:rPr>
        <w:t>PR</w:t>
      </w:r>
      <w:r w:rsidRPr="00B15E23">
        <w:rPr>
          <w:rFonts w:ascii="Arial" w:hAnsi="Arial" w:cs="Arial"/>
          <w:sz w:val="22"/>
        </w:rPr>
        <w:t xml:space="preserve"> a na její zabezpečení před nepříznivými vlivy okolí v ochranném pásmu. </w:t>
      </w:r>
      <w:r w:rsidRPr="00B15E23">
        <w:rPr>
          <w:rFonts w:ascii="Arial" w:hAnsi="Arial" w:cs="Arial"/>
          <w:b/>
          <w:sz w:val="22"/>
        </w:rPr>
        <w:t>Plán péče slouží jako podklad pro jiné druhy plánovacích dokumentů a pro rozhodování orgánů ochrany přírody. Pro fyzické a právnické osoby není závazný.</w:t>
      </w:r>
    </w:p>
    <w:p w:rsidR="0049106C" w:rsidRDefault="0049106C" w:rsidP="0049106C">
      <w:pPr>
        <w:spacing w:before="60" w:line="276" w:lineRule="auto"/>
        <w:jc w:val="both"/>
        <w:rPr>
          <w:rFonts w:ascii="Arial" w:hAnsi="Arial" w:cs="Arial"/>
          <w:sz w:val="22"/>
        </w:rPr>
      </w:pPr>
      <w:r w:rsidRPr="00B15E23">
        <w:rPr>
          <w:rFonts w:ascii="Arial" w:hAnsi="Arial" w:cs="Arial"/>
          <w:sz w:val="22"/>
        </w:rPr>
        <w:t xml:space="preserve">S návrhem plánu péče o </w:t>
      </w:r>
      <w:r>
        <w:rPr>
          <w:rFonts w:ascii="Arial" w:hAnsi="Arial" w:cs="Arial"/>
          <w:sz w:val="22"/>
        </w:rPr>
        <w:t>PR</w:t>
      </w:r>
      <w:r w:rsidRPr="00B15E23">
        <w:rPr>
          <w:rFonts w:ascii="Arial" w:hAnsi="Arial" w:cs="Arial"/>
          <w:sz w:val="22"/>
        </w:rPr>
        <w:t xml:space="preserve"> je možné se seznámit a nahlédnout do něj na Krajském úřadě Kraje Vysočina, odboru životního prostředí a zemědělství (Seifertova 24, 587 33 Jihlava), v kanceláři 1.1</w:t>
      </w:r>
      <w:r>
        <w:rPr>
          <w:rFonts w:ascii="Arial" w:hAnsi="Arial" w:cs="Arial"/>
          <w:sz w:val="22"/>
        </w:rPr>
        <w:t>3</w:t>
      </w:r>
      <w:r w:rsidRPr="00B15E23">
        <w:rPr>
          <w:rFonts w:ascii="Arial" w:hAnsi="Arial" w:cs="Arial"/>
          <w:sz w:val="22"/>
        </w:rPr>
        <w:t>, nejlépe po předchozí</w:t>
      </w:r>
      <w:r>
        <w:rPr>
          <w:rFonts w:ascii="Arial" w:hAnsi="Arial" w:cs="Arial"/>
          <w:sz w:val="22"/>
        </w:rPr>
        <w:t xml:space="preserve"> telefonické domluvě (564 602 575) </w:t>
      </w:r>
      <w:r w:rsidRPr="00B15E23">
        <w:rPr>
          <w:rFonts w:ascii="Arial" w:hAnsi="Arial" w:cs="Arial"/>
          <w:sz w:val="22"/>
        </w:rPr>
        <w:t>nebo na internetových stránkách Krajského úřadu (</w:t>
      </w:r>
      <w:hyperlink r:id="rId9" w:history="1">
        <w:r w:rsidRPr="00B15E23">
          <w:rPr>
            <w:rFonts w:ascii="Arial" w:hAnsi="Arial" w:cs="Arial"/>
            <w:color w:val="0000FF"/>
            <w:sz w:val="22"/>
            <w:u w:val="single"/>
          </w:rPr>
          <w:t>www.kr-vysocina.cz</w:t>
        </w:r>
      </w:hyperlink>
      <w:r>
        <w:rPr>
          <w:rFonts w:ascii="Arial" w:hAnsi="Arial" w:cs="Arial"/>
          <w:sz w:val="22"/>
        </w:rPr>
        <w:t xml:space="preserve">) </w:t>
      </w:r>
      <w:r w:rsidRPr="00B15E23">
        <w:rPr>
          <w:rFonts w:ascii="Arial" w:hAnsi="Arial" w:cs="Arial"/>
          <w:sz w:val="22"/>
        </w:rPr>
        <w:t xml:space="preserve">v kapitole </w:t>
      </w:r>
      <w:r>
        <w:rPr>
          <w:rFonts w:ascii="Arial" w:hAnsi="Arial" w:cs="Arial"/>
          <w:sz w:val="22"/>
        </w:rPr>
        <w:t>Krajský úřad / Dokumenty odborů</w:t>
      </w:r>
      <w:r w:rsidRPr="00B15E23">
        <w:rPr>
          <w:rFonts w:ascii="Arial" w:hAnsi="Arial" w:cs="Arial"/>
          <w:sz w:val="22"/>
        </w:rPr>
        <w:t xml:space="preserve"> / </w:t>
      </w:r>
      <w:r>
        <w:rPr>
          <w:rFonts w:ascii="Arial" w:hAnsi="Arial" w:cs="Arial"/>
          <w:sz w:val="22"/>
        </w:rPr>
        <w:t>Odbor ž</w:t>
      </w:r>
      <w:r w:rsidRPr="00B15E23">
        <w:rPr>
          <w:rFonts w:ascii="Arial" w:hAnsi="Arial" w:cs="Arial"/>
          <w:sz w:val="22"/>
        </w:rPr>
        <w:t xml:space="preserve">ivotní prostředí </w:t>
      </w:r>
      <w:r>
        <w:rPr>
          <w:rFonts w:ascii="Arial" w:hAnsi="Arial" w:cs="Arial"/>
          <w:sz w:val="22"/>
        </w:rPr>
        <w:t xml:space="preserve">a zemědělství </w:t>
      </w:r>
      <w:r w:rsidRPr="00B15E23">
        <w:rPr>
          <w:rFonts w:ascii="Arial" w:hAnsi="Arial" w:cs="Arial"/>
          <w:sz w:val="22"/>
        </w:rPr>
        <w:t xml:space="preserve">/ Příroda / Plány péče MZCHÚ. </w:t>
      </w:r>
    </w:p>
    <w:p w:rsidR="0049106C" w:rsidRPr="00B15E23" w:rsidRDefault="0049106C" w:rsidP="0049106C">
      <w:pPr>
        <w:spacing w:before="6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>Město Třebíč a Obec Výčapy</w:t>
      </w:r>
      <w:r w:rsidRPr="00B15E23">
        <w:rPr>
          <w:rFonts w:ascii="Arial" w:hAnsi="Arial" w:cs="Arial"/>
          <w:sz w:val="22"/>
        </w:rPr>
        <w:t xml:space="preserve"> žádáme v souladu s § 38 odst. 3 zákona o ochraně přírody o </w:t>
      </w:r>
      <w:r w:rsidRPr="00B15E23">
        <w:rPr>
          <w:rFonts w:ascii="Arial" w:hAnsi="Arial" w:cs="Arial"/>
          <w:b/>
          <w:bCs/>
          <w:sz w:val="22"/>
        </w:rPr>
        <w:t>zveřejnění tohoto oznámení na své úřední desce po dobu 15 dní</w:t>
      </w:r>
      <w:r w:rsidRPr="00B15E23">
        <w:rPr>
          <w:rFonts w:ascii="Arial" w:hAnsi="Arial" w:cs="Arial"/>
          <w:sz w:val="22"/>
        </w:rPr>
        <w:t xml:space="preserve"> bezprostředně po jeho obdržení a následné zaslání potvrzení o zveřejnění tohoto oznámení obratem zpět na Krajský úřad Kraje Vysočina, odbor životního prostředí a zemědělství.</w:t>
      </w:r>
    </w:p>
    <w:p w:rsidR="0049106C" w:rsidRPr="00B15E23" w:rsidRDefault="0049106C" w:rsidP="0049106C">
      <w:pPr>
        <w:spacing w:before="60" w:line="276" w:lineRule="auto"/>
        <w:jc w:val="both"/>
        <w:rPr>
          <w:rFonts w:ascii="Arial" w:hAnsi="Arial" w:cs="Arial"/>
          <w:sz w:val="22"/>
        </w:rPr>
      </w:pPr>
      <w:r w:rsidRPr="00B15E23">
        <w:rPr>
          <w:rFonts w:ascii="Arial" w:hAnsi="Arial" w:cs="Arial"/>
          <w:sz w:val="22"/>
        </w:rPr>
        <w:lastRenderedPageBreak/>
        <w:t>Připomínky k návrhu plánu péče lze uplatnit písemně na Krajský úřad Kraje Vysočina, odbor životního prostředí a zemědělství,</w:t>
      </w:r>
      <w:r w:rsidRPr="0049106C">
        <w:t xml:space="preserve"> </w:t>
      </w:r>
      <w:r w:rsidRPr="0049106C">
        <w:rPr>
          <w:rFonts w:ascii="Arial" w:hAnsi="Arial" w:cs="Arial"/>
          <w:sz w:val="22"/>
        </w:rPr>
        <w:t>Žižkova 1882/57, 586 01  Jihlava</w:t>
      </w:r>
      <w:r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sz w:val="22"/>
        </w:rPr>
        <w:t xml:space="preserve">do </w:t>
      </w:r>
      <w:r w:rsidRPr="00482D96">
        <w:rPr>
          <w:rFonts w:ascii="Arial" w:hAnsi="Arial" w:cs="Arial"/>
          <w:sz w:val="22"/>
        </w:rPr>
        <w:t>3</w:t>
      </w:r>
      <w:r>
        <w:rPr>
          <w:rFonts w:ascii="Arial" w:hAnsi="Arial" w:cs="Arial"/>
          <w:sz w:val="22"/>
        </w:rPr>
        <w:t>0 </w:t>
      </w:r>
      <w:r w:rsidRPr="00B15E23">
        <w:rPr>
          <w:rFonts w:ascii="Arial" w:hAnsi="Arial" w:cs="Arial"/>
          <w:sz w:val="22"/>
        </w:rPr>
        <w:t>dnů od doručení tohoto oznámení. O způsobu vypořádání připomínek vlastníků, obcí a krajů sepíše orgán ochrany přírody protokol, kterým zároveň plán péče schválí.</w:t>
      </w:r>
    </w:p>
    <w:p w:rsidR="0049106C" w:rsidRPr="00B15E23" w:rsidRDefault="0049106C" w:rsidP="0049106C">
      <w:pPr>
        <w:spacing w:before="60" w:line="276" w:lineRule="auto"/>
        <w:jc w:val="both"/>
        <w:rPr>
          <w:rFonts w:ascii="Arial" w:hAnsi="Arial" w:cs="Arial"/>
          <w:sz w:val="22"/>
        </w:rPr>
      </w:pPr>
      <w:r w:rsidRPr="00B15E23">
        <w:rPr>
          <w:rFonts w:ascii="Arial" w:hAnsi="Arial" w:cs="Arial"/>
          <w:sz w:val="22"/>
        </w:rPr>
        <w:t>Na projednávání plánu péče se nevztahují předpisy o správním řízení.</w:t>
      </w:r>
    </w:p>
    <w:p w:rsidR="0049106C" w:rsidRPr="00B15E23" w:rsidRDefault="0049106C" w:rsidP="0049106C">
      <w:pPr>
        <w:spacing w:before="120" w:line="276" w:lineRule="auto"/>
        <w:jc w:val="center"/>
        <w:rPr>
          <w:rFonts w:ascii="Arial" w:hAnsi="Arial" w:cs="Arial"/>
          <w:sz w:val="22"/>
        </w:rPr>
      </w:pPr>
    </w:p>
    <w:p w:rsidR="0049106C" w:rsidRPr="00B15E23" w:rsidRDefault="0049106C" w:rsidP="0049106C">
      <w:pPr>
        <w:spacing w:before="120" w:line="276" w:lineRule="auto"/>
        <w:jc w:val="center"/>
        <w:rPr>
          <w:rFonts w:ascii="Arial" w:hAnsi="Arial" w:cs="Arial"/>
          <w:sz w:val="22"/>
        </w:rPr>
      </w:pPr>
    </w:p>
    <w:p w:rsidR="0049106C" w:rsidRDefault="0049106C" w:rsidP="0049106C">
      <w:pPr>
        <w:spacing w:before="120" w:line="276" w:lineRule="auto"/>
        <w:rPr>
          <w:rFonts w:ascii="Arial" w:hAnsi="Arial" w:cs="Arial"/>
          <w:sz w:val="22"/>
        </w:rPr>
      </w:pPr>
    </w:p>
    <w:p w:rsidR="0049106C" w:rsidRDefault="0049106C" w:rsidP="0049106C">
      <w:pPr>
        <w:spacing w:before="120" w:line="276" w:lineRule="auto"/>
        <w:rPr>
          <w:rFonts w:ascii="Arial" w:hAnsi="Arial" w:cs="Arial"/>
          <w:sz w:val="22"/>
        </w:rPr>
      </w:pPr>
    </w:p>
    <w:p w:rsidR="0049106C" w:rsidRDefault="0049106C" w:rsidP="0049106C">
      <w:pPr>
        <w:spacing w:before="120" w:line="276" w:lineRule="auto"/>
        <w:rPr>
          <w:rFonts w:ascii="Arial" w:hAnsi="Arial" w:cs="Arial"/>
          <w:sz w:val="22"/>
        </w:rPr>
      </w:pPr>
    </w:p>
    <w:p w:rsidR="0049106C" w:rsidRPr="00B15E23" w:rsidRDefault="0049106C" w:rsidP="0049106C">
      <w:pPr>
        <w:spacing w:before="120"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Ing. Jana Nováková</w:t>
      </w:r>
    </w:p>
    <w:p w:rsidR="0049106C" w:rsidRPr="00B15E23" w:rsidRDefault="0049106C" w:rsidP="0049106C">
      <w:pPr>
        <w:spacing w:line="276" w:lineRule="auto"/>
        <w:rPr>
          <w:rFonts w:ascii="Arial" w:hAnsi="Arial" w:cs="Arial"/>
          <w:sz w:val="22"/>
        </w:rPr>
      </w:pPr>
      <w:r w:rsidRPr="00B15E23">
        <w:rPr>
          <w:rFonts w:ascii="Arial" w:hAnsi="Arial" w:cs="Arial"/>
          <w:sz w:val="22"/>
        </w:rPr>
        <w:t>úředník odboru životního prostředí a zemědělství</w:t>
      </w:r>
    </w:p>
    <w:p w:rsidR="0049106C" w:rsidRDefault="0049106C" w:rsidP="0049106C">
      <w:pPr>
        <w:spacing w:line="276" w:lineRule="auto"/>
        <w:rPr>
          <w:rFonts w:ascii="Arial" w:hAnsi="Arial" w:cs="Arial"/>
          <w:sz w:val="22"/>
        </w:rPr>
      </w:pPr>
    </w:p>
    <w:p w:rsidR="0049106C" w:rsidRPr="00804C70" w:rsidRDefault="0049106C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color w:val="000000"/>
          <w:sz w:val="22"/>
        </w:rPr>
      </w:pPr>
    </w:p>
    <w:p w:rsidR="0049106C" w:rsidRPr="00B15E23" w:rsidRDefault="0049106C" w:rsidP="0049106C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B15E23">
        <w:rPr>
          <w:rFonts w:ascii="Arial" w:hAnsi="Arial" w:cs="Arial"/>
          <w:b/>
          <w:bCs/>
          <w:sz w:val="22"/>
        </w:rPr>
        <w:t xml:space="preserve">Příloha: </w:t>
      </w:r>
      <w:r w:rsidRPr="00B15E23">
        <w:rPr>
          <w:rFonts w:ascii="Arial" w:hAnsi="Arial" w:cs="Arial"/>
          <w:sz w:val="22"/>
        </w:rPr>
        <w:t xml:space="preserve">Návrh plánu péče o přírodní </w:t>
      </w:r>
      <w:r>
        <w:rPr>
          <w:rFonts w:ascii="Arial" w:hAnsi="Arial" w:cs="Arial"/>
          <w:sz w:val="22"/>
        </w:rPr>
        <w:t>rezervaci</w:t>
      </w:r>
      <w:r w:rsidRPr="00B15E23">
        <w:rPr>
          <w:rFonts w:ascii="Arial" w:hAnsi="Arial" w:cs="Arial"/>
          <w:sz w:val="22"/>
        </w:rPr>
        <w:t xml:space="preserve"> „</w:t>
      </w:r>
      <w:proofErr w:type="spellStart"/>
      <w:r>
        <w:rPr>
          <w:rFonts w:ascii="Arial" w:hAnsi="Arial" w:cs="Arial"/>
          <w:sz w:val="22"/>
        </w:rPr>
        <w:t>Hošťanka</w:t>
      </w:r>
      <w:proofErr w:type="spellEnd"/>
      <w:r w:rsidRPr="00B15E23">
        <w:rPr>
          <w:rFonts w:ascii="Arial" w:hAnsi="Arial" w:cs="Arial"/>
          <w:sz w:val="22"/>
        </w:rPr>
        <w:t>“</w:t>
      </w:r>
    </w:p>
    <w:p w:rsidR="0049106C" w:rsidRPr="00B15E23" w:rsidRDefault="0049106C" w:rsidP="0049106C">
      <w:pPr>
        <w:spacing w:before="120" w:line="276" w:lineRule="auto"/>
        <w:jc w:val="both"/>
        <w:rPr>
          <w:rFonts w:ascii="Arial" w:hAnsi="Arial" w:cs="Arial"/>
          <w:sz w:val="22"/>
        </w:rPr>
      </w:pPr>
    </w:p>
    <w:p w:rsidR="0049106C" w:rsidRDefault="0049106C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2"/>
        </w:rPr>
      </w:pPr>
      <w:r w:rsidRPr="00B15E23">
        <w:rPr>
          <w:rFonts w:ascii="Arial" w:hAnsi="Arial" w:cs="Arial"/>
          <w:b/>
          <w:bCs/>
          <w:sz w:val="22"/>
        </w:rPr>
        <w:t xml:space="preserve">Rozdělovník: </w:t>
      </w:r>
    </w:p>
    <w:p w:rsidR="0049106C" w:rsidRPr="00B15E23" w:rsidRDefault="0049106C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bCs/>
          <w:sz w:val="22"/>
        </w:rPr>
      </w:pPr>
    </w:p>
    <w:p w:rsidR="0049106C" w:rsidRPr="00DB7359" w:rsidRDefault="0049106C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iCs/>
          <w:color w:val="000000"/>
          <w:sz w:val="22"/>
        </w:rPr>
      </w:pPr>
      <w:r w:rsidRPr="00DB7359">
        <w:rPr>
          <w:rFonts w:ascii="Arial" w:hAnsi="Arial" w:cs="Arial"/>
          <w:b/>
          <w:iCs/>
          <w:color w:val="000000"/>
          <w:sz w:val="22"/>
        </w:rPr>
        <w:t>obdrží prostřednictvím datové schránky:</w:t>
      </w:r>
    </w:p>
    <w:p w:rsidR="0049106C" w:rsidRPr="00DB7359" w:rsidRDefault="0049106C" w:rsidP="0049106C">
      <w:pPr>
        <w:spacing w:line="276" w:lineRule="auto"/>
        <w:jc w:val="both"/>
        <w:rPr>
          <w:rFonts w:ascii="Arial" w:hAnsi="Arial" w:cs="Arial"/>
          <w:sz w:val="22"/>
        </w:rPr>
      </w:pPr>
      <w:r w:rsidRPr="00DB7359">
        <w:rPr>
          <w:rFonts w:ascii="Arial" w:hAnsi="Arial" w:cs="Arial"/>
          <w:sz w:val="22"/>
        </w:rPr>
        <w:t>Obec Výčapy, č.p. 79, 674 01 Třebíč 1</w:t>
      </w:r>
    </w:p>
    <w:p w:rsidR="0049106C" w:rsidRPr="00B62A29" w:rsidRDefault="0049106C" w:rsidP="0049106C">
      <w:pPr>
        <w:pStyle w:val="Default"/>
        <w:spacing w:after="14"/>
        <w:rPr>
          <w:rFonts w:ascii="ArialMT" w:hAnsi="ArialMT" w:cs="ArialMT"/>
          <w:sz w:val="22"/>
          <w:szCs w:val="22"/>
        </w:rPr>
      </w:pPr>
      <w:r w:rsidRPr="00B62A29">
        <w:rPr>
          <w:sz w:val="22"/>
          <w:szCs w:val="22"/>
        </w:rPr>
        <w:t xml:space="preserve">Město Třebíč, Odbor životního prostředí, Karlovo nám. 104/55, Třebíč 674 01 </w:t>
      </w:r>
      <w:r w:rsidRPr="00B62A29">
        <w:rPr>
          <w:rFonts w:ascii="ArialMT" w:hAnsi="ArialMT" w:cs="ArialMT"/>
          <w:sz w:val="22"/>
          <w:szCs w:val="22"/>
        </w:rPr>
        <w:t>Jihlava</w:t>
      </w:r>
    </w:p>
    <w:p w:rsidR="0049106C" w:rsidRPr="00B62A29" w:rsidRDefault="0049106C" w:rsidP="0049106C">
      <w:pPr>
        <w:spacing w:line="276" w:lineRule="auto"/>
        <w:jc w:val="both"/>
        <w:rPr>
          <w:rFonts w:ascii="Arial" w:hAnsi="Arial" w:cs="Arial"/>
          <w:sz w:val="22"/>
        </w:rPr>
      </w:pPr>
      <w:r w:rsidRPr="00B62A29">
        <w:rPr>
          <w:rFonts w:ascii="Arial" w:hAnsi="Arial" w:cs="Arial"/>
          <w:sz w:val="22"/>
        </w:rPr>
        <w:t>AOPK ČR, RP SCHKO Žďárské vrchy, 591 01 Žďár nad Sázavou, pracoviště Havlíčkův Brod</w:t>
      </w:r>
    </w:p>
    <w:p w:rsidR="0049106C" w:rsidRPr="00B62A29" w:rsidRDefault="0049106C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color w:val="000000"/>
          <w:sz w:val="22"/>
        </w:rPr>
      </w:pPr>
      <w:r w:rsidRPr="00B62A29">
        <w:rPr>
          <w:rFonts w:ascii="Arial" w:hAnsi="Arial" w:cs="Arial"/>
          <w:color w:val="000000"/>
          <w:sz w:val="22"/>
        </w:rPr>
        <w:t xml:space="preserve">LČR, </w:t>
      </w:r>
      <w:proofErr w:type="spellStart"/>
      <w:r w:rsidRPr="00B62A29">
        <w:rPr>
          <w:rFonts w:ascii="Arial" w:hAnsi="Arial" w:cs="Arial"/>
          <w:color w:val="000000"/>
          <w:sz w:val="22"/>
        </w:rPr>
        <w:t>s.p</w:t>
      </w:r>
      <w:proofErr w:type="spellEnd"/>
      <w:r w:rsidRPr="00B62A29">
        <w:rPr>
          <w:rFonts w:ascii="Arial" w:hAnsi="Arial" w:cs="Arial"/>
          <w:color w:val="000000"/>
          <w:sz w:val="22"/>
        </w:rPr>
        <w:t>., LS Třebíč, tř. 9. května 29, Třebíč, 674 01</w:t>
      </w:r>
    </w:p>
    <w:p w:rsidR="0049106C" w:rsidRPr="00B62A29" w:rsidRDefault="0049106C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color w:val="000000"/>
          <w:sz w:val="22"/>
        </w:rPr>
      </w:pPr>
    </w:p>
    <w:p w:rsidR="0049106C" w:rsidRPr="00B62A29" w:rsidRDefault="0049106C" w:rsidP="0049106C">
      <w:pPr>
        <w:tabs>
          <w:tab w:val="left" w:pos="360"/>
        </w:tabs>
        <w:suppressAutoHyphens/>
        <w:spacing w:line="276" w:lineRule="auto"/>
        <w:jc w:val="both"/>
        <w:rPr>
          <w:rFonts w:ascii="Arial" w:hAnsi="Arial" w:cs="Arial"/>
          <w:b/>
          <w:color w:val="000000"/>
          <w:sz w:val="22"/>
        </w:rPr>
      </w:pPr>
      <w:r w:rsidRPr="00B62A29">
        <w:rPr>
          <w:rFonts w:ascii="Arial" w:hAnsi="Arial" w:cs="Arial"/>
          <w:b/>
          <w:color w:val="000000"/>
          <w:sz w:val="22"/>
        </w:rPr>
        <w:t>obdrží:</w:t>
      </w:r>
    </w:p>
    <w:p w:rsidR="0049106C" w:rsidRPr="00B15E23" w:rsidRDefault="0049106C" w:rsidP="0049106C">
      <w:pPr>
        <w:tabs>
          <w:tab w:val="left" w:pos="360"/>
        </w:tabs>
        <w:spacing w:line="276" w:lineRule="auto"/>
        <w:jc w:val="both"/>
        <w:rPr>
          <w:rFonts w:ascii="Arial" w:hAnsi="Arial" w:cs="Arial"/>
          <w:sz w:val="22"/>
        </w:rPr>
      </w:pPr>
      <w:r w:rsidRPr="00B62A29">
        <w:rPr>
          <w:rFonts w:ascii="Arial" w:hAnsi="Arial" w:cs="Arial"/>
          <w:sz w:val="22"/>
        </w:rPr>
        <w:t>Kraj Vysočina, Žižkova 57, 587 33 Jihlava – zastoupený</w:t>
      </w:r>
      <w:r w:rsidRPr="00B15E23">
        <w:rPr>
          <w:rFonts w:ascii="Arial" w:hAnsi="Arial" w:cs="Arial"/>
          <w:sz w:val="22"/>
        </w:rPr>
        <w:t xml:space="preserve"> OŽPZ</w:t>
      </w:r>
      <w:r>
        <w:rPr>
          <w:rFonts w:ascii="Arial" w:hAnsi="Arial" w:cs="Arial"/>
          <w:sz w:val="22"/>
        </w:rPr>
        <w:t>,</w:t>
      </w:r>
      <w:r w:rsidRPr="00B15E23">
        <w:rPr>
          <w:rFonts w:ascii="Arial" w:hAnsi="Arial" w:cs="Arial"/>
          <w:sz w:val="22"/>
        </w:rPr>
        <w:t xml:space="preserve"> zde</w:t>
      </w:r>
      <w:r w:rsidRPr="00B15E23">
        <w:rPr>
          <w:rFonts w:ascii="Arial" w:hAnsi="Arial" w:cs="Arial"/>
          <w:i/>
          <w:iCs/>
          <w:color w:val="000000"/>
          <w:sz w:val="22"/>
        </w:rPr>
        <w:t xml:space="preserve"> </w:t>
      </w:r>
    </w:p>
    <w:p w:rsidR="0049106C" w:rsidRPr="00B15E23" w:rsidRDefault="0049106C" w:rsidP="0049106C">
      <w:pPr>
        <w:tabs>
          <w:tab w:val="left" w:pos="360"/>
        </w:tabs>
        <w:spacing w:line="276" w:lineRule="auto"/>
        <w:jc w:val="both"/>
        <w:rPr>
          <w:rFonts w:ascii="Arial" w:hAnsi="Arial" w:cs="Arial"/>
          <w:sz w:val="22"/>
        </w:rPr>
      </w:pPr>
    </w:p>
    <w:p w:rsidR="009C247D" w:rsidRDefault="009C247D" w:rsidP="009C247D">
      <w:pPr>
        <w:pStyle w:val="KRUTEXTODSTAVCE"/>
        <w:jc w:val="both"/>
      </w:pPr>
    </w:p>
    <w:p w:rsidR="00110155" w:rsidRDefault="00110155" w:rsidP="00110155">
      <w:pPr>
        <w:pStyle w:val="KRUTEXTODSTAVCE"/>
        <w:spacing w:line="240" w:lineRule="auto"/>
        <w:jc w:val="both"/>
        <w:rPr>
          <w:szCs w:val="22"/>
        </w:rPr>
      </w:pPr>
    </w:p>
    <w:p w:rsidR="00110155" w:rsidRDefault="00110155" w:rsidP="00110155">
      <w:pPr>
        <w:pStyle w:val="KRUTEXTODSTAVCE"/>
        <w:spacing w:line="240" w:lineRule="auto"/>
        <w:jc w:val="both"/>
        <w:rPr>
          <w:szCs w:val="22"/>
        </w:rPr>
      </w:pPr>
    </w:p>
    <w:p w:rsidR="00110155" w:rsidRDefault="00110155" w:rsidP="00110155">
      <w:pPr>
        <w:pStyle w:val="KRUTEXTODSTAVCE"/>
        <w:spacing w:line="240" w:lineRule="auto"/>
        <w:jc w:val="both"/>
        <w:rPr>
          <w:szCs w:val="22"/>
        </w:rPr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p w:rsidR="000A2C46" w:rsidRDefault="000A2C46">
      <w:pPr>
        <w:pStyle w:val="KRUTEXTODSTAVCE"/>
      </w:pPr>
    </w:p>
    <w:sectPr w:rsidR="000A2C4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EC4" w:rsidRDefault="000C5EC4">
      <w:r>
        <w:separator/>
      </w:r>
    </w:p>
  </w:endnote>
  <w:endnote w:type="continuationSeparator" w:id="0">
    <w:p w:rsidR="000C5EC4" w:rsidRDefault="000C5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FD8" w:rsidRDefault="00CF0FD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110155">
      <w:rPr>
        <w:szCs w:val="20"/>
      </w:rPr>
      <w:t xml:space="preserve"> </w:t>
    </w:r>
    <w:r w:rsidR="0098486A" w:rsidRPr="0098486A">
      <w:rPr>
        <w:szCs w:val="20"/>
      </w:rPr>
      <w:t xml:space="preserve">KUJI  </w:t>
    </w:r>
    <w:r w:rsidR="0098486A" w:rsidRPr="0098486A">
      <w:rPr>
        <w:szCs w:val="20"/>
      </w:rPr>
      <w:t>18</w:t>
    </w:r>
    <w:r w:rsidR="00DF45DF">
      <w:rPr>
        <w:szCs w:val="20"/>
      </w:rPr>
      <w:t>1</w:t>
    </w:r>
    <w:r w:rsidR="00CF0FD8">
      <w:rPr>
        <w:szCs w:val="20"/>
      </w:rPr>
      <w:t>59</w:t>
    </w:r>
    <w:bookmarkStart w:id="0" w:name="_GoBack"/>
    <w:bookmarkEnd w:id="0"/>
    <w:r w:rsidR="0098486A" w:rsidRPr="0098486A">
      <w:rPr>
        <w:szCs w:val="20"/>
      </w:rPr>
      <w:t>/2022</w:t>
    </w: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CF0FD8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EC4" w:rsidRDefault="000C5EC4">
      <w:r>
        <w:separator/>
      </w:r>
    </w:p>
  </w:footnote>
  <w:footnote w:type="continuationSeparator" w:id="0">
    <w:p w:rsidR="000C5EC4" w:rsidRDefault="000C5E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0FD8" w:rsidRDefault="00CF0FD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AE7D7B"/>
    <w:multiLevelType w:val="hybridMultilevel"/>
    <w:tmpl w:val="0B529048"/>
    <w:lvl w:ilvl="0" w:tplc="1EE8271E">
      <w:numFmt w:val="bullet"/>
      <w:lvlText w:val="-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155"/>
    <w:rsid w:val="000006CA"/>
    <w:rsid w:val="000334C6"/>
    <w:rsid w:val="00044976"/>
    <w:rsid w:val="00071957"/>
    <w:rsid w:val="0008395C"/>
    <w:rsid w:val="00096937"/>
    <w:rsid w:val="000971F9"/>
    <w:rsid w:val="000A2C46"/>
    <w:rsid w:val="000C21EF"/>
    <w:rsid w:val="000C5EC4"/>
    <w:rsid w:val="000F60C9"/>
    <w:rsid w:val="00110155"/>
    <w:rsid w:val="0011388A"/>
    <w:rsid w:val="00122226"/>
    <w:rsid w:val="001426ED"/>
    <w:rsid w:val="00162BFD"/>
    <w:rsid w:val="00163AC8"/>
    <w:rsid w:val="001A7387"/>
    <w:rsid w:val="001B472E"/>
    <w:rsid w:val="001C5D3F"/>
    <w:rsid w:val="001F4095"/>
    <w:rsid w:val="002142ED"/>
    <w:rsid w:val="00215F52"/>
    <w:rsid w:val="0023161C"/>
    <w:rsid w:val="00234253"/>
    <w:rsid w:val="00237AE1"/>
    <w:rsid w:val="002415C6"/>
    <w:rsid w:val="00241A2B"/>
    <w:rsid w:val="002522FA"/>
    <w:rsid w:val="00252B38"/>
    <w:rsid w:val="002B0837"/>
    <w:rsid w:val="002B388F"/>
    <w:rsid w:val="002B5146"/>
    <w:rsid w:val="002D6F02"/>
    <w:rsid w:val="002E1CF5"/>
    <w:rsid w:val="003055E9"/>
    <w:rsid w:val="003132EB"/>
    <w:rsid w:val="003376E2"/>
    <w:rsid w:val="003529A4"/>
    <w:rsid w:val="003537C8"/>
    <w:rsid w:val="00356D08"/>
    <w:rsid w:val="003576A2"/>
    <w:rsid w:val="00360444"/>
    <w:rsid w:val="00373384"/>
    <w:rsid w:val="00390F97"/>
    <w:rsid w:val="00391988"/>
    <w:rsid w:val="003951EA"/>
    <w:rsid w:val="003B277E"/>
    <w:rsid w:val="003C18CE"/>
    <w:rsid w:val="003E3ECC"/>
    <w:rsid w:val="004160DA"/>
    <w:rsid w:val="004620D6"/>
    <w:rsid w:val="00472ACE"/>
    <w:rsid w:val="00484AF1"/>
    <w:rsid w:val="0049106C"/>
    <w:rsid w:val="004B637F"/>
    <w:rsid w:val="004E7D7E"/>
    <w:rsid w:val="00532C4E"/>
    <w:rsid w:val="00540FBD"/>
    <w:rsid w:val="00552DE2"/>
    <w:rsid w:val="00593B64"/>
    <w:rsid w:val="00596AF3"/>
    <w:rsid w:val="005A26E0"/>
    <w:rsid w:val="005C40E3"/>
    <w:rsid w:val="005D0467"/>
    <w:rsid w:val="005D31D6"/>
    <w:rsid w:val="0066244D"/>
    <w:rsid w:val="00664891"/>
    <w:rsid w:val="006664C1"/>
    <w:rsid w:val="006742E8"/>
    <w:rsid w:val="006A6120"/>
    <w:rsid w:val="006E64FA"/>
    <w:rsid w:val="00704596"/>
    <w:rsid w:val="007406A4"/>
    <w:rsid w:val="00745C94"/>
    <w:rsid w:val="00746F1A"/>
    <w:rsid w:val="007532D4"/>
    <w:rsid w:val="0075418E"/>
    <w:rsid w:val="00774622"/>
    <w:rsid w:val="007B4C85"/>
    <w:rsid w:val="007F1B26"/>
    <w:rsid w:val="008129FD"/>
    <w:rsid w:val="00846DAB"/>
    <w:rsid w:val="0087417E"/>
    <w:rsid w:val="0087543A"/>
    <w:rsid w:val="00885848"/>
    <w:rsid w:val="00890C7A"/>
    <w:rsid w:val="008A5077"/>
    <w:rsid w:val="008D26B0"/>
    <w:rsid w:val="008F5FC9"/>
    <w:rsid w:val="00956968"/>
    <w:rsid w:val="00962A13"/>
    <w:rsid w:val="00962C93"/>
    <w:rsid w:val="0098486A"/>
    <w:rsid w:val="00984E4F"/>
    <w:rsid w:val="00993B06"/>
    <w:rsid w:val="009C0B83"/>
    <w:rsid w:val="009C247D"/>
    <w:rsid w:val="009C2D2C"/>
    <w:rsid w:val="009C5B19"/>
    <w:rsid w:val="009C7F86"/>
    <w:rsid w:val="009D2F0E"/>
    <w:rsid w:val="009E4D5A"/>
    <w:rsid w:val="009E749A"/>
    <w:rsid w:val="009F3B76"/>
    <w:rsid w:val="009F6EA3"/>
    <w:rsid w:val="00A259CA"/>
    <w:rsid w:val="00A332E1"/>
    <w:rsid w:val="00A53A51"/>
    <w:rsid w:val="00A53CCE"/>
    <w:rsid w:val="00A66D69"/>
    <w:rsid w:val="00A81384"/>
    <w:rsid w:val="00A87396"/>
    <w:rsid w:val="00AB7AB1"/>
    <w:rsid w:val="00AE61AF"/>
    <w:rsid w:val="00B05133"/>
    <w:rsid w:val="00B26705"/>
    <w:rsid w:val="00B342CA"/>
    <w:rsid w:val="00B505B7"/>
    <w:rsid w:val="00B65CE9"/>
    <w:rsid w:val="00BA6AC7"/>
    <w:rsid w:val="00BC3E85"/>
    <w:rsid w:val="00C0131B"/>
    <w:rsid w:val="00C167E6"/>
    <w:rsid w:val="00C175D8"/>
    <w:rsid w:val="00C5203F"/>
    <w:rsid w:val="00CD72C5"/>
    <w:rsid w:val="00CF0FD8"/>
    <w:rsid w:val="00CF214E"/>
    <w:rsid w:val="00D06FD4"/>
    <w:rsid w:val="00D420A7"/>
    <w:rsid w:val="00D579DC"/>
    <w:rsid w:val="00D62494"/>
    <w:rsid w:val="00D904DD"/>
    <w:rsid w:val="00DD6233"/>
    <w:rsid w:val="00DF45DF"/>
    <w:rsid w:val="00E21127"/>
    <w:rsid w:val="00E33B41"/>
    <w:rsid w:val="00E91AC7"/>
    <w:rsid w:val="00EC600E"/>
    <w:rsid w:val="00ED2823"/>
    <w:rsid w:val="00EE3317"/>
    <w:rsid w:val="00F226C0"/>
    <w:rsid w:val="00F44588"/>
    <w:rsid w:val="00FA11B4"/>
    <w:rsid w:val="00FA1815"/>
    <w:rsid w:val="00FC03F9"/>
    <w:rsid w:val="00FC314B"/>
    <w:rsid w:val="00FC3A59"/>
    <w:rsid w:val="00FD7DB2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40700D0C"/>
  <w15:chartTrackingRefBased/>
  <w15:docId w15:val="{850003B9-6E82-4A8A-9584-279E48985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122226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qFormat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link w:val="KRUTEXTODSTAVCEChar"/>
    <w:qFormat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qFormat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character" w:customStyle="1" w:styleId="KRUTEXTODSTAVCEChar">
    <w:name w:val="_KRU_TEXT_ODSTAVCE Char"/>
    <w:link w:val="KRUTEXTODSTAVCE"/>
    <w:qFormat/>
    <w:locked/>
    <w:rsid w:val="00122226"/>
    <w:rPr>
      <w:rFonts w:ascii="Arial" w:hAnsi="Arial" w:cs="Arial"/>
      <w:sz w:val="22"/>
      <w:szCs w:val="24"/>
    </w:rPr>
  </w:style>
  <w:style w:type="character" w:customStyle="1" w:styleId="Nadpis5Char">
    <w:name w:val="Nadpis 5 Char"/>
    <w:link w:val="Nadpis5"/>
    <w:semiHidden/>
    <w:qFormat/>
    <w:rsid w:val="00122226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Odstavec2">
    <w:name w:val="Odstavec2"/>
    <w:basedOn w:val="Normln"/>
    <w:rsid w:val="00110155"/>
    <w:pPr>
      <w:spacing w:before="80"/>
      <w:ind w:firstLine="340"/>
      <w:jc w:val="both"/>
    </w:pPr>
    <w:rPr>
      <w:szCs w:val="20"/>
    </w:rPr>
  </w:style>
  <w:style w:type="paragraph" w:styleId="Textbubliny">
    <w:name w:val="Balloon Text"/>
    <w:basedOn w:val="Normln"/>
    <w:link w:val="TextbublinyChar"/>
    <w:rsid w:val="000971F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0971F9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9C247D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paragraph" w:customStyle="1" w:styleId="Zhlavazpat">
    <w:name w:val="Záhlaví a zápatí"/>
    <w:basedOn w:val="Normln"/>
    <w:qFormat/>
    <w:rsid w:val="009C247D"/>
  </w:style>
  <w:style w:type="paragraph" w:customStyle="1" w:styleId="Default">
    <w:name w:val="Default"/>
    <w:rsid w:val="0049106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kr-vysocina.c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ovakova.jana\Documents\sd&#283;len&#237;\sd&#283;len&#237;\2021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prenesana_s_adresou_cb_OZPZ.dot</Template>
  <TotalTime>358</TotalTime>
  <Pages>2</Pages>
  <Words>462</Words>
  <Characters>2730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>Žižkova</vt:lpstr>
      <vt:lpstr>        Oznámení o možnosti seznámit se s návrhem plánu péče  o přírodní rezervaci Hošťa</vt:lpstr>
      <vt:lpstr>        </vt:lpstr>
    </vt:vector>
  </TitlesOfParts>
  <Company>Krajský úřad Kraje Vysočina</Company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Nováková Jana Ing.</dc:creator>
  <cp:keywords/>
  <cp:lastModifiedBy>Nováková Jana Ing.</cp:lastModifiedBy>
  <cp:revision>27</cp:revision>
  <cp:lastPrinted>2022-02-23T16:38:00Z</cp:lastPrinted>
  <dcterms:created xsi:type="dcterms:W3CDTF">2022-01-17T15:51:00Z</dcterms:created>
  <dcterms:modified xsi:type="dcterms:W3CDTF">2022-02-23T16:59:00Z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