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1Light"/>
        <w:tblpPr w:leftFromText="141" w:rightFromText="141" w:vertAnchor="page" w:horzAnchor="margin" w:tblpY="1237"/>
        <w:tblW w:w="1459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1418"/>
        <w:gridCol w:w="850"/>
        <w:gridCol w:w="1029"/>
        <w:gridCol w:w="1098"/>
        <w:gridCol w:w="723"/>
        <w:gridCol w:w="4173"/>
        <w:gridCol w:w="2362"/>
      </w:tblGrid>
      <w:tr w:rsidR="00EA616D" w:rsidRPr="00EA616D" w:rsidTr="00AE7F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A23630" w:rsidRDefault="00A23630" w:rsidP="00A23630">
            <w:pPr>
              <w:jc w:val="center"/>
              <w:rPr>
                <w:rFonts w:cstheme="minorHAnsi"/>
                <w:bCs w:val="0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dílčí plocha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23630" w:rsidRPr="00EA616D" w:rsidRDefault="00A23630" w:rsidP="00A236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bCs w:val="0"/>
                <w:i/>
                <w:sz w:val="18"/>
                <w:szCs w:val="20"/>
              </w:rPr>
              <w:t>označení</w:t>
            </w:r>
          </w:p>
          <w:p w:rsidR="00A23630" w:rsidRDefault="00A23630" w:rsidP="00A236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  <w:i/>
                <w:sz w:val="18"/>
                <w:szCs w:val="20"/>
              </w:rPr>
            </w:pPr>
            <w:r w:rsidRPr="00EA616D">
              <w:rPr>
                <w:rFonts w:cstheme="minorHAnsi"/>
                <w:bCs w:val="0"/>
                <w:i/>
                <w:sz w:val="18"/>
                <w:szCs w:val="20"/>
              </w:rPr>
              <w:t>JPRL</w:t>
            </w:r>
          </w:p>
          <w:p w:rsidR="00EA616D" w:rsidRPr="00EA616D" w:rsidRDefault="00EA616D" w:rsidP="00A236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výměra dílčí plochy (ha)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i/>
                <w:sz w:val="18"/>
                <w:szCs w:val="20"/>
              </w:rPr>
            </w:pPr>
            <w:r>
              <w:rPr>
                <w:rFonts w:cstheme="minorHAnsi"/>
                <w:i/>
                <w:sz w:val="18"/>
                <w:szCs w:val="20"/>
              </w:rPr>
              <w:t xml:space="preserve">Číslo </w:t>
            </w:r>
            <w:proofErr w:type="spellStart"/>
            <w:proofErr w:type="gramStart"/>
            <w:r>
              <w:rPr>
                <w:rFonts w:cstheme="minorHAnsi"/>
                <w:i/>
                <w:sz w:val="18"/>
                <w:szCs w:val="20"/>
              </w:rPr>
              <w:t>r</w:t>
            </w:r>
            <w:r w:rsidRPr="00EA616D">
              <w:rPr>
                <w:rFonts w:cstheme="minorHAnsi"/>
                <w:i/>
                <w:sz w:val="18"/>
                <w:szCs w:val="20"/>
              </w:rPr>
              <w:t>ám</w:t>
            </w:r>
            <w:proofErr w:type="gramEnd"/>
            <w:r>
              <w:rPr>
                <w:rFonts w:cstheme="minorHAnsi"/>
                <w:i/>
                <w:sz w:val="18"/>
                <w:szCs w:val="20"/>
              </w:rPr>
              <w:t>.</w:t>
            </w:r>
            <w:proofErr w:type="gramStart"/>
            <w:r w:rsidRPr="00EA616D">
              <w:rPr>
                <w:rFonts w:cstheme="minorHAnsi"/>
                <w:i/>
                <w:sz w:val="18"/>
                <w:szCs w:val="20"/>
              </w:rPr>
              <w:t>směrnice</w:t>
            </w:r>
            <w:proofErr w:type="spellEnd"/>
            <w:proofErr w:type="gramEnd"/>
          </w:p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/</w:t>
            </w:r>
          </w:p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porostní typ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dřeviny</w:t>
            </w:r>
          </w:p>
        </w:tc>
        <w:tc>
          <w:tcPr>
            <w:tcW w:w="102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zastoupení dřevin (%)</w:t>
            </w:r>
          </w:p>
        </w:tc>
        <w:tc>
          <w:tcPr>
            <w:tcW w:w="109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průměrná výška porostu (m)</w:t>
            </w:r>
          </w:p>
        </w:tc>
        <w:tc>
          <w:tcPr>
            <w:tcW w:w="72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 xml:space="preserve">stupeň </w:t>
            </w:r>
            <w:proofErr w:type="spellStart"/>
            <w:r w:rsidRPr="00EA616D">
              <w:rPr>
                <w:rFonts w:cstheme="minorHAnsi"/>
                <w:i/>
                <w:sz w:val="18"/>
                <w:szCs w:val="20"/>
              </w:rPr>
              <w:t>přir</w:t>
            </w:r>
            <w:proofErr w:type="spellEnd"/>
            <w:r w:rsidRPr="00EA616D">
              <w:rPr>
                <w:rFonts w:cstheme="minorHAnsi"/>
                <w:i/>
                <w:sz w:val="18"/>
                <w:szCs w:val="20"/>
              </w:rPr>
              <w:t>.</w:t>
            </w:r>
          </w:p>
        </w:tc>
        <w:tc>
          <w:tcPr>
            <w:tcW w:w="417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doporučený zásah a naléhavost</w:t>
            </w:r>
          </w:p>
        </w:tc>
        <w:tc>
          <w:tcPr>
            <w:tcW w:w="236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EA616D" w:rsidRPr="00EA616D" w:rsidRDefault="00EA616D" w:rsidP="00EA616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20"/>
              </w:rPr>
            </w:pPr>
            <w:r w:rsidRPr="00EA616D">
              <w:rPr>
                <w:rFonts w:cstheme="minorHAnsi"/>
                <w:i/>
                <w:sz w:val="18"/>
                <w:szCs w:val="20"/>
              </w:rPr>
              <w:t>poznámka</w:t>
            </w:r>
          </w:p>
        </w:tc>
      </w:tr>
      <w:tr w:rsidR="00EA616D" w:rsidRPr="00EA616D" w:rsidTr="00AE7F7B">
        <w:trPr>
          <w:trHeight w:val="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A616D" w:rsidRPr="00EA616D" w:rsidRDefault="003065FD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 B 6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9B31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0,</w:t>
            </w:r>
            <w:r w:rsidR="009B31A1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BO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BR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JR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SM</w:t>
            </w:r>
          </w:p>
        </w:tc>
        <w:tc>
          <w:tcPr>
            <w:tcW w:w="1029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70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30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</w:tc>
        <w:tc>
          <w:tcPr>
            <w:tcW w:w="1098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723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173" w:type="dxa"/>
            <w:tcBorders>
              <w:top w:val="single" w:sz="18" w:space="0" w:color="auto"/>
            </w:tcBorders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 xml:space="preserve">Provádět nahodilou těžbu a odstraňovat souše a vývraty. Jinak vzhledem k nízkému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 xml:space="preserve"> bez zásahu.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EA616D">
              <w:rPr>
                <w:rFonts w:cstheme="minorHAnsi"/>
                <w:b/>
                <w:sz w:val="20"/>
                <w:szCs w:val="20"/>
              </w:rPr>
              <w:t>naléhavost: 3</w:t>
            </w:r>
          </w:p>
        </w:tc>
        <w:tc>
          <w:tcPr>
            <w:tcW w:w="236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EA616D">
              <w:rPr>
                <w:rFonts w:cstheme="minorHAnsi"/>
                <w:sz w:val="20"/>
                <w:szCs w:val="20"/>
              </w:rPr>
              <w:t>les</w:t>
            </w:r>
            <w:proofErr w:type="gramEnd"/>
            <w:r w:rsidRPr="00EA616D">
              <w:rPr>
                <w:rFonts w:cstheme="minorHAnsi"/>
                <w:sz w:val="20"/>
                <w:szCs w:val="20"/>
              </w:rPr>
              <w:t>.</w:t>
            </w:r>
            <w:proofErr w:type="gramStart"/>
            <w:r w:rsidRPr="00EA616D">
              <w:rPr>
                <w:rFonts w:cstheme="minorHAnsi"/>
                <w:sz w:val="20"/>
                <w:szCs w:val="20"/>
              </w:rPr>
              <w:t>typ</w:t>
            </w:r>
            <w:proofErr w:type="spellEnd"/>
            <w:proofErr w:type="gramEnd"/>
            <w:r w:rsidRPr="00EA616D">
              <w:rPr>
                <w:rFonts w:cstheme="minorHAnsi"/>
                <w:sz w:val="20"/>
                <w:szCs w:val="20"/>
              </w:rPr>
              <w:t xml:space="preserve">: 0K3, 0Z1, obmýtí/obnovní doba: 120/20, věk: 59, 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>: 7</w:t>
            </w:r>
          </w:p>
        </w:tc>
      </w:tr>
      <w:tr w:rsidR="00EA616D" w:rsidRPr="00EA616D" w:rsidTr="00AE7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</w:tcBorders>
            <w:vAlign w:val="center"/>
          </w:tcPr>
          <w:p w:rsidR="00EA616D" w:rsidRPr="00EA616D" w:rsidRDefault="003065FD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 B 9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9B31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0,</w:t>
            </w:r>
            <w:r w:rsidR="009B31A1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41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BO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BR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SM</w:t>
            </w:r>
          </w:p>
        </w:tc>
        <w:tc>
          <w:tcPr>
            <w:tcW w:w="1029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</w:tc>
        <w:tc>
          <w:tcPr>
            <w:tcW w:w="109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723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173" w:type="dxa"/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 xml:space="preserve">Provádět nahodilou těžbu a odstraňovat souše a vývraty. Jinak vzhledem k nízkému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 xml:space="preserve"> bez zásahu.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EA616D">
              <w:rPr>
                <w:rFonts w:cstheme="minorHAnsi"/>
                <w:b/>
                <w:sz w:val="20"/>
                <w:szCs w:val="20"/>
              </w:rPr>
              <w:t>naléhavost: 3</w:t>
            </w:r>
          </w:p>
        </w:tc>
        <w:tc>
          <w:tcPr>
            <w:tcW w:w="2362" w:type="dxa"/>
            <w:tcBorders>
              <w:right w:val="single" w:sz="18" w:space="0" w:color="auto"/>
            </w:tcBorders>
            <w:vAlign w:val="center"/>
          </w:tcPr>
          <w:p w:rsid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EA616D">
              <w:rPr>
                <w:rFonts w:cstheme="minorHAnsi"/>
                <w:sz w:val="20"/>
                <w:szCs w:val="20"/>
              </w:rPr>
              <w:t>les</w:t>
            </w:r>
            <w:proofErr w:type="gramEnd"/>
            <w:r w:rsidRPr="00EA616D">
              <w:rPr>
                <w:rFonts w:cstheme="minorHAnsi"/>
                <w:sz w:val="20"/>
                <w:szCs w:val="20"/>
              </w:rPr>
              <w:t>.</w:t>
            </w:r>
            <w:proofErr w:type="gramStart"/>
            <w:r w:rsidRPr="00EA616D">
              <w:rPr>
                <w:rFonts w:cstheme="minorHAnsi"/>
                <w:sz w:val="20"/>
                <w:szCs w:val="20"/>
              </w:rPr>
              <w:t>typ</w:t>
            </w:r>
            <w:proofErr w:type="spellEnd"/>
            <w:proofErr w:type="gramEnd"/>
            <w:r w:rsidRPr="00EA616D">
              <w:rPr>
                <w:rFonts w:cstheme="minorHAnsi"/>
                <w:sz w:val="20"/>
                <w:szCs w:val="20"/>
              </w:rPr>
              <w:t xml:space="preserve">: 0K3, 0Z1, obmýtí/obnovní doba: 120/20, věk: 89, 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>: 8</w:t>
            </w:r>
          </w:p>
        </w:tc>
      </w:tr>
      <w:tr w:rsidR="00EA616D" w:rsidRPr="00EA616D" w:rsidTr="00AE7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</w:tcBorders>
            <w:vAlign w:val="center"/>
          </w:tcPr>
          <w:p w:rsidR="00EA616D" w:rsidRDefault="003065FD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  <w:r w:rsidR="00A30C55">
              <w:rPr>
                <w:rFonts w:cstheme="minorHAnsi"/>
                <w:sz w:val="20"/>
                <w:szCs w:val="20"/>
              </w:rPr>
              <w:t>a</w:t>
            </w:r>
          </w:p>
          <w:p w:rsidR="00A30C55" w:rsidRDefault="003065FD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  <w:r w:rsidR="00A30C55">
              <w:rPr>
                <w:rFonts w:cstheme="minorHAnsi"/>
                <w:sz w:val="20"/>
                <w:szCs w:val="20"/>
              </w:rPr>
              <w:t>b</w:t>
            </w:r>
          </w:p>
          <w:p w:rsidR="00A30C55" w:rsidRPr="00EA616D" w:rsidRDefault="003065FD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  <w:r w:rsidR="00A30C55">
              <w:rPr>
                <w:rFonts w:cstheme="minorHAnsi"/>
                <w:sz w:val="20"/>
                <w:szCs w:val="20"/>
              </w:rPr>
              <w:t>c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 B 14</w:t>
            </w:r>
          </w:p>
        </w:tc>
        <w:tc>
          <w:tcPr>
            <w:tcW w:w="992" w:type="dxa"/>
            <w:vAlign w:val="center"/>
          </w:tcPr>
          <w:p w:rsidR="003065FD" w:rsidRPr="00EA616D" w:rsidRDefault="009B31A1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141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BO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BR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SM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DBZ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DBL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KJ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VJ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OS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KL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TR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JR</w:t>
            </w:r>
          </w:p>
        </w:tc>
        <w:tc>
          <w:tcPr>
            <w:tcW w:w="1029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-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-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-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-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09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723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173" w:type="dxa"/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Provádět nahodilou těžbu a odstraňovat souše a vývraty. Protože se v podrostu prosazuje BR a JR, navrhuji při započnutí jeho obnovy postupovat od jihu, tzn. od prostoru okolí vyhlídky u slunečních hodin, aby byl uvolněn výhled, tj. zachována funkčnost místa. Obnova na cílovou skladbu BO 80, DB 20. Porostní plášť (starší listnáče) ponechat pro plnění ekologických a krajinotvorných funkcí. Eliminovat VJ a případně redukovat KJ.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EA616D">
              <w:rPr>
                <w:rFonts w:cstheme="minorHAnsi"/>
                <w:b/>
                <w:sz w:val="20"/>
                <w:szCs w:val="20"/>
              </w:rPr>
              <w:t>naléhavost: 2</w:t>
            </w:r>
          </w:p>
        </w:tc>
        <w:tc>
          <w:tcPr>
            <w:tcW w:w="2362" w:type="dxa"/>
            <w:tcBorders>
              <w:right w:val="single" w:sz="18" w:space="0" w:color="auto"/>
            </w:tcBorders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 xml:space="preserve">3 části, </w:t>
            </w:r>
            <w:proofErr w:type="spellStart"/>
            <w:proofErr w:type="gramStart"/>
            <w:r w:rsidRPr="00EA616D">
              <w:rPr>
                <w:rFonts w:cstheme="minorHAnsi"/>
                <w:sz w:val="20"/>
                <w:szCs w:val="20"/>
              </w:rPr>
              <w:t>les</w:t>
            </w:r>
            <w:proofErr w:type="gramEnd"/>
            <w:r w:rsidRPr="00EA616D">
              <w:rPr>
                <w:rFonts w:cstheme="minorHAnsi"/>
                <w:sz w:val="20"/>
                <w:szCs w:val="20"/>
              </w:rPr>
              <w:t>.</w:t>
            </w:r>
            <w:proofErr w:type="gramStart"/>
            <w:r w:rsidRPr="00EA616D">
              <w:rPr>
                <w:rFonts w:cstheme="minorHAnsi"/>
                <w:sz w:val="20"/>
                <w:szCs w:val="20"/>
              </w:rPr>
              <w:t>typ</w:t>
            </w:r>
            <w:proofErr w:type="spellEnd"/>
            <w:proofErr w:type="gramEnd"/>
            <w:r w:rsidRPr="00EA616D">
              <w:rPr>
                <w:rFonts w:cstheme="minorHAnsi"/>
                <w:sz w:val="20"/>
                <w:szCs w:val="20"/>
              </w:rPr>
              <w:t xml:space="preserve">: 0K3, 0K4, 0Z1, obmýtí/obnovní doba: 120/20, věk: 138,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>: 8</w:t>
            </w:r>
          </w:p>
        </w:tc>
      </w:tr>
      <w:tr w:rsidR="00EA616D" w:rsidRPr="00EA616D" w:rsidTr="00AE7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</w:tcBorders>
            <w:vAlign w:val="center"/>
          </w:tcPr>
          <w:p w:rsidR="00EA616D" w:rsidRPr="00EA616D" w:rsidRDefault="00A30C55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 B 17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141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BO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BR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SM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DBZ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DBL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KJ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BK</w:t>
            </w:r>
          </w:p>
        </w:tc>
        <w:tc>
          <w:tcPr>
            <w:tcW w:w="1029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09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723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173" w:type="dxa"/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Charakter ochranného lesa – bez zásahu. Jen odstraňovat příp. VJ a souš</w:t>
            </w:r>
            <w:r w:rsidR="00A261F6">
              <w:rPr>
                <w:rFonts w:cstheme="minorHAnsi"/>
                <w:sz w:val="20"/>
                <w:szCs w:val="20"/>
              </w:rPr>
              <w:t>e</w:t>
            </w:r>
            <w:r w:rsidRPr="00EA616D">
              <w:rPr>
                <w:rFonts w:cstheme="minorHAnsi"/>
                <w:sz w:val="20"/>
                <w:szCs w:val="20"/>
              </w:rPr>
              <w:t xml:space="preserve"> v případě </w:t>
            </w:r>
            <w:r w:rsidR="00A261F6">
              <w:rPr>
                <w:rFonts w:cstheme="minorHAnsi"/>
                <w:sz w:val="20"/>
                <w:szCs w:val="20"/>
              </w:rPr>
              <w:t xml:space="preserve">možnosti </w:t>
            </w:r>
            <w:r w:rsidRPr="00EA616D">
              <w:rPr>
                <w:rFonts w:cstheme="minorHAnsi"/>
                <w:sz w:val="20"/>
                <w:szCs w:val="20"/>
              </w:rPr>
              <w:t>mechanického poškození předmětu ochrany, nebo zatarasení turistické cesty.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2" w:type="dxa"/>
            <w:tcBorders>
              <w:right w:val="single" w:sz="18" w:space="0" w:color="auto"/>
            </w:tcBorders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EA616D">
              <w:rPr>
                <w:rFonts w:cstheme="minorHAnsi"/>
                <w:sz w:val="20"/>
                <w:szCs w:val="20"/>
              </w:rPr>
              <w:t>les</w:t>
            </w:r>
            <w:proofErr w:type="gramEnd"/>
            <w:r w:rsidRPr="00EA616D">
              <w:rPr>
                <w:rFonts w:cstheme="minorHAnsi"/>
                <w:sz w:val="20"/>
                <w:szCs w:val="20"/>
              </w:rPr>
              <w:t>.</w:t>
            </w:r>
            <w:proofErr w:type="gramStart"/>
            <w:r w:rsidRPr="00EA616D">
              <w:rPr>
                <w:rFonts w:cstheme="minorHAnsi"/>
                <w:sz w:val="20"/>
                <w:szCs w:val="20"/>
              </w:rPr>
              <w:t>typ</w:t>
            </w:r>
            <w:proofErr w:type="spellEnd"/>
            <w:proofErr w:type="gramEnd"/>
            <w:r w:rsidRPr="00EA616D">
              <w:rPr>
                <w:rFonts w:cstheme="minorHAnsi"/>
                <w:sz w:val="20"/>
                <w:szCs w:val="20"/>
              </w:rPr>
              <w:t xml:space="preserve">: 0Z1,0K3, 0K4, obmýtí/obnovní doba: 120/20, věk: 162,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>: 7</w:t>
            </w:r>
          </w:p>
        </w:tc>
      </w:tr>
      <w:tr w:rsidR="00EA616D" w:rsidRPr="00EA616D" w:rsidTr="00AE7F7B">
        <w:trPr>
          <w:trHeight w:val="1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</w:tcBorders>
            <w:vAlign w:val="center"/>
          </w:tcPr>
          <w:p w:rsidR="00EA616D" w:rsidRPr="00EA616D" w:rsidRDefault="00A30C55" w:rsidP="0006580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30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 B bezlesí 10</w:t>
            </w:r>
            <w:r w:rsidR="00A30C55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41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9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3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73" w:type="dxa"/>
            <w:vAlign w:val="center"/>
          </w:tcPr>
          <w:p w:rsidR="00A261F6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Bývalý lom, skalní hřeben s vyhlídkou a skalním reliéfem. V severní části se nachází předmět ochrany</w:t>
            </w:r>
            <w:r w:rsidR="00065806">
              <w:rPr>
                <w:rFonts w:cstheme="minorHAnsi"/>
                <w:sz w:val="20"/>
                <w:szCs w:val="20"/>
              </w:rPr>
              <w:t xml:space="preserve"> – skalní suk „Vějíř“</w:t>
            </w:r>
            <w:r w:rsidRPr="00EA616D">
              <w:rPr>
                <w:rFonts w:cstheme="minorHAnsi"/>
                <w:sz w:val="20"/>
                <w:szCs w:val="20"/>
              </w:rPr>
              <w:t>. Ponechat přirozenému vývoji, pouze udržovat turistické ce</w:t>
            </w:r>
            <w:r>
              <w:rPr>
                <w:rFonts w:cstheme="minorHAnsi"/>
                <w:sz w:val="20"/>
                <w:szCs w:val="20"/>
              </w:rPr>
              <w:t xml:space="preserve">sty v případě pádu souše apod. 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b/>
                <w:sz w:val="20"/>
                <w:szCs w:val="20"/>
              </w:rPr>
              <w:t>naléhavost: 3</w:t>
            </w:r>
          </w:p>
        </w:tc>
        <w:tc>
          <w:tcPr>
            <w:tcW w:w="2362" w:type="dxa"/>
            <w:tcBorders>
              <w:right w:val="single" w:sz="18" w:space="0" w:color="auto"/>
            </w:tcBorders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BB7D82" w:rsidRPr="00EA616D" w:rsidTr="00AE7F7B">
        <w:trPr>
          <w:trHeight w:val="1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</w:tcBorders>
            <w:vAlign w:val="center"/>
          </w:tcPr>
          <w:p w:rsidR="00BB7D82" w:rsidRDefault="00BB7D82" w:rsidP="0006580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5</w:t>
            </w:r>
          </w:p>
        </w:tc>
        <w:tc>
          <w:tcPr>
            <w:tcW w:w="992" w:type="dxa"/>
            <w:vAlign w:val="center"/>
          </w:tcPr>
          <w:p w:rsidR="00BB7D82" w:rsidRPr="00EA616D" w:rsidRDefault="00BB7D82" w:rsidP="00A30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B7D82">
              <w:rPr>
                <w:rFonts w:cstheme="minorHAnsi"/>
                <w:sz w:val="20"/>
              </w:rPr>
              <w:t>10 B bezlesí 102</w:t>
            </w:r>
          </w:p>
        </w:tc>
        <w:tc>
          <w:tcPr>
            <w:tcW w:w="992" w:type="dxa"/>
            <w:vAlign w:val="center"/>
          </w:tcPr>
          <w:p w:rsidR="00BB7D82" w:rsidRPr="00EA616D" w:rsidRDefault="009B31A1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0,09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BB7D82" w:rsidRPr="00EA616D" w:rsidRDefault="00BB7D82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vAlign w:val="center"/>
          </w:tcPr>
          <w:p w:rsidR="00BB7D82" w:rsidRPr="00EA616D" w:rsidRDefault="00BB7D82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29" w:type="dxa"/>
            <w:vAlign w:val="center"/>
          </w:tcPr>
          <w:p w:rsidR="00BB7D82" w:rsidRPr="00EA616D" w:rsidRDefault="00BB7D82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98" w:type="dxa"/>
            <w:vAlign w:val="center"/>
          </w:tcPr>
          <w:p w:rsidR="00BB7D82" w:rsidRPr="00EA616D" w:rsidRDefault="00BB7D82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23" w:type="dxa"/>
            <w:vAlign w:val="center"/>
          </w:tcPr>
          <w:p w:rsidR="00BB7D82" w:rsidRPr="00EA616D" w:rsidRDefault="00BB7D82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4173" w:type="dxa"/>
            <w:vAlign w:val="center"/>
          </w:tcPr>
          <w:p w:rsidR="00BB7D82" w:rsidRDefault="00BB7D82" w:rsidP="00BB7D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Bývalý lom, skalní hřeben s vyhlídkou a skalním reliéfem. Ponechat přirozenému vývoji, pouze udržovat turistické ce</w:t>
            </w:r>
            <w:r>
              <w:rPr>
                <w:rFonts w:cstheme="minorHAnsi"/>
                <w:sz w:val="20"/>
                <w:szCs w:val="20"/>
              </w:rPr>
              <w:t xml:space="preserve">sty v případě pádu souše apod. </w:t>
            </w:r>
          </w:p>
          <w:p w:rsidR="00BB7D82" w:rsidRPr="00EA616D" w:rsidRDefault="00BB7D82" w:rsidP="00BB7D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A616D">
              <w:rPr>
                <w:rFonts w:cstheme="minorHAnsi"/>
                <w:b/>
                <w:sz w:val="20"/>
                <w:szCs w:val="20"/>
              </w:rPr>
              <w:t>naléhavost: 3</w:t>
            </w:r>
          </w:p>
        </w:tc>
        <w:tc>
          <w:tcPr>
            <w:tcW w:w="2362" w:type="dxa"/>
            <w:tcBorders>
              <w:right w:val="single" w:sz="18" w:space="0" w:color="auto"/>
            </w:tcBorders>
            <w:vAlign w:val="center"/>
          </w:tcPr>
          <w:p w:rsidR="00BB7D82" w:rsidRPr="00EA616D" w:rsidRDefault="00BB7D82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EA616D" w:rsidRPr="00EA616D" w:rsidTr="00AE7F7B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</w:tcBorders>
            <w:vAlign w:val="center"/>
          </w:tcPr>
          <w:p w:rsidR="00EA616D" w:rsidRPr="00EA616D" w:rsidRDefault="00A30C55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316 E 15/10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141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b/>
                <w:sz w:val="20"/>
                <w:szCs w:val="20"/>
              </w:rPr>
              <w:t>15</w:t>
            </w:r>
            <w:r w:rsidRPr="00EA616D">
              <w:rPr>
                <w:rFonts w:cstheme="minorHAnsi"/>
                <w:sz w:val="20"/>
                <w:szCs w:val="20"/>
              </w:rPr>
              <w:t xml:space="preserve">    </w:t>
            </w:r>
            <w:r w:rsidRPr="00EA616D">
              <w:rPr>
                <w:rFonts w:cstheme="minorHAnsi"/>
                <w:b/>
                <w:sz w:val="20"/>
                <w:szCs w:val="20"/>
              </w:rPr>
              <w:t>10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gramStart"/>
            <w:r w:rsidRPr="00EA616D">
              <w:rPr>
                <w:rFonts w:cstheme="minorHAnsi"/>
                <w:sz w:val="20"/>
                <w:szCs w:val="20"/>
              </w:rPr>
              <w:t xml:space="preserve">BO 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BO</w:t>
            </w:r>
            <w:proofErr w:type="spellEnd"/>
            <w:proofErr w:type="gramEnd"/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 xml:space="preserve">SM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SM</w:t>
            </w:r>
            <w:proofErr w:type="spellEnd"/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gramStart"/>
            <w:r w:rsidRPr="00EA616D">
              <w:rPr>
                <w:rFonts w:cstheme="minorHAnsi"/>
                <w:sz w:val="20"/>
                <w:szCs w:val="20"/>
              </w:rPr>
              <w:t xml:space="preserve">DB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DB</w:t>
            </w:r>
            <w:proofErr w:type="spellEnd"/>
            <w:proofErr w:type="gramEnd"/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BR</w:t>
            </w:r>
          </w:p>
        </w:tc>
        <w:tc>
          <w:tcPr>
            <w:tcW w:w="1029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b/>
                <w:sz w:val="20"/>
                <w:szCs w:val="20"/>
              </w:rPr>
              <w:t xml:space="preserve">15 </w:t>
            </w:r>
            <w:r w:rsidRPr="00EA616D">
              <w:rPr>
                <w:rFonts w:cstheme="minorHAnsi"/>
                <w:sz w:val="20"/>
                <w:szCs w:val="20"/>
              </w:rPr>
              <w:t xml:space="preserve">    </w:t>
            </w:r>
            <w:r w:rsidRPr="00EA616D">
              <w:rPr>
                <w:rFonts w:cstheme="minorHAnsi"/>
                <w:b/>
                <w:sz w:val="20"/>
                <w:szCs w:val="20"/>
              </w:rPr>
              <w:t>10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60     50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20     20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20     15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09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723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173" w:type="dxa"/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Provádět nahodilou těžbu a odstraňovat souše a vývraty. Při započnutí jeho obnovy postupovat od jihu, tzn. od prostoru okolí vyhlídky (JV pohledy) u slunečních hodin, aby byl uvolněn výhled, tj. zachována funkčnost místa.</w:t>
            </w:r>
          </w:p>
        </w:tc>
        <w:tc>
          <w:tcPr>
            <w:tcW w:w="2362" w:type="dxa"/>
            <w:tcBorders>
              <w:right w:val="single" w:sz="18" w:space="0" w:color="auto"/>
            </w:tcBorders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EA616D">
              <w:rPr>
                <w:rFonts w:cstheme="minorHAnsi"/>
                <w:sz w:val="20"/>
                <w:szCs w:val="20"/>
              </w:rPr>
              <w:t>les</w:t>
            </w:r>
            <w:proofErr w:type="gramEnd"/>
            <w:r w:rsidRPr="00EA616D">
              <w:rPr>
                <w:rFonts w:cstheme="minorHAnsi"/>
                <w:sz w:val="20"/>
                <w:szCs w:val="20"/>
              </w:rPr>
              <w:t>.</w:t>
            </w:r>
            <w:proofErr w:type="gramStart"/>
            <w:r w:rsidRPr="00EA616D">
              <w:rPr>
                <w:rFonts w:cstheme="minorHAnsi"/>
                <w:sz w:val="20"/>
                <w:szCs w:val="20"/>
              </w:rPr>
              <w:t>typ</w:t>
            </w:r>
            <w:proofErr w:type="spellEnd"/>
            <w:proofErr w:type="gramEnd"/>
            <w:r w:rsidRPr="00EA616D">
              <w:rPr>
                <w:rFonts w:cstheme="minorHAnsi"/>
                <w:sz w:val="20"/>
                <w:szCs w:val="20"/>
              </w:rPr>
              <w:t xml:space="preserve">: 0K3,0Z1, 0K4, obmýtí/obnovní doba: 150/50, věk: 141/99, </w:t>
            </w: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>: 7/4</w:t>
            </w:r>
          </w:p>
        </w:tc>
      </w:tr>
      <w:tr w:rsidR="00EA616D" w:rsidRPr="00EA616D" w:rsidTr="00AE7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</w:tcBorders>
            <w:vAlign w:val="center"/>
          </w:tcPr>
          <w:p w:rsidR="00EA616D" w:rsidRPr="00EA616D" w:rsidRDefault="00A30C55" w:rsidP="00AE7F7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316 E 9</w:t>
            </w:r>
          </w:p>
        </w:tc>
        <w:tc>
          <w:tcPr>
            <w:tcW w:w="992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41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SM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BO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DB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BK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9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90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+</w:t>
            </w:r>
          </w:p>
        </w:tc>
        <w:tc>
          <w:tcPr>
            <w:tcW w:w="1098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723" w:type="dxa"/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173" w:type="dxa"/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Provádět nahodilou těžbu a odstraňovat souše a vývraty. Jinak bez zásahu.</w:t>
            </w:r>
          </w:p>
        </w:tc>
        <w:tc>
          <w:tcPr>
            <w:tcW w:w="2362" w:type="dxa"/>
            <w:tcBorders>
              <w:right w:val="single" w:sz="18" w:space="0" w:color="auto"/>
            </w:tcBorders>
            <w:vAlign w:val="center"/>
          </w:tcPr>
          <w:p w:rsid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EA616D">
              <w:rPr>
                <w:rFonts w:cstheme="minorHAnsi"/>
                <w:sz w:val="20"/>
                <w:szCs w:val="20"/>
              </w:rPr>
              <w:t>les</w:t>
            </w:r>
            <w:proofErr w:type="gramEnd"/>
            <w:r w:rsidRPr="00EA616D">
              <w:rPr>
                <w:rFonts w:cstheme="minorHAnsi"/>
                <w:sz w:val="20"/>
                <w:szCs w:val="20"/>
              </w:rPr>
              <w:t>.</w:t>
            </w:r>
            <w:proofErr w:type="gramStart"/>
            <w:r w:rsidRPr="00EA616D">
              <w:rPr>
                <w:rFonts w:cstheme="minorHAnsi"/>
                <w:sz w:val="20"/>
                <w:szCs w:val="20"/>
              </w:rPr>
              <w:t>typ</w:t>
            </w:r>
            <w:proofErr w:type="spellEnd"/>
            <w:proofErr w:type="gramEnd"/>
            <w:r w:rsidRPr="00EA616D">
              <w:rPr>
                <w:rFonts w:cstheme="minorHAnsi"/>
                <w:sz w:val="20"/>
                <w:szCs w:val="20"/>
              </w:rPr>
              <w:t xml:space="preserve">: 0K3, obmýtí/obnovní doba: 150/50, věk: 89, </w:t>
            </w:r>
          </w:p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r w:rsidRPr="00EA616D">
              <w:rPr>
                <w:rFonts w:cstheme="minorHAnsi"/>
                <w:sz w:val="20"/>
                <w:szCs w:val="20"/>
              </w:rPr>
              <w:t>zakmenění</w:t>
            </w:r>
            <w:proofErr w:type="spellEnd"/>
            <w:r w:rsidRPr="00EA616D">
              <w:rPr>
                <w:rFonts w:cstheme="minorHAnsi"/>
                <w:sz w:val="20"/>
                <w:szCs w:val="20"/>
              </w:rPr>
              <w:t>: 7</w:t>
            </w:r>
          </w:p>
        </w:tc>
      </w:tr>
      <w:tr w:rsidR="00EA616D" w:rsidRPr="00EA616D" w:rsidTr="00AE7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A616D" w:rsidRPr="00EA616D" w:rsidRDefault="00A30C55" w:rsidP="0006580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316 E bezlesí</w:t>
            </w:r>
          </w:p>
          <w:p w:rsidR="00EA616D" w:rsidRPr="00EA616D" w:rsidRDefault="00EA616D" w:rsidP="00A30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10</w:t>
            </w:r>
            <w:r w:rsidR="00A30C55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>13/4123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8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3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AE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73" w:type="dxa"/>
            <w:tcBorders>
              <w:bottom w:val="single" w:sz="18" w:space="0" w:color="auto"/>
            </w:tcBorders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EA616D">
              <w:rPr>
                <w:rFonts w:cstheme="minorHAnsi"/>
                <w:sz w:val="20"/>
                <w:szCs w:val="20"/>
              </w:rPr>
              <w:t xml:space="preserve">Bývalý lom zarostlý náletovými dřevinami. Protože ve stěně lomu jsou ukázky sloupcové a deskovité odlučnosti pískovce, odstraňovat náletové dřeviny, které by ukázky mohly mechanicky poškodit. </w:t>
            </w:r>
          </w:p>
        </w:tc>
        <w:tc>
          <w:tcPr>
            <w:tcW w:w="236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A616D" w:rsidRPr="00EA616D" w:rsidRDefault="00EA616D" w:rsidP="00EA6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:rsidR="00185908" w:rsidRPr="00A771AF" w:rsidRDefault="00185908">
      <w:pPr>
        <w:pStyle w:val="Seznam"/>
        <w:widowControl/>
        <w:jc w:val="both"/>
        <w:rPr>
          <w:rFonts w:asciiTheme="minorHAnsi" w:hAnsiTheme="minorHAnsi" w:cstheme="minorHAnsi"/>
          <w:sz w:val="24"/>
          <w:szCs w:val="24"/>
        </w:rPr>
      </w:pPr>
    </w:p>
    <w:p w:rsidR="004D0D16" w:rsidRDefault="004D0D16">
      <w:pPr>
        <w:pStyle w:val="Pokraovnseznamu2"/>
        <w:widowControl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A616D" w:rsidRPr="00A771AF" w:rsidRDefault="00EA616D">
      <w:pPr>
        <w:pStyle w:val="Pokraovnseznamu2"/>
        <w:widowControl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4D0D16" w:rsidRPr="00A771AF" w:rsidRDefault="00EA616D" w:rsidP="00EA616D">
      <w:pPr>
        <w:tabs>
          <w:tab w:val="left" w:pos="4035"/>
        </w:tabs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4D0D16" w:rsidRPr="00A771AF" w:rsidSect="00EA616D">
      <w:headerReference w:type="default" r:id="rId9"/>
      <w:footerReference w:type="default" r:id="rId10"/>
      <w:type w:val="oddPage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A0E" w:rsidRDefault="00913A0E">
      <w:r>
        <w:separator/>
      </w:r>
    </w:p>
  </w:endnote>
  <w:endnote w:type="continuationSeparator" w:id="0">
    <w:p w:rsidR="00913A0E" w:rsidRDefault="00913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A0E" w:rsidRDefault="00913A0E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A0E" w:rsidRDefault="00913A0E">
      <w:r>
        <w:separator/>
      </w:r>
    </w:p>
  </w:footnote>
  <w:footnote w:type="continuationSeparator" w:id="0">
    <w:p w:rsidR="00913A0E" w:rsidRDefault="00913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6D" w:rsidRDefault="00EA616D" w:rsidP="00EA616D">
    <w:pPr>
      <w:pStyle w:val="Seznam"/>
      <w:widowControl/>
      <w:jc w:val="both"/>
      <w:rPr>
        <w:rFonts w:asciiTheme="minorHAnsi" w:hAnsiTheme="minorHAnsi" w:cstheme="minorHAnsi"/>
        <w:b/>
        <w:bCs/>
        <w:sz w:val="24"/>
        <w:szCs w:val="24"/>
      </w:rPr>
    </w:pPr>
    <w:r w:rsidRPr="0004586F">
      <w:rPr>
        <w:rFonts w:asciiTheme="minorHAnsi" w:hAnsiTheme="minorHAnsi" w:cstheme="minorHAnsi"/>
        <w:b/>
        <w:bCs/>
        <w:sz w:val="28"/>
        <w:szCs w:val="24"/>
      </w:rPr>
      <w:t xml:space="preserve">Příloha T1 </w:t>
    </w:r>
    <w:r>
      <w:rPr>
        <w:rFonts w:asciiTheme="minorHAnsi" w:hAnsiTheme="minorHAnsi" w:cstheme="minorHAnsi"/>
        <w:b/>
        <w:bCs/>
        <w:sz w:val="28"/>
        <w:szCs w:val="24"/>
      </w:rPr>
      <w:t xml:space="preserve">– </w:t>
    </w:r>
    <w:r w:rsidRPr="00A771AF">
      <w:rPr>
        <w:rFonts w:asciiTheme="minorHAnsi" w:hAnsiTheme="minorHAnsi" w:cstheme="minorHAnsi"/>
        <w:b/>
        <w:bCs/>
        <w:sz w:val="24"/>
        <w:szCs w:val="24"/>
      </w:rPr>
      <w:t>Popis lesních porostů a výčet plánovaných zásahů v</w:t>
    </w:r>
    <w:r>
      <w:rPr>
        <w:rFonts w:asciiTheme="minorHAnsi" w:hAnsiTheme="minorHAnsi" w:cstheme="minorHAnsi"/>
        <w:b/>
        <w:bCs/>
        <w:sz w:val="24"/>
        <w:szCs w:val="24"/>
      </w:rPr>
      <w:t> </w:t>
    </w:r>
    <w:r w:rsidRPr="00A771AF">
      <w:rPr>
        <w:rFonts w:asciiTheme="minorHAnsi" w:hAnsiTheme="minorHAnsi" w:cstheme="minorHAnsi"/>
        <w:b/>
        <w:bCs/>
        <w:sz w:val="24"/>
        <w:szCs w:val="24"/>
      </w:rPr>
      <w:t>nich</w:t>
    </w:r>
  </w:p>
  <w:p w:rsidR="00EA616D" w:rsidRPr="00EA616D" w:rsidRDefault="00EA616D" w:rsidP="00EA61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0884D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926EF0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99830FC"/>
    <w:multiLevelType w:val="hybridMultilevel"/>
    <w:tmpl w:val="C7382B6A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F8170B"/>
    <w:multiLevelType w:val="hybridMultilevel"/>
    <w:tmpl w:val="883AA064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C5C81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3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27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09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E9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B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47D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19186C5E"/>
    <w:multiLevelType w:val="hybridMultilevel"/>
    <w:tmpl w:val="4C9A234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FC00310"/>
    <w:multiLevelType w:val="hybridMultilevel"/>
    <w:tmpl w:val="E690AAAA"/>
    <w:lvl w:ilvl="0" w:tplc="6100C2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DCC575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182A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CEC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701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A63D3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A026D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E810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A6EB5A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7F2D2A"/>
    <w:multiLevelType w:val="hybridMultilevel"/>
    <w:tmpl w:val="C8B4208E"/>
    <w:lvl w:ilvl="0" w:tplc="ECF87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FBAD7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403D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663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84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4C05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9E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83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BCB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53461"/>
    <w:multiLevelType w:val="hybridMultilevel"/>
    <w:tmpl w:val="5596DBCA"/>
    <w:lvl w:ilvl="0" w:tplc="B1AEF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47022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4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98F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04A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728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A73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AB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38BC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FF3B74"/>
    <w:multiLevelType w:val="hybridMultilevel"/>
    <w:tmpl w:val="080AAADA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0742C5"/>
    <w:multiLevelType w:val="hybridMultilevel"/>
    <w:tmpl w:val="61FA3120"/>
    <w:lvl w:ilvl="0" w:tplc="F4EC9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F4684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A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4B9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23E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C6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E6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C31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FA03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2">
    <w:nsid w:val="47FC4E78"/>
    <w:multiLevelType w:val="hybridMultilevel"/>
    <w:tmpl w:val="224034EA"/>
    <w:lvl w:ilvl="0" w:tplc="4FDAD9F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4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5">
    <w:nsid w:val="65AD7AD4"/>
    <w:multiLevelType w:val="hybridMultilevel"/>
    <w:tmpl w:val="BC50D7C8"/>
    <w:lvl w:ilvl="0" w:tplc="D7162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986FA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49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48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20F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4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683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EF7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AB4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D861EE"/>
    <w:multiLevelType w:val="hybridMultilevel"/>
    <w:tmpl w:val="8A2E8970"/>
    <w:lvl w:ilvl="0" w:tplc="453A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DA7F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68E2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E1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02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42A0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2A9A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0C4B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66A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936625"/>
    <w:multiLevelType w:val="hybridMultilevel"/>
    <w:tmpl w:val="D8D88BC8"/>
    <w:lvl w:ilvl="0" w:tplc="44863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33884C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A64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6B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4C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4CC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61F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C6C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9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22C4D31"/>
    <w:multiLevelType w:val="hybridMultilevel"/>
    <w:tmpl w:val="9A0E744A"/>
    <w:lvl w:ilvl="0" w:tplc="6DA49BD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4B654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3A60F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DD6345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408F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58484C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D8498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3EF3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93CA8C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752524F"/>
    <w:multiLevelType w:val="hybridMultilevel"/>
    <w:tmpl w:val="89A6430E"/>
    <w:lvl w:ilvl="0" w:tplc="F07424C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6DA4C0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261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C4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EE3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06C9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E5C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386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C16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825E2B"/>
    <w:multiLevelType w:val="hybridMultilevel"/>
    <w:tmpl w:val="C17C4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003569"/>
    <w:multiLevelType w:val="hybridMultilevel"/>
    <w:tmpl w:val="4A3C4FF0"/>
    <w:lvl w:ilvl="0" w:tplc="32A2E0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6B215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AE639D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22083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5DA3E7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04A13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8C333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A412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E678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B485403"/>
    <w:multiLevelType w:val="hybridMultilevel"/>
    <w:tmpl w:val="93165954"/>
    <w:lvl w:ilvl="0" w:tplc="BB9244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6D62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4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6D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CA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CE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A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7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1E6BD7"/>
    <w:multiLevelType w:val="hybridMultilevel"/>
    <w:tmpl w:val="E36AD51E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8"/>
  </w:num>
  <w:num w:numId="5">
    <w:abstractNumId w:val="13"/>
  </w:num>
  <w:num w:numId="6">
    <w:abstractNumId w:val="10"/>
  </w:num>
  <w:num w:numId="7">
    <w:abstractNumId w:val="16"/>
  </w:num>
  <w:num w:numId="8">
    <w:abstractNumId w:val="21"/>
  </w:num>
  <w:num w:numId="9">
    <w:abstractNumId w:val="4"/>
  </w:num>
  <w:num w:numId="10">
    <w:abstractNumId w:val="8"/>
  </w:num>
  <w:num w:numId="11">
    <w:abstractNumId w:val="6"/>
  </w:num>
  <w:num w:numId="12">
    <w:abstractNumId w:val="23"/>
  </w:num>
  <w:num w:numId="13">
    <w:abstractNumId w:val="14"/>
  </w:num>
  <w:num w:numId="14">
    <w:abstractNumId w:val="15"/>
  </w:num>
  <w:num w:numId="15">
    <w:abstractNumId w:val="3"/>
  </w:num>
  <w:num w:numId="16">
    <w:abstractNumId w:val="17"/>
  </w:num>
  <w:num w:numId="17">
    <w:abstractNumId w:val="7"/>
  </w:num>
  <w:num w:numId="18">
    <w:abstractNumId w:val="5"/>
  </w:num>
  <w:num w:numId="19">
    <w:abstractNumId w:val="24"/>
  </w:num>
  <w:num w:numId="20">
    <w:abstractNumId w:val="19"/>
  </w:num>
  <w:num w:numId="21">
    <w:abstractNumId w:val="20"/>
  </w:num>
  <w:num w:numId="22">
    <w:abstractNumId w:val="22"/>
  </w:num>
  <w:num w:numId="23">
    <w:abstractNumId w:val="25"/>
  </w:num>
  <w:num w:numId="24">
    <w:abstractNumId w:val="2"/>
  </w:num>
  <w:num w:numId="25">
    <w:abstractNumId w:val="12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1B3"/>
    <w:rsid w:val="000067FD"/>
    <w:rsid w:val="00012347"/>
    <w:rsid w:val="00012E49"/>
    <w:rsid w:val="00014A01"/>
    <w:rsid w:val="00020C95"/>
    <w:rsid w:val="00022B64"/>
    <w:rsid w:val="00032176"/>
    <w:rsid w:val="0004586F"/>
    <w:rsid w:val="0004596A"/>
    <w:rsid w:val="000474D4"/>
    <w:rsid w:val="000526EF"/>
    <w:rsid w:val="00055AF3"/>
    <w:rsid w:val="00061180"/>
    <w:rsid w:val="00064645"/>
    <w:rsid w:val="00064E3F"/>
    <w:rsid w:val="0006528B"/>
    <w:rsid w:val="00065806"/>
    <w:rsid w:val="000B1346"/>
    <w:rsid w:val="000B2A44"/>
    <w:rsid w:val="000B313E"/>
    <w:rsid w:val="000B3F62"/>
    <w:rsid w:val="000B6809"/>
    <w:rsid w:val="000C0D9C"/>
    <w:rsid w:val="000C357F"/>
    <w:rsid w:val="000C3659"/>
    <w:rsid w:val="000C6567"/>
    <w:rsid w:val="000D17A0"/>
    <w:rsid w:val="000D18F6"/>
    <w:rsid w:val="000E262B"/>
    <w:rsid w:val="000E7CF8"/>
    <w:rsid w:val="000F5306"/>
    <w:rsid w:val="000F5386"/>
    <w:rsid w:val="001222B5"/>
    <w:rsid w:val="00124ACE"/>
    <w:rsid w:val="0012568D"/>
    <w:rsid w:val="00130BB2"/>
    <w:rsid w:val="00134D52"/>
    <w:rsid w:val="00136983"/>
    <w:rsid w:val="00140594"/>
    <w:rsid w:val="001459D9"/>
    <w:rsid w:val="00145CC1"/>
    <w:rsid w:val="00145E8A"/>
    <w:rsid w:val="001530A9"/>
    <w:rsid w:val="00153D5A"/>
    <w:rsid w:val="00154383"/>
    <w:rsid w:val="00156B55"/>
    <w:rsid w:val="00162E9B"/>
    <w:rsid w:val="00167827"/>
    <w:rsid w:val="00185908"/>
    <w:rsid w:val="00197787"/>
    <w:rsid w:val="001A1F5B"/>
    <w:rsid w:val="001A6D41"/>
    <w:rsid w:val="001B73B5"/>
    <w:rsid w:val="001C05EF"/>
    <w:rsid w:val="001C19DD"/>
    <w:rsid w:val="001C7659"/>
    <w:rsid w:val="001C79A7"/>
    <w:rsid w:val="001D0C0A"/>
    <w:rsid w:val="001D570D"/>
    <w:rsid w:val="001E2209"/>
    <w:rsid w:val="001E7150"/>
    <w:rsid w:val="001F07E5"/>
    <w:rsid w:val="001F0983"/>
    <w:rsid w:val="001F25E4"/>
    <w:rsid w:val="001F3C6C"/>
    <w:rsid w:val="00217580"/>
    <w:rsid w:val="00222B5D"/>
    <w:rsid w:val="002244A6"/>
    <w:rsid w:val="0022518D"/>
    <w:rsid w:val="002252F7"/>
    <w:rsid w:val="00230957"/>
    <w:rsid w:val="00231E65"/>
    <w:rsid w:val="00236507"/>
    <w:rsid w:val="0024325F"/>
    <w:rsid w:val="002566DA"/>
    <w:rsid w:val="00261C1A"/>
    <w:rsid w:val="00262C7B"/>
    <w:rsid w:val="00264C20"/>
    <w:rsid w:val="00267A7F"/>
    <w:rsid w:val="00276B1A"/>
    <w:rsid w:val="00284286"/>
    <w:rsid w:val="002908EE"/>
    <w:rsid w:val="00290F18"/>
    <w:rsid w:val="00295CB0"/>
    <w:rsid w:val="002977EC"/>
    <w:rsid w:val="002C11D8"/>
    <w:rsid w:val="002C67F7"/>
    <w:rsid w:val="002D17C6"/>
    <w:rsid w:val="002D2479"/>
    <w:rsid w:val="002D2574"/>
    <w:rsid w:val="002D5ADE"/>
    <w:rsid w:val="002F1DAC"/>
    <w:rsid w:val="002F1EC2"/>
    <w:rsid w:val="003023C2"/>
    <w:rsid w:val="003048FE"/>
    <w:rsid w:val="003065FD"/>
    <w:rsid w:val="003072EB"/>
    <w:rsid w:val="00312504"/>
    <w:rsid w:val="00316834"/>
    <w:rsid w:val="00320080"/>
    <w:rsid w:val="0033392C"/>
    <w:rsid w:val="00333A1B"/>
    <w:rsid w:val="003407A3"/>
    <w:rsid w:val="00342D1A"/>
    <w:rsid w:val="00346C58"/>
    <w:rsid w:val="003635D4"/>
    <w:rsid w:val="00363A91"/>
    <w:rsid w:val="003703E6"/>
    <w:rsid w:val="00371A60"/>
    <w:rsid w:val="00375B11"/>
    <w:rsid w:val="003778E2"/>
    <w:rsid w:val="0038250C"/>
    <w:rsid w:val="0039200E"/>
    <w:rsid w:val="00394CEF"/>
    <w:rsid w:val="00395AD6"/>
    <w:rsid w:val="003A720E"/>
    <w:rsid w:val="003B3A14"/>
    <w:rsid w:val="003D0DF4"/>
    <w:rsid w:val="003E6338"/>
    <w:rsid w:val="003F61BD"/>
    <w:rsid w:val="00417A48"/>
    <w:rsid w:val="0042562C"/>
    <w:rsid w:val="0042681A"/>
    <w:rsid w:val="004279F8"/>
    <w:rsid w:val="004461BE"/>
    <w:rsid w:val="00447FCE"/>
    <w:rsid w:val="004512D6"/>
    <w:rsid w:val="00453256"/>
    <w:rsid w:val="00454808"/>
    <w:rsid w:val="0046745D"/>
    <w:rsid w:val="00467666"/>
    <w:rsid w:val="004727C9"/>
    <w:rsid w:val="00473D2E"/>
    <w:rsid w:val="00475C8C"/>
    <w:rsid w:val="00476742"/>
    <w:rsid w:val="00481B52"/>
    <w:rsid w:val="00483597"/>
    <w:rsid w:val="00484C1E"/>
    <w:rsid w:val="00484E0C"/>
    <w:rsid w:val="004876D0"/>
    <w:rsid w:val="00491DFA"/>
    <w:rsid w:val="004979FC"/>
    <w:rsid w:val="004A36A9"/>
    <w:rsid w:val="004A40A1"/>
    <w:rsid w:val="004A711F"/>
    <w:rsid w:val="004C0FDD"/>
    <w:rsid w:val="004C3F35"/>
    <w:rsid w:val="004D0D16"/>
    <w:rsid w:val="004D38B9"/>
    <w:rsid w:val="004E1A50"/>
    <w:rsid w:val="004E1EFE"/>
    <w:rsid w:val="004E4FA7"/>
    <w:rsid w:val="004E664C"/>
    <w:rsid w:val="00504E2D"/>
    <w:rsid w:val="00522635"/>
    <w:rsid w:val="00524977"/>
    <w:rsid w:val="00526B1B"/>
    <w:rsid w:val="005326BB"/>
    <w:rsid w:val="00533F0B"/>
    <w:rsid w:val="00543F11"/>
    <w:rsid w:val="005451A3"/>
    <w:rsid w:val="00546779"/>
    <w:rsid w:val="00546C91"/>
    <w:rsid w:val="00562F01"/>
    <w:rsid w:val="00563BA1"/>
    <w:rsid w:val="00576F79"/>
    <w:rsid w:val="005803C7"/>
    <w:rsid w:val="00581F1A"/>
    <w:rsid w:val="00595339"/>
    <w:rsid w:val="00595769"/>
    <w:rsid w:val="005A7066"/>
    <w:rsid w:val="005C349B"/>
    <w:rsid w:val="005C39B0"/>
    <w:rsid w:val="005D5C23"/>
    <w:rsid w:val="005D68F8"/>
    <w:rsid w:val="005E0206"/>
    <w:rsid w:val="005E0663"/>
    <w:rsid w:val="005E3592"/>
    <w:rsid w:val="005F045C"/>
    <w:rsid w:val="005F18F9"/>
    <w:rsid w:val="005F19A0"/>
    <w:rsid w:val="005F74DE"/>
    <w:rsid w:val="005F795C"/>
    <w:rsid w:val="00603931"/>
    <w:rsid w:val="0060428C"/>
    <w:rsid w:val="0060677B"/>
    <w:rsid w:val="0062602A"/>
    <w:rsid w:val="00631420"/>
    <w:rsid w:val="00634962"/>
    <w:rsid w:val="00635DE6"/>
    <w:rsid w:val="00642957"/>
    <w:rsid w:val="00644070"/>
    <w:rsid w:val="00646D7D"/>
    <w:rsid w:val="00647563"/>
    <w:rsid w:val="006642CC"/>
    <w:rsid w:val="006673B1"/>
    <w:rsid w:val="0067452B"/>
    <w:rsid w:val="00695ECA"/>
    <w:rsid w:val="006A4BFA"/>
    <w:rsid w:val="006A5FE2"/>
    <w:rsid w:val="006A6AD8"/>
    <w:rsid w:val="006B7907"/>
    <w:rsid w:val="006C38E6"/>
    <w:rsid w:val="006D70F9"/>
    <w:rsid w:val="006E4D55"/>
    <w:rsid w:val="006F29F1"/>
    <w:rsid w:val="006F3790"/>
    <w:rsid w:val="00702D4E"/>
    <w:rsid w:val="00703C3D"/>
    <w:rsid w:val="00713DE1"/>
    <w:rsid w:val="00714E5B"/>
    <w:rsid w:val="00716AC7"/>
    <w:rsid w:val="00730706"/>
    <w:rsid w:val="00732004"/>
    <w:rsid w:val="00746939"/>
    <w:rsid w:val="00757997"/>
    <w:rsid w:val="007602FA"/>
    <w:rsid w:val="00764DDB"/>
    <w:rsid w:val="007704E0"/>
    <w:rsid w:val="00773474"/>
    <w:rsid w:val="00775E9E"/>
    <w:rsid w:val="00782770"/>
    <w:rsid w:val="0078350D"/>
    <w:rsid w:val="00794E54"/>
    <w:rsid w:val="007A41E5"/>
    <w:rsid w:val="007A4654"/>
    <w:rsid w:val="007A5E21"/>
    <w:rsid w:val="007A63F5"/>
    <w:rsid w:val="007A72ED"/>
    <w:rsid w:val="007B5294"/>
    <w:rsid w:val="007B591D"/>
    <w:rsid w:val="007B64AB"/>
    <w:rsid w:val="007B6DD8"/>
    <w:rsid w:val="007C23C6"/>
    <w:rsid w:val="007C2FD3"/>
    <w:rsid w:val="007C679C"/>
    <w:rsid w:val="007E42FC"/>
    <w:rsid w:val="007E5B6E"/>
    <w:rsid w:val="007E6318"/>
    <w:rsid w:val="007F12AD"/>
    <w:rsid w:val="007F184C"/>
    <w:rsid w:val="0082426C"/>
    <w:rsid w:val="00824F36"/>
    <w:rsid w:val="008276FB"/>
    <w:rsid w:val="00832854"/>
    <w:rsid w:val="00837AA7"/>
    <w:rsid w:val="00840C5C"/>
    <w:rsid w:val="00844115"/>
    <w:rsid w:val="008457D6"/>
    <w:rsid w:val="00852534"/>
    <w:rsid w:val="00853D4C"/>
    <w:rsid w:val="00856434"/>
    <w:rsid w:val="00857236"/>
    <w:rsid w:val="0086314D"/>
    <w:rsid w:val="00864BE7"/>
    <w:rsid w:val="00870E2C"/>
    <w:rsid w:val="008713CB"/>
    <w:rsid w:val="0087532D"/>
    <w:rsid w:val="00881AFE"/>
    <w:rsid w:val="00881E22"/>
    <w:rsid w:val="00882050"/>
    <w:rsid w:val="00885287"/>
    <w:rsid w:val="008870D2"/>
    <w:rsid w:val="00893F47"/>
    <w:rsid w:val="008971F6"/>
    <w:rsid w:val="008A6257"/>
    <w:rsid w:val="008B3299"/>
    <w:rsid w:val="008D52D6"/>
    <w:rsid w:val="008D7D4F"/>
    <w:rsid w:val="008E0393"/>
    <w:rsid w:val="008E7B6C"/>
    <w:rsid w:val="008F6F30"/>
    <w:rsid w:val="00904280"/>
    <w:rsid w:val="00906827"/>
    <w:rsid w:val="00913A0E"/>
    <w:rsid w:val="009150DF"/>
    <w:rsid w:val="00920D28"/>
    <w:rsid w:val="00935508"/>
    <w:rsid w:val="00947618"/>
    <w:rsid w:val="009512A9"/>
    <w:rsid w:val="00971CB6"/>
    <w:rsid w:val="00993C5A"/>
    <w:rsid w:val="00993CAB"/>
    <w:rsid w:val="0099437E"/>
    <w:rsid w:val="009A779F"/>
    <w:rsid w:val="009B04C2"/>
    <w:rsid w:val="009B31A1"/>
    <w:rsid w:val="009B3E7D"/>
    <w:rsid w:val="009B53FC"/>
    <w:rsid w:val="009C146C"/>
    <w:rsid w:val="009E432B"/>
    <w:rsid w:val="009E48BD"/>
    <w:rsid w:val="009F2029"/>
    <w:rsid w:val="009F489D"/>
    <w:rsid w:val="00A0400F"/>
    <w:rsid w:val="00A05EAC"/>
    <w:rsid w:val="00A13E56"/>
    <w:rsid w:val="00A14910"/>
    <w:rsid w:val="00A14C52"/>
    <w:rsid w:val="00A22745"/>
    <w:rsid w:val="00A23630"/>
    <w:rsid w:val="00A261F6"/>
    <w:rsid w:val="00A30C55"/>
    <w:rsid w:val="00A32BCD"/>
    <w:rsid w:val="00A33582"/>
    <w:rsid w:val="00A42521"/>
    <w:rsid w:val="00A441DA"/>
    <w:rsid w:val="00A462ED"/>
    <w:rsid w:val="00A46338"/>
    <w:rsid w:val="00A53C76"/>
    <w:rsid w:val="00A54250"/>
    <w:rsid w:val="00A61775"/>
    <w:rsid w:val="00A6237B"/>
    <w:rsid w:val="00A771AF"/>
    <w:rsid w:val="00A94F08"/>
    <w:rsid w:val="00A973F4"/>
    <w:rsid w:val="00AA344E"/>
    <w:rsid w:val="00AB1FC2"/>
    <w:rsid w:val="00AC5D86"/>
    <w:rsid w:val="00AD333E"/>
    <w:rsid w:val="00AD7C26"/>
    <w:rsid w:val="00AE1EBB"/>
    <w:rsid w:val="00AE3214"/>
    <w:rsid w:val="00AE40F8"/>
    <w:rsid w:val="00AE5957"/>
    <w:rsid w:val="00AE6217"/>
    <w:rsid w:val="00AE696A"/>
    <w:rsid w:val="00AE7F7B"/>
    <w:rsid w:val="00AF521D"/>
    <w:rsid w:val="00B13C64"/>
    <w:rsid w:val="00B2628C"/>
    <w:rsid w:val="00B41CC0"/>
    <w:rsid w:val="00B45D82"/>
    <w:rsid w:val="00B54F30"/>
    <w:rsid w:val="00B60F9E"/>
    <w:rsid w:val="00B61497"/>
    <w:rsid w:val="00B81480"/>
    <w:rsid w:val="00B8716C"/>
    <w:rsid w:val="00B90277"/>
    <w:rsid w:val="00BA55FE"/>
    <w:rsid w:val="00BB236F"/>
    <w:rsid w:val="00BB76C0"/>
    <w:rsid w:val="00BB7AEF"/>
    <w:rsid w:val="00BB7D82"/>
    <w:rsid w:val="00BD03B5"/>
    <w:rsid w:val="00BE26B9"/>
    <w:rsid w:val="00BE5D6E"/>
    <w:rsid w:val="00C12BF4"/>
    <w:rsid w:val="00C20A1A"/>
    <w:rsid w:val="00C223AF"/>
    <w:rsid w:val="00C22D62"/>
    <w:rsid w:val="00C25BC0"/>
    <w:rsid w:val="00C32C91"/>
    <w:rsid w:val="00C50DE7"/>
    <w:rsid w:val="00C54584"/>
    <w:rsid w:val="00C70260"/>
    <w:rsid w:val="00C86124"/>
    <w:rsid w:val="00C92B48"/>
    <w:rsid w:val="00C9396C"/>
    <w:rsid w:val="00CB00E3"/>
    <w:rsid w:val="00CB33A3"/>
    <w:rsid w:val="00CC2E05"/>
    <w:rsid w:val="00CD0505"/>
    <w:rsid w:val="00CD2703"/>
    <w:rsid w:val="00CD2E82"/>
    <w:rsid w:val="00CD3D21"/>
    <w:rsid w:val="00CD46AB"/>
    <w:rsid w:val="00CE270A"/>
    <w:rsid w:val="00CE4B5F"/>
    <w:rsid w:val="00CE4FA2"/>
    <w:rsid w:val="00CE785F"/>
    <w:rsid w:val="00CE7CC4"/>
    <w:rsid w:val="00CF7966"/>
    <w:rsid w:val="00D034F8"/>
    <w:rsid w:val="00D05F59"/>
    <w:rsid w:val="00D109D3"/>
    <w:rsid w:val="00D10F01"/>
    <w:rsid w:val="00D20B44"/>
    <w:rsid w:val="00D21412"/>
    <w:rsid w:val="00D22F18"/>
    <w:rsid w:val="00D32A39"/>
    <w:rsid w:val="00D360F7"/>
    <w:rsid w:val="00D37C23"/>
    <w:rsid w:val="00D47414"/>
    <w:rsid w:val="00D524D1"/>
    <w:rsid w:val="00D528AD"/>
    <w:rsid w:val="00D6567C"/>
    <w:rsid w:val="00D73AC1"/>
    <w:rsid w:val="00D84248"/>
    <w:rsid w:val="00D87702"/>
    <w:rsid w:val="00DA1B59"/>
    <w:rsid w:val="00DA2265"/>
    <w:rsid w:val="00DA40EE"/>
    <w:rsid w:val="00DA69CA"/>
    <w:rsid w:val="00DA7349"/>
    <w:rsid w:val="00DB2DF0"/>
    <w:rsid w:val="00DF31DC"/>
    <w:rsid w:val="00DF7A76"/>
    <w:rsid w:val="00E00D36"/>
    <w:rsid w:val="00E00DE1"/>
    <w:rsid w:val="00E02547"/>
    <w:rsid w:val="00E0622C"/>
    <w:rsid w:val="00E1414E"/>
    <w:rsid w:val="00E15D35"/>
    <w:rsid w:val="00E36EDA"/>
    <w:rsid w:val="00E40DEA"/>
    <w:rsid w:val="00E462E9"/>
    <w:rsid w:val="00E541AB"/>
    <w:rsid w:val="00E563DA"/>
    <w:rsid w:val="00E573E4"/>
    <w:rsid w:val="00E60B53"/>
    <w:rsid w:val="00E64645"/>
    <w:rsid w:val="00E65179"/>
    <w:rsid w:val="00E72BBE"/>
    <w:rsid w:val="00E74FA4"/>
    <w:rsid w:val="00E75DE3"/>
    <w:rsid w:val="00E779E6"/>
    <w:rsid w:val="00E81206"/>
    <w:rsid w:val="00E814DC"/>
    <w:rsid w:val="00E90445"/>
    <w:rsid w:val="00E94203"/>
    <w:rsid w:val="00EA439D"/>
    <w:rsid w:val="00EA616D"/>
    <w:rsid w:val="00EB5128"/>
    <w:rsid w:val="00EC63D1"/>
    <w:rsid w:val="00EE3EFD"/>
    <w:rsid w:val="00EF1029"/>
    <w:rsid w:val="00EF1D6C"/>
    <w:rsid w:val="00EF3ACC"/>
    <w:rsid w:val="00EF664B"/>
    <w:rsid w:val="00F03751"/>
    <w:rsid w:val="00F106F8"/>
    <w:rsid w:val="00F15391"/>
    <w:rsid w:val="00F166D4"/>
    <w:rsid w:val="00F16770"/>
    <w:rsid w:val="00F22E50"/>
    <w:rsid w:val="00F325B1"/>
    <w:rsid w:val="00F34032"/>
    <w:rsid w:val="00F362EA"/>
    <w:rsid w:val="00F40F89"/>
    <w:rsid w:val="00F44BA2"/>
    <w:rsid w:val="00F463A4"/>
    <w:rsid w:val="00F503BE"/>
    <w:rsid w:val="00F5392D"/>
    <w:rsid w:val="00F8214C"/>
    <w:rsid w:val="00F8357C"/>
    <w:rsid w:val="00F83B74"/>
    <w:rsid w:val="00F865D3"/>
    <w:rsid w:val="00F925B7"/>
    <w:rsid w:val="00F944F8"/>
    <w:rsid w:val="00FA112F"/>
    <w:rsid w:val="00FC0126"/>
    <w:rsid w:val="00FD2EC6"/>
    <w:rsid w:val="00FE1D69"/>
    <w:rsid w:val="00FE21B3"/>
    <w:rsid w:val="00FE25D9"/>
    <w:rsid w:val="00FE6558"/>
    <w:rsid w:val="00FE65E6"/>
    <w:rsid w:val="00FF17F7"/>
    <w:rsid w:val="00FF4C5A"/>
    <w:rsid w:val="00FF4D80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b/>
      <w:sz w:val="28"/>
      <w:lang w:val="en-US" w:eastAsia="x-none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Pr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paragraph" w:styleId="Adresanaoblku">
    <w:name w:val="envelope address"/>
    <w:basedOn w:val="Normln"/>
    <w:uiPriority w:val="99"/>
    <w:semiHidden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</w:style>
  <w:style w:type="paragraph" w:styleId="Zkladntext3">
    <w:name w:val="Body Text 3"/>
    <w:basedOn w:val="Normln"/>
    <w:link w:val="Zkladntext3Char"/>
    <w:uiPriority w:val="99"/>
    <w:semiHidden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Pr>
      <w:sz w:val="16"/>
      <w:szCs w:val="16"/>
    </w:rPr>
  </w:style>
  <w:style w:type="paragraph" w:styleId="Podtitul">
    <w:name w:val="Subtitle"/>
    <w:basedOn w:val="Normln"/>
    <w:link w:val="PodtitulChar"/>
    <w:uiPriority w:val="11"/>
    <w:qFormat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cs="Times New Roman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Pr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E15D35"/>
    <w:pPr>
      <w:jc w:val="both"/>
    </w:pPr>
    <w:rPr>
      <w:b/>
      <w:bCs/>
      <w:sz w:val="24"/>
      <w:szCs w:val="16"/>
    </w:rPr>
  </w:style>
  <w:style w:type="paragraph" w:styleId="Seznamsodrkami">
    <w:name w:val="List Bullet"/>
    <w:basedOn w:val="Normln"/>
    <w:autoRedefine/>
    <w:uiPriority w:val="99"/>
    <w:semiHidden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pPr>
      <w:widowControl w:val="0"/>
    </w:pPr>
  </w:style>
  <w:style w:type="paragraph" w:styleId="Seznam2">
    <w:name w:val="List 2"/>
    <w:basedOn w:val="Normln"/>
    <w:uiPriority w:val="99"/>
    <w:semiHidden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</w:style>
  <w:style w:type="paragraph" w:customStyle="1" w:styleId="Textbodu">
    <w:name w:val="Text bodu"/>
    <w:basedOn w:val="Normln"/>
    <w:pPr>
      <w:numPr>
        <w:ilvl w:val="2"/>
        <w:numId w:val="4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pPr>
      <w:numPr>
        <w:ilvl w:val="1"/>
        <w:numId w:val="4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pPr>
      <w:numPr>
        <w:numId w:val="4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</w:style>
  <w:style w:type="character" w:styleId="Znakapoznpodarou">
    <w:name w:val="footnote reference"/>
    <w:basedOn w:val="Standardnpsmoodstavce"/>
    <w:uiPriority w:val="99"/>
    <w:semiHidden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</w:rPr>
  </w:style>
  <w:style w:type="character" w:styleId="Hypertextovodkaz">
    <w:name w:val="Hyperlink"/>
    <w:basedOn w:val="Standardnpsmoodstavce"/>
    <w:uiPriority w:val="9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</w:style>
  <w:style w:type="table" w:styleId="Mkatabulky">
    <w:name w:val="Table Grid"/>
    <w:basedOn w:val="Normlntabulk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table" w:customStyle="1" w:styleId="GridTable1Light">
    <w:name w:val="Grid Table 1 Light"/>
    <w:basedOn w:val="Normlntabulka"/>
    <w:uiPriority w:val="46"/>
    <w:rsid w:val="00EA616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b/>
      <w:sz w:val="28"/>
      <w:lang w:val="en-US" w:eastAsia="x-none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Pr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paragraph" w:styleId="Adresanaoblku">
    <w:name w:val="envelope address"/>
    <w:basedOn w:val="Normln"/>
    <w:uiPriority w:val="99"/>
    <w:semiHidden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</w:style>
  <w:style w:type="paragraph" w:styleId="Zkladntext3">
    <w:name w:val="Body Text 3"/>
    <w:basedOn w:val="Normln"/>
    <w:link w:val="Zkladntext3Char"/>
    <w:uiPriority w:val="99"/>
    <w:semiHidden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Pr>
      <w:sz w:val="16"/>
      <w:szCs w:val="16"/>
    </w:rPr>
  </w:style>
  <w:style w:type="paragraph" w:styleId="Podtitul">
    <w:name w:val="Subtitle"/>
    <w:basedOn w:val="Normln"/>
    <w:link w:val="PodtitulChar"/>
    <w:uiPriority w:val="11"/>
    <w:qFormat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cs="Times New Roman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Pr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E15D35"/>
    <w:pPr>
      <w:jc w:val="both"/>
    </w:pPr>
    <w:rPr>
      <w:b/>
      <w:bCs/>
      <w:sz w:val="24"/>
      <w:szCs w:val="16"/>
    </w:rPr>
  </w:style>
  <w:style w:type="paragraph" w:styleId="Seznamsodrkami">
    <w:name w:val="List Bullet"/>
    <w:basedOn w:val="Normln"/>
    <w:autoRedefine/>
    <w:uiPriority w:val="99"/>
    <w:semiHidden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pPr>
      <w:widowControl w:val="0"/>
    </w:pPr>
  </w:style>
  <w:style w:type="paragraph" w:styleId="Seznam2">
    <w:name w:val="List 2"/>
    <w:basedOn w:val="Normln"/>
    <w:uiPriority w:val="99"/>
    <w:semiHidden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</w:style>
  <w:style w:type="paragraph" w:customStyle="1" w:styleId="Textbodu">
    <w:name w:val="Text bodu"/>
    <w:basedOn w:val="Normln"/>
    <w:pPr>
      <w:numPr>
        <w:ilvl w:val="2"/>
        <w:numId w:val="4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pPr>
      <w:numPr>
        <w:ilvl w:val="1"/>
        <w:numId w:val="4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pPr>
      <w:numPr>
        <w:numId w:val="4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</w:style>
  <w:style w:type="character" w:styleId="Znakapoznpodarou">
    <w:name w:val="footnote reference"/>
    <w:basedOn w:val="Standardnpsmoodstavce"/>
    <w:uiPriority w:val="99"/>
    <w:semiHidden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</w:rPr>
  </w:style>
  <w:style w:type="character" w:styleId="Hypertextovodkaz">
    <w:name w:val="Hyperlink"/>
    <w:basedOn w:val="Standardnpsmoodstavce"/>
    <w:uiPriority w:val="9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</w:style>
  <w:style w:type="table" w:styleId="Mkatabulky">
    <w:name w:val="Table Grid"/>
    <w:basedOn w:val="Normlntabulk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table" w:customStyle="1" w:styleId="GridTable1Light">
    <w:name w:val="Grid Table 1 Light"/>
    <w:basedOn w:val="Normlntabulka"/>
    <w:uiPriority w:val="46"/>
    <w:rsid w:val="00EA616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236718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5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49335-165C-4CBF-939B-6EEFB1EE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 á v r h</vt:lpstr>
    </vt:vector>
  </TitlesOfParts>
  <Company>MZP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creator>vales</dc:creator>
  <cp:lastModifiedBy>Uživatel systému Windows</cp:lastModifiedBy>
  <cp:revision>2</cp:revision>
  <cp:lastPrinted>2018-05-14T10:38:00Z</cp:lastPrinted>
  <dcterms:created xsi:type="dcterms:W3CDTF">2019-10-30T08:18:00Z</dcterms:created>
  <dcterms:modified xsi:type="dcterms:W3CDTF">2019-10-30T08:18:00Z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