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5B848EFA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1907493469"/>
                                      <w:placeholder>
                                        <w:docPart w:val="EDE5EB11B4724A9696F82CB08F1EBB3B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2D3359" w:rsidRPr="002D3359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KUCBX00Y8SND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5D0D48" w:rsidRPr="005D0D48">
                                        <w:rPr>
                                          <w:sz w:val="18"/>
                                          <w:szCs w:val="18"/>
                                        </w:rPr>
                                        <w:t>KUCBX00YFC5G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5B848EFA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1907493469"/>
                                <w:placeholder>
                                  <w:docPart w:val="EDE5EB11B4724A9696F82CB08F1EBB3B"/>
                                </w:placeholder>
                                <w:text/>
                              </w:sdtPr>
                              <w:sdtEndPr/>
                              <w:sdtContent>
                                <w:r w:rsidR="002D3359" w:rsidRPr="002D3359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KUCBX00Y8SND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5D0D48" w:rsidRPr="005D0D48">
                                  <w:rPr>
                                    <w:sz w:val="18"/>
                                    <w:szCs w:val="18"/>
                                  </w:rPr>
                                  <w:t>KUCBX00YFC5G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1823BE24" w:rsidR="00D6178C" w:rsidRPr="002A6446" w:rsidRDefault="005D0D48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 w:rsidR="007E1DC0">
                  <w:t>11968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59BE1F09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7E1DC0">
                  <w:t>11945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381DCAF0" w:rsidR="00C82F83" w:rsidRPr="005417F1" w:rsidRDefault="007E1DC0" w:rsidP="00C465A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25</w:t>
            </w:r>
            <w:r w:rsidR="002A6446" w:rsidRPr="002A6446">
              <w:t xml:space="preserve">. </w:t>
            </w:r>
            <w:r w:rsidR="00853BAB">
              <w:t>1. 2021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451925A4" w14:textId="77777777" w:rsidR="004E5576" w:rsidRDefault="004E5576" w:rsidP="00C82F83">
      <w:pPr>
        <w:ind w:left="567" w:hanging="567"/>
        <w:jc w:val="center"/>
        <w:rPr>
          <w:b/>
          <w:sz w:val="24"/>
          <w:szCs w:val="24"/>
        </w:rPr>
      </w:pPr>
    </w:p>
    <w:p w14:paraId="52DAE7CA" w14:textId="22BCEE92" w:rsidR="00C82F83" w:rsidRPr="00C82F83" w:rsidRDefault="00C82F83" w:rsidP="00C82F83">
      <w:pPr>
        <w:ind w:left="567" w:hanging="567"/>
        <w:jc w:val="center"/>
        <w:rPr>
          <w:sz w:val="24"/>
          <w:szCs w:val="24"/>
        </w:rPr>
      </w:pPr>
      <w:r w:rsidRPr="00C82F83">
        <w:rPr>
          <w:b/>
          <w:sz w:val="24"/>
          <w:szCs w:val="24"/>
        </w:rPr>
        <w:t>V E Ř E J N Á    V Y H L Á Š K A</w:t>
      </w:r>
    </w:p>
    <w:p w14:paraId="32FB1C48" w14:textId="77777777" w:rsidR="00C82F83" w:rsidRPr="00C82F83" w:rsidRDefault="00C82F83" w:rsidP="00C82F83">
      <w:pPr>
        <w:rPr>
          <w:b/>
          <w:bCs/>
          <w:u w:val="single"/>
        </w:rPr>
      </w:pPr>
    </w:p>
    <w:p w14:paraId="6678BF36" w14:textId="77777777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414C5847" w14:textId="77777777" w:rsidR="00C82F83" w:rsidRPr="00C82F83" w:rsidRDefault="00C82F83" w:rsidP="00C82F83">
      <w:pPr>
        <w:pStyle w:val="Zkladntextodsazen2"/>
        <w:spacing w:before="120" w:line="240" w:lineRule="auto"/>
        <w:ind w:firstLine="357"/>
        <w:jc w:val="center"/>
        <w:rPr>
          <w:rFonts w:ascii="Tahoma" w:hAnsi="Tahoma" w:cs="Tahoma"/>
          <w:b/>
          <w:bCs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 z n a m u j e</w:t>
      </w:r>
    </w:p>
    <w:p w14:paraId="28E37795" w14:textId="32E9374D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možnost seznámit se s návrhem</w:t>
      </w:r>
      <w:r w:rsidRPr="00C82F83">
        <w:rPr>
          <w:rFonts w:ascii="Tahoma" w:hAnsi="Tahoma" w:cs="Tahoma"/>
          <w:b/>
          <w:bCs/>
          <w:sz w:val="20"/>
          <w:szCs w:val="20"/>
        </w:rPr>
        <w:t xml:space="preserve"> plánu péče pro přírodní </w:t>
      </w:r>
      <w:r w:rsidR="004E5576">
        <w:rPr>
          <w:rFonts w:ascii="Tahoma" w:hAnsi="Tahoma" w:cs="Tahoma"/>
          <w:b/>
          <w:bCs/>
          <w:sz w:val="20"/>
          <w:szCs w:val="20"/>
        </w:rPr>
        <w:t xml:space="preserve">památku </w:t>
      </w:r>
      <w:proofErr w:type="spellStart"/>
      <w:r w:rsidR="004E5576">
        <w:rPr>
          <w:rFonts w:ascii="Tahoma" w:hAnsi="Tahoma" w:cs="Tahoma"/>
          <w:b/>
          <w:bCs/>
          <w:sz w:val="20"/>
          <w:szCs w:val="20"/>
        </w:rPr>
        <w:t>Podhájí</w:t>
      </w:r>
      <w:proofErr w:type="spellEnd"/>
      <w:r w:rsidRPr="00C82F83">
        <w:rPr>
          <w:rFonts w:ascii="Tahoma" w:hAnsi="Tahoma" w:cs="Tahoma"/>
          <w:b/>
          <w:bCs/>
          <w:sz w:val="20"/>
          <w:szCs w:val="20"/>
        </w:rPr>
        <w:t xml:space="preserve"> na období </w:t>
      </w:r>
      <w:proofErr w:type="gramStart"/>
      <w:r w:rsidRPr="00C82F83">
        <w:rPr>
          <w:rFonts w:ascii="Tahoma" w:hAnsi="Tahoma" w:cs="Tahoma"/>
          <w:b/>
          <w:bCs/>
          <w:sz w:val="20"/>
          <w:szCs w:val="20"/>
        </w:rPr>
        <w:t>2021 – 2030</w:t>
      </w:r>
      <w:proofErr w:type="gramEnd"/>
      <w:r w:rsidRPr="00C82F83">
        <w:rPr>
          <w:rFonts w:ascii="Tahoma" w:hAnsi="Tahoma" w:cs="Tahoma"/>
          <w:b/>
          <w:bCs/>
          <w:sz w:val="20"/>
          <w:szCs w:val="20"/>
        </w:rPr>
        <w:t>.</w:t>
      </w:r>
    </w:p>
    <w:p w14:paraId="7F494439" w14:textId="19458600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</w:t>
      </w:r>
      <w:proofErr w:type="gramStart"/>
      <w:r w:rsidRPr="00C82F83">
        <w:rPr>
          <w:rFonts w:ascii="Tahoma" w:hAnsi="Tahoma" w:cs="Tahoma"/>
          <w:sz w:val="20"/>
          <w:szCs w:val="20"/>
        </w:rPr>
        <w:t>hospodařit</w:t>
      </w:r>
      <w:proofErr w:type="gramEnd"/>
      <w:r w:rsidRPr="00C82F83">
        <w:rPr>
          <w:rFonts w:ascii="Tahoma" w:hAnsi="Tahoma" w:cs="Tahoma"/>
          <w:sz w:val="20"/>
          <w:szCs w:val="20"/>
        </w:rPr>
        <w:t xml:space="preserve"> tak, aby nebyla porušena ustanovení § 34 a 36 zákona, tzn. základní resp. bližší ochranné podmínky přírodní rezervace a přírodní památky.</w:t>
      </w:r>
    </w:p>
    <w:p w14:paraId="67F165B2" w14:textId="1B327F26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bCs/>
          <w:sz w:val="20"/>
          <w:szCs w:val="20"/>
        </w:rPr>
        <w:t>Orgán ochrany přírody a krajiny tímto dopisem vyzývá dotčené obce, aby do pěti dnů od obdržení vyvěsily toto oznámení o zpracování návrhu plánu péče po dobu 15 dnů na své úřední desce a poté zaslaly zpět krajskému úřadu</w:t>
      </w:r>
      <w:r w:rsidRPr="00C82F83">
        <w:rPr>
          <w:rFonts w:ascii="Tahoma" w:hAnsi="Tahoma" w:cs="Tahoma"/>
          <w:sz w:val="20"/>
          <w:szCs w:val="20"/>
        </w:rPr>
        <w:t xml:space="preserve">. </w:t>
      </w:r>
    </w:p>
    <w:p w14:paraId="0B6F7CDE" w14:textId="71E2BEC1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- Oddělení – Příroda, krajina, druhová ochrana – Zvláště chráněná území - Plány péče“ (</w:t>
      </w:r>
      <w:hyperlink r:id="rId8" w:history="1">
        <w:r w:rsidRPr="00C82F83">
          <w:rPr>
            <w:rFonts w:ascii="Tahoma" w:hAnsi="Tahoma" w:cs="Tahoma"/>
            <w:b/>
            <w:bCs/>
            <w:color w:val="000080"/>
            <w:sz w:val="20"/>
            <w:szCs w:val="20"/>
          </w:rPr>
          <w:t>http://zp.kraj-jihocesky.cz/plany-pece.html</w:t>
        </w:r>
      </w:hyperlink>
      <w:r w:rsidRPr="00C82F83">
        <w:rPr>
          <w:rFonts w:ascii="Tahoma" w:hAnsi="Tahoma" w:cs="Tahoma"/>
          <w:sz w:val="20"/>
          <w:szCs w:val="20"/>
        </w:rPr>
        <w:t xml:space="preserve">) nebo jsou k nahlédnutí na Obecním úřadě </w:t>
      </w:r>
      <w:r w:rsidR="004E5576">
        <w:rPr>
          <w:rFonts w:ascii="Tahoma" w:hAnsi="Tahoma" w:cs="Tahoma"/>
          <w:sz w:val="20"/>
          <w:szCs w:val="20"/>
        </w:rPr>
        <w:t>Vacov</w:t>
      </w:r>
      <w:r w:rsidRPr="00C82F83">
        <w:rPr>
          <w:rFonts w:ascii="Tahoma" w:hAnsi="Tahoma" w:cs="Tahoma"/>
          <w:sz w:val="20"/>
          <w:szCs w:val="20"/>
        </w:rPr>
        <w:t xml:space="preserve"> a zároveň na odboru životního prostředí, zemědělství a lesnictví - oddělení rozvoje venkova, péče o krajinu a koncepcí Krajského úřadu - Jihočeský kraj (ul. Boženy Němcové, České Budějovice, v 1. poschodí, č. dveří 238) v pondělí a středu od 8:00 do 16:30 hod. nebo po předchozí dohodě i v jiné pracovní dny. </w:t>
      </w:r>
    </w:p>
    <w:p w14:paraId="7D352E4C" w14:textId="63EA835A" w:rsidR="00C82F83" w:rsidRPr="00C82F83" w:rsidRDefault="00C82F83" w:rsidP="00C82F83">
      <w:pPr>
        <w:pStyle w:val="Zkladntextodsazen2"/>
        <w:spacing w:line="240" w:lineRule="auto"/>
        <w:ind w:left="0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Patnáctým dnem po vyvěšení se tato písemnost považuje za doručenou, byla-li v této lhůtě písemnost zveřejněna též způsobem umožňující dálkový přístup.</w:t>
      </w:r>
    </w:p>
    <w:p w14:paraId="419C3EF3" w14:textId="7C3E1683" w:rsidR="00C82F83" w:rsidRPr="00C82F83" w:rsidRDefault="00C82F83" w:rsidP="00C82F83">
      <w:pPr>
        <w:rPr>
          <w:b/>
          <w:bCs/>
        </w:rPr>
      </w:pPr>
      <w:r w:rsidRPr="00C82F83">
        <w:rPr>
          <w:b/>
          <w:bCs/>
        </w:rPr>
        <w:t xml:space="preserve">Písemné vyjádření k oznámení lze zaslat </w:t>
      </w:r>
      <w:r w:rsidRPr="00C82F83">
        <w:t xml:space="preserve">na adresu: Krajský úřad – Jihočeský kraj, U Zimního stadionu 1952/2, 370 76 České Budějovice </w:t>
      </w:r>
      <w:r w:rsidRPr="00C82F83">
        <w:rPr>
          <w:b/>
          <w:bCs/>
        </w:rPr>
        <w:t>nejpozději do 15 dnů od posledního dne zveřejnění této informace.</w:t>
      </w:r>
    </w:p>
    <w:p w14:paraId="2227DAC1" w14:textId="77777777" w:rsidR="00C82F83" w:rsidRPr="00C82F83" w:rsidRDefault="00C82F83" w:rsidP="00C82F83">
      <w:pPr>
        <w:rPr>
          <w:bCs/>
        </w:rPr>
      </w:pPr>
    </w:p>
    <w:p w14:paraId="6DFFD5DC" w14:textId="19BE0DF2" w:rsidR="00C82F83" w:rsidRDefault="00C82F83" w:rsidP="00C82F83">
      <w:pPr>
        <w:rPr>
          <w:bCs/>
        </w:rPr>
      </w:pPr>
    </w:p>
    <w:p w14:paraId="2B29BD94" w14:textId="70C5CCCE" w:rsidR="00C82F83" w:rsidRDefault="00C82F83" w:rsidP="00C82F83">
      <w:pPr>
        <w:rPr>
          <w:bCs/>
        </w:rPr>
      </w:pPr>
    </w:p>
    <w:p w14:paraId="6F4EFEEF" w14:textId="77777777" w:rsidR="004E5576" w:rsidRDefault="004E5576" w:rsidP="00C82F83">
      <w:pPr>
        <w:rPr>
          <w:bCs/>
        </w:rPr>
      </w:pPr>
    </w:p>
    <w:p w14:paraId="5FCEAC25" w14:textId="77777777" w:rsidR="00C82F83" w:rsidRPr="00C82F83" w:rsidRDefault="00C82F83" w:rsidP="00C82F83">
      <w:pPr>
        <w:rPr>
          <w:bCs/>
        </w:rPr>
      </w:pPr>
    </w:p>
    <w:p w14:paraId="0B072756" w14:textId="77777777" w:rsidR="00C82F83" w:rsidRPr="00C82F83" w:rsidRDefault="00C82F83" w:rsidP="00C82F83">
      <w:pPr>
        <w:rPr>
          <w:bCs/>
        </w:rPr>
      </w:pPr>
    </w:p>
    <w:p w14:paraId="71C32B46" w14:textId="77777777" w:rsidR="00C82F83" w:rsidRPr="00C82F83" w:rsidRDefault="00C82F83" w:rsidP="00C82F83">
      <w:r w:rsidRPr="00C82F83">
        <w:t>Ing. Zdeněk Klimeš</w:t>
      </w:r>
    </w:p>
    <w:p w14:paraId="676006FA" w14:textId="2C7CBD00" w:rsidR="00C82F83" w:rsidRDefault="00C82F83" w:rsidP="00C82F83">
      <w:r w:rsidRPr="00C82F83">
        <w:t xml:space="preserve">vedoucí odboru </w:t>
      </w:r>
    </w:p>
    <w:p w14:paraId="486B69AA" w14:textId="5BC16F3B" w:rsidR="00C82F83" w:rsidRDefault="00C82F83" w:rsidP="00C82F83"/>
    <w:p w14:paraId="26D5076C" w14:textId="77777777" w:rsidR="00C82F83" w:rsidRPr="00C82F83" w:rsidRDefault="00C82F83" w:rsidP="00C82F83"/>
    <w:p w14:paraId="69F88A0C" w14:textId="77777777" w:rsidR="00C82F83" w:rsidRPr="00C82F83" w:rsidRDefault="00C82F83" w:rsidP="00C82F83">
      <w:pPr>
        <w:pBdr>
          <w:bottom w:val="single" w:sz="12" w:space="1" w:color="auto"/>
        </w:pBdr>
      </w:pPr>
    </w:p>
    <w:p w14:paraId="7ED4D768" w14:textId="77777777" w:rsidR="00C82F83" w:rsidRPr="00C82F83" w:rsidRDefault="00C82F83" w:rsidP="00C82F83">
      <w:pPr>
        <w:rPr>
          <w:u w:val="single"/>
        </w:rPr>
      </w:pPr>
    </w:p>
    <w:p w14:paraId="4658A3F2" w14:textId="77777777" w:rsidR="00C82F83" w:rsidRPr="00C82F83" w:rsidRDefault="00C82F83" w:rsidP="00C82F83">
      <w:pPr>
        <w:jc w:val="center"/>
        <w:rPr>
          <w:b/>
          <w:i/>
        </w:rPr>
      </w:pPr>
      <w:r w:rsidRPr="00C82F83">
        <w:rPr>
          <w:b/>
          <w:i/>
        </w:rPr>
        <w:t>Záznam o zveřejnění:</w:t>
      </w:r>
    </w:p>
    <w:p w14:paraId="51965BCC" w14:textId="77777777" w:rsidR="00C82F83" w:rsidRPr="00C82F83" w:rsidRDefault="00C82F83" w:rsidP="00C82F83">
      <w:pPr>
        <w:rPr>
          <w:u w:val="single"/>
        </w:rPr>
      </w:pPr>
    </w:p>
    <w:p w14:paraId="6EF46BFC" w14:textId="77777777" w:rsidR="004E5576" w:rsidRDefault="004E5576" w:rsidP="00C82F83">
      <w:pPr>
        <w:rPr>
          <w:b/>
          <w:i/>
        </w:rPr>
      </w:pPr>
    </w:p>
    <w:p w14:paraId="104C75A2" w14:textId="4496F9A8" w:rsidR="00C82F83" w:rsidRPr="00C82F83" w:rsidRDefault="00C82F83" w:rsidP="00C82F83">
      <w:pPr>
        <w:rPr>
          <w:b/>
          <w:i/>
        </w:rPr>
      </w:pPr>
      <w:r w:rsidRPr="00C82F83">
        <w:rPr>
          <w:b/>
          <w:i/>
        </w:rPr>
        <w:t>Vyvěšeno dne:</w:t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</w:r>
      <w:r w:rsidRPr="00C82F83">
        <w:rPr>
          <w:b/>
          <w:i/>
        </w:rPr>
        <w:tab/>
        <w:t>Sejmuto dne:</w:t>
      </w:r>
    </w:p>
    <w:p w14:paraId="60497721" w14:textId="77777777" w:rsidR="00C82F83" w:rsidRPr="00C82F83" w:rsidRDefault="00C82F83" w:rsidP="00C82F83">
      <w:pPr>
        <w:rPr>
          <w:b/>
          <w:i/>
        </w:rPr>
      </w:pPr>
    </w:p>
    <w:p w14:paraId="7D6C1E6D" w14:textId="77777777" w:rsidR="00C82F83" w:rsidRPr="00C82F83" w:rsidRDefault="00C82F83" w:rsidP="00C82F83">
      <w:pPr>
        <w:rPr>
          <w:b/>
          <w:i/>
        </w:rPr>
      </w:pPr>
    </w:p>
    <w:p w14:paraId="37D83BF3" w14:textId="77777777" w:rsidR="00C82F83" w:rsidRPr="00C82F83" w:rsidRDefault="00C82F83" w:rsidP="00C82F83">
      <w:r w:rsidRPr="00C82F83">
        <w:t>Úřad vyvěšující písemnost na úřední desku tímto potvrzuje, že písemnost byla současně zveřejněna i způsobem umožňujícím dálkový přístup podle ustanovení § 25 odst. 2 správního řádu.</w:t>
      </w:r>
    </w:p>
    <w:p w14:paraId="7D80B8F5" w14:textId="77777777" w:rsidR="00C82F83" w:rsidRPr="00C82F83" w:rsidRDefault="00C82F83" w:rsidP="00C82F83"/>
    <w:p w14:paraId="4E448D7B" w14:textId="77777777" w:rsidR="00C82F83" w:rsidRPr="00C82F83" w:rsidRDefault="00C82F83" w:rsidP="00C82F83"/>
    <w:p w14:paraId="36F498E7" w14:textId="77777777" w:rsidR="00C82F83" w:rsidRPr="00C82F83" w:rsidRDefault="00C82F83" w:rsidP="00C82F83"/>
    <w:p w14:paraId="609A9B00" w14:textId="77777777" w:rsidR="00C82F83" w:rsidRPr="00C82F83" w:rsidRDefault="00C82F83" w:rsidP="00C82F83"/>
    <w:p w14:paraId="26393AF9" w14:textId="77777777" w:rsidR="00C82F83" w:rsidRPr="00C82F83" w:rsidRDefault="00C82F83" w:rsidP="00C82F83"/>
    <w:p w14:paraId="7C98327A" w14:textId="77777777" w:rsidR="00C82F83" w:rsidRPr="00C82F83" w:rsidRDefault="00C82F83" w:rsidP="00C82F83"/>
    <w:p w14:paraId="75D57238" w14:textId="77777777" w:rsidR="00C82F83" w:rsidRPr="00C82F83" w:rsidRDefault="00C82F83" w:rsidP="00C82F83"/>
    <w:p w14:paraId="188BD0F2" w14:textId="77777777" w:rsidR="00C82F83" w:rsidRPr="00C82F83" w:rsidRDefault="00C82F83" w:rsidP="00C82F83">
      <w:r w:rsidRPr="00C82F83">
        <w:t xml:space="preserve">           …………………………………………………</w:t>
      </w:r>
      <w:r w:rsidRPr="00C82F83">
        <w:tab/>
      </w:r>
      <w:r w:rsidRPr="00C82F83">
        <w:tab/>
      </w:r>
      <w:r w:rsidRPr="00C82F83">
        <w:tab/>
        <w:t>……………………………………………………</w:t>
      </w:r>
    </w:p>
    <w:p w14:paraId="46DB9E78" w14:textId="77777777" w:rsidR="00C82F83" w:rsidRPr="00C82F83" w:rsidRDefault="00C82F83" w:rsidP="00C82F83">
      <w:r w:rsidRPr="00C82F83">
        <w:t xml:space="preserve">            Podpis a razítko oprávněné osoby</w:t>
      </w:r>
      <w:r w:rsidRPr="00C82F83">
        <w:tab/>
      </w:r>
      <w:r w:rsidRPr="00C82F83">
        <w:tab/>
      </w:r>
      <w:proofErr w:type="gramStart"/>
      <w:r w:rsidRPr="00C82F83">
        <w:tab/>
        <w:t xml:space="preserve">  Podpis</w:t>
      </w:r>
      <w:proofErr w:type="gramEnd"/>
      <w:r w:rsidRPr="00C82F83">
        <w:t xml:space="preserve"> a razítko oprávněné osoby</w:t>
      </w:r>
    </w:p>
    <w:p w14:paraId="725B312A" w14:textId="77777777" w:rsidR="00C82F83" w:rsidRPr="00C82F83" w:rsidRDefault="00C82F83" w:rsidP="00C82F83">
      <w:r w:rsidRPr="00C82F83">
        <w:tab/>
        <w:t xml:space="preserve">  potvrzující vyvěšení a zveřejnění                 </w:t>
      </w:r>
      <w:r w:rsidRPr="00C82F83">
        <w:tab/>
        <w:t xml:space="preserve">                       potvrzující sejmutí</w:t>
      </w:r>
    </w:p>
    <w:p w14:paraId="2F7A14B7" w14:textId="77777777" w:rsidR="00C82F83" w:rsidRPr="00C82F83" w:rsidRDefault="00C82F83" w:rsidP="00C82F83"/>
    <w:p w14:paraId="63AD075C" w14:textId="16AEF151" w:rsidR="00C82F83" w:rsidRDefault="00C82F83" w:rsidP="00C82F83"/>
    <w:p w14:paraId="506C7D27" w14:textId="6D0A1B01" w:rsidR="00C82F83" w:rsidRDefault="00C82F83" w:rsidP="00C82F83"/>
    <w:p w14:paraId="37BAED66" w14:textId="77777777" w:rsidR="00C82F83" w:rsidRPr="00C82F83" w:rsidRDefault="00C82F83" w:rsidP="00C82F83"/>
    <w:p w14:paraId="0000480A" w14:textId="77777777" w:rsidR="00C82F83" w:rsidRPr="00C82F83" w:rsidRDefault="00C82F83" w:rsidP="00C82F83"/>
    <w:p w14:paraId="25D86587" w14:textId="77777777" w:rsidR="00C82F83" w:rsidRPr="00C82F83" w:rsidRDefault="00C82F83" w:rsidP="00C82F83"/>
    <w:p w14:paraId="79BBA0DE" w14:textId="77777777" w:rsidR="00C82F83" w:rsidRPr="00C82F83" w:rsidRDefault="00C82F83" w:rsidP="00C82F83"/>
    <w:p w14:paraId="2E174E73" w14:textId="558A7DAB" w:rsidR="00C82F83" w:rsidRDefault="00C82F83" w:rsidP="00C82F83"/>
    <w:p w14:paraId="3D03F53E" w14:textId="5BE4297B" w:rsidR="00C82F83" w:rsidRDefault="00C82F83" w:rsidP="00C82F83"/>
    <w:p w14:paraId="5B184B58" w14:textId="4E0F4BE1" w:rsidR="00C82F83" w:rsidRDefault="00C82F83" w:rsidP="00C82F83"/>
    <w:p w14:paraId="3BDED992" w14:textId="6F4D7FEA" w:rsidR="00C82F83" w:rsidRDefault="00C82F83" w:rsidP="00C82F83"/>
    <w:p w14:paraId="0B3137F6" w14:textId="7A3C86E5" w:rsidR="00C82F83" w:rsidRDefault="00C82F83" w:rsidP="00C82F83"/>
    <w:p w14:paraId="7F0FF7AC" w14:textId="229D84B0" w:rsidR="00C82F83" w:rsidRDefault="00C82F83" w:rsidP="00C82F83"/>
    <w:p w14:paraId="0FF80984" w14:textId="3991BB8F" w:rsidR="00C82F83" w:rsidRDefault="00C82F83" w:rsidP="00C82F83"/>
    <w:p w14:paraId="26D5360A" w14:textId="5C86F659" w:rsidR="00C82F83" w:rsidRDefault="00C82F83" w:rsidP="00C82F83"/>
    <w:p w14:paraId="40A59092" w14:textId="2AA7FB85" w:rsidR="00C82F83" w:rsidRDefault="00C82F83" w:rsidP="00C82F83"/>
    <w:p w14:paraId="001000BC" w14:textId="1CFA49EE" w:rsidR="00C82F83" w:rsidRDefault="00C82F83" w:rsidP="00C82F83"/>
    <w:p w14:paraId="48F30301" w14:textId="2DC72B82" w:rsidR="004E5576" w:rsidRDefault="004E5576" w:rsidP="00C82F83"/>
    <w:p w14:paraId="4CDCF484" w14:textId="539D4112" w:rsidR="004E5576" w:rsidRDefault="004E5576" w:rsidP="00C82F83"/>
    <w:p w14:paraId="52D63691" w14:textId="77777777" w:rsidR="004E5576" w:rsidRPr="00C82F83" w:rsidRDefault="004E5576" w:rsidP="00C82F83"/>
    <w:p w14:paraId="00F8D73C" w14:textId="77777777" w:rsidR="00C82F83" w:rsidRPr="00C82F83" w:rsidRDefault="00C82F83" w:rsidP="00C82F83"/>
    <w:p w14:paraId="6565CF58" w14:textId="77777777" w:rsidR="00C82F83" w:rsidRPr="00C82F83" w:rsidRDefault="00C82F83" w:rsidP="00C82F83">
      <w:pPr>
        <w:rPr>
          <w:u w:val="single"/>
        </w:rPr>
      </w:pPr>
    </w:p>
    <w:p w14:paraId="0DD05375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na doručenku včetně přílohy: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0C1E684E" w14:textId="0892445D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Obec </w:t>
      </w:r>
      <w:r w:rsidR="004E5576">
        <w:rPr>
          <w:rFonts w:ascii="Tahoma" w:hAnsi="Tahoma" w:cs="Tahoma"/>
          <w:sz w:val="20"/>
          <w:szCs w:val="20"/>
        </w:rPr>
        <w:t>Vacov, Vacov 35, 384 86 Vacov</w:t>
      </w:r>
    </w:p>
    <w:p w14:paraId="1E8FF130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32480E7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bCs/>
          <w:i/>
          <w:sz w:val="20"/>
          <w:szCs w:val="20"/>
        </w:rPr>
      </w:pPr>
      <w:r w:rsidRPr="00C82F83">
        <w:rPr>
          <w:rFonts w:ascii="Tahoma" w:hAnsi="Tahoma" w:cs="Tahoma"/>
          <w:b/>
          <w:bCs/>
          <w:i/>
          <w:sz w:val="20"/>
          <w:szCs w:val="20"/>
        </w:rPr>
        <w:t>Obdrží bez přílohy do DS:</w:t>
      </w:r>
      <w:r w:rsidRPr="00C82F83">
        <w:rPr>
          <w:rFonts w:ascii="Tahoma" w:hAnsi="Tahoma" w:cs="Tahoma"/>
          <w:i/>
          <w:sz w:val="20"/>
          <w:szCs w:val="20"/>
        </w:rPr>
        <w:t xml:space="preserve">                           </w:t>
      </w:r>
    </w:p>
    <w:p w14:paraId="5C8DB8EA" w14:textId="77777777" w:rsidR="004E5576" w:rsidRPr="00C82F83" w:rsidRDefault="004E5576" w:rsidP="004E5576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 xml:space="preserve">Obec </w:t>
      </w:r>
      <w:r>
        <w:rPr>
          <w:rFonts w:ascii="Tahoma" w:hAnsi="Tahoma" w:cs="Tahoma"/>
          <w:sz w:val="20"/>
          <w:szCs w:val="20"/>
        </w:rPr>
        <w:t>Vacov, Vacov 35, 384 86 Vacov</w:t>
      </w:r>
    </w:p>
    <w:p w14:paraId="1E5EEDCD" w14:textId="62D87E2E" w:rsid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color w:val="auto"/>
          <w:sz w:val="20"/>
          <w:szCs w:val="20"/>
        </w:rPr>
        <w:t>AOPK ČR, re</w:t>
      </w:r>
      <w:r w:rsidR="004E5576">
        <w:rPr>
          <w:rFonts w:ascii="Tahoma" w:hAnsi="Tahoma" w:cs="Tahoma"/>
          <w:color w:val="auto"/>
          <w:sz w:val="20"/>
          <w:szCs w:val="20"/>
        </w:rPr>
        <w:t>g</w:t>
      </w:r>
      <w:r w:rsidRPr="00C82F83">
        <w:rPr>
          <w:rFonts w:ascii="Tahoma" w:hAnsi="Tahoma" w:cs="Tahoma"/>
          <w:color w:val="auto"/>
          <w:sz w:val="20"/>
          <w:szCs w:val="20"/>
        </w:rPr>
        <w:t>ionální pracoviště Jižní Čechy, Nám. Přemysla</w:t>
      </w:r>
      <w:r w:rsidRPr="00C82F83">
        <w:rPr>
          <w:rFonts w:ascii="Tahoma" w:hAnsi="Tahoma" w:cs="Tahoma"/>
          <w:sz w:val="20"/>
          <w:szCs w:val="20"/>
        </w:rPr>
        <w:t xml:space="preserve"> Otakara II. č. 34, 370 01 České Budějovice </w:t>
      </w:r>
    </w:p>
    <w:p w14:paraId="266D90C4" w14:textId="545771D0" w:rsidR="00F4318B" w:rsidRDefault="00F4318B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BAD0B68" w14:textId="77777777" w:rsidR="00F4318B" w:rsidRPr="00C82F83" w:rsidRDefault="00F4318B" w:rsidP="00F4318B">
      <w:pPr>
        <w:pStyle w:val="Zkladnodstavec"/>
        <w:spacing w:line="240" w:lineRule="auto"/>
        <w:rPr>
          <w:rFonts w:ascii="Tahoma" w:hAnsi="Tahoma" w:cs="Tahoma"/>
          <w:b/>
          <w:i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Obdrží:</w:t>
      </w:r>
    </w:p>
    <w:p w14:paraId="39B624C2" w14:textId="77E7451E" w:rsidR="00F4318B" w:rsidRPr="00C82F83" w:rsidRDefault="00F4318B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Automat PVS (Ministerstvo vnitra), náměstí Hrdinů 3/1634, 140 21 Praha 4 (DS)</w:t>
      </w:r>
    </w:p>
    <w:p w14:paraId="4840FBCB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00087A6F" w14:textId="6A79CD22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b/>
          <w:i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Obdrží bez přílohy ke zveřejnění na úřední desce a způsobem umožňujícím dálkový přístup na dobu 15 dnů:</w:t>
      </w:r>
    </w:p>
    <w:p w14:paraId="604DA613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sz w:val="20"/>
          <w:szCs w:val="20"/>
        </w:rPr>
        <w:t>Krajský úřad Jihočeského kraje, KRED – odbor kancelář ředitele (zde)</w:t>
      </w:r>
    </w:p>
    <w:p w14:paraId="1DE9181F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124F2FFC" w14:textId="77777777" w:rsidR="00C82F83" w:rsidRPr="00C82F83" w:rsidRDefault="00C82F83" w:rsidP="00C82F83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  <w:r w:rsidRPr="00C82F83">
        <w:rPr>
          <w:rFonts w:ascii="Tahoma" w:hAnsi="Tahoma" w:cs="Tahoma"/>
          <w:b/>
          <w:i/>
          <w:sz w:val="20"/>
          <w:szCs w:val="20"/>
        </w:rPr>
        <w:t>Příloha:</w:t>
      </w:r>
      <w:r w:rsidRPr="00C82F83">
        <w:rPr>
          <w:rFonts w:ascii="Tahoma" w:hAnsi="Tahoma" w:cs="Tahoma"/>
          <w:sz w:val="20"/>
          <w:szCs w:val="20"/>
        </w:rPr>
        <w:t xml:space="preserve"> kopie plánu péče + CD</w:t>
      </w:r>
    </w:p>
    <w:p w14:paraId="7F1BB710" w14:textId="77777777" w:rsidR="002A6446" w:rsidRPr="00C82F83" w:rsidRDefault="002A6446" w:rsidP="00C82F83">
      <w:pPr>
        <w:pStyle w:val="Nadpis1"/>
        <w:jc w:val="both"/>
        <w:rPr>
          <w:sz w:val="20"/>
          <w:szCs w:val="20"/>
        </w:rPr>
      </w:pPr>
    </w:p>
    <w:sectPr w:rsidR="002A6446" w:rsidRPr="00C82F83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B694B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9B694B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654CECE4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-788196688"/>
              <w:placeholder>
                <w:docPart w:val="6C5241D267834B0F896C759666D3972B"/>
              </w:placeholder>
              <w:text/>
            </w:sdtPr>
            <w:sdtEndPr/>
            <w:sdtContent>
              <w:r w:rsidR="002D3359" w:rsidRPr="002A6446">
                <w:t xml:space="preserve">KUJCK </w:t>
              </w:r>
              <w:r w:rsidR="002D3359">
                <w:t>5500/2021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7F76D09D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-372766746"/>
              <w:placeholder>
                <w:docPart w:val="C81AE298C6A94635B6EF9BF978925070"/>
              </w:placeholder>
              <w:text/>
            </w:sdtPr>
            <w:sdtEndPr/>
            <w:sdtContent>
              <w:r w:rsidR="002D3359" w:rsidRPr="002A6446">
                <w:t>OZZL</w:t>
              </w:r>
              <w:r w:rsidR="002D3359">
                <w:t xml:space="preserve"> 5500/2021</w:t>
              </w:r>
              <w:r w:rsidR="002D3359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</w:t>
          </w:r>
          <w:proofErr w:type="gramStart"/>
          <w:r w:rsidRPr="00F50045">
            <w:t>76  České</w:t>
          </w:r>
          <w:proofErr w:type="gramEnd"/>
          <w:r w:rsidRPr="00F50045">
            <w:t xml:space="preserve">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63E58"/>
    <w:rsid w:val="00193D75"/>
    <w:rsid w:val="001B40DE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D3359"/>
    <w:rsid w:val="002E086D"/>
    <w:rsid w:val="00302F83"/>
    <w:rsid w:val="0030602F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C43"/>
    <w:rsid w:val="00403E82"/>
    <w:rsid w:val="004152EB"/>
    <w:rsid w:val="004239F5"/>
    <w:rsid w:val="00431A82"/>
    <w:rsid w:val="004325F7"/>
    <w:rsid w:val="004338E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E5576"/>
    <w:rsid w:val="004F3076"/>
    <w:rsid w:val="00532D19"/>
    <w:rsid w:val="00535698"/>
    <w:rsid w:val="005365EC"/>
    <w:rsid w:val="005417F1"/>
    <w:rsid w:val="00561395"/>
    <w:rsid w:val="00562B2B"/>
    <w:rsid w:val="00575849"/>
    <w:rsid w:val="0059086F"/>
    <w:rsid w:val="005A0B2B"/>
    <w:rsid w:val="005C7AE8"/>
    <w:rsid w:val="005D0D48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4A8C"/>
    <w:rsid w:val="007933F0"/>
    <w:rsid w:val="00795C8D"/>
    <w:rsid w:val="007975B0"/>
    <w:rsid w:val="007B3E98"/>
    <w:rsid w:val="007B737C"/>
    <w:rsid w:val="007C1E18"/>
    <w:rsid w:val="007C1E9B"/>
    <w:rsid w:val="007D403F"/>
    <w:rsid w:val="007E1DC0"/>
    <w:rsid w:val="008057C2"/>
    <w:rsid w:val="00814014"/>
    <w:rsid w:val="008216B3"/>
    <w:rsid w:val="008351D3"/>
    <w:rsid w:val="00840020"/>
    <w:rsid w:val="0084003E"/>
    <w:rsid w:val="008426DD"/>
    <w:rsid w:val="00846B83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D1E08"/>
    <w:rsid w:val="00BD6913"/>
    <w:rsid w:val="00BD7EDD"/>
    <w:rsid w:val="00BE2612"/>
    <w:rsid w:val="00BF32B1"/>
    <w:rsid w:val="00C004EB"/>
    <w:rsid w:val="00C04102"/>
    <w:rsid w:val="00C074A3"/>
    <w:rsid w:val="00C217F5"/>
    <w:rsid w:val="00C22EC6"/>
    <w:rsid w:val="00C23585"/>
    <w:rsid w:val="00C465AC"/>
    <w:rsid w:val="00C77305"/>
    <w:rsid w:val="00C82F83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51383"/>
    <w:rsid w:val="00E62B0F"/>
    <w:rsid w:val="00E66151"/>
    <w:rsid w:val="00E75A67"/>
    <w:rsid w:val="00E820BE"/>
    <w:rsid w:val="00E87241"/>
    <w:rsid w:val="00EA30A8"/>
    <w:rsid w:val="00EA4197"/>
    <w:rsid w:val="00EA5337"/>
    <w:rsid w:val="00EC59BB"/>
    <w:rsid w:val="00F027EF"/>
    <w:rsid w:val="00F129AE"/>
    <w:rsid w:val="00F23698"/>
    <w:rsid w:val="00F4318B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C5241D267834B0F896C759666D397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419BD99-E613-4700-9BCF-34E5AE41AE3F}"/>
      </w:docPartPr>
      <w:docPartBody>
        <w:p w:rsidR="000B063D" w:rsidRDefault="006E7120" w:rsidP="006E7120">
          <w:pPr>
            <w:pStyle w:val="6C5241D267834B0F896C759666D3972B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C81AE298C6A94635B6EF9BF97892507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195A23-E644-4429-A426-2C8B49C0BB8F}"/>
      </w:docPartPr>
      <w:docPartBody>
        <w:p w:rsidR="000B063D" w:rsidRDefault="006E7120" w:rsidP="006E7120">
          <w:pPr>
            <w:pStyle w:val="C81AE298C6A94635B6EF9BF978925070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EDE5EB11B4724A9696F82CB08F1EBB3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6D85F68-BDA2-483F-B782-CD7B8CA36211}"/>
      </w:docPartPr>
      <w:docPartBody>
        <w:p w:rsidR="000B063D" w:rsidRDefault="006E7120" w:rsidP="006E7120">
          <w:pPr>
            <w:pStyle w:val="EDE5EB11B4724A9696F82CB08F1EBB3B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0B063D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6E7120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A65F1"/>
    <w:rsid w:val="00AD3557"/>
    <w:rsid w:val="00B319AC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E7120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AA11AE1CCB1A4311A9D6AD481685F617">
    <w:name w:val="AA11AE1CCB1A4311A9D6AD481685F617"/>
    <w:rsid w:val="00007ABA"/>
  </w:style>
  <w:style w:type="paragraph" w:customStyle="1" w:styleId="6C5241D267834B0F896C759666D3972B">
    <w:name w:val="6C5241D267834B0F896C759666D3972B"/>
    <w:rsid w:val="006E7120"/>
  </w:style>
  <w:style w:type="paragraph" w:customStyle="1" w:styleId="C81AE298C6A94635B6EF9BF978925070">
    <w:name w:val="C81AE298C6A94635B6EF9BF978925070"/>
    <w:rsid w:val="006E7120"/>
  </w:style>
  <w:style w:type="paragraph" w:customStyle="1" w:styleId="EDE5EB11B4724A9696F82CB08F1EBB3B">
    <w:name w:val="EDE5EB11B4724A9696F82CB08F1EBB3B"/>
    <w:rsid w:val="006E71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F5E55B-61D5-4349-80B5-D5D775891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561</Words>
  <Characters>3331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6</cp:revision>
  <cp:lastPrinted>2021-01-14T08:23:00Z</cp:lastPrinted>
  <dcterms:created xsi:type="dcterms:W3CDTF">2021-01-18T13:30:00Z</dcterms:created>
  <dcterms:modified xsi:type="dcterms:W3CDTF">2021-01-25T11:19:00Z</dcterms:modified>
</cp:coreProperties>
</file>