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2AAA953" w14:textId="77777777" w:rsidR="00080203" w:rsidRDefault="00080203">
      <w:pPr>
        <w:jc w:val="both"/>
        <w:rPr>
          <w:b/>
          <w:bCs/>
          <w:sz w:val="24"/>
          <w:szCs w:val="24"/>
        </w:rPr>
      </w:pPr>
    </w:p>
    <w:p w14:paraId="782EC65E" w14:textId="77777777" w:rsidR="00080203" w:rsidRDefault="00080203">
      <w:pPr>
        <w:jc w:val="both"/>
        <w:rPr>
          <w:b/>
          <w:bCs/>
          <w:sz w:val="24"/>
          <w:szCs w:val="24"/>
        </w:rPr>
      </w:pPr>
    </w:p>
    <w:p w14:paraId="357CEF99" w14:textId="77777777" w:rsidR="00080203" w:rsidRDefault="00080203">
      <w:pPr>
        <w:jc w:val="both"/>
        <w:rPr>
          <w:b/>
          <w:bCs/>
          <w:sz w:val="24"/>
          <w:szCs w:val="24"/>
        </w:rPr>
      </w:pPr>
    </w:p>
    <w:p w14:paraId="15008658" w14:textId="77777777" w:rsidR="00080203" w:rsidRDefault="00080203">
      <w:pPr>
        <w:pStyle w:val="Zkladntext31"/>
        <w:jc w:val="center"/>
        <w:rPr>
          <w:b/>
          <w:bCs/>
          <w:i w:val="0"/>
          <w:iCs w:val="0"/>
          <w:color w:val="000000"/>
          <w:sz w:val="48"/>
          <w:szCs w:val="48"/>
        </w:rPr>
      </w:pPr>
      <w:r>
        <w:rPr>
          <w:b/>
          <w:bCs/>
          <w:i w:val="0"/>
          <w:iCs w:val="0"/>
          <w:color w:val="000000"/>
          <w:sz w:val="48"/>
          <w:szCs w:val="48"/>
        </w:rPr>
        <w:t>Plán péče</w:t>
      </w:r>
    </w:p>
    <w:p w14:paraId="502E9591" w14:textId="77777777" w:rsidR="00080203" w:rsidRDefault="00080203">
      <w:pPr>
        <w:pStyle w:val="Zkladntext31"/>
        <w:jc w:val="center"/>
        <w:rPr>
          <w:b/>
          <w:bCs/>
          <w:i w:val="0"/>
          <w:iCs w:val="0"/>
          <w:color w:val="000000"/>
          <w:sz w:val="48"/>
          <w:szCs w:val="48"/>
        </w:rPr>
      </w:pPr>
      <w:r>
        <w:rPr>
          <w:b/>
          <w:bCs/>
          <w:i w:val="0"/>
          <w:iCs w:val="0"/>
          <w:color w:val="000000"/>
          <w:sz w:val="48"/>
          <w:szCs w:val="48"/>
        </w:rPr>
        <w:t>o</w:t>
      </w:r>
    </w:p>
    <w:p w14:paraId="262CACFA" w14:textId="77777777" w:rsidR="00080203" w:rsidRDefault="00BA71B5">
      <w:pPr>
        <w:pStyle w:val="Zkladntext31"/>
        <w:jc w:val="center"/>
        <w:rPr>
          <w:b/>
          <w:bCs/>
          <w:i w:val="0"/>
          <w:iCs w:val="0"/>
          <w:color w:val="000000"/>
          <w:sz w:val="48"/>
          <w:szCs w:val="48"/>
        </w:rPr>
      </w:pPr>
      <w:r>
        <w:rPr>
          <w:b/>
          <w:bCs/>
          <w:i w:val="0"/>
          <w:iCs w:val="0"/>
          <w:color w:val="000000"/>
          <w:sz w:val="48"/>
          <w:szCs w:val="48"/>
        </w:rPr>
        <w:t>p</w:t>
      </w:r>
      <w:r w:rsidR="00080203">
        <w:rPr>
          <w:b/>
          <w:bCs/>
          <w:i w:val="0"/>
          <w:iCs w:val="0"/>
          <w:color w:val="000000"/>
          <w:sz w:val="48"/>
          <w:szCs w:val="48"/>
        </w:rPr>
        <w:t xml:space="preserve">řírodní </w:t>
      </w:r>
      <w:r w:rsidR="008A7CEC">
        <w:rPr>
          <w:b/>
          <w:bCs/>
          <w:i w:val="0"/>
          <w:iCs w:val="0"/>
          <w:color w:val="000000"/>
          <w:sz w:val="48"/>
          <w:szCs w:val="48"/>
        </w:rPr>
        <w:t>památku</w:t>
      </w:r>
    </w:p>
    <w:p w14:paraId="1AF4A95F" w14:textId="77777777" w:rsidR="00080203" w:rsidRDefault="00FB34EF">
      <w:pPr>
        <w:pStyle w:val="Zkladntext31"/>
        <w:jc w:val="center"/>
        <w:rPr>
          <w:b/>
          <w:bCs/>
          <w:i w:val="0"/>
          <w:iCs w:val="0"/>
          <w:color w:val="000000"/>
          <w:sz w:val="48"/>
          <w:szCs w:val="48"/>
        </w:rPr>
      </w:pPr>
      <w:r>
        <w:rPr>
          <w:b/>
          <w:bCs/>
          <w:i w:val="0"/>
          <w:iCs w:val="0"/>
          <w:color w:val="000000"/>
          <w:sz w:val="48"/>
          <w:szCs w:val="48"/>
        </w:rPr>
        <w:t>Hošťálka</w:t>
      </w:r>
    </w:p>
    <w:p w14:paraId="37125DFB" w14:textId="77777777" w:rsidR="00080203" w:rsidRDefault="00080203">
      <w:pPr>
        <w:pStyle w:val="Zkladntext31"/>
        <w:jc w:val="center"/>
        <w:rPr>
          <w:color w:val="000000"/>
          <w:sz w:val="24"/>
          <w:szCs w:val="24"/>
        </w:rPr>
      </w:pPr>
    </w:p>
    <w:p w14:paraId="56AC3010" w14:textId="77777777" w:rsidR="00080203" w:rsidRDefault="00080203">
      <w:pPr>
        <w:pStyle w:val="Zkladntext31"/>
        <w:jc w:val="center"/>
        <w:rPr>
          <w:b/>
          <w:bCs/>
          <w:i w:val="0"/>
          <w:iCs w:val="0"/>
          <w:color w:val="000000"/>
          <w:sz w:val="48"/>
          <w:szCs w:val="48"/>
        </w:rPr>
      </w:pPr>
    </w:p>
    <w:p w14:paraId="26BCB366" w14:textId="77777777" w:rsidR="00080203" w:rsidRDefault="00080203">
      <w:pPr>
        <w:pStyle w:val="Zkladntext31"/>
        <w:jc w:val="center"/>
        <w:rPr>
          <w:b/>
          <w:bCs/>
          <w:i w:val="0"/>
          <w:iCs w:val="0"/>
          <w:color w:val="000000"/>
          <w:sz w:val="32"/>
          <w:szCs w:val="32"/>
        </w:rPr>
      </w:pPr>
      <w:r>
        <w:rPr>
          <w:b/>
          <w:bCs/>
          <w:i w:val="0"/>
          <w:iCs w:val="0"/>
          <w:color w:val="000000"/>
          <w:sz w:val="32"/>
          <w:szCs w:val="32"/>
        </w:rPr>
        <w:t>na období</w:t>
      </w:r>
    </w:p>
    <w:p w14:paraId="303B24E0" w14:textId="77777777" w:rsidR="00080203" w:rsidRDefault="00080203">
      <w:pPr>
        <w:pStyle w:val="Zkladntext31"/>
        <w:jc w:val="center"/>
        <w:rPr>
          <w:b/>
          <w:bCs/>
          <w:i w:val="0"/>
          <w:iCs w:val="0"/>
          <w:color w:val="000000"/>
          <w:sz w:val="40"/>
          <w:szCs w:val="40"/>
        </w:rPr>
      </w:pPr>
      <w:r>
        <w:rPr>
          <w:b/>
          <w:bCs/>
          <w:i w:val="0"/>
          <w:iCs w:val="0"/>
          <w:color w:val="000000"/>
          <w:sz w:val="40"/>
          <w:szCs w:val="40"/>
        </w:rPr>
        <w:t>20</w:t>
      </w:r>
      <w:r w:rsidR="00FB34EF">
        <w:rPr>
          <w:b/>
          <w:bCs/>
          <w:i w:val="0"/>
          <w:iCs w:val="0"/>
          <w:color w:val="000000"/>
          <w:sz w:val="40"/>
          <w:szCs w:val="40"/>
        </w:rPr>
        <w:t>20</w:t>
      </w:r>
      <w:r>
        <w:rPr>
          <w:b/>
          <w:bCs/>
          <w:i w:val="0"/>
          <w:iCs w:val="0"/>
          <w:color w:val="000000"/>
          <w:sz w:val="40"/>
          <w:szCs w:val="40"/>
        </w:rPr>
        <w:t>-202</w:t>
      </w:r>
      <w:r w:rsidR="00FB34EF">
        <w:rPr>
          <w:b/>
          <w:bCs/>
          <w:i w:val="0"/>
          <w:iCs w:val="0"/>
          <w:color w:val="000000"/>
          <w:sz w:val="40"/>
          <w:szCs w:val="40"/>
        </w:rPr>
        <w:t>9</w:t>
      </w:r>
    </w:p>
    <w:p w14:paraId="68027087" w14:textId="77777777" w:rsidR="00080203" w:rsidRDefault="00080203">
      <w:pPr>
        <w:pStyle w:val="Zkladntext31"/>
        <w:jc w:val="center"/>
        <w:rPr>
          <w:i w:val="0"/>
          <w:iCs w:val="0"/>
          <w:color w:val="000000"/>
          <w:sz w:val="32"/>
          <w:szCs w:val="32"/>
          <w:shd w:val="clear" w:color="auto" w:fill="FFFF00"/>
        </w:rPr>
      </w:pPr>
    </w:p>
    <w:p w14:paraId="40A3CC00" w14:textId="77777777" w:rsidR="00080203" w:rsidRDefault="00080203">
      <w:pPr>
        <w:pStyle w:val="Zkladntext31"/>
        <w:jc w:val="center"/>
        <w:rPr>
          <w:b/>
          <w:bCs/>
          <w:i w:val="0"/>
          <w:iCs w:val="0"/>
          <w:color w:val="000000"/>
          <w:sz w:val="32"/>
          <w:szCs w:val="32"/>
        </w:rPr>
      </w:pPr>
    </w:p>
    <w:p w14:paraId="66D5F77C" w14:textId="77777777" w:rsidR="00080203" w:rsidRDefault="00080203">
      <w:pPr>
        <w:pStyle w:val="Zkladntext31"/>
        <w:jc w:val="both"/>
        <w:rPr>
          <w:b/>
          <w:bCs/>
          <w:i w:val="0"/>
          <w:iCs w:val="0"/>
          <w:color w:val="000000"/>
          <w:sz w:val="24"/>
          <w:szCs w:val="24"/>
          <w:shd w:val="clear" w:color="auto" w:fill="FFFF00"/>
        </w:rPr>
      </w:pPr>
    </w:p>
    <w:p w14:paraId="398447EF" w14:textId="77777777" w:rsidR="00080203" w:rsidRDefault="00080203">
      <w:pPr>
        <w:pStyle w:val="Zkladntext31"/>
        <w:jc w:val="both"/>
        <w:rPr>
          <w:b/>
          <w:bCs/>
          <w:i w:val="0"/>
          <w:iCs w:val="0"/>
          <w:color w:val="000000"/>
          <w:sz w:val="24"/>
          <w:szCs w:val="24"/>
          <w:shd w:val="clear" w:color="auto" w:fill="FFFF00"/>
        </w:rPr>
      </w:pPr>
    </w:p>
    <w:p w14:paraId="22C86747" w14:textId="77777777" w:rsidR="00080203" w:rsidRDefault="00080203">
      <w:pPr>
        <w:pStyle w:val="Zkladntext31"/>
        <w:jc w:val="both"/>
        <w:rPr>
          <w:b/>
          <w:bCs/>
          <w:i w:val="0"/>
          <w:iCs w:val="0"/>
          <w:color w:val="000000"/>
          <w:sz w:val="24"/>
          <w:szCs w:val="24"/>
          <w:shd w:val="clear" w:color="auto" w:fill="FFFF00"/>
        </w:rPr>
      </w:pPr>
    </w:p>
    <w:p w14:paraId="7D2EE542" w14:textId="77777777" w:rsidR="00080203" w:rsidRDefault="00080203">
      <w:pPr>
        <w:pStyle w:val="Zkladntext31"/>
        <w:jc w:val="both"/>
        <w:rPr>
          <w:b/>
          <w:bCs/>
          <w:i w:val="0"/>
          <w:iCs w:val="0"/>
          <w:color w:val="000000"/>
          <w:sz w:val="24"/>
          <w:szCs w:val="24"/>
          <w:shd w:val="clear" w:color="auto" w:fill="FFFF00"/>
        </w:rPr>
      </w:pPr>
    </w:p>
    <w:p w14:paraId="0B1E0659" w14:textId="77777777" w:rsidR="00080203" w:rsidRDefault="00080203">
      <w:pPr>
        <w:pStyle w:val="Zkladntext31"/>
        <w:jc w:val="both"/>
        <w:rPr>
          <w:b/>
          <w:bCs/>
          <w:i w:val="0"/>
          <w:iCs w:val="0"/>
          <w:color w:val="000000"/>
          <w:sz w:val="24"/>
          <w:szCs w:val="24"/>
          <w:shd w:val="clear" w:color="auto" w:fill="FFFF00"/>
        </w:rPr>
      </w:pPr>
    </w:p>
    <w:p w14:paraId="19E63111" w14:textId="77777777" w:rsidR="00080203" w:rsidRDefault="00080203">
      <w:pPr>
        <w:pStyle w:val="Zkladntext31"/>
        <w:jc w:val="both"/>
        <w:rPr>
          <w:b/>
          <w:bCs/>
          <w:i w:val="0"/>
          <w:iCs w:val="0"/>
          <w:color w:val="000000"/>
          <w:sz w:val="24"/>
          <w:szCs w:val="24"/>
          <w:shd w:val="clear" w:color="auto" w:fill="FFFF00"/>
        </w:rPr>
      </w:pPr>
    </w:p>
    <w:p w14:paraId="2EF51D83" w14:textId="77777777" w:rsidR="00080203" w:rsidRDefault="00080203">
      <w:pPr>
        <w:pStyle w:val="Seznamsodrkami2"/>
        <w:widowControl/>
        <w:numPr>
          <w:ilvl w:val="0"/>
          <w:numId w:val="0"/>
        </w:numPr>
        <w:ind w:left="1132"/>
        <w:jc w:val="both"/>
        <w:rPr>
          <w:sz w:val="24"/>
          <w:szCs w:val="24"/>
          <w:shd w:val="clear" w:color="auto" w:fill="FFFF00"/>
        </w:rPr>
      </w:pPr>
    </w:p>
    <w:p w14:paraId="0C79F73F" w14:textId="77777777" w:rsidR="00080203" w:rsidRDefault="00080203">
      <w:pPr>
        <w:pStyle w:val="Seznamsodrkami2"/>
        <w:widowControl/>
        <w:numPr>
          <w:ilvl w:val="0"/>
          <w:numId w:val="0"/>
        </w:numPr>
        <w:ind w:left="1132"/>
        <w:jc w:val="both"/>
        <w:rPr>
          <w:sz w:val="24"/>
          <w:szCs w:val="24"/>
          <w:shd w:val="clear" w:color="auto" w:fill="FFFF00"/>
        </w:rPr>
      </w:pPr>
    </w:p>
    <w:p w14:paraId="3E0ED865" w14:textId="77777777" w:rsidR="00080203" w:rsidRDefault="00080203">
      <w:pPr>
        <w:pStyle w:val="Seznamsodrkami2"/>
        <w:widowControl/>
        <w:numPr>
          <w:ilvl w:val="0"/>
          <w:numId w:val="0"/>
        </w:numPr>
        <w:ind w:left="1132"/>
        <w:jc w:val="both"/>
        <w:rPr>
          <w:sz w:val="24"/>
          <w:szCs w:val="24"/>
          <w:shd w:val="clear" w:color="auto" w:fill="FFFF00"/>
        </w:rPr>
      </w:pPr>
    </w:p>
    <w:p w14:paraId="5A90707C" w14:textId="77777777" w:rsidR="00080203" w:rsidRDefault="00080203">
      <w:pPr>
        <w:pStyle w:val="Seznamsodrkami2"/>
        <w:widowControl/>
        <w:numPr>
          <w:ilvl w:val="0"/>
          <w:numId w:val="0"/>
        </w:numPr>
        <w:ind w:left="1132"/>
        <w:jc w:val="both"/>
        <w:rPr>
          <w:sz w:val="24"/>
          <w:szCs w:val="24"/>
          <w:shd w:val="clear" w:color="auto" w:fill="FFFF00"/>
        </w:rPr>
      </w:pPr>
    </w:p>
    <w:p w14:paraId="72381E0F" w14:textId="77777777" w:rsidR="00080203" w:rsidRDefault="00080203">
      <w:pPr>
        <w:pStyle w:val="Seznamsodrkami2"/>
        <w:widowControl/>
        <w:numPr>
          <w:ilvl w:val="0"/>
          <w:numId w:val="0"/>
        </w:numPr>
        <w:ind w:left="1132"/>
        <w:jc w:val="both"/>
        <w:rPr>
          <w:sz w:val="24"/>
          <w:szCs w:val="24"/>
          <w:shd w:val="clear" w:color="auto" w:fill="FFFF00"/>
        </w:rPr>
      </w:pPr>
    </w:p>
    <w:p w14:paraId="6DE61D8F" w14:textId="77777777" w:rsidR="00080203" w:rsidRDefault="00080203">
      <w:pPr>
        <w:pStyle w:val="Seznamsodrkami2"/>
        <w:widowControl/>
        <w:numPr>
          <w:ilvl w:val="0"/>
          <w:numId w:val="0"/>
        </w:numPr>
        <w:ind w:left="1132"/>
        <w:jc w:val="both"/>
        <w:rPr>
          <w:sz w:val="24"/>
          <w:szCs w:val="24"/>
          <w:shd w:val="clear" w:color="auto" w:fill="FFFF00"/>
        </w:rPr>
      </w:pPr>
    </w:p>
    <w:p w14:paraId="3008D762" w14:textId="77777777" w:rsidR="00080203" w:rsidRDefault="00080203">
      <w:pPr>
        <w:pStyle w:val="Seznamsodrkami2"/>
        <w:widowControl/>
        <w:numPr>
          <w:ilvl w:val="0"/>
          <w:numId w:val="0"/>
        </w:numPr>
        <w:ind w:left="1132"/>
        <w:jc w:val="both"/>
        <w:rPr>
          <w:sz w:val="24"/>
          <w:szCs w:val="24"/>
          <w:shd w:val="clear" w:color="auto" w:fill="FFFF00"/>
        </w:rPr>
      </w:pPr>
    </w:p>
    <w:p w14:paraId="5E3B9BBF" w14:textId="77777777" w:rsidR="00080203" w:rsidRDefault="00080203">
      <w:pPr>
        <w:pStyle w:val="Seznamsodrkami2"/>
        <w:widowControl/>
        <w:numPr>
          <w:ilvl w:val="0"/>
          <w:numId w:val="0"/>
        </w:numPr>
        <w:ind w:left="1132"/>
        <w:jc w:val="both"/>
        <w:rPr>
          <w:sz w:val="24"/>
          <w:szCs w:val="24"/>
          <w:shd w:val="clear" w:color="auto" w:fill="FFFF00"/>
        </w:rPr>
      </w:pPr>
    </w:p>
    <w:p w14:paraId="2FD2E3BA" w14:textId="77777777" w:rsidR="00080203" w:rsidRDefault="00080203">
      <w:pPr>
        <w:pStyle w:val="Seznamsodrkami2"/>
        <w:widowControl/>
        <w:numPr>
          <w:ilvl w:val="0"/>
          <w:numId w:val="0"/>
        </w:numPr>
        <w:ind w:left="1132"/>
        <w:jc w:val="both"/>
        <w:rPr>
          <w:sz w:val="24"/>
          <w:szCs w:val="24"/>
          <w:shd w:val="clear" w:color="auto" w:fill="FFFF00"/>
        </w:rPr>
      </w:pPr>
    </w:p>
    <w:p w14:paraId="48771B48" w14:textId="77777777" w:rsidR="00080203" w:rsidRDefault="00080203">
      <w:pPr>
        <w:pStyle w:val="Seznamsodrkami2"/>
        <w:widowControl/>
        <w:numPr>
          <w:ilvl w:val="0"/>
          <w:numId w:val="0"/>
        </w:numPr>
        <w:ind w:left="1132"/>
        <w:jc w:val="both"/>
        <w:rPr>
          <w:sz w:val="24"/>
          <w:szCs w:val="24"/>
          <w:shd w:val="clear" w:color="auto" w:fill="FFFF00"/>
        </w:rPr>
      </w:pPr>
    </w:p>
    <w:p w14:paraId="1C5E624A" w14:textId="77777777" w:rsidR="00080203" w:rsidRDefault="00080203">
      <w:pPr>
        <w:pStyle w:val="Seznamsodrkami2"/>
        <w:widowControl/>
        <w:numPr>
          <w:ilvl w:val="0"/>
          <w:numId w:val="0"/>
        </w:numPr>
        <w:ind w:left="1132"/>
        <w:jc w:val="both"/>
        <w:rPr>
          <w:sz w:val="24"/>
          <w:szCs w:val="24"/>
          <w:shd w:val="clear" w:color="auto" w:fill="FFFF00"/>
        </w:rPr>
      </w:pPr>
    </w:p>
    <w:p w14:paraId="6BED6F25" w14:textId="77777777" w:rsidR="00080203" w:rsidRDefault="00080203">
      <w:pPr>
        <w:pStyle w:val="Seznamsodrkami2"/>
        <w:widowControl/>
        <w:numPr>
          <w:ilvl w:val="0"/>
          <w:numId w:val="0"/>
        </w:numPr>
        <w:ind w:left="1132"/>
        <w:jc w:val="both"/>
        <w:rPr>
          <w:sz w:val="24"/>
          <w:szCs w:val="24"/>
          <w:shd w:val="clear" w:color="auto" w:fill="FFFF00"/>
        </w:rPr>
      </w:pPr>
    </w:p>
    <w:p w14:paraId="0ECDDC79" w14:textId="77777777" w:rsidR="00080203" w:rsidRDefault="00080203">
      <w:pPr>
        <w:pStyle w:val="Seznamsodrkami2"/>
        <w:widowControl/>
        <w:numPr>
          <w:ilvl w:val="0"/>
          <w:numId w:val="0"/>
        </w:numPr>
        <w:ind w:left="1132"/>
        <w:jc w:val="both"/>
        <w:rPr>
          <w:sz w:val="24"/>
          <w:szCs w:val="24"/>
          <w:shd w:val="clear" w:color="auto" w:fill="FFFF00"/>
        </w:rPr>
      </w:pPr>
    </w:p>
    <w:p w14:paraId="0A8FD584" w14:textId="77777777" w:rsidR="00080203" w:rsidRDefault="00080203">
      <w:pPr>
        <w:pStyle w:val="Pokraovnseznamu1"/>
        <w:widowControl/>
        <w:spacing w:after="0"/>
        <w:ind w:left="0"/>
        <w:jc w:val="both"/>
        <w:rPr>
          <w:sz w:val="24"/>
          <w:szCs w:val="24"/>
          <w:shd w:val="clear" w:color="auto" w:fill="FFFF00"/>
        </w:rPr>
      </w:pPr>
    </w:p>
    <w:p w14:paraId="4AFEEE56" w14:textId="77777777" w:rsidR="00080203" w:rsidRDefault="00AD6481">
      <w:pPr>
        <w:pStyle w:val="Nadpis1"/>
        <w:pageBreakBefore/>
        <w:rPr>
          <w:szCs w:val="32"/>
          <w:lang w:val="cs-CZ"/>
        </w:rPr>
      </w:pPr>
      <w:bookmarkStart w:id="0" w:name="_Toc372119078"/>
      <w:bookmarkStart w:id="1" w:name="_Toc372119306"/>
      <w:bookmarkStart w:id="2" w:name="_Toc375047178"/>
      <w:bookmarkStart w:id="3" w:name="_Toc379181543"/>
      <w:bookmarkStart w:id="4" w:name="_Toc379467455"/>
      <w:bookmarkStart w:id="5" w:name="_Toc379467496"/>
      <w:bookmarkStart w:id="6" w:name="_Toc399861210"/>
      <w:bookmarkStart w:id="7" w:name="_Toc406490686"/>
      <w:bookmarkStart w:id="8" w:name="_Toc424547907"/>
      <w:bookmarkStart w:id="9" w:name="_Toc482194908"/>
      <w:bookmarkStart w:id="10" w:name="_Toc29386730"/>
      <w:r>
        <w:rPr>
          <w:szCs w:val="32"/>
          <w:lang w:val="cs-CZ"/>
        </w:rPr>
        <w:lastRenderedPageBreak/>
        <w:t>1</w:t>
      </w:r>
      <w:r w:rsidR="00C4161F">
        <w:rPr>
          <w:szCs w:val="32"/>
          <w:lang w:val="cs-CZ"/>
        </w:rPr>
        <w:t>. </w:t>
      </w:r>
      <w:r w:rsidR="00080203">
        <w:rPr>
          <w:szCs w:val="32"/>
          <w:lang w:val="cs-CZ"/>
        </w:rPr>
        <w:t>Základní údaje o zvláště chráněném území</w:t>
      </w:r>
      <w:bookmarkEnd w:id="0"/>
      <w:bookmarkEnd w:id="1"/>
      <w:bookmarkEnd w:id="2"/>
      <w:bookmarkEnd w:id="3"/>
      <w:bookmarkEnd w:id="4"/>
      <w:bookmarkEnd w:id="5"/>
      <w:bookmarkEnd w:id="6"/>
      <w:bookmarkEnd w:id="7"/>
      <w:bookmarkEnd w:id="8"/>
      <w:bookmarkEnd w:id="9"/>
      <w:bookmarkEnd w:id="10"/>
    </w:p>
    <w:p w14:paraId="310A3ABA" w14:textId="77777777" w:rsidR="00080203" w:rsidRDefault="00AD6481">
      <w:pPr>
        <w:pStyle w:val="Nadpis2"/>
      </w:pPr>
      <w:bookmarkStart w:id="11" w:name="_Toc372119079"/>
      <w:bookmarkStart w:id="12" w:name="_Toc372119307"/>
      <w:bookmarkStart w:id="13" w:name="_Toc375047179"/>
      <w:bookmarkStart w:id="14" w:name="_Toc379181544"/>
      <w:bookmarkStart w:id="15" w:name="_Toc379467456"/>
      <w:bookmarkStart w:id="16" w:name="_Toc379467497"/>
      <w:bookmarkStart w:id="17" w:name="_Toc399861211"/>
      <w:bookmarkStart w:id="18" w:name="_Toc406490687"/>
      <w:bookmarkStart w:id="19" w:name="_Toc424547908"/>
      <w:bookmarkStart w:id="20" w:name="_Toc482194909"/>
      <w:bookmarkStart w:id="21" w:name="_Toc29386731"/>
      <w:r>
        <w:t>1.1</w:t>
      </w:r>
      <w:r w:rsidR="00080203">
        <w:t> Základní identifikační údaje</w:t>
      </w:r>
      <w:bookmarkEnd w:id="11"/>
      <w:bookmarkEnd w:id="12"/>
      <w:bookmarkEnd w:id="13"/>
      <w:bookmarkEnd w:id="14"/>
      <w:bookmarkEnd w:id="15"/>
      <w:bookmarkEnd w:id="16"/>
      <w:bookmarkEnd w:id="17"/>
      <w:bookmarkEnd w:id="18"/>
      <w:bookmarkEnd w:id="19"/>
      <w:bookmarkEnd w:id="20"/>
      <w:bookmarkEnd w:id="21"/>
      <w:r w:rsidR="00080203">
        <w:t xml:space="preserve"> </w:t>
      </w:r>
    </w:p>
    <w:p w14:paraId="707BB11B" w14:textId="77777777" w:rsidR="00080203" w:rsidRDefault="00080203">
      <w:pPr>
        <w:pStyle w:val="Seznam21"/>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t>1</w:t>
      </w:r>
      <w:r w:rsidR="0072374E">
        <w:rPr>
          <w:sz w:val="24"/>
          <w:szCs w:val="24"/>
        </w:rPr>
        <w:t>1</w:t>
      </w:r>
      <w:r w:rsidR="000C17A3">
        <w:rPr>
          <w:sz w:val="24"/>
          <w:szCs w:val="24"/>
        </w:rPr>
        <w:t>7</w:t>
      </w:r>
    </w:p>
    <w:p w14:paraId="54465A35" w14:textId="77777777" w:rsidR="00080203" w:rsidRDefault="00080203">
      <w:pPr>
        <w:pStyle w:val="Seznam21"/>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přírodní </w:t>
      </w:r>
      <w:r w:rsidR="008A7CEC">
        <w:rPr>
          <w:sz w:val="24"/>
          <w:szCs w:val="24"/>
        </w:rPr>
        <w:t>památka</w:t>
      </w:r>
      <w:r>
        <w:rPr>
          <w:sz w:val="24"/>
          <w:szCs w:val="24"/>
        </w:rPr>
        <w:t xml:space="preserve"> </w:t>
      </w:r>
    </w:p>
    <w:p w14:paraId="29FF97C5" w14:textId="77777777" w:rsidR="00080203" w:rsidRDefault="00080203">
      <w:pPr>
        <w:pStyle w:val="Seznam21"/>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2374E">
        <w:rPr>
          <w:sz w:val="24"/>
          <w:szCs w:val="24"/>
        </w:rPr>
        <w:t>Hošťálka</w:t>
      </w:r>
    </w:p>
    <w:p w14:paraId="4D6E255A" w14:textId="77777777" w:rsidR="00080203" w:rsidRDefault="00080203">
      <w:pPr>
        <w:pStyle w:val="Pokraovnseznamu1"/>
        <w:widowControl/>
        <w:autoSpaceDE/>
        <w:spacing w:after="0"/>
        <w:ind w:left="0"/>
        <w:jc w:val="both"/>
        <w:rPr>
          <w:sz w:val="24"/>
          <w:szCs w:val="24"/>
        </w:rPr>
      </w:pPr>
      <w:r>
        <w:rPr>
          <w:sz w:val="24"/>
          <w:szCs w:val="24"/>
        </w:rPr>
        <w:t xml:space="preserve">druh právního předpisu, kterým bylo území vyhlášeno: </w:t>
      </w:r>
      <w:r>
        <w:rPr>
          <w:sz w:val="24"/>
          <w:szCs w:val="24"/>
        </w:rPr>
        <w:tab/>
      </w:r>
      <w:r w:rsidR="0072374E">
        <w:rPr>
          <w:sz w:val="24"/>
          <w:szCs w:val="24"/>
        </w:rPr>
        <w:t>v</w:t>
      </w:r>
      <w:r w:rsidR="0071725D">
        <w:rPr>
          <w:sz w:val="24"/>
          <w:szCs w:val="24"/>
        </w:rPr>
        <w:t>yhláška</w:t>
      </w:r>
      <w:r>
        <w:rPr>
          <w:sz w:val="24"/>
          <w:szCs w:val="24"/>
        </w:rPr>
        <w:t xml:space="preserve"> </w:t>
      </w:r>
    </w:p>
    <w:p w14:paraId="159BBDCC" w14:textId="77777777" w:rsidR="00080203" w:rsidRDefault="00080203">
      <w:pPr>
        <w:pStyle w:val="Seznam21"/>
        <w:widowControl/>
        <w:ind w:left="0" w:firstLine="0"/>
        <w:jc w:val="both"/>
        <w:rPr>
          <w:sz w:val="24"/>
          <w:szCs w:val="24"/>
        </w:rPr>
      </w:pPr>
      <w:r>
        <w:rPr>
          <w:sz w:val="24"/>
          <w:szCs w:val="24"/>
        </w:rPr>
        <w:t xml:space="preserve">orgán, který předpis vydal: </w:t>
      </w:r>
      <w:r>
        <w:rPr>
          <w:sz w:val="24"/>
          <w:szCs w:val="24"/>
        </w:rPr>
        <w:tab/>
      </w:r>
      <w:r>
        <w:rPr>
          <w:sz w:val="24"/>
          <w:szCs w:val="24"/>
        </w:rPr>
        <w:tab/>
      </w:r>
      <w:r>
        <w:rPr>
          <w:sz w:val="24"/>
          <w:szCs w:val="24"/>
        </w:rPr>
        <w:tab/>
      </w:r>
      <w:r>
        <w:rPr>
          <w:sz w:val="24"/>
          <w:szCs w:val="24"/>
        </w:rPr>
        <w:tab/>
      </w:r>
      <w:r>
        <w:rPr>
          <w:sz w:val="24"/>
          <w:szCs w:val="24"/>
        </w:rPr>
        <w:tab/>
      </w:r>
      <w:r w:rsidR="0072374E">
        <w:rPr>
          <w:sz w:val="24"/>
          <w:szCs w:val="24"/>
        </w:rPr>
        <w:t xml:space="preserve">Ministerstvo </w:t>
      </w:r>
      <w:r w:rsidR="0071725D">
        <w:rPr>
          <w:sz w:val="24"/>
          <w:szCs w:val="24"/>
        </w:rPr>
        <w:t>školství, věd a umění</w:t>
      </w:r>
      <w:r>
        <w:rPr>
          <w:sz w:val="24"/>
          <w:szCs w:val="24"/>
        </w:rPr>
        <w:t xml:space="preserve"> </w:t>
      </w:r>
    </w:p>
    <w:p w14:paraId="12CCF542" w14:textId="77777777" w:rsidR="00080203" w:rsidRDefault="00080203">
      <w:pPr>
        <w:pStyle w:val="Seznam21"/>
        <w:widowControl/>
        <w:tabs>
          <w:tab w:val="left" w:pos="708"/>
          <w:tab w:val="left" w:pos="1416"/>
          <w:tab w:val="left" w:pos="2124"/>
          <w:tab w:val="left" w:pos="2832"/>
          <w:tab w:val="left" w:pos="3540"/>
          <w:tab w:val="left" w:pos="4248"/>
          <w:tab w:val="left" w:pos="4956"/>
          <w:tab w:val="left" w:pos="5664"/>
          <w:tab w:val="left" w:pos="6372"/>
          <w:tab w:val="left" w:pos="7605"/>
        </w:tabs>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1725D">
        <w:rPr>
          <w:sz w:val="24"/>
          <w:szCs w:val="24"/>
        </w:rPr>
        <w:t>75054</w:t>
      </w:r>
      <w:r w:rsidR="0051171D">
        <w:rPr>
          <w:sz w:val="24"/>
          <w:szCs w:val="24"/>
        </w:rPr>
        <w:t>/</w:t>
      </w:r>
      <w:r w:rsidR="0071725D">
        <w:rPr>
          <w:sz w:val="24"/>
          <w:szCs w:val="24"/>
        </w:rPr>
        <w:t>49-IV/1</w:t>
      </w:r>
      <w:r>
        <w:rPr>
          <w:sz w:val="24"/>
          <w:szCs w:val="24"/>
        </w:rPr>
        <w:tab/>
      </w:r>
    </w:p>
    <w:p w14:paraId="5BE996A7" w14:textId="77777777" w:rsidR="00080203" w:rsidRDefault="00080203">
      <w:pPr>
        <w:pStyle w:val="Seznam21"/>
        <w:widowControl/>
        <w:ind w:left="0" w:firstLine="0"/>
        <w:jc w:val="both"/>
        <w:rPr>
          <w:sz w:val="24"/>
          <w:szCs w:val="24"/>
        </w:rPr>
      </w:pPr>
      <w:r>
        <w:rPr>
          <w:sz w:val="24"/>
          <w:szCs w:val="24"/>
        </w:rPr>
        <w:t>datum platnosti předpisu:</w:t>
      </w:r>
      <w:r>
        <w:rPr>
          <w:sz w:val="24"/>
          <w:szCs w:val="24"/>
        </w:rPr>
        <w:tab/>
      </w:r>
      <w:r>
        <w:rPr>
          <w:sz w:val="24"/>
          <w:szCs w:val="24"/>
        </w:rPr>
        <w:tab/>
      </w:r>
      <w:r>
        <w:rPr>
          <w:sz w:val="24"/>
          <w:szCs w:val="24"/>
        </w:rPr>
        <w:tab/>
      </w:r>
      <w:r>
        <w:rPr>
          <w:sz w:val="24"/>
          <w:szCs w:val="24"/>
        </w:rPr>
        <w:tab/>
      </w:r>
      <w:r>
        <w:rPr>
          <w:sz w:val="24"/>
          <w:szCs w:val="24"/>
        </w:rPr>
        <w:tab/>
      </w:r>
      <w:r w:rsidR="0071725D">
        <w:rPr>
          <w:sz w:val="24"/>
          <w:szCs w:val="24"/>
        </w:rPr>
        <w:t>30</w:t>
      </w:r>
      <w:r w:rsidR="0051171D">
        <w:rPr>
          <w:sz w:val="24"/>
          <w:szCs w:val="24"/>
        </w:rPr>
        <w:t>.</w:t>
      </w:r>
      <w:r w:rsidR="0071725D">
        <w:rPr>
          <w:sz w:val="24"/>
          <w:szCs w:val="24"/>
        </w:rPr>
        <w:t> 6</w:t>
      </w:r>
      <w:r w:rsidR="0051171D">
        <w:rPr>
          <w:sz w:val="24"/>
          <w:szCs w:val="24"/>
        </w:rPr>
        <w:t>.</w:t>
      </w:r>
      <w:r w:rsidR="0071725D">
        <w:rPr>
          <w:sz w:val="24"/>
          <w:szCs w:val="24"/>
        </w:rPr>
        <w:t> </w:t>
      </w:r>
      <w:r w:rsidR="0072374E">
        <w:rPr>
          <w:sz w:val="24"/>
          <w:szCs w:val="24"/>
        </w:rPr>
        <w:t>19</w:t>
      </w:r>
      <w:r w:rsidR="0071725D">
        <w:rPr>
          <w:sz w:val="24"/>
          <w:szCs w:val="24"/>
        </w:rPr>
        <w:t>49</w:t>
      </w:r>
    </w:p>
    <w:p w14:paraId="2B456EEB" w14:textId="77777777" w:rsidR="00080203" w:rsidRDefault="00080203">
      <w:pPr>
        <w:pStyle w:val="Seznam21"/>
        <w:widowControl/>
        <w:ind w:left="0" w:firstLine="0"/>
        <w:jc w:val="both"/>
        <w:rPr>
          <w:sz w:val="24"/>
          <w:szCs w:val="24"/>
        </w:rPr>
      </w:pPr>
      <w:r>
        <w:rPr>
          <w:sz w:val="24"/>
          <w:szCs w:val="24"/>
        </w:rPr>
        <w:t xml:space="preserve">datum účinnosti předpisu: </w:t>
      </w:r>
      <w:r>
        <w:rPr>
          <w:sz w:val="24"/>
          <w:szCs w:val="24"/>
        </w:rPr>
        <w:tab/>
      </w:r>
      <w:r>
        <w:rPr>
          <w:sz w:val="24"/>
          <w:szCs w:val="24"/>
        </w:rPr>
        <w:tab/>
      </w:r>
      <w:r>
        <w:rPr>
          <w:sz w:val="24"/>
          <w:szCs w:val="24"/>
        </w:rPr>
        <w:tab/>
      </w:r>
      <w:r>
        <w:rPr>
          <w:sz w:val="24"/>
          <w:szCs w:val="24"/>
        </w:rPr>
        <w:tab/>
      </w:r>
      <w:r>
        <w:rPr>
          <w:sz w:val="24"/>
          <w:szCs w:val="24"/>
        </w:rPr>
        <w:tab/>
      </w:r>
      <w:r w:rsidR="0071725D">
        <w:rPr>
          <w:sz w:val="24"/>
          <w:szCs w:val="24"/>
        </w:rPr>
        <w:t>30. 6. 1949</w:t>
      </w:r>
      <w:r>
        <w:rPr>
          <w:sz w:val="24"/>
          <w:szCs w:val="24"/>
        </w:rPr>
        <w:tab/>
      </w:r>
    </w:p>
    <w:p w14:paraId="21BCF694" w14:textId="77777777" w:rsidR="00080203" w:rsidRDefault="00080203">
      <w:pPr>
        <w:pStyle w:val="Seznam"/>
        <w:widowControl/>
        <w:jc w:val="both"/>
        <w:rPr>
          <w:sz w:val="24"/>
          <w:szCs w:val="24"/>
          <w:shd w:val="clear" w:color="auto" w:fill="FFFF00"/>
        </w:rPr>
      </w:pPr>
    </w:p>
    <w:p w14:paraId="694C50FF" w14:textId="77777777" w:rsidR="00080203" w:rsidRDefault="00AD6481">
      <w:pPr>
        <w:pStyle w:val="Nadpis2"/>
      </w:pPr>
      <w:bookmarkStart w:id="22" w:name="_Toc372119080"/>
      <w:bookmarkStart w:id="23" w:name="_Toc372119308"/>
      <w:bookmarkStart w:id="24" w:name="_Toc375047180"/>
      <w:bookmarkStart w:id="25" w:name="_Toc379181545"/>
      <w:bookmarkStart w:id="26" w:name="_Toc379467457"/>
      <w:bookmarkStart w:id="27" w:name="_Toc379467498"/>
      <w:bookmarkStart w:id="28" w:name="_Toc399861212"/>
      <w:bookmarkStart w:id="29" w:name="_Toc406490688"/>
      <w:bookmarkStart w:id="30" w:name="_Toc424547909"/>
      <w:bookmarkStart w:id="31" w:name="_Toc482194910"/>
      <w:bookmarkStart w:id="32" w:name="_Toc29386732"/>
      <w:r>
        <w:t>1.2</w:t>
      </w:r>
      <w:r w:rsidR="00080203">
        <w:t> Údaje o lokalizaci území</w:t>
      </w:r>
      <w:bookmarkEnd w:id="22"/>
      <w:bookmarkEnd w:id="23"/>
      <w:bookmarkEnd w:id="24"/>
      <w:bookmarkEnd w:id="25"/>
      <w:bookmarkEnd w:id="26"/>
      <w:bookmarkEnd w:id="27"/>
      <w:bookmarkEnd w:id="28"/>
      <w:bookmarkEnd w:id="29"/>
      <w:bookmarkEnd w:id="30"/>
      <w:bookmarkEnd w:id="31"/>
      <w:bookmarkEnd w:id="32"/>
    </w:p>
    <w:p w14:paraId="2FCC408C" w14:textId="77777777" w:rsidR="00080203" w:rsidRDefault="00080203">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Jihomoravský</w:t>
      </w:r>
    </w:p>
    <w:p w14:paraId="49D502A4" w14:textId="77777777" w:rsidR="00080203" w:rsidRDefault="00080203">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E4638E">
        <w:rPr>
          <w:sz w:val="24"/>
          <w:szCs w:val="24"/>
        </w:rPr>
        <w:t>Hodonín</w:t>
      </w:r>
    </w:p>
    <w:p w14:paraId="0BD327DF" w14:textId="77777777" w:rsidR="00080203" w:rsidRDefault="00080203">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r>
      <w:r w:rsidR="000C17A3">
        <w:rPr>
          <w:sz w:val="24"/>
          <w:szCs w:val="24"/>
        </w:rPr>
        <w:t>Kyjov</w:t>
      </w:r>
    </w:p>
    <w:p w14:paraId="3EAD44C4" w14:textId="77777777" w:rsidR="00080203" w:rsidRDefault="00080203">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r>
      <w:r w:rsidR="000C17A3">
        <w:rPr>
          <w:sz w:val="24"/>
          <w:szCs w:val="24"/>
        </w:rPr>
        <w:t>Kyjov</w:t>
      </w:r>
    </w:p>
    <w:p w14:paraId="1833FA3B" w14:textId="77777777" w:rsidR="00080203" w:rsidRDefault="00080203">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2374E">
        <w:rPr>
          <w:sz w:val="24"/>
          <w:szCs w:val="24"/>
        </w:rPr>
        <w:t>Skalka</w:t>
      </w:r>
    </w:p>
    <w:p w14:paraId="1D1379E9" w14:textId="77777777" w:rsidR="00080203" w:rsidRDefault="00080203">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2374E">
        <w:rPr>
          <w:sz w:val="24"/>
          <w:szCs w:val="24"/>
        </w:rPr>
        <w:t>Skalka u Kyjova</w:t>
      </w:r>
    </w:p>
    <w:p w14:paraId="0F389645" w14:textId="77777777" w:rsidR="00080203" w:rsidRDefault="00080203">
      <w:pPr>
        <w:pStyle w:val="Seznam"/>
        <w:widowControl/>
        <w:jc w:val="both"/>
        <w:rPr>
          <w:sz w:val="24"/>
          <w:szCs w:val="24"/>
        </w:rPr>
      </w:pPr>
    </w:p>
    <w:p w14:paraId="08E99881" w14:textId="77777777" w:rsidR="00080203" w:rsidRDefault="00080203">
      <w:pPr>
        <w:pStyle w:val="Pokraovnseznamu21"/>
        <w:widowControl/>
        <w:spacing w:after="0"/>
        <w:ind w:left="0"/>
        <w:jc w:val="both"/>
        <w:rPr>
          <w:sz w:val="24"/>
          <w:szCs w:val="24"/>
        </w:rPr>
      </w:pPr>
      <w:r>
        <w:rPr>
          <w:bCs/>
          <w:sz w:val="24"/>
          <w:szCs w:val="24"/>
        </w:rPr>
        <w:t>Příloha M1:</w:t>
      </w:r>
      <w:r>
        <w:rPr>
          <w:sz w:val="24"/>
          <w:szCs w:val="24"/>
        </w:rPr>
        <w:t> Orientační mapa s vyznačením území</w:t>
      </w:r>
    </w:p>
    <w:p w14:paraId="048C52A0" w14:textId="77777777" w:rsidR="00080203" w:rsidRDefault="00080203">
      <w:pPr>
        <w:pStyle w:val="Seznam"/>
        <w:widowControl/>
        <w:jc w:val="both"/>
        <w:rPr>
          <w:sz w:val="24"/>
          <w:szCs w:val="24"/>
          <w:shd w:val="clear" w:color="auto" w:fill="FFFF00"/>
        </w:rPr>
      </w:pPr>
    </w:p>
    <w:p w14:paraId="164A7BBA" w14:textId="77777777" w:rsidR="00080203" w:rsidRDefault="00AD6481">
      <w:pPr>
        <w:pStyle w:val="Nadpis2"/>
      </w:pPr>
      <w:bookmarkStart w:id="33" w:name="_Toc372119081"/>
      <w:bookmarkStart w:id="34" w:name="_Toc372119309"/>
      <w:bookmarkStart w:id="35" w:name="_Toc375047181"/>
      <w:bookmarkStart w:id="36" w:name="_Toc379181546"/>
      <w:bookmarkStart w:id="37" w:name="_Toc379467458"/>
      <w:bookmarkStart w:id="38" w:name="_Toc379467499"/>
      <w:bookmarkStart w:id="39" w:name="_Toc399861213"/>
      <w:bookmarkStart w:id="40" w:name="_Toc406490689"/>
      <w:bookmarkStart w:id="41" w:name="_Toc424547910"/>
      <w:bookmarkStart w:id="42" w:name="_Toc482194911"/>
      <w:bookmarkStart w:id="43" w:name="_Toc29386733"/>
      <w:r>
        <w:t>1.3</w:t>
      </w:r>
      <w:r w:rsidR="00080203">
        <w:t> Vymezení území podle současného stavu katastru nemovitostí</w:t>
      </w:r>
      <w:bookmarkEnd w:id="33"/>
      <w:bookmarkEnd w:id="34"/>
      <w:bookmarkEnd w:id="35"/>
      <w:bookmarkEnd w:id="36"/>
      <w:bookmarkEnd w:id="37"/>
      <w:bookmarkEnd w:id="38"/>
      <w:bookmarkEnd w:id="39"/>
      <w:bookmarkEnd w:id="40"/>
      <w:bookmarkEnd w:id="41"/>
      <w:bookmarkEnd w:id="42"/>
      <w:bookmarkEnd w:id="43"/>
      <w:r w:rsidR="00080203">
        <w:t xml:space="preserve"> </w:t>
      </w:r>
    </w:p>
    <w:p w14:paraId="42793981" w14:textId="77777777" w:rsidR="00080203" w:rsidRDefault="00080203">
      <w:pPr>
        <w:pStyle w:val="Seznamsodrkami21"/>
      </w:pPr>
      <w:r>
        <w:t>Zvláště chráněné území:</w:t>
      </w:r>
    </w:p>
    <w:p w14:paraId="3F9FE6C6" w14:textId="77777777" w:rsidR="00080203" w:rsidRDefault="00080203">
      <w:pPr>
        <w:jc w:val="both"/>
        <w:rPr>
          <w:b/>
          <w:bCs/>
          <w:sz w:val="24"/>
          <w:szCs w:val="24"/>
        </w:rPr>
      </w:pPr>
      <w:r>
        <w:rPr>
          <w:b/>
          <w:bCs/>
          <w:sz w:val="24"/>
          <w:szCs w:val="24"/>
        </w:rPr>
        <w:t>Katastrální území: </w:t>
      </w:r>
      <w:r w:rsidR="000C17A3">
        <w:rPr>
          <w:b/>
          <w:bCs/>
          <w:sz w:val="24"/>
          <w:szCs w:val="24"/>
        </w:rPr>
        <w:t>7</w:t>
      </w:r>
      <w:r w:rsidR="0072374E">
        <w:rPr>
          <w:b/>
          <w:bCs/>
          <w:sz w:val="24"/>
          <w:szCs w:val="24"/>
        </w:rPr>
        <w:t>48048</w:t>
      </w:r>
      <w:r>
        <w:rPr>
          <w:b/>
          <w:bCs/>
          <w:sz w:val="24"/>
          <w:szCs w:val="24"/>
        </w:rPr>
        <w:t xml:space="preserve"> </w:t>
      </w:r>
      <w:r w:rsidR="0072374E">
        <w:rPr>
          <w:b/>
          <w:bCs/>
          <w:sz w:val="24"/>
          <w:szCs w:val="24"/>
        </w:rPr>
        <w:t>Skalka u Kyjova</w:t>
      </w:r>
    </w:p>
    <w:tbl>
      <w:tblPr>
        <w:tblW w:w="9729" w:type="dxa"/>
        <w:tblInd w:w="6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CellMar>
          <w:left w:w="68" w:type="dxa"/>
          <w:right w:w="68" w:type="dxa"/>
        </w:tblCellMar>
        <w:tblLook w:val="0000" w:firstRow="0" w:lastRow="0" w:firstColumn="0" w:lastColumn="0" w:noHBand="0" w:noVBand="0"/>
      </w:tblPr>
      <w:tblGrid>
        <w:gridCol w:w="1276"/>
        <w:gridCol w:w="774"/>
        <w:gridCol w:w="1703"/>
        <w:gridCol w:w="2126"/>
        <w:gridCol w:w="851"/>
        <w:gridCol w:w="1417"/>
        <w:gridCol w:w="1582"/>
      </w:tblGrid>
      <w:tr w:rsidR="00080203" w14:paraId="46FA2C27" w14:textId="77777777" w:rsidTr="000C17A3">
        <w:trPr>
          <w:trHeight w:val="750"/>
          <w:tblHeader/>
        </w:trPr>
        <w:tc>
          <w:tcPr>
            <w:tcW w:w="1276" w:type="dxa"/>
            <w:shd w:val="clear" w:color="auto" w:fill="C0C0C0"/>
          </w:tcPr>
          <w:p w14:paraId="74651CC2" w14:textId="77777777" w:rsidR="00080203" w:rsidRDefault="00080203">
            <w:pPr>
              <w:snapToGrid w:val="0"/>
              <w:rPr>
                <w:b/>
                <w:bCs/>
                <w:sz w:val="16"/>
                <w:szCs w:val="16"/>
              </w:rPr>
            </w:pPr>
            <w:r>
              <w:rPr>
                <w:b/>
                <w:bCs/>
                <w:sz w:val="16"/>
                <w:szCs w:val="16"/>
              </w:rPr>
              <w:t>Číslo parcely podle KN</w:t>
            </w:r>
          </w:p>
        </w:tc>
        <w:tc>
          <w:tcPr>
            <w:tcW w:w="774" w:type="dxa"/>
            <w:shd w:val="clear" w:color="auto" w:fill="C0C0C0"/>
            <w:tcMar>
              <w:right w:w="0" w:type="dxa"/>
            </w:tcMar>
          </w:tcPr>
          <w:p w14:paraId="660D2EB8" w14:textId="77777777" w:rsidR="00080203" w:rsidRDefault="00080203" w:rsidP="003D11D6">
            <w:pPr>
              <w:snapToGrid w:val="0"/>
              <w:rPr>
                <w:b/>
                <w:bCs/>
                <w:sz w:val="16"/>
                <w:szCs w:val="16"/>
              </w:rPr>
            </w:pPr>
            <w:r>
              <w:rPr>
                <w:b/>
                <w:bCs/>
                <w:sz w:val="16"/>
                <w:szCs w:val="16"/>
              </w:rPr>
              <w:t xml:space="preserve">Č. </w:t>
            </w:r>
            <w:proofErr w:type="spellStart"/>
            <w:r>
              <w:rPr>
                <w:b/>
                <w:bCs/>
                <w:sz w:val="16"/>
                <w:szCs w:val="16"/>
              </w:rPr>
              <w:t>parc</w:t>
            </w:r>
            <w:proofErr w:type="spellEnd"/>
            <w:r>
              <w:rPr>
                <w:b/>
                <w:bCs/>
                <w:sz w:val="16"/>
                <w:szCs w:val="16"/>
              </w:rPr>
              <w:t>.</w:t>
            </w:r>
            <w:r w:rsidR="00E46581">
              <w:rPr>
                <w:b/>
                <w:bCs/>
                <w:sz w:val="16"/>
                <w:szCs w:val="16"/>
              </w:rPr>
              <w:t xml:space="preserve"> </w:t>
            </w:r>
            <w:r>
              <w:rPr>
                <w:b/>
                <w:bCs/>
                <w:sz w:val="16"/>
                <w:szCs w:val="16"/>
              </w:rPr>
              <w:t>podle PK nebo jiných ev.</w:t>
            </w:r>
          </w:p>
        </w:tc>
        <w:tc>
          <w:tcPr>
            <w:tcW w:w="1703" w:type="dxa"/>
            <w:shd w:val="clear" w:color="auto" w:fill="C0C0C0"/>
            <w:tcMar>
              <w:right w:w="0" w:type="dxa"/>
            </w:tcMar>
          </w:tcPr>
          <w:p w14:paraId="22C62695" w14:textId="77777777" w:rsidR="00080203" w:rsidRDefault="00080203">
            <w:pPr>
              <w:snapToGrid w:val="0"/>
              <w:rPr>
                <w:b/>
                <w:bCs/>
                <w:sz w:val="16"/>
                <w:szCs w:val="16"/>
              </w:rPr>
            </w:pPr>
            <w:r>
              <w:rPr>
                <w:b/>
                <w:bCs/>
                <w:sz w:val="16"/>
                <w:szCs w:val="16"/>
              </w:rPr>
              <w:t>Druh pozemku podle KN</w:t>
            </w:r>
          </w:p>
        </w:tc>
        <w:tc>
          <w:tcPr>
            <w:tcW w:w="2126" w:type="dxa"/>
            <w:shd w:val="clear" w:color="auto" w:fill="C0C0C0"/>
          </w:tcPr>
          <w:p w14:paraId="26C2DE86" w14:textId="77777777" w:rsidR="00080203" w:rsidRDefault="00080203">
            <w:pPr>
              <w:snapToGrid w:val="0"/>
              <w:rPr>
                <w:b/>
                <w:bCs/>
                <w:sz w:val="16"/>
                <w:szCs w:val="16"/>
              </w:rPr>
            </w:pPr>
            <w:r>
              <w:rPr>
                <w:b/>
                <w:bCs/>
                <w:sz w:val="16"/>
                <w:szCs w:val="16"/>
              </w:rPr>
              <w:t>Způsob využití pozemku podle KN</w:t>
            </w:r>
          </w:p>
        </w:tc>
        <w:tc>
          <w:tcPr>
            <w:tcW w:w="851" w:type="dxa"/>
            <w:shd w:val="clear" w:color="auto" w:fill="C0C0C0"/>
          </w:tcPr>
          <w:p w14:paraId="1CDF7D98" w14:textId="77777777" w:rsidR="00080203" w:rsidRDefault="00080203">
            <w:pPr>
              <w:snapToGrid w:val="0"/>
              <w:rPr>
                <w:b/>
                <w:bCs/>
                <w:sz w:val="16"/>
                <w:szCs w:val="16"/>
              </w:rPr>
            </w:pPr>
            <w:r>
              <w:rPr>
                <w:b/>
                <w:bCs/>
                <w:sz w:val="16"/>
                <w:szCs w:val="16"/>
              </w:rPr>
              <w:t>Číslo listu vlastnictví (KN)</w:t>
            </w:r>
          </w:p>
        </w:tc>
        <w:tc>
          <w:tcPr>
            <w:tcW w:w="1417" w:type="dxa"/>
            <w:shd w:val="clear" w:color="auto" w:fill="C0C0C0"/>
          </w:tcPr>
          <w:p w14:paraId="44E1EB90" w14:textId="77777777" w:rsidR="00080203" w:rsidRDefault="00080203">
            <w:pPr>
              <w:snapToGrid w:val="0"/>
              <w:rPr>
                <w:b/>
                <w:bCs/>
                <w:sz w:val="16"/>
                <w:szCs w:val="16"/>
              </w:rPr>
            </w:pPr>
            <w:r>
              <w:rPr>
                <w:b/>
                <w:bCs/>
                <w:sz w:val="16"/>
                <w:szCs w:val="16"/>
              </w:rPr>
              <w:t>Výměra parcely celková podle KN (m</w:t>
            </w:r>
            <w:r>
              <w:rPr>
                <w:b/>
                <w:bCs/>
                <w:sz w:val="16"/>
                <w:szCs w:val="16"/>
                <w:vertAlign w:val="superscript"/>
              </w:rPr>
              <w:t>2</w:t>
            </w:r>
            <w:r>
              <w:rPr>
                <w:b/>
                <w:bCs/>
                <w:sz w:val="16"/>
                <w:szCs w:val="16"/>
              </w:rPr>
              <w:t>)</w:t>
            </w:r>
          </w:p>
        </w:tc>
        <w:tc>
          <w:tcPr>
            <w:tcW w:w="1582" w:type="dxa"/>
            <w:shd w:val="clear" w:color="auto" w:fill="C0C0C0"/>
          </w:tcPr>
          <w:p w14:paraId="2A16C7C2" w14:textId="77777777" w:rsidR="00080203" w:rsidRDefault="00080203">
            <w:pPr>
              <w:snapToGrid w:val="0"/>
              <w:rPr>
                <w:b/>
                <w:bCs/>
                <w:sz w:val="16"/>
                <w:szCs w:val="16"/>
              </w:rPr>
            </w:pPr>
            <w:r>
              <w:rPr>
                <w:b/>
                <w:bCs/>
                <w:sz w:val="16"/>
                <w:szCs w:val="16"/>
              </w:rPr>
              <w:t>Výměra parcely v ZCHÚ (m</w:t>
            </w:r>
            <w:r>
              <w:rPr>
                <w:b/>
                <w:bCs/>
                <w:sz w:val="16"/>
                <w:szCs w:val="16"/>
                <w:vertAlign w:val="superscript"/>
              </w:rPr>
              <w:t>2</w:t>
            </w:r>
            <w:r>
              <w:rPr>
                <w:b/>
                <w:bCs/>
                <w:sz w:val="16"/>
                <w:szCs w:val="16"/>
              </w:rPr>
              <w:t>)</w:t>
            </w:r>
          </w:p>
        </w:tc>
      </w:tr>
      <w:tr w:rsidR="000C17A3" w14:paraId="12CBFDDC" w14:textId="77777777" w:rsidTr="000C17A3">
        <w:trPr>
          <w:trHeight w:val="23"/>
          <w:tblHeader/>
        </w:trPr>
        <w:tc>
          <w:tcPr>
            <w:tcW w:w="1276" w:type="dxa"/>
            <w:vAlign w:val="center"/>
          </w:tcPr>
          <w:p w14:paraId="067CA35F" w14:textId="77777777" w:rsidR="000C17A3" w:rsidRDefault="0018224C">
            <w:pPr>
              <w:snapToGrid w:val="0"/>
              <w:rPr>
                <w:bCs/>
              </w:rPr>
            </w:pPr>
            <w:r>
              <w:rPr>
                <w:bCs/>
              </w:rPr>
              <w:t>1681/4</w:t>
            </w:r>
          </w:p>
        </w:tc>
        <w:tc>
          <w:tcPr>
            <w:tcW w:w="774" w:type="dxa"/>
            <w:tcMar>
              <w:left w:w="70" w:type="dxa"/>
              <w:right w:w="70" w:type="dxa"/>
            </w:tcMar>
          </w:tcPr>
          <w:p w14:paraId="769426C2" w14:textId="77777777" w:rsidR="000C17A3" w:rsidRDefault="000C17A3">
            <w:pPr>
              <w:snapToGrid w:val="0"/>
              <w:rPr>
                <w:bCs/>
                <w:shd w:val="clear" w:color="auto" w:fill="FFFF00"/>
              </w:rPr>
            </w:pPr>
          </w:p>
        </w:tc>
        <w:tc>
          <w:tcPr>
            <w:tcW w:w="1703" w:type="dxa"/>
            <w:tcMar>
              <w:left w:w="70" w:type="dxa"/>
              <w:right w:w="70" w:type="dxa"/>
            </w:tcMar>
            <w:vAlign w:val="center"/>
          </w:tcPr>
          <w:p w14:paraId="2C9FE9F9" w14:textId="77777777" w:rsidR="000C17A3" w:rsidRDefault="0018224C" w:rsidP="00D96291">
            <w:pPr>
              <w:snapToGrid w:val="0"/>
            </w:pPr>
            <w:r>
              <w:t>trvalý travní porost</w:t>
            </w:r>
          </w:p>
        </w:tc>
        <w:tc>
          <w:tcPr>
            <w:tcW w:w="2126" w:type="dxa"/>
          </w:tcPr>
          <w:p w14:paraId="0DDFB4ED" w14:textId="77777777" w:rsidR="000C17A3" w:rsidRDefault="000C17A3" w:rsidP="00D96291">
            <w:pPr>
              <w:snapToGrid w:val="0"/>
            </w:pPr>
          </w:p>
        </w:tc>
        <w:tc>
          <w:tcPr>
            <w:tcW w:w="851" w:type="dxa"/>
          </w:tcPr>
          <w:p w14:paraId="5A2C95CD" w14:textId="77777777" w:rsidR="000C17A3" w:rsidRDefault="007F78D7">
            <w:pPr>
              <w:snapToGrid w:val="0"/>
              <w:jc w:val="center"/>
            </w:pPr>
            <w:r>
              <w:t>10001</w:t>
            </w:r>
          </w:p>
        </w:tc>
        <w:tc>
          <w:tcPr>
            <w:tcW w:w="1417" w:type="dxa"/>
          </w:tcPr>
          <w:p w14:paraId="7B7BD207" w14:textId="77777777" w:rsidR="000C17A3" w:rsidRDefault="0018224C">
            <w:pPr>
              <w:snapToGrid w:val="0"/>
              <w:jc w:val="right"/>
            </w:pPr>
            <w:r>
              <w:t>2288</w:t>
            </w:r>
          </w:p>
        </w:tc>
        <w:tc>
          <w:tcPr>
            <w:tcW w:w="1582" w:type="dxa"/>
          </w:tcPr>
          <w:p w14:paraId="583560B6" w14:textId="77777777" w:rsidR="000C17A3" w:rsidRDefault="0018224C" w:rsidP="007F78D7">
            <w:pPr>
              <w:snapToGrid w:val="0"/>
              <w:jc w:val="right"/>
            </w:pPr>
            <w:r>
              <w:t>2288</w:t>
            </w:r>
          </w:p>
        </w:tc>
      </w:tr>
      <w:tr w:rsidR="00080203" w14:paraId="2AB6DDB6" w14:textId="77777777" w:rsidTr="000C17A3">
        <w:trPr>
          <w:trHeight w:val="23"/>
          <w:tblHeader/>
        </w:trPr>
        <w:tc>
          <w:tcPr>
            <w:tcW w:w="8147" w:type="dxa"/>
            <w:gridSpan w:val="6"/>
            <w:shd w:val="clear" w:color="auto" w:fill="BFBFBF"/>
          </w:tcPr>
          <w:p w14:paraId="36D6AF4C" w14:textId="77777777" w:rsidR="00080203" w:rsidRDefault="00080203">
            <w:pPr>
              <w:snapToGrid w:val="0"/>
            </w:pPr>
            <w:r>
              <w:t>Celkem</w:t>
            </w:r>
          </w:p>
        </w:tc>
        <w:tc>
          <w:tcPr>
            <w:tcW w:w="1582" w:type="dxa"/>
            <w:shd w:val="clear" w:color="auto" w:fill="BFBFBF"/>
            <w:tcMar>
              <w:left w:w="70" w:type="dxa"/>
              <w:right w:w="70" w:type="dxa"/>
            </w:tcMar>
          </w:tcPr>
          <w:p w14:paraId="650FD04C" w14:textId="77777777" w:rsidR="00080203" w:rsidRDefault="0018224C" w:rsidP="00934E96">
            <w:pPr>
              <w:snapToGrid w:val="0"/>
              <w:jc w:val="right"/>
              <w:rPr>
                <w:b/>
              </w:rPr>
            </w:pPr>
            <w:r>
              <w:rPr>
                <w:b/>
              </w:rPr>
              <w:t>2288</w:t>
            </w:r>
          </w:p>
        </w:tc>
      </w:tr>
    </w:tbl>
    <w:p w14:paraId="44644A63" w14:textId="77777777" w:rsidR="00080203" w:rsidRDefault="00080203">
      <w:pPr>
        <w:jc w:val="both"/>
      </w:pPr>
    </w:p>
    <w:p w14:paraId="56868571" w14:textId="77777777" w:rsidR="00C111FD" w:rsidRDefault="00C111FD" w:rsidP="00C111FD">
      <w:pPr>
        <w:pStyle w:val="Seznamsodrkami21"/>
      </w:pPr>
      <w:bookmarkStart w:id="44" w:name="_Toc375047182"/>
      <w:bookmarkStart w:id="45" w:name="_Toc379181547"/>
      <w:bookmarkStart w:id="46" w:name="_Toc379467459"/>
      <w:bookmarkStart w:id="47" w:name="_Toc379467500"/>
      <w:bookmarkStart w:id="48" w:name="_Toc372119082"/>
      <w:bookmarkStart w:id="49" w:name="_Toc372119310"/>
      <w:r>
        <w:t>Ochranné pásmo:</w:t>
      </w:r>
    </w:p>
    <w:p w14:paraId="01BA12DA" w14:textId="77777777" w:rsidR="00C111FD" w:rsidRDefault="00C111FD" w:rsidP="00C111FD">
      <w:pPr>
        <w:jc w:val="both"/>
        <w:rPr>
          <w:b/>
          <w:bCs/>
          <w:sz w:val="24"/>
          <w:szCs w:val="24"/>
        </w:rPr>
      </w:pPr>
      <w:r>
        <w:rPr>
          <w:b/>
          <w:bCs/>
          <w:sz w:val="24"/>
          <w:szCs w:val="24"/>
        </w:rPr>
        <w:t>Katastrální území:</w:t>
      </w:r>
      <w:r>
        <w:rPr>
          <w:bCs/>
          <w:sz w:val="24"/>
          <w:szCs w:val="24"/>
        </w:rPr>
        <w:t xml:space="preserve"> </w:t>
      </w:r>
      <w:r w:rsidRPr="00C111FD">
        <w:rPr>
          <w:b/>
          <w:bCs/>
          <w:sz w:val="24"/>
          <w:szCs w:val="24"/>
        </w:rPr>
        <w:t>7</w:t>
      </w:r>
      <w:r w:rsidR="0018224C">
        <w:rPr>
          <w:b/>
          <w:bCs/>
          <w:sz w:val="24"/>
          <w:szCs w:val="24"/>
        </w:rPr>
        <w:t>48048</w:t>
      </w:r>
      <w:r w:rsidRPr="00C111FD">
        <w:rPr>
          <w:b/>
          <w:bCs/>
          <w:sz w:val="24"/>
          <w:szCs w:val="24"/>
        </w:rPr>
        <w:t> </w:t>
      </w:r>
      <w:r w:rsidR="0018224C">
        <w:rPr>
          <w:b/>
          <w:bCs/>
          <w:sz w:val="24"/>
          <w:szCs w:val="24"/>
        </w:rPr>
        <w:t>Skalka u Kyjova</w:t>
      </w:r>
      <w:r w:rsidR="00964F1B">
        <w:rPr>
          <w:b/>
          <w:bCs/>
          <w:sz w:val="24"/>
          <w:szCs w:val="24"/>
        </w:rPr>
        <w:t xml:space="preserve">, </w:t>
      </w:r>
      <w:r w:rsidR="0018224C">
        <w:rPr>
          <w:b/>
          <w:bCs/>
          <w:sz w:val="24"/>
          <w:szCs w:val="24"/>
        </w:rPr>
        <w:t>659509 Ježov</w:t>
      </w:r>
    </w:p>
    <w:p w14:paraId="5A71DDA8" w14:textId="77777777" w:rsidR="00C111FD" w:rsidRPr="00C51C4A" w:rsidRDefault="00C111FD" w:rsidP="00C111FD">
      <w:pPr>
        <w:jc w:val="both"/>
        <w:rPr>
          <w:sz w:val="24"/>
        </w:rPr>
      </w:pPr>
      <w:r>
        <w:rPr>
          <w:sz w:val="24"/>
        </w:rPr>
        <w:t>O</w:t>
      </w:r>
      <w:r w:rsidRPr="00C51C4A">
        <w:rPr>
          <w:sz w:val="24"/>
        </w:rPr>
        <w:t>chranné pásmo není vyhlášen</w:t>
      </w:r>
      <w:r>
        <w:rPr>
          <w:sz w:val="24"/>
        </w:rPr>
        <w:t>o</w:t>
      </w:r>
      <w:r w:rsidR="0074081C">
        <w:rPr>
          <w:sz w:val="24"/>
        </w:rPr>
        <w:t xml:space="preserve"> a</w:t>
      </w:r>
      <w:r w:rsidRPr="00C51C4A">
        <w:rPr>
          <w:sz w:val="24"/>
        </w:rPr>
        <w:t xml:space="preserve"> je jím tedy podle §</w:t>
      </w:r>
      <w:r>
        <w:rPr>
          <w:sz w:val="24"/>
        </w:rPr>
        <w:t> </w:t>
      </w:r>
      <w:r w:rsidRPr="00C51C4A">
        <w:rPr>
          <w:sz w:val="24"/>
        </w:rPr>
        <w:t xml:space="preserve">37 zákona </w:t>
      </w:r>
      <w:r w:rsidR="00AA221D">
        <w:rPr>
          <w:sz w:val="24"/>
        </w:rPr>
        <w:t>č. 114/1992 Sb.</w:t>
      </w:r>
      <w:r>
        <w:rPr>
          <w:sz w:val="24"/>
        </w:rPr>
        <w:t xml:space="preserve"> </w:t>
      </w:r>
      <w:r w:rsidR="003E4425">
        <w:rPr>
          <w:sz w:val="24"/>
        </w:rPr>
        <w:t>pás</w:t>
      </w:r>
      <w:r>
        <w:rPr>
          <w:sz w:val="24"/>
        </w:rPr>
        <w:t xml:space="preserve"> do vzdálenosti 50 </w:t>
      </w:r>
      <w:r w:rsidRPr="00C51C4A">
        <w:rPr>
          <w:sz w:val="24"/>
        </w:rPr>
        <w:t>m od hranic</w:t>
      </w:r>
      <w:r w:rsidR="00AA221D">
        <w:rPr>
          <w:sz w:val="24"/>
        </w:rPr>
        <w:t>e</w:t>
      </w:r>
      <w:r w:rsidRPr="00C51C4A">
        <w:rPr>
          <w:sz w:val="24"/>
        </w:rPr>
        <w:t xml:space="preserve"> ZCHÚ.</w:t>
      </w:r>
    </w:p>
    <w:p w14:paraId="5D51532B" w14:textId="77777777" w:rsidR="00C111FD" w:rsidRDefault="00C111FD" w:rsidP="00C111FD">
      <w:pPr>
        <w:jc w:val="both"/>
        <w:rPr>
          <w:sz w:val="24"/>
          <w:szCs w:val="24"/>
        </w:rPr>
      </w:pPr>
    </w:p>
    <w:p w14:paraId="13F08100" w14:textId="77777777" w:rsidR="002F673E" w:rsidRDefault="00C111FD" w:rsidP="00C111FD">
      <w:pPr>
        <w:pStyle w:val="Pokraovnseznamu21"/>
        <w:widowControl/>
        <w:spacing w:after="0"/>
        <w:ind w:left="0"/>
        <w:jc w:val="both"/>
        <w:rPr>
          <w:sz w:val="24"/>
          <w:szCs w:val="24"/>
        </w:rPr>
      </w:pPr>
      <w:r>
        <w:rPr>
          <w:bCs/>
          <w:sz w:val="24"/>
          <w:szCs w:val="24"/>
        </w:rPr>
        <w:t>Příloha M2:</w:t>
      </w:r>
      <w:r>
        <w:rPr>
          <w:sz w:val="24"/>
          <w:szCs w:val="24"/>
        </w:rPr>
        <w:t xml:space="preserve"> Katastrální mapa se zákresem ZCHÚ a jeho ochranného pásma</w:t>
      </w:r>
    </w:p>
    <w:p w14:paraId="0C919174" w14:textId="77777777" w:rsidR="002F673E" w:rsidRPr="00FF3E9D" w:rsidRDefault="002F673E" w:rsidP="00FF3E9D">
      <w:pPr>
        <w:pStyle w:val="Pokraovnseznamu21"/>
        <w:widowControl/>
        <w:spacing w:after="0"/>
        <w:ind w:left="0"/>
        <w:jc w:val="both"/>
        <w:rPr>
          <w:sz w:val="24"/>
          <w:szCs w:val="24"/>
        </w:rPr>
      </w:pPr>
    </w:p>
    <w:p w14:paraId="4785C850" w14:textId="77777777" w:rsidR="00080203" w:rsidRPr="00FF3E9D" w:rsidRDefault="00080203" w:rsidP="00FF3E9D">
      <w:pPr>
        <w:pStyle w:val="Nadpis2"/>
        <w:rPr>
          <w:sz w:val="24"/>
        </w:rPr>
      </w:pPr>
      <w:bookmarkStart w:id="50" w:name="_Toc399861214"/>
      <w:bookmarkStart w:id="51" w:name="_Toc406490690"/>
      <w:bookmarkStart w:id="52" w:name="_Toc424547911"/>
      <w:bookmarkStart w:id="53" w:name="_Toc482194912"/>
      <w:bookmarkStart w:id="54" w:name="_Toc29386734"/>
      <w:r>
        <w:t>1.4 Výměra území</w:t>
      </w:r>
      <w:bookmarkEnd w:id="44"/>
      <w:bookmarkEnd w:id="45"/>
      <w:bookmarkEnd w:id="46"/>
      <w:bookmarkEnd w:id="47"/>
      <w:bookmarkEnd w:id="50"/>
      <w:bookmarkEnd w:id="51"/>
      <w:bookmarkEnd w:id="52"/>
      <w:bookmarkEnd w:id="53"/>
      <w:bookmarkEnd w:id="54"/>
      <w:r>
        <w:t xml:space="preserve"> </w:t>
      </w:r>
      <w:bookmarkEnd w:id="48"/>
      <w:bookmarkEnd w:id="49"/>
    </w:p>
    <w:tbl>
      <w:tblPr>
        <w:tblW w:w="78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418"/>
        <w:gridCol w:w="2126"/>
        <w:gridCol w:w="1519"/>
      </w:tblGrid>
      <w:tr w:rsidR="00AD3638" w:rsidRPr="004E1B65" w14:paraId="6B4013E4" w14:textId="77777777" w:rsidTr="0020670C">
        <w:trPr>
          <w:cantSplit/>
          <w:trHeight w:val="483"/>
        </w:trPr>
        <w:tc>
          <w:tcPr>
            <w:tcW w:w="2835" w:type="dxa"/>
            <w:tcBorders>
              <w:top w:val="single" w:sz="18" w:space="0" w:color="auto"/>
              <w:left w:val="single" w:sz="18" w:space="0" w:color="auto"/>
              <w:bottom w:val="single" w:sz="18" w:space="0" w:color="auto"/>
              <w:right w:val="single" w:sz="18" w:space="0" w:color="auto"/>
            </w:tcBorders>
            <w:shd w:val="clear" w:color="auto" w:fill="C0C0C0"/>
          </w:tcPr>
          <w:p w14:paraId="72626F3D" w14:textId="77777777" w:rsidR="00AD3638" w:rsidRPr="004E1B65" w:rsidRDefault="00AD3638" w:rsidP="00752F5E">
            <w:pPr>
              <w:keepNext/>
            </w:pPr>
            <w:r w:rsidRPr="004E1B65">
              <w:t>Druh pozemku</w:t>
            </w:r>
          </w:p>
        </w:tc>
        <w:tc>
          <w:tcPr>
            <w:tcW w:w="1418" w:type="dxa"/>
            <w:tcBorders>
              <w:top w:val="single" w:sz="18" w:space="0" w:color="auto"/>
              <w:left w:val="single" w:sz="18" w:space="0" w:color="auto"/>
              <w:bottom w:val="single" w:sz="18" w:space="0" w:color="auto"/>
              <w:right w:val="single" w:sz="18" w:space="0" w:color="auto"/>
            </w:tcBorders>
            <w:shd w:val="clear" w:color="auto" w:fill="C0C0C0"/>
          </w:tcPr>
          <w:p w14:paraId="4552709E" w14:textId="77777777" w:rsidR="00AD3638" w:rsidRPr="004E1B65" w:rsidRDefault="00AD3638" w:rsidP="00752F5E">
            <w:pPr>
              <w:keepNext/>
            </w:pPr>
            <w:r w:rsidRPr="004E1B65">
              <w:rPr>
                <w:b/>
                <w:bCs/>
              </w:rPr>
              <w:t>ZCHÚ</w:t>
            </w:r>
            <w:r w:rsidRPr="004E1B65">
              <w:t xml:space="preserve"> </w:t>
            </w:r>
          </w:p>
          <w:p w14:paraId="06B7482D" w14:textId="77777777" w:rsidR="00AD3638" w:rsidRPr="004E1B65" w:rsidRDefault="00AD3638" w:rsidP="00752F5E">
            <w:pPr>
              <w:keepNext/>
            </w:pPr>
            <w:r w:rsidRPr="004E1B65">
              <w:t>plocha v ha</w:t>
            </w:r>
          </w:p>
        </w:tc>
        <w:tc>
          <w:tcPr>
            <w:tcW w:w="2126" w:type="dxa"/>
            <w:tcBorders>
              <w:top w:val="single" w:sz="18" w:space="0" w:color="auto"/>
              <w:left w:val="thinThickThinSmallGap" w:sz="24" w:space="0" w:color="auto"/>
              <w:bottom w:val="single" w:sz="18" w:space="0" w:color="auto"/>
              <w:right w:val="single" w:sz="18" w:space="0" w:color="auto"/>
            </w:tcBorders>
            <w:shd w:val="clear" w:color="auto" w:fill="C0C0C0"/>
            <w:tcMar>
              <w:left w:w="113" w:type="dxa"/>
              <w:right w:w="113" w:type="dxa"/>
            </w:tcMar>
          </w:tcPr>
          <w:p w14:paraId="4058939B" w14:textId="77777777" w:rsidR="00AD3638" w:rsidRPr="004E1B65" w:rsidRDefault="00AD3638" w:rsidP="00752F5E">
            <w:pPr>
              <w:keepNext/>
            </w:pPr>
            <w:r w:rsidRPr="004E1B65">
              <w:t>Způsob využití pozemku</w:t>
            </w:r>
          </w:p>
        </w:tc>
        <w:tc>
          <w:tcPr>
            <w:tcW w:w="1519" w:type="dxa"/>
            <w:tcBorders>
              <w:top w:val="single" w:sz="18" w:space="0" w:color="auto"/>
              <w:left w:val="single" w:sz="18" w:space="0" w:color="auto"/>
              <w:bottom w:val="single" w:sz="18" w:space="0" w:color="auto"/>
              <w:right w:val="single" w:sz="18" w:space="0" w:color="auto"/>
            </w:tcBorders>
            <w:shd w:val="clear" w:color="auto" w:fill="C0C0C0"/>
          </w:tcPr>
          <w:p w14:paraId="2123700F" w14:textId="77777777" w:rsidR="00AD3638" w:rsidRPr="004E1B65" w:rsidRDefault="00AD3638" w:rsidP="00752F5E">
            <w:pPr>
              <w:keepNext/>
            </w:pPr>
            <w:r w:rsidRPr="004E1B65">
              <w:rPr>
                <w:b/>
                <w:bCs/>
              </w:rPr>
              <w:t>ZCHÚ</w:t>
            </w:r>
            <w:r w:rsidRPr="004E1B65">
              <w:t xml:space="preserve"> </w:t>
            </w:r>
          </w:p>
          <w:p w14:paraId="678EC59D" w14:textId="77777777" w:rsidR="00AD3638" w:rsidRPr="004E1B65" w:rsidRDefault="00AD3638" w:rsidP="00752F5E">
            <w:pPr>
              <w:keepNext/>
            </w:pPr>
            <w:r w:rsidRPr="004E1B65">
              <w:t>plocha v ha</w:t>
            </w:r>
          </w:p>
        </w:tc>
      </w:tr>
      <w:tr w:rsidR="00AD3638" w:rsidRPr="004E1B65" w14:paraId="5717D819" w14:textId="77777777" w:rsidTr="0020670C">
        <w:trPr>
          <w:cantSplit/>
          <w:trHeight w:val="20"/>
        </w:trPr>
        <w:tc>
          <w:tcPr>
            <w:tcW w:w="2835" w:type="dxa"/>
            <w:tcBorders>
              <w:top w:val="single" w:sz="18" w:space="0" w:color="auto"/>
              <w:left w:val="single" w:sz="18" w:space="0" w:color="auto"/>
              <w:bottom w:val="single" w:sz="18" w:space="0" w:color="auto"/>
              <w:right w:val="single" w:sz="18" w:space="0" w:color="auto"/>
            </w:tcBorders>
            <w:shd w:val="clear" w:color="auto" w:fill="C0C0C0"/>
          </w:tcPr>
          <w:p w14:paraId="1447F556" w14:textId="77777777" w:rsidR="00AD3638" w:rsidRPr="004E1B65" w:rsidRDefault="0040505C" w:rsidP="00752F5E">
            <w:r>
              <w:t xml:space="preserve">lesní </w:t>
            </w:r>
            <w:r w:rsidR="00AD3638" w:rsidRPr="004E1B65">
              <w:t>pozemky</w:t>
            </w:r>
          </w:p>
        </w:tc>
        <w:tc>
          <w:tcPr>
            <w:tcW w:w="1418" w:type="dxa"/>
            <w:tcBorders>
              <w:top w:val="single" w:sz="18" w:space="0" w:color="auto"/>
              <w:left w:val="single" w:sz="18" w:space="0" w:color="auto"/>
              <w:bottom w:val="single" w:sz="18" w:space="0" w:color="auto"/>
              <w:right w:val="single" w:sz="18" w:space="0" w:color="auto"/>
            </w:tcBorders>
          </w:tcPr>
          <w:p w14:paraId="279BA01D" w14:textId="77777777" w:rsidR="00AD3638" w:rsidRPr="00A92973" w:rsidRDefault="002F673E" w:rsidP="00752F5E">
            <w:pPr>
              <w:jc w:val="right"/>
            </w:pPr>
            <w:r>
              <w:t>0</w:t>
            </w:r>
          </w:p>
        </w:tc>
        <w:tc>
          <w:tcPr>
            <w:tcW w:w="3645" w:type="dxa"/>
            <w:gridSpan w:val="2"/>
            <w:tcBorders>
              <w:top w:val="single" w:sz="18" w:space="0" w:color="auto"/>
              <w:left w:val="thinThickThinSmallGap" w:sz="24" w:space="0" w:color="auto"/>
              <w:bottom w:val="single" w:sz="18" w:space="0" w:color="auto"/>
              <w:right w:val="single" w:sz="18" w:space="0" w:color="auto"/>
            </w:tcBorders>
            <w:shd w:val="clear" w:color="auto" w:fill="808080"/>
            <w:tcMar>
              <w:left w:w="113" w:type="dxa"/>
              <w:right w:w="113" w:type="dxa"/>
            </w:tcMar>
          </w:tcPr>
          <w:p w14:paraId="185A3109" w14:textId="77777777" w:rsidR="00AD3638" w:rsidRPr="00A92973" w:rsidRDefault="00AD3638" w:rsidP="00752F5E"/>
        </w:tc>
      </w:tr>
      <w:tr w:rsidR="00AD3638" w:rsidRPr="004E1B65" w14:paraId="48610EE3" w14:textId="77777777" w:rsidTr="0020670C">
        <w:trPr>
          <w:cantSplit/>
          <w:trHeight w:val="20"/>
        </w:trPr>
        <w:tc>
          <w:tcPr>
            <w:tcW w:w="2835" w:type="dxa"/>
            <w:vMerge w:val="restart"/>
            <w:tcBorders>
              <w:top w:val="single" w:sz="18" w:space="0" w:color="auto"/>
              <w:left w:val="single" w:sz="18" w:space="0" w:color="auto"/>
              <w:bottom w:val="single" w:sz="4" w:space="0" w:color="auto"/>
              <w:right w:val="single" w:sz="18" w:space="0" w:color="auto"/>
            </w:tcBorders>
            <w:shd w:val="clear" w:color="auto" w:fill="C0C0C0"/>
          </w:tcPr>
          <w:p w14:paraId="48CA08E7" w14:textId="77777777" w:rsidR="00AD3638" w:rsidRPr="004E1B65" w:rsidRDefault="00AD3638" w:rsidP="0040505C">
            <w:r w:rsidRPr="004E1B65">
              <w:t>vodní plochy</w:t>
            </w:r>
          </w:p>
        </w:tc>
        <w:tc>
          <w:tcPr>
            <w:tcW w:w="1418" w:type="dxa"/>
            <w:vMerge w:val="restart"/>
            <w:tcBorders>
              <w:top w:val="single" w:sz="18" w:space="0" w:color="auto"/>
              <w:left w:val="single" w:sz="18" w:space="0" w:color="auto"/>
              <w:bottom w:val="single" w:sz="4" w:space="0" w:color="auto"/>
              <w:right w:val="single" w:sz="18" w:space="0" w:color="auto"/>
            </w:tcBorders>
          </w:tcPr>
          <w:p w14:paraId="09C46D3F" w14:textId="77777777" w:rsidR="00AD3638" w:rsidRPr="00A92973" w:rsidRDefault="00BF4BFD" w:rsidP="004D0658">
            <w:pPr>
              <w:jc w:val="right"/>
            </w:pPr>
            <w:r>
              <w:t>0</w:t>
            </w:r>
          </w:p>
        </w:tc>
        <w:tc>
          <w:tcPr>
            <w:tcW w:w="2126" w:type="dxa"/>
            <w:tcBorders>
              <w:top w:val="single" w:sz="18" w:space="0" w:color="auto"/>
              <w:left w:val="thinThickThinSmallGap" w:sz="24" w:space="0" w:color="auto"/>
              <w:bottom w:val="single" w:sz="4" w:space="0" w:color="auto"/>
              <w:right w:val="single" w:sz="18" w:space="0" w:color="auto"/>
            </w:tcBorders>
            <w:tcMar>
              <w:left w:w="113" w:type="dxa"/>
              <w:right w:w="113" w:type="dxa"/>
            </w:tcMar>
          </w:tcPr>
          <w:p w14:paraId="4F9FCFDE" w14:textId="77777777" w:rsidR="00AD3638" w:rsidRPr="00A92973" w:rsidRDefault="00AD3638" w:rsidP="00752F5E">
            <w:r w:rsidRPr="00A92973">
              <w:t>zamokřená plocha</w:t>
            </w:r>
          </w:p>
        </w:tc>
        <w:tc>
          <w:tcPr>
            <w:tcW w:w="1519" w:type="dxa"/>
            <w:tcBorders>
              <w:top w:val="single" w:sz="18" w:space="0" w:color="auto"/>
              <w:left w:val="single" w:sz="18" w:space="0" w:color="auto"/>
              <w:bottom w:val="single" w:sz="4" w:space="0" w:color="auto"/>
              <w:right w:val="single" w:sz="18" w:space="0" w:color="auto"/>
            </w:tcBorders>
          </w:tcPr>
          <w:p w14:paraId="40F66A84" w14:textId="77777777" w:rsidR="00AD3638" w:rsidRPr="00A92973" w:rsidRDefault="00BF4BFD" w:rsidP="004D0658">
            <w:pPr>
              <w:jc w:val="right"/>
            </w:pPr>
            <w:r>
              <w:t>0</w:t>
            </w:r>
          </w:p>
        </w:tc>
      </w:tr>
      <w:tr w:rsidR="00AD3638" w:rsidRPr="004E1B65" w14:paraId="2D1A410B" w14:textId="77777777" w:rsidTr="0020670C">
        <w:trPr>
          <w:cantSplit/>
          <w:trHeight w:val="20"/>
        </w:trPr>
        <w:tc>
          <w:tcPr>
            <w:tcW w:w="2835" w:type="dxa"/>
            <w:vMerge/>
            <w:tcBorders>
              <w:top w:val="single" w:sz="4" w:space="0" w:color="auto"/>
              <w:left w:val="single" w:sz="18" w:space="0" w:color="auto"/>
              <w:bottom w:val="single" w:sz="4" w:space="0" w:color="auto"/>
              <w:right w:val="single" w:sz="18" w:space="0" w:color="auto"/>
            </w:tcBorders>
            <w:shd w:val="clear" w:color="auto" w:fill="C0C0C0"/>
          </w:tcPr>
          <w:p w14:paraId="4E84F880" w14:textId="77777777" w:rsidR="00AD3638" w:rsidRPr="004E1B65" w:rsidRDefault="00AD3638" w:rsidP="00752F5E"/>
        </w:tc>
        <w:tc>
          <w:tcPr>
            <w:tcW w:w="1418" w:type="dxa"/>
            <w:vMerge/>
            <w:tcBorders>
              <w:top w:val="single" w:sz="4" w:space="0" w:color="auto"/>
              <w:left w:val="single" w:sz="18" w:space="0" w:color="auto"/>
              <w:bottom w:val="single" w:sz="4" w:space="0" w:color="auto"/>
              <w:right w:val="single" w:sz="18" w:space="0" w:color="auto"/>
            </w:tcBorders>
          </w:tcPr>
          <w:p w14:paraId="5E3E1EC4" w14:textId="77777777" w:rsidR="00AD3638" w:rsidRPr="00A92973" w:rsidRDefault="00AD3638" w:rsidP="00752F5E">
            <w:pPr>
              <w:jc w:val="right"/>
            </w:pPr>
          </w:p>
        </w:tc>
        <w:tc>
          <w:tcPr>
            <w:tcW w:w="2126" w:type="dxa"/>
            <w:tcBorders>
              <w:top w:val="single" w:sz="4" w:space="0" w:color="auto"/>
              <w:left w:val="thinThickThinSmallGap" w:sz="24" w:space="0" w:color="auto"/>
              <w:bottom w:val="single" w:sz="4" w:space="0" w:color="auto"/>
              <w:right w:val="single" w:sz="18" w:space="0" w:color="auto"/>
            </w:tcBorders>
            <w:tcMar>
              <w:left w:w="113" w:type="dxa"/>
              <w:right w:w="113" w:type="dxa"/>
            </w:tcMar>
          </w:tcPr>
          <w:p w14:paraId="102F1DFF" w14:textId="77777777" w:rsidR="00AD3638" w:rsidRPr="00A92973" w:rsidRDefault="00AD3638" w:rsidP="00752F5E">
            <w:r w:rsidRPr="00A92973">
              <w:t>rybník nebo nádrž</w:t>
            </w:r>
          </w:p>
        </w:tc>
        <w:tc>
          <w:tcPr>
            <w:tcW w:w="1519" w:type="dxa"/>
            <w:tcBorders>
              <w:top w:val="single" w:sz="4" w:space="0" w:color="auto"/>
              <w:left w:val="single" w:sz="18" w:space="0" w:color="auto"/>
              <w:bottom w:val="single" w:sz="4" w:space="0" w:color="auto"/>
              <w:right w:val="single" w:sz="18" w:space="0" w:color="auto"/>
            </w:tcBorders>
          </w:tcPr>
          <w:p w14:paraId="7A9E7C7A" w14:textId="77777777" w:rsidR="00AD3638" w:rsidRPr="00A92973" w:rsidRDefault="00AD3638" w:rsidP="00752F5E">
            <w:pPr>
              <w:jc w:val="right"/>
            </w:pPr>
            <w:r>
              <w:t>0</w:t>
            </w:r>
          </w:p>
        </w:tc>
      </w:tr>
      <w:tr w:rsidR="00AD3638" w:rsidRPr="004E1B65" w14:paraId="6CA780C0" w14:textId="77777777" w:rsidTr="0020670C">
        <w:trPr>
          <w:cantSplit/>
          <w:trHeight w:val="20"/>
        </w:trPr>
        <w:tc>
          <w:tcPr>
            <w:tcW w:w="2835" w:type="dxa"/>
            <w:vMerge/>
            <w:tcBorders>
              <w:top w:val="single" w:sz="4" w:space="0" w:color="auto"/>
              <w:left w:val="single" w:sz="18" w:space="0" w:color="auto"/>
              <w:bottom w:val="single" w:sz="18" w:space="0" w:color="auto"/>
              <w:right w:val="single" w:sz="18" w:space="0" w:color="auto"/>
            </w:tcBorders>
            <w:shd w:val="clear" w:color="auto" w:fill="C0C0C0"/>
          </w:tcPr>
          <w:p w14:paraId="633E0C0D" w14:textId="77777777" w:rsidR="00AD3638" w:rsidRPr="004E1B65" w:rsidRDefault="00AD3638" w:rsidP="00752F5E"/>
        </w:tc>
        <w:tc>
          <w:tcPr>
            <w:tcW w:w="1418" w:type="dxa"/>
            <w:vMerge/>
            <w:tcBorders>
              <w:top w:val="single" w:sz="4" w:space="0" w:color="auto"/>
              <w:left w:val="single" w:sz="18" w:space="0" w:color="auto"/>
              <w:bottom w:val="single" w:sz="18" w:space="0" w:color="auto"/>
              <w:right w:val="single" w:sz="18" w:space="0" w:color="auto"/>
            </w:tcBorders>
          </w:tcPr>
          <w:p w14:paraId="5E612C62" w14:textId="77777777" w:rsidR="00AD3638" w:rsidRPr="00A92973" w:rsidRDefault="00AD3638" w:rsidP="00752F5E">
            <w:pPr>
              <w:jc w:val="right"/>
            </w:pPr>
          </w:p>
        </w:tc>
        <w:tc>
          <w:tcPr>
            <w:tcW w:w="2126" w:type="dxa"/>
            <w:tcBorders>
              <w:top w:val="single" w:sz="4" w:space="0" w:color="auto"/>
              <w:left w:val="thinThickThinSmallGap" w:sz="24" w:space="0" w:color="auto"/>
              <w:bottom w:val="single" w:sz="18" w:space="0" w:color="auto"/>
              <w:right w:val="single" w:sz="18" w:space="0" w:color="auto"/>
            </w:tcBorders>
            <w:tcMar>
              <w:left w:w="113" w:type="dxa"/>
              <w:right w:w="113" w:type="dxa"/>
            </w:tcMar>
          </w:tcPr>
          <w:p w14:paraId="50F08763" w14:textId="77777777" w:rsidR="00AD3638" w:rsidRPr="00A92973" w:rsidRDefault="00AD3638" w:rsidP="00752F5E">
            <w:r w:rsidRPr="00A92973">
              <w:t xml:space="preserve">vodní tok </w:t>
            </w:r>
          </w:p>
        </w:tc>
        <w:tc>
          <w:tcPr>
            <w:tcW w:w="1519" w:type="dxa"/>
            <w:tcBorders>
              <w:top w:val="single" w:sz="4" w:space="0" w:color="auto"/>
              <w:left w:val="single" w:sz="18" w:space="0" w:color="auto"/>
              <w:bottom w:val="single" w:sz="18" w:space="0" w:color="auto"/>
              <w:right w:val="single" w:sz="18" w:space="0" w:color="auto"/>
            </w:tcBorders>
          </w:tcPr>
          <w:p w14:paraId="3686CE5C" w14:textId="77777777" w:rsidR="00AD3638" w:rsidRPr="00A92973" w:rsidRDefault="00AD3638" w:rsidP="00752F5E">
            <w:pPr>
              <w:jc w:val="right"/>
            </w:pPr>
            <w:r>
              <w:t>0</w:t>
            </w:r>
          </w:p>
        </w:tc>
      </w:tr>
      <w:tr w:rsidR="00AD3638" w:rsidRPr="004E1B65" w14:paraId="3C1C17F3" w14:textId="77777777" w:rsidTr="0020670C">
        <w:trPr>
          <w:cantSplit/>
          <w:trHeight w:val="20"/>
        </w:trPr>
        <w:tc>
          <w:tcPr>
            <w:tcW w:w="2835" w:type="dxa"/>
            <w:tcBorders>
              <w:top w:val="single" w:sz="18" w:space="0" w:color="auto"/>
              <w:left w:val="single" w:sz="18" w:space="0" w:color="auto"/>
              <w:bottom w:val="single" w:sz="18" w:space="0" w:color="auto"/>
              <w:right w:val="single" w:sz="18" w:space="0" w:color="auto"/>
            </w:tcBorders>
            <w:shd w:val="clear" w:color="auto" w:fill="C0C0C0"/>
          </w:tcPr>
          <w:p w14:paraId="71034414" w14:textId="77777777" w:rsidR="00AD3638" w:rsidRPr="004E1B65" w:rsidRDefault="00AD3638" w:rsidP="0040505C">
            <w:r w:rsidRPr="004E1B65">
              <w:t>trvalé travní porosty</w:t>
            </w:r>
          </w:p>
        </w:tc>
        <w:tc>
          <w:tcPr>
            <w:tcW w:w="1418" w:type="dxa"/>
            <w:tcBorders>
              <w:top w:val="single" w:sz="18" w:space="0" w:color="auto"/>
              <w:left w:val="single" w:sz="18" w:space="0" w:color="auto"/>
              <w:bottom w:val="single" w:sz="18" w:space="0" w:color="auto"/>
              <w:right w:val="single" w:sz="18" w:space="0" w:color="auto"/>
            </w:tcBorders>
          </w:tcPr>
          <w:p w14:paraId="255796B3" w14:textId="77777777" w:rsidR="00AD3638" w:rsidRPr="00A92973" w:rsidRDefault="00AD3638" w:rsidP="00934E96">
            <w:pPr>
              <w:jc w:val="right"/>
            </w:pPr>
            <w:r>
              <w:t>0</w:t>
            </w:r>
            <w:r w:rsidR="00BF4BFD">
              <w:t>,</w:t>
            </w:r>
            <w:r w:rsidR="00934E96">
              <w:t>2</w:t>
            </w:r>
            <w:r w:rsidR="0018224C">
              <w:t>288</w:t>
            </w:r>
          </w:p>
        </w:tc>
        <w:tc>
          <w:tcPr>
            <w:tcW w:w="3645" w:type="dxa"/>
            <w:gridSpan w:val="2"/>
            <w:vMerge w:val="restart"/>
            <w:tcBorders>
              <w:top w:val="single" w:sz="18" w:space="0" w:color="auto"/>
              <w:left w:val="thinThickThinSmallGap" w:sz="24" w:space="0" w:color="auto"/>
              <w:bottom w:val="single" w:sz="4" w:space="0" w:color="auto"/>
              <w:right w:val="single" w:sz="18" w:space="0" w:color="auto"/>
            </w:tcBorders>
            <w:shd w:val="clear" w:color="auto" w:fill="808080"/>
            <w:tcMar>
              <w:left w:w="113" w:type="dxa"/>
              <w:right w:w="113" w:type="dxa"/>
            </w:tcMar>
          </w:tcPr>
          <w:p w14:paraId="2C3D0601" w14:textId="77777777" w:rsidR="00AD3638" w:rsidRPr="00C615EA" w:rsidRDefault="00AD3638" w:rsidP="00752F5E">
            <w:pPr>
              <w:rPr>
                <w:highlight w:val="yellow"/>
              </w:rPr>
            </w:pPr>
          </w:p>
        </w:tc>
      </w:tr>
      <w:tr w:rsidR="00AD3638" w:rsidRPr="004E1B65" w14:paraId="19D31690" w14:textId="77777777" w:rsidTr="0020670C">
        <w:trPr>
          <w:cantSplit/>
          <w:trHeight w:val="20"/>
        </w:trPr>
        <w:tc>
          <w:tcPr>
            <w:tcW w:w="2835" w:type="dxa"/>
            <w:tcBorders>
              <w:top w:val="single" w:sz="18" w:space="0" w:color="auto"/>
              <w:left w:val="single" w:sz="18" w:space="0" w:color="auto"/>
              <w:bottom w:val="single" w:sz="18" w:space="0" w:color="auto"/>
              <w:right w:val="single" w:sz="18" w:space="0" w:color="auto"/>
            </w:tcBorders>
            <w:shd w:val="clear" w:color="auto" w:fill="C0C0C0"/>
          </w:tcPr>
          <w:p w14:paraId="1CCF98FA" w14:textId="77777777" w:rsidR="00AD3638" w:rsidRPr="004E1B65" w:rsidRDefault="00AD3638" w:rsidP="00752F5E">
            <w:r w:rsidRPr="004E1B65">
              <w:t>orná půda</w:t>
            </w:r>
          </w:p>
        </w:tc>
        <w:tc>
          <w:tcPr>
            <w:tcW w:w="1418" w:type="dxa"/>
            <w:tcBorders>
              <w:top w:val="single" w:sz="18" w:space="0" w:color="auto"/>
              <w:left w:val="single" w:sz="18" w:space="0" w:color="auto"/>
              <w:bottom w:val="single" w:sz="18" w:space="0" w:color="auto"/>
              <w:right w:val="single" w:sz="18" w:space="0" w:color="auto"/>
            </w:tcBorders>
          </w:tcPr>
          <w:p w14:paraId="632C5E2C" w14:textId="77777777" w:rsidR="00AD3638" w:rsidRPr="00A92973" w:rsidRDefault="00AD3638" w:rsidP="00752F5E">
            <w:pPr>
              <w:jc w:val="right"/>
            </w:pPr>
            <w:r w:rsidRPr="00A92973">
              <w:t>0</w:t>
            </w:r>
          </w:p>
        </w:tc>
        <w:tc>
          <w:tcPr>
            <w:tcW w:w="3645" w:type="dxa"/>
            <w:gridSpan w:val="2"/>
            <w:vMerge/>
            <w:tcBorders>
              <w:top w:val="single" w:sz="4" w:space="0" w:color="auto"/>
              <w:left w:val="thinThickThinSmallGap" w:sz="24" w:space="0" w:color="auto"/>
              <w:bottom w:val="single" w:sz="4" w:space="0" w:color="auto"/>
              <w:right w:val="single" w:sz="18" w:space="0" w:color="auto"/>
            </w:tcBorders>
            <w:shd w:val="clear" w:color="auto" w:fill="808080"/>
            <w:tcMar>
              <w:left w:w="113" w:type="dxa"/>
              <w:right w:w="113" w:type="dxa"/>
            </w:tcMar>
          </w:tcPr>
          <w:p w14:paraId="3825B665" w14:textId="77777777" w:rsidR="00AD3638" w:rsidRPr="00C615EA" w:rsidRDefault="00AD3638" w:rsidP="00752F5E">
            <w:pPr>
              <w:rPr>
                <w:highlight w:val="yellow"/>
              </w:rPr>
            </w:pPr>
          </w:p>
        </w:tc>
      </w:tr>
      <w:tr w:rsidR="00AD3638" w:rsidRPr="004E1B65" w14:paraId="1B0D192D" w14:textId="77777777" w:rsidTr="0020670C">
        <w:trPr>
          <w:cantSplit/>
          <w:trHeight w:val="20"/>
        </w:trPr>
        <w:tc>
          <w:tcPr>
            <w:tcW w:w="2835" w:type="dxa"/>
            <w:tcBorders>
              <w:top w:val="single" w:sz="8" w:space="0" w:color="auto"/>
              <w:left w:val="single" w:sz="18" w:space="0" w:color="auto"/>
              <w:bottom w:val="single" w:sz="18" w:space="0" w:color="auto"/>
              <w:right w:val="single" w:sz="18" w:space="0" w:color="auto"/>
            </w:tcBorders>
            <w:shd w:val="clear" w:color="auto" w:fill="C0C0C0"/>
          </w:tcPr>
          <w:p w14:paraId="52154BEE" w14:textId="77777777" w:rsidR="00AD3638" w:rsidRPr="004E1B65" w:rsidRDefault="00AD3638" w:rsidP="0040505C">
            <w:r w:rsidRPr="004E1B65">
              <w:t>ostatní zemědělské pozemky</w:t>
            </w:r>
          </w:p>
        </w:tc>
        <w:tc>
          <w:tcPr>
            <w:tcW w:w="1418" w:type="dxa"/>
            <w:tcBorders>
              <w:top w:val="single" w:sz="8" w:space="0" w:color="auto"/>
              <w:left w:val="single" w:sz="18" w:space="0" w:color="auto"/>
              <w:bottom w:val="single" w:sz="18" w:space="0" w:color="auto"/>
              <w:right w:val="single" w:sz="18" w:space="0" w:color="auto"/>
            </w:tcBorders>
          </w:tcPr>
          <w:p w14:paraId="160EDD74" w14:textId="77777777" w:rsidR="00AD3638" w:rsidRPr="00A92973" w:rsidRDefault="00AD3638" w:rsidP="00752F5E">
            <w:pPr>
              <w:jc w:val="right"/>
            </w:pPr>
            <w:r w:rsidRPr="00A92973">
              <w:t>0</w:t>
            </w:r>
          </w:p>
        </w:tc>
        <w:tc>
          <w:tcPr>
            <w:tcW w:w="3645" w:type="dxa"/>
            <w:gridSpan w:val="2"/>
            <w:vMerge/>
            <w:tcBorders>
              <w:top w:val="single" w:sz="4" w:space="0" w:color="auto"/>
              <w:left w:val="thinThickThinSmallGap" w:sz="24" w:space="0" w:color="auto"/>
              <w:bottom w:val="single" w:sz="18" w:space="0" w:color="auto"/>
              <w:right w:val="single" w:sz="18" w:space="0" w:color="auto"/>
            </w:tcBorders>
            <w:shd w:val="clear" w:color="auto" w:fill="808080"/>
            <w:tcMar>
              <w:left w:w="113" w:type="dxa"/>
              <w:right w:w="113" w:type="dxa"/>
            </w:tcMar>
          </w:tcPr>
          <w:p w14:paraId="53526582" w14:textId="77777777" w:rsidR="00AD3638" w:rsidRPr="00C615EA" w:rsidRDefault="00AD3638" w:rsidP="00752F5E">
            <w:pPr>
              <w:rPr>
                <w:highlight w:val="yellow"/>
              </w:rPr>
            </w:pPr>
          </w:p>
        </w:tc>
      </w:tr>
      <w:tr w:rsidR="00AD3638" w:rsidRPr="004E1B65" w14:paraId="0749B3E4" w14:textId="77777777" w:rsidTr="0020670C">
        <w:trPr>
          <w:cantSplit/>
          <w:trHeight w:val="20"/>
        </w:trPr>
        <w:tc>
          <w:tcPr>
            <w:tcW w:w="2835" w:type="dxa"/>
            <w:vMerge w:val="restart"/>
            <w:tcBorders>
              <w:top w:val="single" w:sz="18" w:space="0" w:color="auto"/>
              <w:left w:val="single" w:sz="18" w:space="0" w:color="auto"/>
              <w:bottom w:val="single" w:sz="4" w:space="0" w:color="auto"/>
              <w:right w:val="single" w:sz="18" w:space="0" w:color="auto"/>
            </w:tcBorders>
            <w:shd w:val="clear" w:color="auto" w:fill="C0C0C0"/>
          </w:tcPr>
          <w:p w14:paraId="608B8ADE" w14:textId="77777777" w:rsidR="00AD3638" w:rsidRPr="004E1B65" w:rsidRDefault="00AD3638" w:rsidP="00752F5E">
            <w:r w:rsidRPr="004E1B65">
              <w:t>ostatní plochy</w:t>
            </w:r>
          </w:p>
        </w:tc>
        <w:tc>
          <w:tcPr>
            <w:tcW w:w="1418" w:type="dxa"/>
            <w:vMerge w:val="restart"/>
            <w:tcBorders>
              <w:top w:val="single" w:sz="18" w:space="0" w:color="auto"/>
              <w:left w:val="single" w:sz="18" w:space="0" w:color="auto"/>
              <w:bottom w:val="single" w:sz="4" w:space="0" w:color="auto"/>
              <w:right w:val="single" w:sz="18" w:space="0" w:color="auto"/>
            </w:tcBorders>
          </w:tcPr>
          <w:p w14:paraId="645B5757" w14:textId="77777777" w:rsidR="00AD3638" w:rsidRPr="008F3526" w:rsidRDefault="0018224C" w:rsidP="00934E96">
            <w:pPr>
              <w:jc w:val="right"/>
            </w:pPr>
            <w:r>
              <w:t>0</w:t>
            </w:r>
          </w:p>
        </w:tc>
        <w:tc>
          <w:tcPr>
            <w:tcW w:w="2126" w:type="dxa"/>
            <w:tcBorders>
              <w:top w:val="single" w:sz="18" w:space="0" w:color="auto"/>
              <w:left w:val="thinThickThinSmallGap" w:sz="24" w:space="0" w:color="auto"/>
              <w:bottom w:val="single" w:sz="4" w:space="0" w:color="auto"/>
              <w:right w:val="single" w:sz="18" w:space="0" w:color="auto"/>
            </w:tcBorders>
            <w:tcMar>
              <w:left w:w="113" w:type="dxa"/>
              <w:right w:w="113" w:type="dxa"/>
            </w:tcMar>
          </w:tcPr>
          <w:p w14:paraId="1F3285A4" w14:textId="77777777" w:rsidR="00AD3638" w:rsidRPr="008F3526" w:rsidRDefault="00AD3638" w:rsidP="00752F5E">
            <w:r w:rsidRPr="008F3526">
              <w:t>neplodná půda</w:t>
            </w:r>
          </w:p>
        </w:tc>
        <w:tc>
          <w:tcPr>
            <w:tcW w:w="1519" w:type="dxa"/>
            <w:tcBorders>
              <w:top w:val="single" w:sz="18" w:space="0" w:color="auto"/>
              <w:left w:val="single" w:sz="18" w:space="0" w:color="auto"/>
              <w:bottom w:val="single" w:sz="4" w:space="0" w:color="auto"/>
              <w:right w:val="single" w:sz="18" w:space="0" w:color="auto"/>
            </w:tcBorders>
          </w:tcPr>
          <w:p w14:paraId="703DA0AB" w14:textId="77777777" w:rsidR="00AD3638" w:rsidRPr="008F3526" w:rsidRDefault="0018224C" w:rsidP="00934E96">
            <w:pPr>
              <w:jc w:val="right"/>
            </w:pPr>
            <w:r>
              <w:t>0</w:t>
            </w:r>
          </w:p>
        </w:tc>
      </w:tr>
      <w:tr w:rsidR="00AD3638" w:rsidRPr="004E1B65" w14:paraId="259B6ABF" w14:textId="77777777" w:rsidTr="0020670C">
        <w:trPr>
          <w:cantSplit/>
          <w:trHeight w:val="20"/>
        </w:trPr>
        <w:tc>
          <w:tcPr>
            <w:tcW w:w="2835" w:type="dxa"/>
            <w:vMerge/>
            <w:tcBorders>
              <w:top w:val="single" w:sz="4" w:space="0" w:color="auto"/>
              <w:left w:val="single" w:sz="18" w:space="0" w:color="auto"/>
              <w:bottom w:val="single" w:sz="18" w:space="0" w:color="auto"/>
              <w:right w:val="single" w:sz="18" w:space="0" w:color="auto"/>
            </w:tcBorders>
            <w:shd w:val="clear" w:color="auto" w:fill="C0C0C0"/>
          </w:tcPr>
          <w:p w14:paraId="3186D75E" w14:textId="77777777" w:rsidR="00AD3638" w:rsidRPr="004E1B65" w:rsidRDefault="00AD3638" w:rsidP="00752F5E"/>
        </w:tc>
        <w:tc>
          <w:tcPr>
            <w:tcW w:w="1418" w:type="dxa"/>
            <w:vMerge/>
            <w:tcBorders>
              <w:top w:val="single" w:sz="4" w:space="0" w:color="auto"/>
              <w:left w:val="single" w:sz="18" w:space="0" w:color="auto"/>
              <w:bottom w:val="single" w:sz="18" w:space="0" w:color="auto"/>
              <w:right w:val="single" w:sz="18" w:space="0" w:color="auto"/>
            </w:tcBorders>
          </w:tcPr>
          <w:p w14:paraId="1D010B11" w14:textId="77777777" w:rsidR="00AD3638" w:rsidRPr="00C615EA" w:rsidRDefault="00AD3638" w:rsidP="00752F5E">
            <w:pPr>
              <w:jc w:val="right"/>
              <w:rPr>
                <w:highlight w:val="yellow"/>
              </w:rPr>
            </w:pPr>
          </w:p>
        </w:tc>
        <w:tc>
          <w:tcPr>
            <w:tcW w:w="2126" w:type="dxa"/>
            <w:tcBorders>
              <w:top w:val="single" w:sz="4" w:space="0" w:color="auto"/>
              <w:left w:val="thinThickThinSmallGap" w:sz="24" w:space="0" w:color="auto"/>
              <w:bottom w:val="single" w:sz="18" w:space="0" w:color="auto"/>
              <w:right w:val="single" w:sz="18" w:space="0" w:color="auto"/>
            </w:tcBorders>
            <w:tcMar>
              <w:left w:w="113" w:type="dxa"/>
              <w:right w:w="113" w:type="dxa"/>
            </w:tcMar>
          </w:tcPr>
          <w:p w14:paraId="4C123D74" w14:textId="77777777" w:rsidR="00AD3638" w:rsidRPr="008F3526" w:rsidRDefault="00AD3638" w:rsidP="00752F5E">
            <w:r w:rsidRPr="008F3526">
              <w:t>ostatní způsoby využití</w:t>
            </w:r>
          </w:p>
        </w:tc>
        <w:tc>
          <w:tcPr>
            <w:tcW w:w="1519" w:type="dxa"/>
            <w:tcBorders>
              <w:top w:val="single" w:sz="4" w:space="0" w:color="auto"/>
              <w:left w:val="single" w:sz="18" w:space="0" w:color="auto"/>
              <w:bottom w:val="single" w:sz="18" w:space="0" w:color="auto"/>
              <w:right w:val="single" w:sz="18" w:space="0" w:color="auto"/>
            </w:tcBorders>
          </w:tcPr>
          <w:p w14:paraId="72CC6068" w14:textId="77777777" w:rsidR="00AD3638" w:rsidRPr="008F3526" w:rsidRDefault="00AD3638" w:rsidP="006A0F9F">
            <w:pPr>
              <w:jc w:val="right"/>
            </w:pPr>
            <w:r>
              <w:t>0</w:t>
            </w:r>
          </w:p>
        </w:tc>
      </w:tr>
      <w:tr w:rsidR="00AD3638" w:rsidRPr="004E1B65" w14:paraId="5F46245C" w14:textId="77777777" w:rsidTr="00AD3638">
        <w:trPr>
          <w:cantSplit/>
          <w:trHeight w:val="20"/>
        </w:trPr>
        <w:tc>
          <w:tcPr>
            <w:tcW w:w="2835" w:type="dxa"/>
            <w:tcBorders>
              <w:top w:val="single" w:sz="18" w:space="0" w:color="auto"/>
              <w:left w:val="single" w:sz="18" w:space="0" w:color="auto"/>
              <w:bottom w:val="single" w:sz="18" w:space="0" w:color="auto"/>
              <w:right w:val="single" w:sz="18" w:space="0" w:color="auto"/>
            </w:tcBorders>
            <w:shd w:val="clear" w:color="auto" w:fill="C0C0C0"/>
          </w:tcPr>
          <w:p w14:paraId="565AE9B1" w14:textId="77777777" w:rsidR="00AD3638" w:rsidRPr="004E1B65" w:rsidRDefault="00AD3638" w:rsidP="00752F5E">
            <w:r w:rsidRPr="004E1B65">
              <w:t>zastavěné</w:t>
            </w:r>
            <w:r>
              <w:t xml:space="preserve"> </w:t>
            </w:r>
            <w:r w:rsidRPr="004E1B65">
              <w:t>plochy a nádvoří</w:t>
            </w:r>
          </w:p>
        </w:tc>
        <w:tc>
          <w:tcPr>
            <w:tcW w:w="1418" w:type="dxa"/>
            <w:tcBorders>
              <w:top w:val="single" w:sz="18" w:space="0" w:color="auto"/>
              <w:left w:val="single" w:sz="18" w:space="0" w:color="auto"/>
              <w:bottom w:val="single" w:sz="18" w:space="0" w:color="auto"/>
              <w:right w:val="single" w:sz="18" w:space="0" w:color="auto"/>
            </w:tcBorders>
          </w:tcPr>
          <w:p w14:paraId="78C41000" w14:textId="77777777" w:rsidR="00AD3638" w:rsidRPr="00A92973" w:rsidRDefault="00AD3638" w:rsidP="00752F5E">
            <w:pPr>
              <w:jc w:val="right"/>
            </w:pPr>
            <w:r w:rsidRPr="00A92973">
              <w:t>0</w:t>
            </w:r>
          </w:p>
        </w:tc>
        <w:tc>
          <w:tcPr>
            <w:tcW w:w="3645" w:type="dxa"/>
            <w:gridSpan w:val="2"/>
            <w:vMerge w:val="restart"/>
            <w:tcBorders>
              <w:top w:val="single" w:sz="18" w:space="0" w:color="auto"/>
              <w:left w:val="thinThickThinSmallGap" w:sz="24" w:space="0" w:color="auto"/>
              <w:bottom w:val="single" w:sz="4" w:space="0" w:color="auto"/>
              <w:right w:val="single" w:sz="18" w:space="0" w:color="auto"/>
            </w:tcBorders>
            <w:shd w:val="clear" w:color="auto" w:fill="808080"/>
          </w:tcPr>
          <w:p w14:paraId="14A6D500" w14:textId="77777777" w:rsidR="00AD3638" w:rsidRPr="00C615EA" w:rsidRDefault="00AD3638" w:rsidP="00752F5E">
            <w:pPr>
              <w:rPr>
                <w:highlight w:val="yellow"/>
              </w:rPr>
            </w:pPr>
          </w:p>
        </w:tc>
      </w:tr>
      <w:tr w:rsidR="00AD3638" w:rsidRPr="004E1B65" w14:paraId="543A7687" w14:textId="77777777" w:rsidTr="00AD3638">
        <w:trPr>
          <w:cantSplit/>
          <w:trHeight w:val="20"/>
        </w:trPr>
        <w:tc>
          <w:tcPr>
            <w:tcW w:w="2835" w:type="dxa"/>
            <w:tcBorders>
              <w:top w:val="single" w:sz="18" w:space="0" w:color="auto"/>
              <w:left w:val="single" w:sz="18" w:space="0" w:color="auto"/>
              <w:bottom w:val="single" w:sz="18" w:space="0" w:color="auto"/>
              <w:right w:val="single" w:sz="18" w:space="0" w:color="auto"/>
            </w:tcBorders>
            <w:shd w:val="clear" w:color="auto" w:fill="C0C0C0"/>
          </w:tcPr>
          <w:p w14:paraId="20EDC294" w14:textId="77777777" w:rsidR="00AD3638" w:rsidRPr="004E1B65" w:rsidRDefault="00AD3638" w:rsidP="00752F5E">
            <w:r w:rsidRPr="004E1B65">
              <w:t xml:space="preserve">plocha celkem </w:t>
            </w:r>
          </w:p>
        </w:tc>
        <w:tc>
          <w:tcPr>
            <w:tcW w:w="1418" w:type="dxa"/>
            <w:tcBorders>
              <w:top w:val="single" w:sz="18" w:space="0" w:color="auto"/>
              <w:left w:val="single" w:sz="18" w:space="0" w:color="auto"/>
              <w:bottom w:val="single" w:sz="18" w:space="0" w:color="auto"/>
              <w:right w:val="single" w:sz="18" w:space="0" w:color="auto"/>
            </w:tcBorders>
          </w:tcPr>
          <w:p w14:paraId="5C4E637B" w14:textId="77777777" w:rsidR="00AD3638" w:rsidRPr="0047794D" w:rsidRDefault="0018224C" w:rsidP="00934E96">
            <w:pPr>
              <w:jc w:val="right"/>
            </w:pPr>
            <w:r>
              <w:t>0</w:t>
            </w:r>
            <w:r w:rsidR="00AD3638" w:rsidRPr="0047794D">
              <w:t>,</w:t>
            </w:r>
            <w:r>
              <w:t>2288</w:t>
            </w:r>
          </w:p>
        </w:tc>
        <w:tc>
          <w:tcPr>
            <w:tcW w:w="3645" w:type="dxa"/>
            <w:gridSpan w:val="2"/>
            <w:vMerge/>
            <w:tcBorders>
              <w:top w:val="single" w:sz="4" w:space="0" w:color="auto"/>
              <w:left w:val="thinThickThinSmallGap" w:sz="24" w:space="0" w:color="auto"/>
              <w:bottom w:val="single" w:sz="18" w:space="0" w:color="auto"/>
              <w:right w:val="single" w:sz="18" w:space="0" w:color="auto"/>
            </w:tcBorders>
            <w:shd w:val="clear" w:color="auto" w:fill="808080"/>
          </w:tcPr>
          <w:p w14:paraId="464B5CF8" w14:textId="77777777" w:rsidR="00AD3638" w:rsidRPr="004E1B65" w:rsidRDefault="00AD3638" w:rsidP="00752F5E"/>
        </w:tc>
      </w:tr>
    </w:tbl>
    <w:p w14:paraId="61E1EA1D" w14:textId="77777777" w:rsidR="004D0658" w:rsidRDefault="004D0658">
      <w:pPr>
        <w:pStyle w:val="Seznam21"/>
        <w:widowControl/>
        <w:ind w:left="0" w:firstLine="0"/>
        <w:jc w:val="both"/>
        <w:rPr>
          <w:sz w:val="24"/>
          <w:szCs w:val="24"/>
        </w:rPr>
      </w:pPr>
    </w:p>
    <w:p w14:paraId="32DF48E8" w14:textId="77777777" w:rsidR="00080203" w:rsidRDefault="00AD6481">
      <w:pPr>
        <w:pStyle w:val="Nadpis2"/>
      </w:pPr>
      <w:bookmarkStart w:id="55" w:name="_Toc372119083"/>
      <w:bookmarkStart w:id="56" w:name="_Toc372119311"/>
      <w:bookmarkStart w:id="57" w:name="_Toc375047183"/>
      <w:bookmarkStart w:id="58" w:name="_Toc379181548"/>
      <w:bookmarkStart w:id="59" w:name="_Toc379467460"/>
      <w:bookmarkStart w:id="60" w:name="_Toc379467501"/>
      <w:bookmarkStart w:id="61" w:name="_Toc399861215"/>
      <w:bookmarkStart w:id="62" w:name="_Toc406490691"/>
      <w:bookmarkStart w:id="63" w:name="_Toc424547912"/>
      <w:bookmarkStart w:id="64" w:name="_Toc482194913"/>
      <w:bookmarkStart w:id="65" w:name="_Toc29386735"/>
      <w:r>
        <w:t>1.5</w:t>
      </w:r>
      <w:r w:rsidR="00080203">
        <w:t> Překryv území s jinými chráněnými územími</w:t>
      </w:r>
      <w:bookmarkEnd w:id="55"/>
      <w:bookmarkEnd w:id="56"/>
      <w:bookmarkEnd w:id="57"/>
      <w:bookmarkEnd w:id="58"/>
      <w:bookmarkEnd w:id="59"/>
      <w:bookmarkEnd w:id="60"/>
      <w:bookmarkEnd w:id="61"/>
      <w:bookmarkEnd w:id="62"/>
      <w:bookmarkEnd w:id="63"/>
      <w:bookmarkEnd w:id="64"/>
      <w:bookmarkEnd w:id="65"/>
    </w:p>
    <w:p w14:paraId="3AFCB51D" w14:textId="77777777" w:rsidR="00080203" w:rsidRDefault="00080203">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sidR="00D27BC9">
        <w:rPr>
          <w:sz w:val="24"/>
          <w:szCs w:val="24"/>
        </w:rPr>
        <w:t>-</w:t>
      </w:r>
    </w:p>
    <w:p w14:paraId="0BBCE24B" w14:textId="77777777" w:rsidR="00080203" w:rsidRDefault="00080203">
      <w:pPr>
        <w:pStyle w:val="Seznam"/>
        <w:widowControl/>
        <w:jc w:val="both"/>
        <w:rPr>
          <w:sz w:val="24"/>
          <w:szCs w:val="24"/>
        </w:rPr>
      </w:pPr>
      <w:r>
        <w:rPr>
          <w:sz w:val="24"/>
          <w:szCs w:val="24"/>
        </w:rPr>
        <w:t>chráněná krajinná oblast:</w:t>
      </w:r>
      <w:r>
        <w:rPr>
          <w:sz w:val="24"/>
          <w:szCs w:val="24"/>
        </w:rPr>
        <w:tab/>
      </w:r>
      <w:r>
        <w:rPr>
          <w:sz w:val="24"/>
          <w:szCs w:val="24"/>
        </w:rPr>
        <w:tab/>
      </w:r>
      <w:r w:rsidR="00D27BC9">
        <w:rPr>
          <w:sz w:val="24"/>
          <w:szCs w:val="24"/>
        </w:rPr>
        <w:t>-</w:t>
      </w:r>
      <w:r>
        <w:rPr>
          <w:sz w:val="24"/>
          <w:szCs w:val="24"/>
        </w:rPr>
        <w:tab/>
      </w:r>
    </w:p>
    <w:p w14:paraId="68421908" w14:textId="77777777" w:rsidR="00080203" w:rsidRDefault="00080203">
      <w:pPr>
        <w:pStyle w:val="Seznam"/>
        <w:widowControl/>
        <w:jc w:val="both"/>
        <w:rPr>
          <w:sz w:val="24"/>
          <w:szCs w:val="24"/>
        </w:rPr>
      </w:pPr>
      <w:r>
        <w:rPr>
          <w:sz w:val="24"/>
          <w:szCs w:val="24"/>
        </w:rPr>
        <w:t>jiný typ chráněného území:</w:t>
      </w:r>
      <w:r>
        <w:rPr>
          <w:sz w:val="24"/>
          <w:szCs w:val="24"/>
        </w:rPr>
        <w:tab/>
      </w:r>
      <w:r>
        <w:rPr>
          <w:sz w:val="24"/>
          <w:szCs w:val="24"/>
        </w:rPr>
        <w:tab/>
      </w:r>
      <w:r w:rsidR="00D27BC9">
        <w:rPr>
          <w:sz w:val="24"/>
          <w:szCs w:val="24"/>
        </w:rPr>
        <w:t>-</w:t>
      </w:r>
    </w:p>
    <w:p w14:paraId="4AC7342D" w14:textId="77777777" w:rsidR="00080203" w:rsidRDefault="00080203">
      <w:pPr>
        <w:pStyle w:val="Seznam"/>
        <w:widowControl/>
        <w:jc w:val="both"/>
        <w:rPr>
          <w:sz w:val="24"/>
          <w:szCs w:val="24"/>
        </w:rPr>
      </w:pPr>
    </w:p>
    <w:p w14:paraId="57298E3E" w14:textId="77777777" w:rsidR="00080203" w:rsidRDefault="00080203">
      <w:pPr>
        <w:pStyle w:val="Seznam"/>
        <w:widowControl/>
        <w:jc w:val="both"/>
        <w:rPr>
          <w:sz w:val="24"/>
          <w:szCs w:val="24"/>
          <w:u w:val="single"/>
        </w:rPr>
      </w:pPr>
      <w:r>
        <w:rPr>
          <w:sz w:val="24"/>
          <w:szCs w:val="24"/>
          <w:u w:val="single"/>
        </w:rPr>
        <w:t>Natura 2000</w:t>
      </w:r>
    </w:p>
    <w:p w14:paraId="7042CFF0" w14:textId="77777777" w:rsidR="00080203" w:rsidRDefault="00080203">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sidR="00D27BC9">
        <w:rPr>
          <w:sz w:val="24"/>
          <w:szCs w:val="24"/>
        </w:rPr>
        <w:t>-</w:t>
      </w:r>
      <w:r w:rsidR="003B0223">
        <w:rPr>
          <w:sz w:val="24"/>
          <w:szCs w:val="24"/>
        </w:rPr>
        <w:t xml:space="preserve"> </w:t>
      </w:r>
    </w:p>
    <w:p w14:paraId="4E302E36" w14:textId="77777777" w:rsidR="00080203" w:rsidRDefault="00080203">
      <w:pPr>
        <w:pStyle w:val="Seznam"/>
        <w:widowControl/>
        <w:jc w:val="both"/>
        <w:rPr>
          <w:sz w:val="24"/>
          <w:szCs w:val="24"/>
        </w:rPr>
      </w:pPr>
      <w:r>
        <w:rPr>
          <w:sz w:val="24"/>
          <w:szCs w:val="24"/>
        </w:rPr>
        <w:t>evropsky významná lokalita:</w:t>
      </w:r>
      <w:r>
        <w:rPr>
          <w:sz w:val="24"/>
          <w:szCs w:val="24"/>
        </w:rPr>
        <w:tab/>
      </w:r>
      <w:r>
        <w:rPr>
          <w:sz w:val="24"/>
          <w:szCs w:val="24"/>
        </w:rPr>
        <w:tab/>
      </w:r>
      <w:r w:rsidR="00D27BC9">
        <w:rPr>
          <w:sz w:val="24"/>
          <w:szCs w:val="24"/>
        </w:rPr>
        <w:t>-</w:t>
      </w:r>
    </w:p>
    <w:p w14:paraId="2969A98E" w14:textId="77777777" w:rsidR="00080203" w:rsidRDefault="00080203">
      <w:pPr>
        <w:pStyle w:val="Seznam"/>
        <w:widowControl/>
        <w:jc w:val="both"/>
        <w:rPr>
          <w:sz w:val="24"/>
          <w:szCs w:val="24"/>
        </w:rPr>
      </w:pPr>
    </w:p>
    <w:p w14:paraId="559A818E" w14:textId="77777777" w:rsidR="00080203" w:rsidRDefault="00080203">
      <w:pPr>
        <w:pStyle w:val="Nadpis2"/>
      </w:pPr>
      <w:bookmarkStart w:id="66" w:name="_Toc372119084"/>
      <w:bookmarkStart w:id="67" w:name="_Toc372119312"/>
      <w:bookmarkStart w:id="68" w:name="_Toc375047184"/>
      <w:bookmarkStart w:id="69" w:name="_Toc379181549"/>
      <w:bookmarkStart w:id="70" w:name="_Toc379467461"/>
      <w:bookmarkStart w:id="71" w:name="_Toc379467502"/>
      <w:bookmarkStart w:id="72" w:name="_Toc399861216"/>
      <w:bookmarkStart w:id="73" w:name="_Toc406490692"/>
      <w:bookmarkStart w:id="74" w:name="_Toc424547913"/>
      <w:bookmarkStart w:id="75" w:name="_Toc482194914"/>
      <w:bookmarkStart w:id="76" w:name="_Toc29386736"/>
      <w:r>
        <w:t>1.6 Kategorie IUCN</w:t>
      </w:r>
      <w:bookmarkEnd w:id="66"/>
      <w:bookmarkEnd w:id="67"/>
      <w:bookmarkEnd w:id="68"/>
      <w:bookmarkEnd w:id="69"/>
      <w:bookmarkEnd w:id="70"/>
      <w:bookmarkEnd w:id="71"/>
      <w:bookmarkEnd w:id="72"/>
      <w:bookmarkEnd w:id="73"/>
      <w:bookmarkEnd w:id="74"/>
      <w:bookmarkEnd w:id="75"/>
      <w:bookmarkEnd w:id="76"/>
    </w:p>
    <w:p w14:paraId="2368FDAE" w14:textId="77777777" w:rsidR="00080203" w:rsidRDefault="00080203">
      <w:pPr>
        <w:rPr>
          <w:bCs/>
          <w:iCs/>
          <w:sz w:val="24"/>
          <w:szCs w:val="24"/>
        </w:rPr>
      </w:pPr>
      <w:r>
        <w:rPr>
          <w:bCs/>
          <w:iCs/>
          <w:sz w:val="24"/>
          <w:szCs w:val="24"/>
        </w:rPr>
        <w:t xml:space="preserve">IV. - </w:t>
      </w:r>
      <w:r w:rsidR="0071725D">
        <w:rPr>
          <w:bCs/>
          <w:iCs/>
          <w:sz w:val="24"/>
          <w:szCs w:val="24"/>
        </w:rPr>
        <w:t>území pro péči o stanoviště/druhy</w:t>
      </w:r>
    </w:p>
    <w:p w14:paraId="0DD8AE91" w14:textId="77777777" w:rsidR="00080203" w:rsidRDefault="00080203">
      <w:pPr>
        <w:rPr>
          <w:iCs/>
          <w:sz w:val="24"/>
          <w:szCs w:val="24"/>
        </w:rPr>
      </w:pPr>
    </w:p>
    <w:p w14:paraId="4CADA68C" w14:textId="77777777" w:rsidR="00080203" w:rsidRPr="00D2717F" w:rsidRDefault="00AD6481">
      <w:pPr>
        <w:pStyle w:val="Nadpis2"/>
      </w:pPr>
      <w:bookmarkStart w:id="77" w:name="_Toc372119085"/>
      <w:bookmarkStart w:id="78" w:name="_Toc372119313"/>
      <w:bookmarkStart w:id="79" w:name="_Toc375047185"/>
      <w:bookmarkStart w:id="80" w:name="_Toc379181550"/>
      <w:bookmarkStart w:id="81" w:name="_Toc379467462"/>
      <w:bookmarkStart w:id="82" w:name="_Toc379467503"/>
      <w:bookmarkStart w:id="83" w:name="_Toc399861217"/>
      <w:bookmarkStart w:id="84" w:name="_Toc406490693"/>
      <w:bookmarkStart w:id="85" w:name="_Toc424547914"/>
      <w:bookmarkStart w:id="86" w:name="_Toc482194915"/>
      <w:bookmarkStart w:id="87" w:name="_Toc29386737"/>
      <w:r>
        <w:t>1.7</w:t>
      </w:r>
      <w:r w:rsidR="00080203" w:rsidRPr="00D2717F">
        <w:t> Předmět ochrany ZCHÚ</w:t>
      </w:r>
      <w:bookmarkEnd w:id="77"/>
      <w:bookmarkEnd w:id="78"/>
      <w:bookmarkEnd w:id="79"/>
      <w:bookmarkEnd w:id="80"/>
      <w:bookmarkEnd w:id="81"/>
      <w:bookmarkEnd w:id="82"/>
      <w:bookmarkEnd w:id="83"/>
      <w:bookmarkEnd w:id="84"/>
      <w:bookmarkEnd w:id="85"/>
      <w:bookmarkEnd w:id="86"/>
      <w:bookmarkEnd w:id="87"/>
    </w:p>
    <w:p w14:paraId="3CDB39B4" w14:textId="77777777" w:rsidR="00080203" w:rsidRDefault="00AD6481">
      <w:pPr>
        <w:pStyle w:val="Nadpis3"/>
      </w:pPr>
      <w:bookmarkStart w:id="88" w:name="_Toc372119086"/>
      <w:bookmarkStart w:id="89" w:name="_Toc372119314"/>
      <w:bookmarkStart w:id="90" w:name="_Toc375047186"/>
      <w:bookmarkStart w:id="91" w:name="_Toc379181551"/>
      <w:bookmarkStart w:id="92" w:name="_Toc379467463"/>
      <w:bookmarkStart w:id="93" w:name="_Toc379467504"/>
      <w:bookmarkStart w:id="94" w:name="_Toc399861218"/>
      <w:bookmarkStart w:id="95" w:name="_Toc406490694"/>
      <w:bookmarkStart w:id="96" w:name="_Toc424547915"/>
      <w:bookmarkStart w:id="97" w:name="_Toc482194916"/>
      <w:bookmarkStart w:id="98" w:name="_Toc29386738"/>
      <w:r>
        <w:t>1.7.1</w:t>
      </w:r>
      <w:r w:rsidR="00080203" w:rsidRPr="00D2717F">
        <w:t xml:space="preserve"> Předmět ochrany </w:t>
      </w:r>
      <w:r w:rsidR="00080203" w:rsidRPr="00A96B34">
        <w:t>ZCHÚ podle zřizovacího předpisu</w:t>
      </w:r>
      <w:bookmarkEnd w:id="88"/>
      <w:bookmarkEnd w:id="89"/>
      <w:bookmarkEnd w:id="90"/>
      <w:bookmarkEnd w:id="91"/>
      <w:bookmarkEnd w:id="92"/>
      <w:bookmarkEnd w:id="93"/>
      <w:bookmarkEnd w:id="94"/>
      <w:bookmarkEnd w:id="95"/>
      <w:bookmarkEnd w:id="96"/>
      <w:bookmarkEnd w:id="97"/>
      <w:bookmarkEnd w:id="98"/>
    </w:p>
    <w:p w14:paraId="414176FF" w14:textId="77777777" w:rsidR="00A96B34" w:rsidRDefault="00A96B34" w:rsidP="00A96B34">
      <w:pPr>
        <w:jc w:val="both"/>
        <w:rPr>
          <w:sz w:val="24"/>
          <w:szCs w:val="24"/>
        </w:rPr>
      </w:pPr>
      <w:r>
        <w:rPr>
          <w:sz w:val="24"/>
          <w:szCs w:val="24"/>
        </w:rPr>
        <w:t xml:space="preserve">Teplomilná stepní společenstva na mělkých </w:t>
      </w:r>
      <w:r w:rsidR="00347559">
        <w:rPr>
          <w:sz w:val="24"/>
          <w:szCs w:val="24"/>
        </w:rPr>
        <w:t>kyselých</w:t>
      </w:r>
      <w:r>
        <w:rPr>
          <w:sz w:val="24"/>
          <w:szCs w:val="24"/>
        </w:rPr>
        <w:t xml:space="preserve"> půdách s</w:t>
      </w:r>
      <w:r w:rsidR="00347559">
        <w:rPr>
          <w:sz w:val="24"/>
          <w:szCs w:val="24"/>
        </w:rPr>
        <w:t xml:space="preserve"> velmi hojným </w:t>
      </w:r>
      <w:r>
        <w:rPr>
          <w:sz w:val="24"/>
          <w:szCs w:val="24"/>
        </w:rPr>
        <w:t xml:space="preserve">výskytem </w:t>
      </w:r>
      <w:r w:rsidR="00347559">
        <w:rPr>
          <w:sz w:val="24"/>
          <w:szCs w:val="24"/>
        </w:rPr>
        <w:t>koniklece velkokvětého, ojedinělým v kyjovské části podhůří Chřibů</w:t>
      </w:r>
      <w:r>
        <w:rPr>
          <w:sz w:val="24"/>
          <w:szCs w:val="24"/>
        </w:rPr>
        <w:t xml:space="preserve">. </w:t>
      </w:r>
    </w:p>
    <w:p w14:paraId="077EEEDB" w14:textId="77777777" w:rsidR="00706C8C" w:rsidRDefault="00706C8C">
      <w:pPr>
        <w:jc w:val="both"/>
        <w:rPr>
          <w:rStyle w:val="cz3"/>
          <w:sz w:val="24"/>
          <w:szCs w:val="24"/>
        </w:rPr>
      </w:pPr>
    </w:p>
    <w:p w14:paraId="2B9DEF59" w14:textId="77777777" w:rsidR="00080203" w:rsidRPr="00D2717F" w:rsidRDefault="00AD6481" w:rsidP="00F60905">
      <w:pPr>
        <w:pStyle w:val="Nadpis3"/>
      </w:pPr>
      <w:bookmarkStart w:id="99" w:name="_Toc372119087"/>
      <w:bookmarkStart w:id="100" w:name="_Toc372119315"/>
      <w:bookmarkStart w:id="101" w:name="_Toc375047187"/>
      <w:bookmarkStart w:id="102" w:name="_Toc379181552"/>
      <w:bookmarkStart w:id="103" w:name="_Toc379467464"/>
      <w:bookmarkStart w:id="104" w:name="_Toc379467505"/>
      <w:bookmarkStart w:id="105" w:name="_Toc399861219"/>
      <w:bookmarkStart w:id="106" w:name="_Toc406490695"/>
      <w:bookmarkStart w:id="107" w:name="_Toc424547916"/>
      <w:bookmarkStart w:id="108" w:name="_Toc482194917"/>
      <w:bookmarkStart w:id="109" w:name="_Toc29386739"/>
      <w:r>
        <w:t>1.7.2</w:t>
      </w:r>
      <w:r w:rsidR="00F60905" w:rsidRPr="00D2717F">
        <w:t> Hlavní předmět ochrany ZCHÚ – současný stav</w:t>
      </w:r>
      <w:bookmarkEnd w:id="99"/>
      <w:bookmarkEnd w:id="100"/>
      <w:bookmarkEnd w:id="101"/>
      <w:bookmarkEnd w:id="102"/>
      <w:bookmarkEnd w:id="103"/>
      <w:bookmarkEnd w:id="104"/>
      <w:bookmarkEnd w:id="105"/>
      <w:bookmarkEnd w:id="106"/>
      <w:bookmarkEnd w:id="107"/>
      <w:bookmarkEnd w:id="108"/>
      <w:bookmarkEnd w:id="109"/>
    </w:p>
    <w:p w14:paraId="64F3EE1D" w14:textId="77777777" w:rsidR="006E10D2" w:rsidRPr="006E10D2" w:rsidRDefault="00876B88">
      <w:pPr>
        <w:jc w:val="both"/>
        <w:rPr>
          <w:bCs/>
          <w:sz w:val="24"/>
          <w:szCs w:val="24"/>
        </w:rPr>
      </w:pPr>
      <w:r>
        <w:rPr>
          <w:bCs/>
          <w:sz w:val="24"/>
          <w:szCs w:val="24"/>
        </w:rPr>
        <w:t>A. ekosystémy</w:t>
      </w:r>
    </w:p>
    <w:tbl>
      <w:tblPr>
        <w:tblW w:w="9616" w:type="dxa"/>
        <w:jc w:val="center"/>
        <w:tblLayout w:type="fixed"/>
        <w:tblCellMar>
          <w:left w:w="70" w:type="dxa"/>
          <w:right w:w="70" w:type="dxa"/>
        </w:tblCellMar>
        <w:tblLook w:val="0000" w:firstRow="0" w:lastRow="0" w:firstColumn="0" w:lastColumn="0" w:noHBand="0" w:noVBand="0"/>
      </w:tblPr>
      <w:tblGrid>
        <w:gridCol w:w="2954"/>
        <w:gridCol w:w="1276"/>
        <w:gridCol w:w="3969"/>
        <w:gridCol w:w="1417"/>
      </w:tblGrid>
      <w:tr w:rsidR="00086B4E" w:rsidRPr="00D2717F" w14:paraId="6142A3F9" w14:textId="77777777" w:rsidTr="00086B4E">
        <w:trPr>
          <w:cantSplit/>
          <w:trHeight w:val="270"/>
          <w:jc w:val="center"/>
        </w:trPr>
        <w:tc>
          <w:tcPr>
            <w:tcW w:w="2954" w:type="dxa"/>
            <w:tcBorders>
              <w:top w:val="single" w:sz="18" w:space="0" w:color="000000"/>
              <w:left w:val="single" w:sz="18" w:space="0" w:color="000000"/>
              <w:bottom w:val="single" w:sz="8" w:space="0" w:color="000000"/>
            </w:tcBorders>
            <w:shd w:val="clear" w:color="auto" w:fill="C0C0C0"/>
            <w:vAlign w:val="center"/>
          </w:tcPr>
          <w:p w14:paraId="7D02C4FE" w14:textId="77777777" w:rsidR="00086B4E" w:rsidRPr="00D2717F" w:rsidRDefault="00086B4E" w:rsidP="00D96291">
            <w:pPr>
              <w:snapToGrid w:val="0"/>
              <w:rPr>
                <w:b/>
                <w:bCs/>
              </w:rPr>
            </w:pPr>
            <w:r w:rsidRPr="00D2717F">
              <w:rPr>
                <w:b/>
                <w:bCs/>
              </w:rPr>
              <w:t>název ekosystému</w:t>
            </w:r>
          </w:p>
        </w:tc>
        <w:tc>
          <w:tcPr>
            <w:tcW w:w="1276" w:type="dxa"/>
            <w:tcBorders>
              <w:top w:val="single" w:sz="18" w:space="0" w:color="000000"/>
              <w:left w:val="single" w:sz="8" w:space="0" w:color="000000"/>
              <w:bottom w:val="single" w:sz="8" w:space="0" w:color="000000"/>
            </w:tcBorders>
            <w:shd w:val="clear" w:color="auto" w:fill="C0C0C0"/>
            <w:vAlign w:val="center"/>
          </w:tcPr>
          <w:p w14:paraId="6E4C4B24" w14:textId="77777777" w:rsidR="00086B4E" w:rsidRPr="00D2717F" w:rsidRDefault="00086B4E" w:rsidP="00D96291">
            <w:pPr>
              <w:snapToGrid w:val="0"/>
              <w:jc w:val="center"/>
              <w:rPr>
                <w:b/>
                <w:bCs/>
              </w:rPr>
            </w:pPr>
            <w:r w:rsidRPr="00D2717F">
              <w:rPr>
                <w:b/>
                <w:bCs/>
              </w:rPr>
              <w:t>podíl plochy v ZCHÚ (%)</w:t>
            </w:r>
          </w:p>
        </w:tc>
        <w:tc>
          <w:tcPr>
            <w:tcW w:w="3969" w:type="dxa"/>
            <w:tcBorders>
              <w:top w:val="single" w:sz="18" w:space="0" w:color="000000"/>
              <w:left w:val="single" w:sz="4" w:space="0" w:color="000000"/>
              <w:bottom w:val="single" w:sz="8" w:space="0" w:color="000000"/>
              <w:right w:val="single" w:sz="18" w:space="0" w:color="000000"/>
            </w:tcBorders>
            <w:shd w:val="clear" w:color="auto" w:fill="C0C0C0"/>
            <w:vAlign w:val="center"/>
          </w:tcPr>
          <w:p w14:paraId="7FEBA27B" w14:textId="77777777" w:rsidR="00086B4E" w:rsidRPr="00D2717F" w:rsidRDefault="00086B4E" w:rsidP="00D96291">
            <w:pPr>
              <w:snapToGrid w:val="0"/>
              <w:jc w:val="center"/>
              <w:rPr>
                <w:b/>
                <w:bCs/>
              </w:rPr>
            </w:pPr>
            <w:r w:rsidRPr="00D2717F">
              <w:rPr>
                <w:b/>
                <w:bCs/>
              </w:rPr>
              <w:t>popis ekosystému</w:t>
            </w:r>
          </w:p>
        </w:tc>
        <w:tc>
          <w:tcPr>
            <w:tcW w:w="1417" w:type="dxa"/>
            <w:tcBorders>
              <w:top w:val="single" w:sz="18" w:space="0" w:color="000000"/>
              <w:left w:val="single" w:sz="4" w:space="0" w:color="000000"/>
              <w:bottom w:val="single" w:sz="8" w:space="0" w:color="000000"/>
              <w:right w:val="single" w:sz="18" w:space="0" w:color="000000"/>
            </w:tcBorders>
            <w:shd w:val="clear" w:color="auto" w:fill="C0C0C0"/>
            <w:vAlign w:val="center"/>
          </w:tcPr>
          <w:p w14:paraId="0DC53303" w14:textId="77777777" w:rsidR="00086B4E" w:rsidRPr="00D2717F" w:rsidRDefault="00086B4E" w:rsidP="00D96291">
            <w:pPr>
              <w:snapToGrid w:val="0"/>
              <w:jc w:val="center"/>
              <w:rPr>
                <w:b/>
                <w:bCs/>
              </w:rPr>
            </w:pPr>
            <w:r>
              <w:rPr>
                <w:b/>
                <w:bCs/>
              </w:rPr>
              <w:t>kód předmětu ochrany</w:t>
            </w:r>
          </w:p>
        </w:tc>
      </w:tr>
      <w:tr w:rsidR="00086B4E" w:rsidRPr="00D2717F" w14:paraId="75F9AC37" w14:textId="77777777" w:rsidTr="00086B4E">
        <w:trPr>
          <w:cantSplit/>
          <w:trHeight w:val="413"/>
          <w:jc w:val="center"/>
        </w:trPr>
        <w:tc>
          <w:tcPr>
            <w:tcW w:w="2954" w:type="dxa"/>
            <w:tcBorders>
              <w:top w:val="single" w:sz="4" w:space="0" w:color="000000"/>
              <w:left w:val="single" w:sz="18" w:space="0" w:color="000000"/>
              <w:bottom w:val="single" w:sz="18" w:space="0" w:color="000000"/>
            </w:tcBorders>
            <w:vAlign w:val="center"/>
          </w:tcPr>
          <w:p w14:paraId="549975E7" w14:textId="77777777" w:rsidR="00086B4E" w:rsidRPr="00D2717F" w:rsidRDefault="00086B4E" w:rsidP="00A41476">
            <w:pPr>
              <w:snapToGrid w:val="0"/>
            </w:pPr>
            <w:r>
              <w:t>T3.5</w:t>
            </w:r>
            <w:r w:rsidRPr="00D2717F">
              <w:t xml:space="preserve"> – </w:t>
            </w:r>
            <w:r>
              <w:t xml:space="preserve">acidofilní suché trávníky svazu </w:t>
            </w:r>
            <w:r>
              <w:rPr>
                <w:i/>
              </w:rPr>
              <w:t>Koelerio-Phleion phleoid</w:t>
            </w:r>
            <w:r w:rsidR="007C4929">
              <w:rPr>
                <w:i/>
              </w:rPr>
              <w:t>i</w:t>
            </w:r>
            <w:r>
              <w:rPr>
                <w:i/>
              </w:rPr>
              <w:t>s</w:t>
            </w:r>
          </w:p>
        </w:tc>
        <w:tc>
          <w:tcPr>
            <w:tcW w:w="1276" w:type="dxa"/>
            <w:tcBorders>
              <w:top w:val="single" w:sz="4" w:space="0" w:color="000000"/>
              <w:left w:val="single" w:sz="8" w:space="0" w:color="000000"/>
              <w:bottom w:val="single" w:sz="18" w:space="0" w:color="000000"/>
            </w:tcBorders>
            <w:vAlign w:val="center"/>
          </w:tcPr>
          <w:p w14:paraId="1E4CEEB8" w14:textId="77777777" w:rsidR="00086B4E" w:rsidRPr="00D2717F" w:rsidRDefault="00086B4E" w:rsidP="00A41476">
            <w:pPr>
              <w:autoSpaceDE/>
              <w:snapToGrid w:val="0"/>
              <w:ind w:left="-26" w:right="1"/>
              <w:jc w:val="center"/>
            </w:pPr>
            <w:r>
              <w:t>100</w:t>
            </w:r>
          </w:p>
        </w:tc>
        <w:tc>
          <w:tcPr>
            <w:tcW w:w="3969" w:type="dxa"/>
            <w:tcBorders>
              <w:top w:val="single" w:sz="4" w:space="0" w:color="000000"/>
              <w:left w:val="single" w:sz="4" w:space="0" w:color="000000"/>
              <w:bottom w:val="single" w:sz="18" w:space="0" w:color="000000"/>
              <w:right w:val="single" w:sz="18" w:space="0" w:color="000000"/>
            </w:tcBorders>
            <w:vAlign w:val="center"/>
          </w:tcPr>
          <w:p w14:paraId="086ECD7B" w14:textId="77777777" w:rsidR="00086B4E" w:rsidRPr="00D2717F" w:rsidRDefault="00086B4E" w:rsidP="00A41476">
            <w:pPr>
              <w:snapToGrid w:val="0"/>
              <w:jc w:val="center"/>
            </w:pPr>
            <w:r>
              <w:t>na teplém a suchém svahu jihozápadní expozice typické společenstvo s bohatým výskytem koniklece velkokvětého, na vrcholové plošince ochuzené a ruderalizované</w:t>
            </w:r>
          </w:p>
        </w:tc>
        <w:tc>
          <w:tcPr>
            <w:tcW w:w="1417" w:type="dxa"/>
            <w:tcBorders>
              <w:top w:val="single" w:sz="4" w:space="0" w:color="000000"/>
              <w:left w:val="single" w:sz="4" w:space="0" w:color="000000"/>
              <w:bottom w:val="single" w:sz="18" w:space="0" w:color="000000"/>
              <w:right w:val="single" w:sz="18" w:space="0" w:color="000000"/>
            </w:tcBorders>
            <w:vAlign w:val="center"/>
          </w:tcPr>
          <w:p w14:paraId="1DCDA9D9" w14:textId="77777777" w:rsidR="00086B4E" w:rsidRDefault="00086B4E" w:rsidP="00A41476">
            <w:pPr>
              <w:snapToGrid w:val="0"/>
              <w:jc w:val="center"/>
            </w:pPr>
            <w:r>
              <w:t>a</w:t>
            </w:r>
          </w:p>
        </w:tc>
      </w:tr>
    </w:tbl>
    <w:p w14:paraId="0650B7A4" w14:textId="77777777" w:rsidR="00F30812" w:rsidRDefault="00F30812">
      <w:pPr>
        <w:jc w:val="both"/>
        <w:rPr>
          <w:bCs/>
          <w:sz w:val="24"/>
          <w:szCs w:val="24"/>
        </w:rPr>
      </w:pPr>
    </w:p>
    <w:p w14:paraId="61A1B337" w14:textId="77777777" w:rsidR="00A41476" w:rsidRDefault="00A41476">
      <w:pPr>
        <w:jc w:val="both"/>
        <w:rPr>
          <w:bCs/>
          <w:sz w:val="24"/>
          <w:szCs w:val="24"/>
        </w:rPr>
      </w:pPr>
      <w:r>
        <w:rPr>
          <w:bCs/>
          <w:sz w:val="24"/>
          <w:szCs w:val="24"/>
        </w:rPr>
        <w:t>B. druhy</w:t>
      </w:r>
    </w:p>
    <w:tbl>
      <w:tblPr>
        <w:tblW w:w="9616" w:type="dxa"/>
        <w:jc w:val="center"/>
        <w:tblLayout w:type="fixed"/>
        <w:tblCellMar>
          <w:left w:w="70" w:type="dxa"/>
          <w:right w:w="70" w:type="dxa"/>
        </w:tblCellMar>
        <w:tblLook w:val="0000" w:firstRow="0" w:lastRow="0" w:firstColumn="0" w:lastColumn="0" w:noHBand="0" w:noVBand="0"/>
      </w:tblPr>
      <w:tblGrid>
        <w:gridCol w:w="2954"/>
        <w:gridCol w:w="1276"/>
        <w:gridCol w:w="3969"/>
        <w:gridCol w:w="1417"/>
      </w:tblGrid>
      <w:tr w:rsidR="00086B4E" w:rsidRPr="00D2717F" w14:paraId="7F0B247D" w14:textId="77777777" w:rsidTr="006F226A">
        <w:trPr>
          <w:cantSplit/>
          <w:trHeight w:val="270"/>
          <w:jc w:val="center"/>
        </w:trPr>
        <w:tc>
          <w:tcPr>
            <w:tcW w:w="2954" w:type="dxa"/>
            <w:tcBorders>
              <w:top w:val="single" w:sz="18" w:space="0" w:color="000000"/>
              <w:left w:val="single" w:sz="18" w:space="0" w:color="000000"/>
              <w:bottom w:val="single" w:sz="8" w:space="0" w:color="000000"/>
            </w:tcBorders>
            <w:shd w:val="clear" w:color="auto" w:fill="C0C0C0"/>
            <w:vAlign w:val="center"/>
          </w:tcPr>
          <w:p w14:paraId="13653E5E" w14:textId="77777777" w:rsidR="00086B4E" w:rsidRPr="00D2717F" w:rsidRDefault="00086B4E" w:rsidP="006F226A">
            <w:pPr>
              <w:snapToGrid w:val="0"/>
              <w:rPr>
                <w:b/>
                <w:bCs/>
              </w:rPr>
            </w:pPr>
            <w:r>
              <w:rPr>
                <w:b/>
                <w:bCs/>
              </w:rPr>
              <w:t>druh</w:t>
            </w:r>
          </w:p>
        </w:tc>
        <w:tc>
          <w:tcPr>
            <w:tcW w:w="1276" w:type="dxa"/>
            <w:tcBorders>
              <w:top w:val="single" w:sz="18" w:space="0" w:color="000000"/>
              <w:left w:val="single" w:sz="8" w:space="0" w:color="000000"/>
              <w:bottom w:val="single" w:sz="8" w:space="0" w:color="000000"/>
            </w:tcBorders>
            <w:shd w:val="clear" w:color="auto" w:fill="C0C0C0"/>
            <w:vAlign w:val="center"/>
          </w:tcPr>
          <w:p w14:paraId="2E165984" w14:textId="77777777" w:rsidR="00086B4E" w:rsidRPr="00D2717F" w:rsidRDefault="00086B4E" w:rsidP="006F226A">
            <w:pPr>
              <w:snapToGrid w:val="0"/>
              <w:jc w:val="center"/>
              <w:rPr>
                <w:b/>
                <w:bCs/>
              </w:rPr>
            </w:pPr>
            <w:r>
              <w:rPr>
                <w:b/>
                <w:bCs/>
              </w:rPr>
              <w:t>stupeň ohrožení</w:t>
            </w:r>
          </w:p>
        </w:tc>
        <w:tc>
          <w:tcPr>
            <w:tcW w:w="3969" w:type="dxa"/>
            <w:tcBorders>
              <w:top w:val="single" w:sz="18" w:space="0" w:color="000000"/>
              <w:left w:val="single" w:sz="4" w:space="0" w:color="000000"/>
              <w:bottom w:val="single" w:sz="8" w:space="0" w:color="000000"/>
              <w:right w:val="single" w:sz="18" w:space="0" w:color="000000"/>
            </w:tcBorders>
            <w:shd w:val="clear" w:color="auto" w:fill="C0C0C0"/>
            <w:vAlign w:val="center"/>
          </w:tcPr>
          <w:p w14:paraId="2A74EDBA" w14:textId="77777777" w:rsidR="00086B4E" w:rsidRPr="00D2717F" w:rsidRDefault="00086B4E" w:rsidP="006F226A">
            <w:pPr>
              <w:snapToGrid w:val="0"/>
              <w:jc w:val="center"/>
              <w:rPr>
                <w:b/>
                <w:bCs/>
              </w:rPr>
            </w:pPr>
            <w:r w:rsidRPr="00D2717F">
              <w:rPr>
                <w:b/>
                <w:bCs/>
              </w:rPr>
              <w:t xml:space="preserve">popis </w:t>
            </w:r>
            <w:r w:rsidR="0006225A">
              <w:rPr>
                <w:b/>
                <w:bCs/>
              </w:rPr>
              <w:t>biotopu druhu a aktuální početnost nebo vitalita populace v ZCHÚ</w:t>
            </w:r>
          </w:p>
        </w:tc>
        <w:tc>
          <w:tcPr>
            <w:tcW w:w="1417" w:type="dxa"/>
            <w:tcBorders>
              <w:top w:val="single" w:sz="18" w:space="0" w:color="000000"/>
              <w:left w:val="single" w:sz="4" w:space="0" w:color="000000"/>
              <w:bottom w:val="single" w:sz="8" w:space="0" w:color="000000"/>
              <w:right w:val="single" w:sz="18" w:space="0" w:color="000000"/>
            </w:tcBorders>
            <w:shd w:val="clear" w:color="auto" w:fill="C0C0C0"/>
            <w:vAlign w:val="center"/>
          </w:tcPr>
          <w:p w14:paraId="62D0CB11" w14:textId="77777777" w:rsidR="00086B4E" w:rsidRPr="00D2717F" w:rsidRDefault="00086B4E" w:rsidP="006F226A">
            <w:pPr>
              <w:snapToGrid w:val="0"/>
              <w:jc w:val="center"/>
              <w:rPr>
                <w:b/>
                <w:bCs/>
              </w:rPr>
            </w:pPr>
            <w:r>
              <w:rPr>
                <w:b/>
                <w:bCs/>
              </w:rPr>
              <w:t>kód předmětu ochrany</w:t>
            </w:r>
          </w:p>
        </w:tc>
      </w:tr>
      <w:tr w:rsidR="00086B4E" w:rsidRPr="00D2717F" w14:paraId="12AD4FB5" w14:textId="77777777" w:rsidTr="006F226A">
        <w:trPr>
          <w:cantSplit/>
          <w:trHeight w:val="413"/>
          <w:jc w:val="center"/>
        </w:trPr>
        <w:tc>
          <w:tcPr>
            <w:tcW w:w="2954" w:type="dxa"/>
            <w:tcBorders>
              <w:top w:val="single" w:sz="4" w:space="0" w:color="000000"/>
              <w:left w:val="single" w:sz="18" w:space="0" w:color="000000"/>
              <w:bottom w:val="single" w:sz="18" w:space="0" w:color="000000"/>
            </w:tcBorders>
            <w:vAlign w:val="center"/>
          </w:tcPr>
          <w:p w14:paraId="6983BD07" w14:textId="77777777" w:rsidR="00086B4E" w:rsidRPr="00D77E9D" w:rsidRDefault="00D77E9D" w:rsidP="006F226A">
            <w:pPr>
              <w:snapToGrid w:val="0"/>
              <w:rPr>
                <w:i/>
              </w:rPr>
            </w:pPr>
            <w:r w:rsidRPr="00D77E9D">
              <w:rPr>
                <w:i/>
              </w:rPr>
              <w:t xml:space="preserve">Pulsatilla grandis </w:t>
            </w:r>
          </w:p>
          <w:p w14:paraId="7DF7ABDA" w14:textId="77777777" w:rsidR="00D77E9D" w:rsidRPr="00D2717F" w:rsidRDefault="00D77E9D" w:rsidP="006F226A">
            <w:pPr>
              <w:snapToGrid w:val="0"/>
            </w:pPr>
            <w:r>
              <w:t>koniklec velkokvětý</w:t>
            </w:r>
          </w:p>
        </w:tc>
        <w:tc>
          <w:tcPr>
            <w:tcW w:w="1276" w:type="dxa"/>
            <w:tcBorders>
              <w:top w:val="single" w:sz="4" w:space="0" w:color="000000"/>
              <w:left w:val="single" w:sz="8" w:space="0" w:color="000000"/>
              <w:bottom w:val="single" w:sz="18" w:space="0" w:color="000000"/>
            </w:tcBorders>
            <w:vAlign w:val="center"/>
          </w:tcPr>
          <w:p w14:paraId="2188C322" w14:textId="77777777" w:rsidR="00086B4E" w:rsidRPr="00D2717F" w:rsidRDefault="00D77E9D" w:rsidP="006F226A">
            <w:pPr>
              <w:autoSpaceDE/>
              <w:snapToGrid w:val="0"/>
              <w:ind w:left="-26" w:right="1"/>
              <w:jc w:val="center"/>
            </w:pPr>
            <w:r>
              <w:t>SO, C2</w:t>
            </w:r>
          </w:p>
        </w:tc>
        <w:tc>
          <w:tcPr>
            <w:tcW w:w="3969" w:type="dxa"/>
            <w:tcBorders>
              <w:top w:val="single" w:sz="4" w:space="0" w:color="000000"/>
              <w:left w:val="single" w:sz="4" w:space="0" w:color="000000"/>
              <w:bottom w:val="single" w:sz="18" w:space="0" w:color="000000"/>
              <w:right w:val="single" w:sz="18" w:space="0" w:color="000000"/>
            </w:tcBorders>
            <w:vAlign w:val="center"/>
          </w:tcPr>
          <w:p w14:paraId="16B2A96D" w14:textId="77777777" w:rsidR="00086B4E" w:rsidRPr="00D2717F" w:rsidRDefault="00C208B7" w:rsidP="00C208B7">
            <w:pPr>
              <w:snapToGrid w:val="0"/>
              <w:jc w:val="center"/>
            </w:pPr>
            <w:r>
              <w:t>acidofilní trávníky téměř výhradně na svahu jihozápadní expozice</w:t>
            </w:r>
            <w:r w:rsidR="0006225A">
              <w:t>, hojný, dosahuje nižších stovek kvetoucích jedinců</w:t>
            </w:r>
          </w:p>
        </w:tc>
        <w:tc>
          <w:tcPr>
            <w:tcW w:w="1417" w:type="dxa"/>
            <w:tcBorders>
              <w:top w:val="single" w:sz="4" w:space="0" w:color="000000"/>
              <w:left w:val="single" w:sz="4" w:space="0" w:color="000000"/>
              <w:bottom w:val="single" w:sz="18" w:space="0" w:color="000000"/>
              <w:right w:val="single" w:sz="18" w:space="0" w:color="000000"/>
            </w:tcBorders>
            <w:vAlign w:val="center"/>
          </w:tcPr>
          <w:p w14:paraId="5F1A654E" w14:textId="77777777" w:rsidR="00086B4E" w:rsidRDefault="00086B4E" w:rsidP="006F226A">
            <w:pPr>
              <w:snapToGrid w:val="0"/>
              <w:jc w:val="center"/>
            </w:pPr>
            <w:r>
              <w:t>a</w:t>
            </w:r>
          </w:p>
        </w:tc>
      </w:tr>
    </w:tbl>
    <w:p w14:paraId="1DD79B96" w14:textId="77777777" w:rsidR="00086B4E" w:rsidRDefault="00086B4E">
      <w:pPr>
        <w:jc w:val="both"/>
        <w:rPr>
          <w:bCs/>
          <w:sz w:val="24"/>
          <w:szCs w:val="24"/>
        </w:rPr>
      </w:pPr>
    </w:p>
    <w:p w14:paraId="7378923F" w14:textId="77777777" w:rsidR="00080203" w:rsidRDefault="00080203">
      <w:pPr>
        <w:pStyle w:val="Nadpis2"/>
      </w:pPr>
      <w:bookmarkStart w:id="110" w:name="_Toc372119088"/>
      <w:bookmarkStart w:id="111" w:name="_Toc372119316"/>
      <w:bookmarkStart w:id="112" w:name="_Toc375047188"/>
      <w:bookmarkStart w:id="113" w:name="_Toc379181553"/>
      <w:bookmarkStart w:id="114" w:name="_Toc379467465"/>
      <w:bookmarkStart w:id="115" w:name="_Toc379467506"/>
      <w:bookmarkStart w:id="116" w:name="_Toc399861220"/>
      <w:bookmarkStart w:id="117" w:name="_Toc406490696"/>
      <w:bookmarkStart w:id="118" w:name="_Toc424547917"/>
      <w:bookmarkStart w:id="119" w:name="_Toc482194918"/>
      <w:bookmarkStart w:id="120" w:name="_Toc29386740"/>
      <w:r>
        <w:t>1.8 Předmět ochrany EVL anebo PO, s kterými je ZCHÚ v překryvu</w:t>
      </w:r>
      <w:bookmarkEnd w:id="110"/>
      <w:bookmarkEnd w:id="111"/>
      <w:bookmarkEnd w:id="112"/>
      <w:bookmarkEnd w:id="113"/>
      <w:bookmarkEnd w:id="114"/>
      <w:bookmarkEnd w:id="115"/>
      <w:bookmarkEnd w:id="116"/>
      <w:bookmarkEnd w:id="117"/>
      <w:bookmarkEnd w:id="118"/>
      <w:bookmarkEnd w:id="119"/>
      <w:bookmarkEnd w:id="120"/>
    </w:p>
    <w:p w14:paraId="738F6309" w14:textId="77777777" w:rsidR="0038577E" w:rsidRDefault="00F21617" w:rsidP="0038577E">
      <w:pPr>
        <w:rPr>
          <w:sz w:val="24"/>
          <w:szCs w:val="24"/>
        </w:rPr>
      </w:pPr>
      <w:r>
        <w:rPr>
          <w:sz w:val="24"/>
          <w:szCs w:val="24"/>
        </w:rPr>
        <w:t>P</w:t>
      </w:r>
      <w:r w:rsidR="003401A0">
        <w:rPr>
          <w:sz w:val="24"/>
          <w:szCs w:val="24"/>
        </w:rPr>
        <w:t>P</w:t>
      </w:r>
      <w:r>
        <w:rPr>
          <w:sz w:val="24"/>
          <w:szCs w:val="24"/>
        </w:rPr>
        <w:t xml:space="preserve"> </w:t>
      </w:r>
      <w:r w:rsidR="00DE3830">
        <w:rPr>
          <w:sz w:val="24"/>
          <w:szCs w:val="24"/>
        </w:rPr>
        <w:t>Hošťálka</w:t>
      </w:r>
      <w:r>
        <w:rPr>
          <w:sz w:val="24"/>
          <w:szCs w:val="24"/>
        </w:rPr>
        <w:t xml:space="preserve"> není v překryvu s žádným územím soustavy Natura 2000.</w:t>
      </w:r>
    </w:p>
    <w:p w14:paraId="5ED73CB0" w14:textId="77777777" w:rsidR="0038577E" w:rsidRDefault="0038577E" w:rsidP="0038577E">
      <w:pPr>
        <w:rPr>
          <w:sz w:val="24"/>
          <w:szCs w:val="24"/>
        </w:rPr>
      </w:pPr>
    </w:p>
    <w:p w14:paraId="024025DA" w14:textId="77777777" w:rsidR="00080203" w:rsidRDefault="00AD6481">
      <w:pPr>
        <w:pStyle w:val="Nadpis2"/>
      </w:pPr>
      <w:bookmarkStart w:id="121" w:name="_Toc372119089"/>
      <w:bookmarkStart w:id="122" w:name="_Toc372119317"/>
      <w:bookmarkStart w:id="123" w:name="_Toc375047189"/>
      <w:bookmarkStart w:id="124" w:name="_Toc379181554"/>
      <w:bookmarkStart w:id="125" w:name="_Toc379467466"/>
      <w:bookmarkStart w:id="126" w:name="_Toc379467507"/>
      <w:bookmarkStart w:id="127" w:name="_Toc399861221"/>
      <w:bookmarkStart w:id="128" w:name="_Toc406490697"/>
      <w:bookmarkStart w:id="129" w:name="_Toc424547918"/>
      <w:bookmarkStart w:id="130" w:name="_Toc482194919"/>
      <w:bookmarkStart w:id="131" w:name="_Toc29386741"/>
      <w:r>
        <w:t>1.9</w:t>
      </w:r>
      <w:r w:rsidR="00080203" w:rsidRPr="00422D20">
        <w:t> Cíl ochrany</w:t>
      </w:r>
      <w:bookmarkEnd w:id="121"/>
      <w:bookmarkEnd w:id="122"/>
      <w:bookmarkEnd w:id="123"/>
      <w:bookmarkEnd w:id="124"/>
      <w:bookmarkEnd w:id="125"/>
      <w:bookmarkEnd w:id="126"/>
      <w:bookmarkEnd w:id="127"/>
      <w:bookmarkEnd w:id="128"/>
      <w:bookmarkEnd w:id="129"/>
      <w:bookmarkEnd w:id="130"/>
      <w:bookmarkEnd w:id="131"/>
    </w:p>
    <w:p w14:paraId="71F8BD9C" w14:textId="77777777" w:rsidR="00B400B1" w:rsidRDefault="00AA221D">
      <w:pPr>
        <w:jc w:val="both"/>
        <w:rPr>
          <w:sz w:val="24"/>
          <w:szCs w:val="24"/>
        </w:rPr>
      </w:pPr>
      <w:r>
        <w:rPr>
          <w:sz w:val="24"/>
          <w:szCs w:val="24"/>
        </w:rPr>
        <w:t xml:space="preserve">Zachování </w:t>
      </w:r>
      <w:r w:rsidR="00DE3830">
        <w:rPr>
          <w:sz w:val="24"/>
          <w:szCs w:val="24"/>
        </w:rPr>
        <w:t xml:space="preserve">populace koniklece velkokvětého a zlepšení celkového stavu vegetace. </w:t>
      </w:r>
    </w:p>
    <w:p w14:paraId="6E8F0A53" w14:textId="77777777" w:rsidR="00AA221D" w:rsidRDefault="00AA221D">
      <w:pPr>
        <w:jc w:val="both"/>
        <w:rPr>
          <w:sz w:val="24"/>
          <w:szCs w:val="24"/>
        </w:rPr>
      </w:pPr>
    </w:p>
    <w:p w14:paraId="008BFE47" w14:textId="77777777" w:rsidR="00080203" w:rsidRDefault="00080203">
      <w:pPr>
        <w:jc w:val="both"/>
        <w:rPr>
          <w:sz w:val="24"/>
          <w:szCs w:val="24"/>
        </w:rPr>
      </w:pPr>
    </w:p>
    <w:p w14:paraId="15A6A178" w14:textId="77777777" w:rsidR="00080203" w:rsidRDefault="00080203">
      <w:pPr>
        <w:pStyle w:val="Nadpis1"/>
        <w:pageBreakBefore/>
        <w:rPr>
          <w:lang w:val="cs-CZ"/>
        </w:rPr>
      </w:pPr>
      <w:bookmarkStart w:id="132" w:name="_Toc372119090"/>
      <w:bookmarkStart w:id="133" w:name="_Toc372119318"/>
      <w:bookmarkStart w:id="134" w:name="_Toc375047190"/>
      <w:bookmarkStart w:id="135" w:name="_Toc379181555"/>
      <w:bookmarkStart w:id="136" w:name="_Toc379467467"/>
      <w:bookmarkStart w:id="137" w:name="_Toc379467508"/>
      <w:bookmarkStart w:id="138" w:name="_Toc399861222"/>
      <w:bookmarkStart w:id="139" w:name="_Toc406490698"/>
      <w:bookmarkStart w:id="140" w:name="_Toc424547919"/>
      <w:bookmarkStart w:id="141" w:name="_Toc482194920"/>
      <w:bookmarkStart w:id="142" w:name="_Toc29386742"/>
      <w:r>
        <w:rPr>
          <w:lang w:val="cs-CZ"/>
        </w:rPr>
        <w:lastRenderedPageBreak/>
        <w:t>2</w:t>
      </w:r>
      <w:r w:rsidR="00C4161F">
        <w:rPr>
          <w:lang w:val="cs-CZ"/>
        </w:rPr>
        <w:t>.</w:t>
      </w:r>
      <w:r>
        <w:rPr>
          <w:lang w:val="cs-CZ"/>
        </w:rPr>
        <w:t xml:space="preserve"> Rozbor stavu zvláště chráněného území s ohledem na předmět ochrany</w:t>
      </w:r>
      <w:bookmarkEnd w:id="132"/>
      <w:bookmarkEnd w:id="133"/>
      <w:bookmarkEnd w:id="134"/>
      <w:bookmarkEnd w:id="135"/>
      <w:bookmarkEnd w:id="136"/>
      <w:bookmarkEnd w:id="137"/>
      <w:bookmarkEnd w:id="138"/>
      <w:bookmarkEnd w:id="139"/>
      <w:bookmarkEnd w:id="140"/>
      <w:bookmarkEnd w:id="141"/>
      <w:bookmarkEnd w:id="142"/>
    </w:p>
    <w:p w14:paraId="348D2A80" w14:textId="77777777" w:rsidR="00080203" w:rsidRDefault="00080203">
      <w:pPr>
        <w:pStyle w:val="Nadpis2"/>
      </w:pPr>
      <w:bookmarkStart w:id="143" w:name="_Toc372119091"/>
      <w:bookmarkStart w:id="144" w:name="_Toc372119319"/>
      <w:bookmarkStart w:id="145" w:name="_Toc375047191"/>
      <w:bookmarkStart w:id="146" w:name="_Toc379181556"/>
      <w:bookmarkStart w:id="147" w:name="_Toc379467468"/>
      <w:bookmarkStart w:id="148" w:name="_Toc379467509"/>
      <w:bookmarkStart w:id="149" w:name="_Toc399861223"/>
      <w:bookmarkStart w:id="150" w:name="_Toc406490699"/>
      <w:bookmarkStart w:id="151" w:name="_Toc424547920"/>
      <w:bookmarkStart w:id="152" w:name="_Toc482194921"/>
      <w:bookmarkStart w:id="153" w:name="_Toc29386743"/>
      <w:r>
        <w:t>2.</w:t>
      </w:r>
      <w:r w:rsidR="00AD6481">
        <w:t>1</w:t>
      </w:r>
      <w:r>
        <w:t> Stručný popis území a charakteristika jeho přírodních poměrů</w:t>
      </w:r>
      <w:bookmarkEnd w:id="143"/>
      <w:bookmarkEnd w:id="144"/>
      <w:bookmarkEnd w:id="145"/>
      <w:bookmarkEnd w:id="146"/>
      <w:bookmarkEnd w:id="147"/>
      <w:bookmarkEnd w:id="148"/>
      <w:bookmarkEnd w:id="149"/>
      <w:bookmarkEnd w:id="150"/>
      <w:bookmarkEnd w:id="151"/>
      <w:bookmarkEnd w:id="152"/>
      <w:bookmarkEnd w:id="153"/>
    </w:p>
    <w:p w14:paraId="26A42E6E" w14:textId="77777777" w:rsidR="008C4038" w:rsidRDefault="008C4038" w:rsidP="008C4038">
      <w:pPr>
        <w:pStyle w:val="Nadpis3"/>
      </w:pPr>
      <w:bookmarkStart w:id="154" w:name="_Toc29386744"/>
      <w:r>
        <w:t>2.1.1</w:t>
      </w:r>
      <w:r w:rsidRPr="00D2717F">
        <w:t> </w:t>
      </w:r>
      <w:r>
        <w:t>Stručný popis území a jeho přírodních poměrů</w:t>
      </w:r>
      <w:bookmarkEnd w:id="154"/>
    </w:p>
    <w:p w14:paraId="0395FD75" w14:textId="77777777" w:rsidR="00080203" w:rsidRDefault="00080203" w:rsidP="00CF7E86">
      <w:pPr>
        <w:jc w:val="both"/>
        <w:rPr>
          <w:bCs/>
          <w:sz w:val="24"/>
          <w:szCs w:val="24"/>
          <w:u w:val="single"/>
        </w:rPr>
      </w:pPr>
      <w:r>
        <w:rPr>
          <w:bCs/>
          <w:sz w:val="24"/>
          <w:szCs w:val="24"/>
          <w:u w:val="single"/>
        </w:rPr>
        <w:t>Poloha</w:t>
      </w:r>
    </w:p>
    <w:p w14:paraId="2C2911E9" w14:textId="77777777" w:rsidR="003B6154" w:rsidRDefault="00CF7E86" w:rsidP="00CF7E86">
      <w:pPr>
        <w:jc w:val="both"/>
        <w:rPr>
          <w:sz w:val="24"/>
          <w:szCs w:val="24"/>
        </w:rPr>
      </w:pPr>
      <w:r>
        <w:rPr>
          <w:sz w:val="24"/>
          <w:szCs w:val="24"/>
        </w:rPr>
        <w:t>Území</w:t>
      </w:r>
      <w:r w:rsidR="00080203">
        <w:rPr>
          <w:sz w:val="24"/>
          <w:szCs w:val="24"/>
        </w:rPr>
        <w:t xml:space="preserve"> se nachází </w:t>
      </w:r>
      <w:r>
        <w:rPr>
          <w:sz w:val="24"/>
          <w:szCs w:val="24"/>
        </w:rPr>
        <w:t xml:space="preserve">asi ½ km </w:t>
      </w:r>
      <w:r w:rsidR="00901542">
        <w:rPr>
          <w:sz w:val="24"/>
          <w:szCs w:val="24"/>
        </w:rPr>
        <w:t>východ</w:t>
      </w:r>
      <w:r>
        <w:rPr>
          <w:sz w:val="24"/>
          <w:szCs w:val="24"/>
        </w:rPr>
        <w:t xml:space="preserve">ně od obce </w:t>
      </w:r>
      <w:r w:rsidR="00901542">
        <w:rPr>
          <w:sz w:val="24"/>
          <w:szCs w:val="24"/>
        </w:rPr>
        <w:t>Skalka</w:t>
      </w:r>
      <w:r>
        <w:rPr>
          <w:sz w:val="24"/>
          <w:szCs w:val="24"/>
        </w:rPr>
        <w:t>.</w:t>
      </w:r>
    </w:p>
    <w:p w14:paraId="3EA0F3C5" w14:textId="77777777" w:rsidR="00080203" w:rsidRDefault="00080203" w:rsidP="00CF7E86">
      <w:pPr>
        <w:jc w:val="both"/>
        <w:rPr>
          <w:sz w:val="24"/>
          <w:szCs w:val="24"/>
        </w:rPr>
      </w:pPr>
      <w:r>
        <w:rPr>
          <w:sz w:val="24"/>
          <w:szCs w:val="24"/>
        </w:rPr>
        <w:t xml:space="preserve">  </w:t>
      </w:r>
    </w:p>
    <w:p w14:paraId="3FB49FC6" w14:textId="77777777" w:rsidR="00080203" w:rsidRPr="00DC090E" w:rsidRDefault="00080203" w:rsidP="00CF7E86">
      <w:pPr>
        <w:jc w:val="both"/>
        <w:rPr>
          <w:sz w:val="24"/>
          <w:szCs w:val="24"/>
          <w:u w:val="single"/>
        </w:rPr>
      </w:pPr>
      <w:r w:rsidRPr="00DC090E">
        <w:rPr>
          <w:sz w:val="24"/>
          <w:szCs w:val="24"/>
          <w:u w:val="single"/>
        </w:rPr>
        <w:t>Geologie</w:t>
      </w:r>
      <w:r w:rsidR="002C2FF4" w:rsidRPr="00DC090E">
        <w:rPr>
          <w:sz w:val="24"/>
          <w:szCs w:val="24"/>
          <w:u w:val="single"/>
        </w:rPr>
        <w:t xml:space="preserve"> a pedologie</w:t>
      </w:r>
    </w:p>
    <w:p w14:paraId="0F6250F0" w14:textId="77777777" w:rsidR="0052419C" w:rsidRPr="00DC090E" w:rsidRDefault="00CF7E86" w:rsidP="00942257">
      <w:pPr>
        <w:jc w:val="both"/>
        <w:rPr>
          <w:sz w:val="24"/>
          <w:szCs w:val="24"/>
        </w:rPr>
      </w:pPr>
      <w:r w:rsidRPr="00DC090E">
        <w:rPr>
          <w:sz w:val="24"/>
          <w:szCs w:val="24"/>
        </w:rPr>
        <w:t xml:space="preserve">Podklad je tvořen </w:t>
      </w:r>
      <w:r w:rsidR="00A8533A" w:rsidRPr="00DC090E">
        <w:rPr>
          <w:sz w:val="24"/>
          <w:szCs w:val="24"/>
        </w:rPr>
        <w:t xml:space="preserve">paleogenními pískovci </w:t>
      </w:r>
      <w:r w:rsidR="0052419C" w:rsidRPr="00DC090E">
        <w:rPr>
          <w:sz w:val="24"/>
          <w:szCs w:val="24"/>
        </w:rPr>
        <w:t xml:space="preserve">a jílovci </w:t>
      </w:r>
      <w:r w:rsidR="008E251B" w:rsidRPr="00DC090E">
        <w:rPr>
          <w:sz w:val="24"/>
          <w:szCs w:val="24"/>
        </w:rPr>
        <w:t xml:space="preserve">zlínského souvrství račanské jednotky </w:t>
      </w:r>
      <w:r w:rsidR="00DC090E" w:rsidRPr="00DC090E">
        <w:rPr>
          <w:sz w:val="24"/>
          <w:szCs w:val="24"/>
        </w:rPr>
        <w:t>vnějšího</w:t>
      </w:r>
      <w:r w:rsidR="008E251B" w:rsidRPr="00DC090E">
        <w:rPr>
          <w:sz w:val="24"/>
          <w:szCs w:val="24"/>
        </w:rPr>
        <w:t xml:space="preserve"> flyšového pásma Karpat</w:t>
      </w:r>
      <w:r w:rsidR="00857AC0" w:rsidRPr="00DC090E">
        <w:rPr>
          <w:sz w:val="24"/>
          <w:szCs w:val="24"/>
        </w:rPr>
        <w:t xml:space="preserve">. </w:t>
      </w:r>
      <w:r w:rsidR="00DC090E" w:rsidRPr="00DC090E">
        <w:rPr>
          <w:sz w:val="24"/>
          <w:szCs w:val="24"/>
        </w:rPr>
        <w:t xml:space="preserve">Pískovce zlínských vrstev jsou charakteristické vložkami pevných jílovců až jílovitých vápenců, jsou kyselé, minerálně chudé a zvětrávají na křemenný písek. Vytvářejí se na nich půdy typu ranker bez vyvinutého B-horizontu, které jsou minerálně chudé, mělké a jejich půdní reakce je mírně kyselá až kyselá. A-horizont nasedá přímo na zvětrávající podloží, obsah humusu je nízký. </w:t>
      </w:r>
    </w:p>
    <w:p w14:paraId="49C7D124" w14:textId="77777777" w:rsidR="00DC090E" w:rsidRDefault="00DC090E" w:rsidP="00CF7E86">
      <w:pPr>
        <w:jc w:val="both"/>
        <w:rPr>
          <w:sz w:val="24"/>
          <w:szCs w:val="24"/>
          <w:u w:val="single"/>
        </w:rPr>
      </w:pPr>
    </w:p>
    <w:p w14:paraId="11AF36A3" w14:textId="77777777" w:rsidR="00080203" w:rsidRDefault="00A16195" w:rsidP="00CF7E86">
      <w:pPr>
        <w:jc w:val="both"/>
        <w:rPr>
          <w:sz w:val="24"/>
          <w:szCs w:val="24"/>
          <w:u w:val="single"/>
        </w:rPr>
      </w:pPr>
      <w:r>
        <w:rPr>
          <w:sz w:val="24"/>
          <w:szCs w:val="24"/>
          <w:u w:val="single"/>
        </w:rPr>
        <w:t>Geomorfologie</w:t>
      </w:r>
    </w:p>
    <w:p w14:paraId="09CFB58E" w14:textId="77777777" w:rsidR="00B81390" w:rsidRPr="00DC090E" w:rsidRDefault="00080203" w:rsidP="00B81390">
      <w:pPr>
        <w:jc w:val="both"/>
        <w:rPr>
          <w:sz w:val="24"/>
          <w:szCs w:val="24"/>
        </w:rPr>
      </w:pPr>
      <w:r>
        <w:rPr>
          <w:sz w:val="24"/>
          <w:szCs w:val="24"/>
        </w:rPr>
        <w:t xml:space="preserve">Z hlediska nižších geomorfologických jednotek je území součástí celku </w:t>
      </w:r>
      <w:r w:rsidR="006329CD">
        <w:rPr>
          <w:sz w:val="24"/>
          <w:szCs w:val="24"/>
        </w:rPr>
        <w:t>Kyjovská pahorkatina</w:t>
      </w:r>
      <w:r w:rsidR="007402B8">
        <w:rPr>
          <w:sz w:val="24"/>
          <w:szCs w:val="24"/>
        </w:rPr>
        <w:t>,</w:t>
      </w:r>
      <w:r w:rsidR="006863B2">
        <w:rPr>
          <w:sz w:val="24"/>
          <w:szCs w:val="24"/>
        </w:rPr>
        <w:t xml:space="preserve"> </w:t>
      </w:r>
      <w:r>
        <w:rPr>
          <w:sz w:val="24"/>
          <w:szCs w:val="24"/>
        </w:rPr>
        <w:t xml:space="preserve">podcelku </w:t>
      </w:r>
      <w:r w:rsidR="007402B8">
        <w:rPr>
          <w:sz w:val="24"/>
          <w:szCs w:val="24"/>
        </w:rPr>
        <w:t>Mutěnická pahorkatina a okrsku Žádovická pahorkatina</w:t>
      </w:r>
      <w:r w:rsidR="002C2FF4">
        <w:rPr>
          <w:sz w:val="24"/>
          <w:szCs w:val="24"/>
        </w:rPr>
        <w:t xml:space="preserve">, což je </w:t>
      </w:r>
      <w:r w:rsidR="007402B8">
        <w:rPr>
          <w:sz w:val="24"/>
          <w:szCs w:val="24"/>
        </w:rPr>
        <w:t>členitá pahorkatina</w:t>
      </w:r>
      <w:r w:rsidR="006863B2">
        <w:rPr>
          <w:sz w:val="24"/>
          <w:szCs w:val="24"/>
        </w:rPr>
        <w:t xml:space="preserve"> </w:t>
      </w:r>
      <w:r w:rsidR="00A8533A">
        <w:rPr>
          <w:sz w:val="24"/>
          <w:szCs w:val="24"/>
        </w:rPr>
        <w:t>s erozně denudačním reliéfem</w:t>
      </w:r>
      <w:r w:rsidR="007402B8">
        <w:rPr>
          <w:sz w:val="24"/>
          <w:szCs w:val="24"/>
        </w:rPr>
        <w:t xml:space="preserve"> s plošinami</w:t>
      </w:r>
      <w:r w:rsidR="00A8533A">
        <w:rPr>
          <w:sz w:val="24"/>
          <w:szCs w:val="24"/>
        </w:rPr>
        <w:t>, širo</w:t>
      </w:r>
      <w:r w:rsidR="007402B8">
        <w:rPr>
          <w:sz w:val="24"/>
          <w:szCs w:val="24"/>
        </w:rPr>
        <w:t>ce zaoblenými</w:t>
      </w:r>
      <w:r w:rsidR="00A8533A">
        <w:rPr>
          <w:sz w:val="24"/>
          <w:szCs w:val="24"/>
        </w:rPr>
        <w:t xml:space="preserve"> rozvodními hřbety a </w:t>
      </w:r>
      <w:r w:rsidR="007402B8">
        <w:rPr>
          <w:sz w:val="24"/>
          <w:szCs w:val="24"/>
        </w:rPr>
        <w:t>rozevřenými</w:t>
      </w:r>
      <w:r w:rsidR="00A8533A">
        <w:rPr>
          <w:sz w:val="24"/>
          <w:szCs w:val="24"/>
        </w:rPr>
        <w:t xml:space="preserve"> údolími</w:t>
      </w:r>
      <w:r w:rsidR="002C2FF4">
        <w:rPr>
          <w:sz w:val="24"/>
          <w:szCs w:val="24"/>
        </w:rPr>
        <w:t>.</w:t>
      </w:r>
      <w:r w:rsidR="00387C9F">
        <w:rPr>
          <w:sz w:val="24"/>
          <w:szCs w:val="24"/>
        </w:rPr>
        <w:t xml:space="preserve"> </w:t>
      </w:r>
      <w:r w:rsidR="003D3CD4">
        <w:rPr>
          <w:sz w:val="24"/>
          <w:szCs w:val="24"/>
        </w:rPr>
        <w:t xml:space="preserve">Území </w:t>
      </w:r>
      <w:r w:rsidR="00061B7E">
        <w:rPr>
          <w:sz w:val="24"/>
          <w:szCs w:val="24"/>
        </w:rPr>
        <w:t>se nachází v nadmořské výšce 265-280 m n. m. a tvoří ho</w:t>
      </w:r>
      <w:r w:rsidR="003D3CD4">
        <w:rPr>
          <w:sz w:val="24"/>
          <w:szCs w:val="24"/>
        </w:rPr>
        <w:t xml:space="preserve"> vrcholov</w:t>
      </w:r>
      <w:r w:rsidR="00061B7E">
        <w:rPr>
          <w:sz w:val="24"/>
          <w:szCs w:val="24"/>
        </w:rPr>
        <w:t>á</w:t>
      </w:r>
      <w:r w:rsidR="003D3CD4">
        <w:rPr>
          <w:sz w:val="24"/>
          <w:szCs w:val="24"/>
        </w:rPr>
        <w:t xml:space="preserve"> plošin</w:t>
      </w:r>
      <w:r w:rsidR="00061B7E">
        <w:rPr>
          <w:sz w:val="24"/>
          <w:szCs w:val="24"/>
        </w:rPr>
        <w:t>a</w:t>
      </w:r>
      <w:r w:rsidR="003D3CD4">
        <w:rPr>
          <w:sz w:val="24"/>
          <w:szCs w:val="24"/>
        </w:rPr>
        <w:t xml:space="preserve"> s navazujícími svahy nad strží</w:t>
      </w:r>
      <w:r w:rsidR="00F026E3">
        <w:rPr>
          <w:sz w:val="24"/>
          <w:szCs w:val="24"/>
        </w:rPr>
        <w:t xml:space="preserve"> o sklonu 10-20° převážně jihozápadní, jižní a jihovýchodní expozice</w:t>
      </w:r>
      <w:r w:rsidR="00061B7E">
        <w:rPr>
          <w:sz w:val="24"/>
          <w:szCs w:val="24"/>
        </w:rPr>
        <w:t xml:space="preserve"> </w:t>
      </w:r>
      <w:r w:rsidR="00387C9F">
        <w:rPr>
          <w:sz w:val="24"/>
          <w:szCs w:val="24"/>
        </w:rPr>
        <w:t xml:space="preserve">pod </w:t>
      </w:r>
      <w:r w:rsidR="00E654AB">
        <w:rPr>
          <w:sz w:val="24"/>
          <w:szCs w:val="24"/>
        </w:rPr>
        <w:t xml:space="preserve">severovýchodně položenou </w:t>
      </w:r>
      <w:r w:rsidR="00387C9F">
        <w:rPr>
          <w:sz w:val="24"/>
          <w:szCs w:val="24"/>
        </w:rPr>
        <w:t>kót</w:t>
      </w:r>
      <w:r w:rsidR="00061B7E">
        <w:rPr>
          <w:sz w:val="24"/>
          <w:szCs w:val="24"/>
        </w:rPr>
        <w:t>ou</w:t>
      </w:r>
      <w:r w:rsidR="00387C9F">
        <w:rPr>
          <w:sz w:val="24"/>
          <w:szCs w:val="24"/>
        </w:rPr>
        <w:t xml:space="preserve"> </w:t>
      </w:r>
      <w:r w:rsidR="00061B7E">
        <w:rPr>
          <w:sz w:val="24"/>
          <w:szCs w:val="24"/>
        </w:rPr>
        <w:t>309</w:t>
      </w:r>
      <w:r w:rsidR="00387C9F">
        <w:rPr>
          <w:sz w:val="24"/>
          <w:szCs w:val="24"/>
        </w:rPr>
        <w:t> m n. m.</w:t>
      </w:r>
      <w:r w:rsidR="00061B7E">
        <w:rPr>
          <w:sz w:val="24"/>
          <w:szCs w:val="24"/>
        </w:rPr>
        <w:t>, která vybíhá z táhlého hřbetu Haček (349 m n. m.).</w:t>
      </w:r>
      <w:r w:rsidR="00387C9F">
        <w:rPr>
          <w:sz w:val="24"/>
          <w:szCs w:val="24"/>
        </w:rPr>
        <w:t xml:space="preserve"> </w:t>
      </w:r>
      <w:r w:rsidR="00B81390">
        <w:rPr>
          <w:sz w:val="24"/>
          <w:szCs w:val="24"/>
        </w:rPr>
        <w:t>V jihozápadní a severní části území se objevují drobné skalní výchozy.</w:t>
      </w:r>
    </w:p>
    <w:p w14:paraId="0074ADC1" w14:textId="77777777" w:rsidR="00387C9F" w:rsidRDefault="00387C9F" w:rsidP="00CF7E86">
      <w:pPr>
        <w:jc w:val="both"/>
        <w:rPr>
          <w:sz w:val="24"/>
          <w:szCs w:val="24"/>
        </w:rPr>
      </w:pPr>
    </w:p>
    <w:p w14:paraId="173A7C30" w14:textId="77777777" w:rsidR="00387C9F" w:rsidRPr="00387C9F" w:rsidRDefault="00387C9F" w:rsidP="00CF7E86">
      <w:pPr>
        <w:jc w:val="both"/>
        <w:rPr>
          <w:sz w:val="24"/>
          <w:szCs w:val="24"/>
          <w:u w:val="single"/>
        </w:rPr>
      </w:pPr>
      <w:r w:rsidRPr="00387C9F">
        <w:rPr>
          <w:sz w:val="24"/>
          <w:szCs w:val="24"/>
          <w:u w:val="single"/>
        </w:rPr>
        <w:t>Hydrologie</w:t>
      </w:r>
    </w:p>
    <w:p w14:paraId="39BB0452" w14:textId="77777777" w:rsidR="006863B2" w:rsidRDefault="003F1912" w:rsidP="00CF7E86">
      <w:pPr>
        <w:jc w:val="both"/>
        <w:rPr>
          <w:sz w:val="24"/>
          <w:szCs w:val="24"/>
        </w:rPr>
      </w:pPr>
      <w:r>
        <w:rPr>
          <w:sz w:val="24"/>
          <w:szCs w:val="24"/>
        </w:rPr>
        <w:t xml:space="preserve">Území nemá stálý povrchový odtok, leží v povodí </w:t>
      </w:r>
      <w:r w:rsidR="00F80068">
        <w:rPr>
          <w:sz w:val="24"/>
          <w:szCs w:val="24"/>
        </w:rPr>
        <w:t>Skaleckého potoka a Hruškovice</w:t>
      </w:r>
      <w:r>
        <w:rPr>
          <w:sz w:val="24"/>
          <w:szCs w:val="24"/>
        </w:rPr>
        <w:t>.</w:t>
      </w:r>
    </w:p>
    <w:p w14:paraId="56A19CAF" w14:textId="77777777" w:rsidR="00387C9F" w:rsidRDefault="00387C9F" w:rsidP="00CF7E86">
      <w:pPr>
        <w:jc w:val="both"/>
        <w:rPr>
          <w:sz w:val="24"/>
          <w:szCs w:val="24"/>
        </w:rPr>
      </w:pPr>
    </w:p>
    <w:p w14:paraId="1104D479" w14:textId="77777777" w:rsidR="00080203" w:rsidRPr="00DA4A55" w:rsidRDefault="00080203">
      <w:pPr>
        <w:pStyle w:val="Zkladntext"/>
        <w:rPr>
          <w:bCs/>
          <w:u w:val="single"/>
        </w:rPr>
      </w:pPr>
      <w:r w:rsidRPr="00DA4A55">
        <w:rPr>
          <w:u w:val="single"/>
        </w:rPr>
        <w:t>Klima</w:t>
      </w:r>
    </w:p>
    <w:p w14:paraId="0157D2D8" w14:textId="77777777" w:rsidR="00080203" w:rsidRPr="0084458F" w:rsidRDefault="00080203">
      <w:pPr>
        <w:pStyle w:val="Seznam21"/>
        <w:widowControl/>
        <w:ind w:left="0" w:firstLine="0"/>
        <w:jc w:val="both"/>
        <w:rPr>
          <w:sz w:val="24"/>
          <w:szCs w:val="24"/>
        </w:rPr>
      </w:pPr>
      <w:r w:rsidRPr="00DA4A55">
        <w:rPr>
          <w:sz w:val="24"/>
          <w:szCs w:val="24"/>
        </w:rPr>
        <w:t xml:space="preserve">Území leží v teplé oblasti </w:t>
      </w:r>
      <w:r w:rsidR="007A169E" w:rsidRPr="00DA4A55">
        <w:rPr>
          <w:sz w:val="24"/>
          <w:szCs w:val="24"/>
        </w:rPr>
        <w:t>T2</w:t>
      </w:r>
      <w:r w:rsidRPr="00DA4A55">
        <w:rPr>
          <w:sz w:val="24"/>
          <w:szCs w:val="24"/>
        </w:rPr>
        <w:t xml:space="preserve"> s průměrnou roční teplotou 9</w:t>
      </w:r>
      <w:r w:rsidRPr="00DA4A55">
        <w:rPr>
          <w:sz w:val="24"/>
          <w:szCs w:val="24"/>
          <w:vertAlign w:val="superscript"/>
        </w:rPr>
        <w:t>o</w:t>
      </w:r>
      <w:r w:rsidRPr="00DA4A55">
        <w:rPr>
          <w:sz w:val="24"/>
          <w:szCs w:val="24"/>
        </w:rPr>
        <w:t>C a ročním úhrnem srážek v rozmezí 5</w:t>
      </w:r>
      <w:r w:rsidR="00F150B9" w:rsidRPr="00DA4A55">
        <w:rPr>
          <w:sz w:val="24"/>
          <w:szCs w:val="24"/>
        </w:rPr>
        <w:t>5</w:t>
      </w:r>
      <w:r w:rsidRPr="00DA4A55">
        <w:rPr>
          <w:sz w:val="24"/>
          <w:szCs w:val="24"/>
        </w:rPr>
        <w:t>0</w:t>
      </w:r>
      <w:r w:rsidR="00387A18">
        <w:rPr>
          <w:sz w:val="24"/>
          <w:szCs w:val="24"/>
        </w:rPr>
        <w:t>-</w:t>
      </w:r>
      <w:r w:rsidR="00F150B9" w:rsidRPr="00DA4A55">
        <w:rPr>
          <w:sz w:val="24"/>
          <w:szCs w:val="24"/>
        </w:rPr>
        <w:t>60</w:t>
      </w:r>
      <w:r w:rsidRPr="00DA4A55">
        <w:rPr>
          <w:sz w:val="24"/>
          <w:szCs w:val="24"/>
        </w:rPr>
        <w:t>0 mm</w:t>
      </w:r>
      <w:r w:rsidR="00F150B9" w:rsidRPr="00DA4A55">
        <w:rPr>
          <w:sz w:val="24"/>
          <w:szCs w:val="24"/>
        </w:rPr>
        <w:t>. Letních dnů je více než 50, dnů se sněhovou pokrývkou 40-50</w:t>
      </w:r>
      <w:r w:rsidR="00E436D3">
        <w:rPr>
          <w:sz w:val="24"/>
          <w:szCs w:val="24"/>
        </w:rPr>
        <w:t xml:space="preserve"> za rok.</w:t>
      </w:r>
    </w:p>
    <w:p w14:paraId="21405461" w14:textId="77777777" w:rsidR="00080203" w:rsidRPr="007F4F66" w:rsidRDefault="00080203">
      <w:pPr>
        <w:pStyle w:val="Zkladntext"/>
        <w:rPr>
          <w:b/>
          <w:highlight w:val="yellow"/>
        </w:rPr>
      </w:pPr>
    </w:p>
    <w:p w14:paraId="3BF1D1A6" w14:textId="77777777" w:rsidR="00080203" w:rsidRDefault="00DF391F">
      <w:pPr>
        <w:pStyle w:val="Zkladntext"/>
        <w:rPr>
          <w:u w:val="single"/>
        </w:rPr>
      </w:pPr>
      <w:r>
        <w:rPr>
          <w:u w:val="single"/>
        </w:rPr>
        <w:t>Charakteristika vegetace</w:t>
      </w:r>
    </w:p>
    <w:p w14:paraId="4704AC6D" w14:textId="77777777" w:rsidR="00CE09AF" w:rsidRDefault="00373E07" w:rsidP="00373E07">
      <w:pPr>
        <w:pStyle w:val="Zkladntext"/>
      </w:pPr>
      <w:r>
        <w:t>P</w:t>
      </w:r>
      <w:r w:rsidRPr="00373E07">
        <w:t xml:space="preserve">řirozenou vegetací území </w:t>
      </w:r>
      <w:r>
        <w:t>pravděpodobně byl</w:t>
      </w:r>
      <w:r w:rsidR="00CC634B">
        <w:t xml:space="preserve">y karpatské ostřicové dubohabřiny svazu </w:t>
      </w:r>
      <w:r w:rsidR="00CC634B" w:rsidRPr="00CC634B">
        <w:rPr>
          <w:i/>
        </w:rPr>
        <w:t>Carpinion</w:t>
      </w:r>
      <w:r w:rsidR="00CC634B">
        <w:t xml:space="preserve"> (asociace </w:t>
      </w:r>
      <w:r w:rsidR="00CC634B" w:rsidRPr="00CC634B">
        <w:rPr>
          <w:i/>
        </w:rPr>
        <w:t>Carici pilosae-Carpinetum</w:t>
      </w:r>
      <w:r w:rsidR="00CC634B">
        <w:t xml:space="preserve">) na přechodu v mochnové doubravy svazu </w:t>
      </w:r>
      <w:r w:rsidR="00CC634B" w:rsidRPr="00CC634B">
        <w:rPr>
          <w:i/>
        </w:rPr>
        <w:t>Quercion petraeae</w:t>
      </w:r>
      <w:r w:rsidR="00CC634B">
        <w:t xml:space="preserve"> (asociace </w:t>
      </w:r>
      <w:r w:rsidR="00CC634B" w:rsidRPr="00CC634B">
        <w:rPr>
          <w:i/>
        </w:rPr>
        <w:t>Potentillo albae-Quercetum</w:t>
      </w:r>
      <w:r w:rsidR="00CC634B">
        <w:t>).</w:t>
      </w:r>
    </w:p>
    <w:p w14:paraId="1957AEF6" w14:textId="77777777" w:rsidR="00373E07" w:rsidRDefault="00EB3B0D" w:rsidP="00373E07">
      <w:pPr>
        <w:pStyle w:val="Zkladntext"/>
      </w:pPr>
      <w:r>
        <w:t xml:space="preserve">Současnou vegetaci tvoří acidofilní suché trávníky svazu </w:t>
      </w:r>
      <w:r w:rsidRPr="007C4929">
        <w:rPr>
          <w:i/>
        </w:rPr>
        <w:t>Koelerio-Phleion phleoid</w:t>
      </w:r>
      <w:r w:rsidR="007C4929">
        <w:rPr>
          <w:i/>
        </w:rPr>
        <w:t>i</w:t>
      </w:r>
      <w:r w:rsidRPr="007C4929">
        <w:rPr>
          <w:i/>
        </w:rPr>
        <w:t>s</w:t>
      </w:r>
      <w:r w:rsidR="007C4929">
        <w:t xml:space="preserve"> (T3.5), které jsou dobře vyvinuté na jihozápadním svahu. Porost je mírně mezernatý s výraznějším zastoupením kostřavy žlábk</w:t>
      </w:r>
      <w:r w:rsidR="0056608C">
        <w:t>a</w:t>
      </w:r>
      <w:r w:rsidR="007C4929">
        <w:t>té (</w:t>
      </w:r>
      <w:r w:rsidR="007C4929" w:rsidRPr="0056608C">
        <w:rPr>
          <w:i/>
        </w:rPr>
        <w:t>Festuca rupicola</w:t>
      </w:r>
      <w:r w:rsidR="007C4929">
        <w:t>) a ovsíře lučního (</w:t>
      </w:r>
      <w:r w:rsidR="007C4929" w:rsidRPr="0056608C">
        <w:rPr>
          <w:i/>
        </w:rPr>
        <w:t>Aven</w:t>
      </w:r>
      <w:r w:rsidR="0056608C">
        <w:rPr>
          <w:i/>
        </w:rPr>
        <w:t>u</w:t>
      </w:r>
      <w:r w:rsidR="007C4929" w:rsidRPr="0056608C">
        <w:rPr>
          <w:i/>
        </w:rPr>
        <w:t>la pratensis</w:t>
      </w:r>
      <w:r w:rsidR="007C4929">
        <w:t>), dále přistupují sveřep vzpřímený (</w:t>
      </w:r>
      <w:r w:rsidR="007C4929" w:rsidRPr="0056608C">
        <w:rPr>
          <w:i/>
        </w:rPr>
        <w:t>Bromus erectus</w:t>
      </w:r>
      <w:r w:rsidR="007C4929">
        <w:t>), hvozdí</w:t>
      </w:r>
      <w:r w:rsidR="0056608C">
        <w:t>k</w:t>
      </w:r>
      <w:r w:rsidR="007C4929">
        <w:t xml:space="preserve"> kartouzek (</w:t>
      </w:r>
      <w:r w:rsidR="007C4929" w:rsidRPr="0056608C">
        <w:rPr>
          <w:i/>
        </w:rPr>
        <w:t>Dianthus carthusianorum</w:t>
      </w:r>
      <w:r w:rsidR="007C4929">
        <w:t>), máčka ladní (</w:t>
      </w:r>
      <w:r w:rsidR="007C4929" w:rsidRPr="0056608C">
        <w:rPr>
          <w:i/>
        </w:rPr>
        <w:t>Eryngium campestre</w:t>
      </w:r>
      <w:r w:rsidR="007C4929">
        <w:t>), smldník olešníkovitý (</w:t>
      </w:r>
      <w:r w:rsidR="007C4929" w:rsidRPr="0056608C">
        <w:rPr>
          <w:i/>
        </w:rPr>
        <w:t>Peucedanum oreoselinum</w:t>
      </w:r>
      <w:r w:rsidR="007C4929">
        <w:t>), bojínek tuhý (</w:t>
      </w:r>
      <w:r w:rsidR="007C4929" w:rsidRPr="0056608C">
        <w:rPr>
          <w:i/>
        </w:rPr>
        <w:t>Phleum phleoides</w:t>
      </w:r>
      <w:r w:rsidR="007C4929">
        <w:t>), rozrazil klasnatý (</w:t>
      </w:r>
      <w:r w:rsidR="00E652FF">
        <w:rPr>
          <w:i/>
        </w:rPr>
        <w:t>Veronica</w:t>
      </w:r>
      <w:r w:rsidR="007C4929" w:rsidRPr="0056608C">
        <w:rPr>
          <w:i/>
        </w:rPr>
        <w:t xml:space="preserve"> spicat</w:t>
      </w:r>
      <w:r w:rsidR="00E652FF">
        <w:rPr>
          <w:i/>
        </w:rPr>
        <w:t>a</w:t>
      </w:r>
      <w:r w:rsidR="007C4929">
        <w:t>) a mateřídouška panonská (</w:t>
      </w:r>
      <w:r w:rsidR="007C4929" w:rsidRPr="0056608C">
        <w:rPr>
          <w:i/>
        </w:rPr>
        <w:t>Thymus pannonicus</w:t>
      </w:r>
      <w:r w:rsidR="007C4929">
        <w:t>). Výraznou jarní dominantou je koniklec velkokvětý (</w:t>
      </w:r>
      <w:r w:rsidR="007C4929" w:rsidRPr="007C4929">
        <w:rPr>
          <w:i/>
        </w:rPr>
        <w:t>Pulsatilla grandis</w:t>
      </w:r>
      <w:r w:rsidR="007C4929">
        <w:t>).</w:t>
      </w:r>
      <w:r w:rsidR="002B064A">
        <w:t xml:space="preserve"> V jihozápadní části území, na místě drobných skalních výchozů, roste vřes obecný</w:t>
      </w:r>
      <w:r w:rsidR="00AA561A">
        <w:t xml:space="preserve"> (</w:t>
      </w:r>
      <w:r w:rsidR="00AA561A" w:rsidRPr="00AA561A">
        <w:rPr>
          <w:i/>
        </w:rPr>
        <w:t>Calluna vulgaris</w:t>
      </w:r>
      <w:r w:rsidR="00AA561A">
        <w:t>).</w:t>
      </w:r>
    </w:p>
    <w:p w14:paraId="53DFD348" w14:textId="77777777" w:rsidR="00F02561" w:rsidRDefault="00B81390" w:rsidP="00373E07">
      <w:pPr>
        <w:pStyle w:val="Zkladntext"/>
      </w:pPr>
      <w:r>
        <w:t xml:space="preserve">Na vrcholové plošině se </w:t>
      </w:r>
      <w:r w:rsidR="00DB1D43">
        <w:t>nacháze</w:t>
      </w:r>
      <w:r>
        <w:t>jí ochuzené a ruderalizované typy tohoto společenstva s dominantním ovsíkem vyvýšeným (</w:t>
      </w:r>
      <w:r w:rsidRPr="00B81390">
        <w:rPr>
          <w:i/>
        </w:rPr>
        <w:t>Arrhenatherum elatius</w:t>
      </w:r>
      <w:r>
        <w:t>). Častěji se zde objevuje i ostružiník křovitý (</w:t>
      </w:r>
      <w:r w:rsidRPr="00B81390">
        <w:rPr>
          <w:i/>
        </w:rPr>
        <w:t>Rubus fruticosus</w:t>
      </w:r>
      <w:r>
        <w:t>).</w:t>
      </w:r>
      <w:r w:rsidR="002B064A">
        <w:t xml:space="preserve"> </w:t>
      </w:r>
    </w:p>
    <w:p w14:paraId="4CB948AC" w14:textId="77777777" w:rsidR="00B81390" w:rsidRDefault="00DB1D43" w:rsidP="00373E07">
      <w:pPr>
        <w:pStyle w:val="Zkladntext"/>
      </w:pPr>
      <w:r>
        <w:t>Na lokalitě se vyskytují ojedinělé solitérní stromy, především bříza bělokorá (</w:t>
      </w:r>
      <w:r w:rsidRPr="00270E4A">
        <w:rPr>
          <w:i/>
        </w:rPr>
        <w:t>Betula pendula</w:t>
      </w:r>
      <w:r>
        <w:t>), ořešák královský (</w:t>
      </w:r>
      <w:r w:rsidRPr="00DB1D43">
        <w:rPr>
          <w:i/>
        </w:rPr>
        <w:t>Juglans regia</w:t>
      </w:r>
      <w:r>
        <w:t>), a také nálet dubu zimního (</w:t>
      </w:r>
      <w:r w:rsidRPr="00DB1D43">
        <w:rPr>
          <w:i/>
        </w:rPr>
        <w:t>Quercus petraea</w:t>
      </w:r>
      <w:r>
        <w:t xml:space="preserve">), který sem proniká z lesního porostu v ochranném pásmu. </w:t>
      </w:r>
    </w:p>
    <w:p w14:paraId="7B25CE50" w14:textId="77777777" w:rsidR="0080594D" w:rsidRDefault="009808A7" w:rsidP="00373E07">
      <w:pPr>
        <w:pStyle w:val="Zkladntext"/>
      </w:pPr>
      <w:r>
        <w:lastRenderedPageBreak/>
        <w:t>Při inventarizačních průzkumech, zpracovaných mezi lety 1982-2012, zde bylo zaznamenáno celkem 234 taxonů vyšších rostlin</w:t>
      </w:r>
      <w:r w:rsidR="0080594D">
        <w:t>. Poslední průzkum (Lustyk 2012) udává celkem 128 taxonů. Přestože recentní výskyt některých dříve uváděných taxonů není vyloučen, lze zřetelně vypozorovat jejich úbytek</w:t>
      </w:r>
      <w:r w:rsidR="001418E4">
        <w:t xml:space="preserve">. Tento trend má zřejmě souvislost s </w:t>
      </w:r>
      <w:r w:rsidR="00FB6410">
        <w:t>malou rozlohou lokality</w:t>
      </w:r>
      <w:r w:rsidR="00BD29E2">
        <w:t xml:space="preserve"> a s tím, že </w:t>
      </w:r>
      <w:r w:rsidR="001418E4">
        <w:t>je navíc</w:t>
      </w:r>
      <w:r w:rsidR="00FB6410">
        <w:t xml:space="preserve"> obklopen</w:t>
      </w:r>
      <w:r w:rsidR="001418E4">
        <w:t>a</w:t>
      </w:r>
      <w:r w:rsidR="00FB6410">
        <w:t xml:space="preserve"> z velké části polními kulturami</w:t>
      </w:r>
      <w:r w:rsidR="001418E4">
        <w:t>, kde způsob hospodaření přispívá k ruderalizaci její přirozené druhové skladby.</w:t>
      </w:r>
    </w:p>
    <w:p w14:paraId="7468DF7A" w14:textId="77777777" w:rsidR="00CB45CF" w:rsidRPr="009808A7" w:rsidRDefault="001E2EB6" w:rsidP="00373E07">
      <w:pPr>
        <w:pStyle w:val="Zkladntext"/>
      </w:pPr>
      <w:r w:rsidRPr="00C450FA">
        <w:t>Ochranné pásmo</w:t>
      </w:r>
      <w:r w:rsidR="00CB45CF">
        <w:t xml:space="preserve"> v současné době tvoří ze tří čtvrtin porosty charakteru lesa. Ji</w:t>
      </w:r>
      <w:r w:rsidR="002349EE">
        <w:t>hozápad</w:t>
      </w:r>
      <w:r w:rsidR="00CB45CF">
        <w:t>ní část vznikla z</w:t>
      </w:r>
      <w:r w:rsidR="002349EE">
        <w:t> </w:t>
      </w:r>
      <w:r w:rsidR="00CB45CF">
        <w:t>neudržovaných</w:t>
      </w:r>
      <w:r w:rsidR="002349EE">
        <w:t>, převážně švestkových</w:t>
      </w:r>
      <w:r w:rsidR="00CB45CF">
        <w:t xml:space="preserve"> sadů v drobné pozemkové držbě, které postupně zarostly. Severní část, svažující se strž, tvoří lesní porost </w:t>
      </w:r>
      <w:r w:rsidR="002349EE">
        <w:t>se zastoupením trnovníku akátu (</w:t>
      </w:r>
      <w:r w:rsidR="002349EE" w:rsidRPr="002349EE">
        <w:rPr>
          <w:i/>
        </w:rPr>
        <w:t>Robinia pseudacacia</w:t>
      </w:r>
      <w:r w:rsidR="002349EE">
        <w:t>)</w:t>
      </w:r>
      <w:r w:rsidR="00F5213B">
        <w:t>,</w:t>
      </w:r>
      <w:r w:rsidR="002349EE">
        <w:t xml:space="preserve"> dubu zimního (</w:t>
      </w:r>
      <w:r w:rsidR="002349EE" w:rsidRPr="002349EE">
        <w:rPr>
          <w:i/>
        </w:rPr>
        <w:t>Quercus petraea</w:t>
      </w:r>
      <w:r w:rsidR="002349EE">
        <w:t>)</w:t>
      </w:r>
      <w:r w:rsidR="00F5213B">
        <w:t xml:space="preserve"> a třešně ptačí (</w:t>
      </w:r>
      <w:r w:rsidR="00F5213B" w:rsidRPr="00F5213B">
        <w:rPr>
          <w:i/>
        </w:rPr>
        <w:t>Prunus avium</w:t>
      </w:r>
      <w:r w:rsidR="00F5213B">
        <w:t>)</w:t>
      </w:r>
      <w:r w:rsidR="00E565B5">
        <w:t xml:space="preserve">, ve kterém </w:t>
      </w:r>
      <w:r w:rsidR="002349EE">
        <w:t>jsou ponechány četné souše, pahýly a vývraty</w:t>
      </w:r>
      <w:r w:rsidR="00F5213B">
        <w:t>, zejména bříz (</w:t>
      </w:r>
      <w:r w:rsidR="00F5213B" w:rsidRPr="002349EE">
        <w:rPr>
          <w:i/>
        </w:rPr>
        <w:t>Betula pendula</w:t>
      </w:r>
      <w:r w:rsidR="00F5213B">
        <w:t>)</w:t>
      </w:r>
      <w:r w:rsidR="002349EE">
        <w:t xml:space="preserve">. </w:t>
      </w:r>
      <w:r w:rsidR="000E7D2A">
        <w:t>Neprostupný p</w:t>
      </w:r>
      <w:r w:rsidR="002349EE">
        <w:t>odrost tvoří bez černý (</w:t>
      </w:r>
      <w:r w:rsidR="002349EE" w:rsidRPr="002349EE">
        <w:rPr>
          <w:i/>
        </w:rPr>
        <w:t>Sambucus nigra</w:t>
      </w:r>
      <w:r w:rsidR="002349EE">
        <w:t>), trnovník akát (</w:t>
      </w:r>
      <w:r w:rsidR="002349EE" w:rsidRPr="002349EE">
        <w:rPr>
          <w:i/>
        </w:rPr>
        <w:t>Robinia pseudacacia</w:t>
      </w:r>
      <w:r w:rsidR="002349EE">
        <w:t>), růže šípková (</w:t>
      </w:r>
      <w:r w:rsidR="002349EE" w:rsidRPr="002349EE">
        <w:rPr>
          <w:i/>
        </w:rPr>
        <w:t>Rosa canina</w:t>
      </w:r>
      <w:r w:rsidR="002349EE">
        <w:t>), ptačí zob obecný (</w:t>
      </w:r>
      <w:r w:rsidR="002349EE" w:rsidRPr="002349EE">
        <w:rPr>
          <w:i/>
        </w:rPr>
        <w:t>Ligustrum vulgare</w:t>
      </w:r>
      <w:r w:rsidR="002349EE">
        <w:t>) a jasan ztepilý (</w:t>
      </w:r>
      <w:r w:rsidR="002349EE" w:rsidRPr="002349EE">
        <w:rPr>
          <w:i/>
        </w:rPr>
        <w:t>Fraxinus excelsior</w:t>
      </w:r>
      <w:r w:rsidR="002349EE">
        <w:t>).</w:t>
      </w:r>
      <w:r w:rsidR="00CB45CF">
        <w:t xml:space="preserve"> </w:t>
      </w:r>
      <w:r w:rsidR="002349EE">
        <w:t xml:space="preserve">Severovýchodní část tvoří </w:t>
      </w:r>
      <w:r w:rsidR="000E7D2A">
        <w:t xml:space="preserve">ruderální </w:t>
      </w:r>
      <w:r w:rsidR="002349EE">
        <w:t xml:space="preserve">čistě akátové porosty za vrcholovou plošinou. </w:t>
      </w:r>
      <w:r w:rsidR="00CB45CF">
        <w:t xml:space="preserve">Zbývající </w:t>
      </w:r>
      <w:r w:rsidR="000E7D2A">
        <w:t xml:space="preserve">jihovýchodní </w:t>
      </w:r>
      <w:r w:rsidR="00CB45CF">
        <w:t xml:space="preserve">čtvrtinu </w:t>
      </w:r>
      <w:r w:rsidR="002349EE">
        <w:t xml:space="preserve">ochranného pásma </w:t>
      </w:r>
      <w:r w:rsidR="00CB45CF">
        <w:t>zastupují velkoplošně obdělávaná pole.</w:t>
      </w:r>
    </w:p>
    <w:p w14:paraId="76523471" w14:textId="77777777" w:rsidR="00C31508" w:rsidRDefault="00C31508" w:rsidP="00C31508">
      <w:pPr>
        <w:pStyle w:val="Pokraovnseznamu21"/>
        <w:widowControl/>
        <w:spacing w:after="0"/>
        <w:ind w:left="0" w:firstLine="708"/>
        <w:jc w:val="both"/>
        <w:rPr>
          <w:bCs/>
          <w:sz w:val="24"/>
          <w:szCs w:val="24"/>
        </w:rPr>
      </w:pPr>
    </w:p>
    <w:p w14:paraId="4AB2CD42" w14:textId="77777777" w:rsidR="00A16195" w:rsidRPr="00A16195" w:rsidRDefault="00A16195" w:rsidP="00A16195">
      <w:pPr>
        <w:pStyle w:val="Pokraovnseznamu21"/>
        <w:widowControl/>
        <w:spacing w:after="0"/>
        <w:ind w:left="0"/>
        <w:jc w:val="both"/>
        <w:rPr>
          <w:bCs/>
          <w:sz w:val="24"/>
          <w:szCs w:val="24"/>
          <w:u w:val="single"/>
        </w:rPr>
      </w:pPr>
      <w:r w:rsidRPr="00A16195">
        <w:rPr>
          <w:bCs/>
          <w:sz w:val="24"/>
          <w:szCs w:val="24"/>
          <w:u w:val="single"/>
        </w:rPr>
        <w:t>Fauna</w:t>
      </w:r>
    </w:p>
    <w:p w14:paraId="487940B5" w14:textId="77777777" w:rsidR="00B87843" w:rsidRDefault="00B87843" w:rsidP="00A16195">
      <w:pPr>
        <w:pStyle w:val="Pokraovnseznamu21"/>
        <w:widowControl/>
        <w:spacing w:after="0"/>
        <w:ind w:left="0"/>
        <w:jc w:val="both"/>
        <w:rPr>
          <w:bCs/>
          <w:sz w:val="24"/>
          <w:szCs w:val="24"/>
        </w:rPr>
      </w:pPr>
      <w:r>
        <w:rPr>
          <w:bCs/>
          <w:sz w:val="24"/>
          <w:szCs w:val="24"/>
        </w:rPr>
        <w:t xml:space="preserve">Na lokalitě nebyl dosud proveden </w:t>
      </w:r>
      <w:r w:rsidR="0041316A">
        <w:rPr>
          <w:bCs/>
          <w:sz w:val="24"/>
          <w:szCs w:val="24"/>
        </w:rPr>
        <w:t xml:space="preserve">žádný zoologický průzkum. Při zpracování předchozích plánů péče (zejm. Chalupa 2009) byly zaznamenány některé zvláště chráněné druhy obratlovců, které jsou ovšem vázány zpravidla na lesní porost v ochranném pásmu přírodní památky. </w:t>
      </w:r>
      <w:r w:rsidR="00621245">
        <w:rPr>
          <w:bCs/>
          <w:sz w:val="24"/>
          <w:szCs w:val="24"/>
        </w:rPr>
        <w:t>Ze zástupců plazů se jedná o ještěrku obecnou (</w:t>
      </w:r>
      <w:r w:rsidR="00621245" w:rsidRPr="005B07C6">
        <w:rPr>
          <w:bCs/>
          <w:i/>
          <w:sz w:val="24"/>
          <w:szCs w:val="24"/>
        </w:rPr>
        <w:t>Lacerta agilis</w:t>
      </w:r>
      <w:r w:rsidR="00621245">
        <w:rPr>
          <w:bCs/>
          <w:sz w:val="24"/>
          <w:szCs w:val="24"/>
        </w:rPr>
        <w:t>) a slepýše křehkého (</w:t>
      </w:r>
      <w:r w:rsidR="005B07C6" w:rsidRPr="005B07C6">
        <w:rPr>
          <w:bCs/>
          <w:i/>
          <w:sz w:val="24"/>
          <w:szCs w:val="24"/>
        </w:rPr>
        <w:t>Anguis fragilis</w:t>
      </w:r>
      <w:r w:rsidR="00621245">
        <w:rPr>
          <w:bCs/>
          <w:sz w:val="24"/>
          <w:szCs w:val="24"/>
        </w:rPr>
        <w:t>), ze zástupců ptáků pak především o druhy světlých listnatých lesů a dalších otevřenějších stanovišť: žluvu hajní (</w:t>
      </w:r>
      <w:r w:rsidR="00621245" w:rsidRPr="005B07C6">
        <w:rPr>
          <w:bCs/>
          <w:i/>
          <w:sz w:val="24"/>
          <w:szCs w:val="24"/>
        </w:rPr>
        <w:t>Oriolus oriolus</w:t>
      </w:r>
      <w:r w:rsidR="00621245">
        <w:rPr>
          <w:bCs/>
          <w:sz w:val="24"/>
          <w:szCs w:val="24"/>
        </w:rPr>
        <w:t>), ťuhýka obecného</w:t>
      </w:r>
      <w:r w:rsidR="005B07C6">
        <w:rPr>
          <w:bCs/>
          <w:sz w:val="24"/>
          <w:szCs w:val="24"/>
        </w:rPr>
        <w:t xml:space="preserve"> (</w:t>
      </w:r>
      <w:r w:rsidR="005B07C6" w:rsidRPr="005B07C6">
        <w:rPr>
          <w:bCs/>
          <w:i/>
          <w:sz w:val="24"/>
          <w:szCs w:val="24"/>
        </w:rPr>
        <w:t>Lanius collurio</w:t>
      </w:r>
      <w:r w:rsidR="005B07C6">
        <w:rPr>
          <w:bCs/>
          <w:sz w:val="24"/>
          <w:szCs w:val="24"/>
        </w:rPr>
        <w:t>)</w:t>
      </w:r>
      <w:r w:rsidR="00621245">
        <w:rPr>
          <w:bCs/>
          <w:sz w:val="24"/>
          <w:szCs w:val="24"/>
        </w:rPr>
        <w:t>, včelojeda lesního</w:t>
      </w:r>
      <w:r w:rsidR="005B07C6">
        <w:rPr>
          <w:bCs/>
          <w:sz w:val="24"/>
          <w:szCs w:val="24"/>
        </w:rPr>
        <w:t xml:space="preserve"> (</w:t>
      </w:r>
      <w:r w:rsidR="005B07C6" w:rsidRPr="005B07C6">
        <w:rPr>
          <w:bCs/>
          <w:i/>
          <w:sz w:val="24"/>
          <w:szCs w:val="24"/>
        </w:rPr>
        <w:t>Pernis apivorus</w:t>
      </w:r>
      <w:r w:rsidR="005B07C6">
        <w:rPr>
          <w:bCs/>
          <w:sz w:val="24"/>
          <w:szCs w:val="24"/>
        </w:rPr>
        <w:t>)</w:t>
      </w:r>
      <w:r w:rsidR="00621245">
        <w:rPr>
          <w:bCs/>
          <w:sz w:val="24"/>
          <w:szCs w:val="24"/>
        </w:rPr>
        <w:t>.</w:t>
      </w:r>
    </w:p>
    <w:p w14:paraId="6EB43086" w14:textId="77777777" w:rsidR="0041316A" w:rsidRDefault="0041316A" w:rsidP="00A16195">
      <w:pPr>
        <w:pStyle w:val="Pokraovnseznamu21"/>
        <w:widowControl/>
        <w:spacing w:after="0"/>
        <w:ind w:left="0"/>
        <w:jc w:val="both"/>
        <w:rPr>
          <w:bCs/>
          <w:sz w:val="24"/>
          <w:szCs w:val="24"/>
        </w:rPr>
      </w:pPr>
    </w:p>
    <w:p w14:paraId="11B67D8B" w14:textId="77777777" w:rsidR="00080203" w:rsidRDefault="008C4038" w:rsidP="008C4038">
      <w:pPr>
        <w:pStyle w:val="Nadpis3"/>
      </w:pPr>
      <w:bookmarkStart w:id="155" w:name="_Toc29386745"/>
      <w:r>
        <w:t>2.1.2 </w:t>
      </w:r>
      <w:r w:rsidR="00080203" w:rsidRPr="006D6953">
        <w:t xml:space="preserve">Přehled zvláště chráněných </w:t>
      </w:r>
      <w:r w:rsidR="00330706" w:rsidRPr="006D6953">
        <w:t xml:space="preserve">a vzácných </w:t>
      </w:r>
      <w:r w:rsidR="00080203" w:rsidRPr="006D6953">
        <w:t>druhů rostlin a živočichů</w:t>
      </w:r>
      <w:bookmarkEnd w:id="155"/>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00"/>
        <w:gridCol w:w="1843"/>
        <w:gridCol w:w="992"/>
        <w:gridCol w:w="3685"/>
      </w:tblGrid>
      <w:tr w:rsidR="00801BF1" w:rsidRPr="00CA0C3A" w14:paraId="50022CC5" w14:textId="77777777" w:rsidTr="00562335">
        <w:trPr>
          <w:cantSplit/>
          <w:trHeight w:val="270"/>
          <w:jc w:val="center"/>
        </w:trPr>
        <w:tc>
          <w:tcPr>
            <w:tcW w:w="2500" w:type="dxa"/>
            <w:tcBorders>
              <w:top w:val="single" w:sz="18" w:space="0" w:color="auto"/>
              <w:left w:val="single" w:sz="18" w:space="0" w:color="auto"/>
              <w:bottom w:val="single" w:sz="18" w:space="0" w:color="auto"/>
              <w:right w:val="single" w:sz="12" w:space="0" w:color="auto"/>
            </w:tcBorders>
            <w:shd w:val="clear" w:color="auto" w:fill="C0C0C0"/>
            <w:vAlign w:val="center"/>
          </w:tcPr>
          <w:p w14:paraId="20FAF086" w14:textId="77777777" w:rsidR="00801BF1" w:rsidRPr="00CA0C3A" w:rsidRDefault="00801BF1" w:rsidP="00317211">
            <w:pPr>
              <w:rPr>
                <w:b/>
                <w:bCs/>
                <w:snapToGrid w:val="0"/>
              </w:rPr>
            </w:pPr>
            <w:r w:rsidRPr="00CA0C3A">
              <w:rPr>
                <w:b/>
                <w:bCs/>
                <w:snapToGrid w:val="0"/>
              </w:rPr>
              <w:t>druh</w:t>
            </w:r>
          </w:p>
        </w:tc>
        <w:tc>
          <w:tcPr>
            <w:tcW w:w="1843" w:type="dxa"/>
            <w:tcBorders>
              <w:top w:val="single" w:sz="18" w:space="0" w:color="auto"/>
              <w:left w:val="nil"/>
              <w:bottom w:val="single" w:sz="18" w:space="0" w:color="auto"/>
              <w:right w:val="single" w:sz="4" w:space="0" w:color="auto"/>
            </w:tcBorders>
            <w:shd w:val="clear" w:color="auto" w:fill="C0C0C0"/>
            <w:vAlign w:val="center"/>
          </w:tcPr>
          <w:p w14:paraId="55EA12E7" w14:textId="77777777" w:rsidR="00801BF1" w:rsidRPr="00CA0C3A" w:rsidRDefault="00801BF1" w:rsidP="00317211">
            <w:pPr>
              <w:jc w:val="center"/>
              <w:rPr>
                <w:b/>
                <w:bCs/>
                <w:snapToGrid w:val="0"/>
              </w:rPr>
            </w:pPr>
            <w:r w:rsidRPr="00CA0C3A">
              <w:rPr>
                <w:b/>
                <w:bCs/>
                <w:snapToGrid w:val="0"/>
              </w:rPr>
              <w:t>aktuální početnost nebo vitalita populace v ZCHÚ</w:t>
            </w:r>
          </w:p>
        </w:tc>
        <w:tc>
          <w:tcPr>
            <w:tcW w:w="992" w:type="dxa"/>
            <w:tcBorders>
              <w:top w:val="single" w:sz="18" w:space="0" w:color="auto"/>
              <w:left w:val="single" w:sz="4" w:space="0" w:color="auto"/>
              <w:bottom w:val="single" w:sz="18" w:space="0" w:color="auto"/>
              <w:right w:val="single" w:sz="4" w:space="0" w:color="auto"/>
            </w:tcBorders>
            <w:shd w:val="clear" w:color="auto" w:fill="C0C0C0"/>
            <w:vAlign w:val="center"/>
          </w:tcPr>
          <w:p w14:paraId="0FE41A09" w14:textId="77777777" w:rsidR="00801BF1" w:rsidRPr="00CA0C3A" w:rsidRDefault="00801BF1" w:rsidP="00317211">
            <w:pPr>
              <w:jc w:val="center"/>
              <w:rPr>
                <w:b/>
                <w:bCs/>
                <w:snapToGrid w:val="0"/>
              </w:rPr>
            </w:pPr>
            <w:r w:rsidRPr="00CA0C3A">
              <w:rPr>
                <w:b/>
                <w:bCs/>
                <w:snapToGrid w:val="0"/>
              </w:rPr>
              <w:t>stupeň ohrožení</w:t>
            </w:r>
            <w:r>
              <w:rPr>
                <w:b/>
                <w:bCs/>
                <w:snapToGrid w:val="0"/>
              </w:rPr>
              <w:t xml:space="preserve"> </w:t>
            </w:r>
          </w:p>
        </w:tc>
        <w:tc>
          <w:tcPr>
            <w:tcW w:w="3685" w:type="dxa"/>
            <w:tcBorders>
              <w:top w:val="single" w:sz="18" w:space="0" w:color="auto"/>
              <w:left w:val="single" w:sz="4" w:space="0" w:color="auto"/>
              <w:bottom w:val="single" w:sz="18" w:space="0" w:color="auto"/>
              <w:right w:val="single" w:sz="18" w:space="0" w:color="auto"/>
            </w:tcBorders>
            <w:shd w:val="clear" w:color="auto" w:fill="C0C0C0"/>
            <w:vAlign w:val="center"/>
          </w:tcPr>
          <w:p w14:paraId="3CC7973F" w14:textId="77777777" w:rsidR="00801BF1" w:rsidRPr="00CA0C3A" w:rsidRDefault="00801BF1" w:rsidP="00317211">
            <w:pPr>
              <w:jc w:val="center"/>
              <w:rPr>
                <w:b/>
                <w:bCs/>
                <w:snapToGrid w:val="0"/>
              </w:rPr>
            </w:pPr>
            <w:r w:rsidRPr="00CA0C3A">
              <w:rPr>
                <w:b/>
                <w:bCs/>
                <w:snapToGrid w:val="0"/>
              </w:rPr>
              <w:t>popis biotopu druhu</w:t>
            </w:r>
            <w:r>
              <w:rPr>
                <w:b/>
                <w:bCs/>
                <w:snapToGrid w:val="0"/>
              </w:rPr>
              <w:t>, další poznámky</w:t>
            </w:r>
          </w:p>
        </w:tc>
      </w:tr>
      <w:tr w:rsidR="00801BF1" w:rsidRPr="006900CA" w14:paraId="02FF5FA4" w14:textId="77777777" w:rsidTr="00562335">
        <w:trPr>
          <w:cantSplit/>
          <w:trHeight w:val="257"/>
          <w:jc w:val="center"/>
        </w:trPr>
        <w:tc>
          <w:tcPr>
            <w:tcW w:w="9020" w:type="dxa"/>
            <w:gridSpan w:val="4"/>
            <w:tcBorders>
              <w:top w:val="single" w:sz="18" w:space="0" w:color="auto"/>
              <w:left w:val="single" w:sz="18" w:space="0" w:color="auto"/>
              <w:bottom w:val="single" w:sz="18" w:space="0" w:color="auto"/>
              <w:right w:val="single" w:sz="18" w:space="0" w:color="auto"/>
            </w:tcBorders>
            <w:shd w:val="clear" w:color="auto" w:fill="F2F2F2"/>
            <w:vAlign w:val="center"/>
          </w:tcPr>
          <w:p w14:paraId="7E7C5615" w14:textId="77777777" w:rsidR="00801BF1" w:rsidRPr="006547B4" w:rsidRDefault="005323E9" w:rsidP="005323E9">
            <w:pPr>
              <w:rPr>
                <w:bCs/>
                <w:snapToGrid w:val="0"/>
              </w:rPr>
            </w:pPr>
            <w:r>
              <w:rPr>
                <w:b/>
              </w:rPr>
              <w:t>KVĚTENA</w:t>
            </w:r>
          </w:p>
        </w:tc>
      </w:tr>
      <w:tr w:rsidR="00801BF1" w:rsidRPr="006900CA" w14:paraId="61EA408D" w14:textId="77777777" w:rsidTr="00562335">
        <w:trPr>
          <w:cantSplit/>
          <w:trHeight w:val="257"/>
          <w:jc w:val="center"/>
        </w:trPr>
        <w:tc>
          <w:tcPr>
            <w:tcW w:w="2500" w:type="dxa"/>
            <w:tcBorders>
              <w:top w:val="single" w:sz="18" w:space="0" w:color="auto"/>
              <w:left w:val="single" w:sz="18" w:space="0" w:color="auto"/>
              <w:bottom w:val="single" w:sz="4" w:space="0" w:color="auto"/>
              <w:right w:val="single" w:sz="12" w:space="0" w:color="auto"/>
            </w:tcBorders>
            <w:vAlign w:val="center"/>
          </w:tcPr>
          <w:p w14:paraId="1A04BB5F" w14:textId="77777777" w:rsidR="00801BF1" w:rsidRDefault="00C443AA" w:rsidP="00317211">
            <w:pPr>
              <w:rPr>
                <w:i/>
                <w:szCs w:val="24"/>
              </w:rPr>
            </w:pPr>
            <w:r>
              <w:rPr>
                <w:i/>
                <w:szCs w:val="24"/>
              </w:rPr>
              <w:t>Antennaria dioica</w:t>
            </w:r>
          </w:p>
          <w:p w14:paraId="4294E61C" w14:textId="77777777" w:rsidR="00C443AA" w:rsidRPr="00C443AA" w:rsidRDefault="00C443AA" w:rsidP="00317211">
            <w:r w:rsidRPr="00C443AA">
              <w:rPr>
                <w:szCs w:val="24"/>
              </w:rPr>
              <w:t>kociánek dvoudomý</w:t>
            </w:r>
          </w:p>
        </w:tc>
        <w:tc>
          <w:tcPr>
            <w:tcW w:w="1843" w:type="dxa"/>
            <w:tcBorders>
              <w:top w:val="single" w:sz="18" w:space="0" w:color="auto"/>
              <w:left w:val="nil"/>
              <w:bottom w:val="single" w:sz="4" w:space="0" w:color="auto"/>
              <w:right w:val="single" w:sz="4" w:space="0" w:color="auto"/>
            </w:tcBorders>
            <w:vAlign w:val="center"/>
          </w:tcPr>
          <w:p w14:paraId="654C8C4C" w14:textId="77777777" w:rsidR="00801BF1" w:rsidRPr="00521980" w:rsidRDefault="00C443AA" w:rsidP="00317211">
            <w:pPr>
              <w:jc w:val="center"/>
              <w:rPr>
                <w:bCs/>
                <w:snapToGrid w:val="0"/>
                <w:highlight w:val="yellow"/>
              </w:rPr>
            </w:pPr>
            <w:r>
              <w:rPr>
                <w:bCs/>
                <w:snapToGrid w:val="0"/>
              </w:rPr>
              <w:t>velmi vzácný</w:t>
            </w:r>
          </w:p>
        </w:tc>
        <w:tc>
          <w:tcPr>
            <w:tcW w:w="992" w:type="dxa"/>
            <w:tcBorders>
              <w:top w:val="single" w:sz="18" w:space="0" w:color="auto"/>
              <w:left w:val="single" w:sz="4" w:space="0" w:color="auto"/>
              <w:bottom w:val="single" w:sz="4" w:space="0" w:color="auto"/>
              <w:right w:val="single" w:sz="4" w:space="0" w:color="auto"/>
            </w:tcBorders>
            <w:vAlign w:val="center"/>
          </w:tcPr>
          <w:p w14:paraId="44AF2E6E" w14:textId="77777777" w:rsidR="00801BF1" w:rsidRPr="00521980" w:rsidRDefault="00801BF1" w:rsidP="00317211">
            <w:pPr>
              <w:jc w:val="center"/>
            </w:pPr>
            <w:r>
              <w:t>C2</w:t>
            </w:r>
          </w:p>
        </w:tc>
        <w:tc>
          <w:tcPr>
            <w:tcW w:w="3685" w:type="dxa"/>
            <w:tcBorders>
              <w:top w:val="single" w:sz="18" w:space="0" w:color="auto"/>
              <w:left w:val="single" w:sz="4" w:space="0" w:color="auto"/>
              <w:bottom w:val="single" w:sz="4" w:space="0" w:color="auto"/>
              <w:right w:val="single" w:sz="18" w:space="0" w:color="auto"/>
            </w:tcBorders>
            <w:vAlign w:val="center"/>
          </w:tcPr>
          <w:p w14:paraId="0F94FE3E" w14:textId="77777777" w:rsidR="00801BF1" w:rsidRDefault="00C443AA" w:rsidP="00FB2D84">
            <w:pPr>
              <w:jc w:val="center"/>
            </w:pPr>
            <w:r>
              <w:t>acidofilní trávníky na svazích s mělkou půdou a na povrch vystupujícím podloží</w:t>
            </w:r>
            <w:r w:rsidR="00DD4976">
              <w:t>m</w:t>
            </w:r>
          </w:p>
        </w:tc>
      </w:tr>
      <w:tr w:rsidR="00DD4976" w:rsidRPr="006900CA" w14:paraId="4C857558" w14:textId="77777777" w:rsidTr="00562335">
        <w:trPr>
          <w:cantSplit/>
          <w:trHeight w:val="247"/>
          <w:jc w:val="center"/>
        </w:trPr>
        <w:tc>
          <w:tcPr>
            <w:tcW w:w="2500" w:type="dxa"/>
            <w:tcBorders>
              <w:top w:val="single" w:sz="4" w:space="0" w:color="auto"/>
              <w:left w:val="single" w:sz="18" w:space="0" w:color="auto"/>
              <w:bottom w:val="single" w:sz="4" w:space="0" w:color="auto"/>
              <w:right w:val="single" w:sz="12" w:space="0" w:color="auto"/>
            </w:tcBorders>
            <w:vAlign w:val="center"/>
          </w:tcPr>
          <w:p w14:paraId="72BB4B9E" w14:textId="77777777" w:rsidR="00DD4976" w:rsidRDefault="00DD4976" w:rsidP="00317211">
            <w:pPr>
              <w:rPr>
                <w:i/>
                <w:szCs w:val="24"/>
              </w:rPr>
            </w:pPr>
            <w:r>
              <w:rPr>
                <w:i/>
                <w:szCs w:val="24"/>
              </w:rPr>
              <w:t>Peucedanum oreoselinum</w:t>
            </w:r>
          </w:p>
          <w:p w14:paraId="1650E9E8" w14:textId="77777777" w:rsidR="00DD4976" w:rsidRPr="00DD4976" w:rsidRDefault="00DD4976" w:rsidP="00317211">
            <w:pPr>
              <w:rPr>
                <w:szCs w:val="24"/>
              </w:rPr>
            </w:pPr>
            <w:r w:rsidRPr="00DD4976">
              <w:rPr>
                <w:szCs w:val="24"/>
              </w:rPr>
              <w:t>smldník olešníkovitý</w:t>
            </w:r>
          </w:p>
        </w:tc>
        <w:tc>
          <w:tcPr>
            <w:tcW w:w="1843" w:type="dxa"/>
            <w:tcBorders>
              <w:top w:val="single" w:sz="4" w:space="0" w:color="auto"/>
              <w:left w:val="nil"/>
              <w:bottom w:val="single" w:sz="4" w:space="0" w:color="auto"/>
              <w:right w:val="single" w:sz="4" w:space="0" w:color="auto"/>
            </w:tcBorders>
            <w:vAlign w:val="center"/>
          </w:tcPr>
          <w:p w14:paraId="392A2659" w14:textId="77777777" w:rsidR="00DD4976" w:rsidRDefault="00DD4976" w:rsidP="00317211">
            <w:pPr>
              <w:jc w:val="center"/>
            </w:pPr>
            <w:r>
              <w:t>vzácný</w:t>
            </w:r>
          </w:p>
        </w:tc>
        <w:tc>
          <w:tcPr>
            <w:tcW w:w="992" w:type="dxa"/>
            <w:tcBorders>
              <w:top w:val="single" w:sz="4" w:space="0" w:color="auto"/>
              <w:left w:val="single" w:sz="4" w:space="0" w:color="auto"/>
              <w:bottom w:val="single" w:sz="4" w:space="0" w:color="auto"/>
              <w:right w:val="single" w:sz="4" w:space="0" w:color="auto"/>
            </w:tcBorders>
            <w:vAlign w:val="center"/>
          </w:tcPr>
          <w:p w14:paraId="210DFF99" w14:textId="77777777" w:rsidR="00DD4976" w:rsidRDefault="00DD4976" w:rsidP="00F855F1">
            <w:pPr>
              <w:jc w:val="center"/>
              <w:rPr>
                <w:bCs/>
                <w:snapToGrid w:val="0"/>
              </w:rPr>
            </w:pPr>
            <w:r>
              <w:rPr>
                <w:bCs/>
                <w:snapToGrid w:val="0"/>
              </w:rPr>
              <w:t>C4a</w:t>
            </w:r>
          </w:p>
        </w:tc>
        <w:tc>
          <w:tcPr>
            <w:tcW w:w="3685" w:type="dxa"/>
            <w:tcBorders>
              <w:top w:val="single" w:sz="4" w:space="0" w:color="auto"/>
              <w:left w:val="single" w:sz="4" w:space="0" w:color="auto"/>
              <w:bottom w:val="single" w:sz="4" w:space="0" w:color="auto"/>
              <w:right w:val="single" w:sz="18" w:space="0" w:color="auto"/>
            </w:tcBorders>
            <w:vAlign w:val="center"/>
          </w:tcPr>
          <w:p w14:paraId="31134D33" w14:textId="77777777" w:rsidR="00DD4976" w:rsidRDefault="00DD4976" w:rsidP="00344E10">
            <w:pPr>
              <w:jc w:val="center"/>
            </w:pPr>
            <w:r>
              <w:t>acidofilní trávníky na svazích a vrcholové plošině</w:t>
            </w:r>
          </w:p>
        </w:tc>
      </w:tr>
      <w:tr w:rsidR="00C443AA" w:rsidRPr="006900CA" w14:paraId="067DCC42" w14:textId="77777777" w:rsidTr="00562335">
        <w:trPr>
          <w:cantSplit/>
          <w:trHeight w:val="247"/>
          <w:jc w:val="center"/>
        </w:trPr>
        <w:tc>
          <w:tcPr>
            <w:tcW w:w="2500" w:type="dxa"/>
            <w:tcBorders>
              <w:top w:val="single" w:sz="4" w:space="0" w:color="auto"/>
              <w:left w:val="single" w:sz="18" w:space="0" w:color="auto"/>
              <w:bottom w:val="single" w:sz="4" w:space="0" w:color="auto"/>
              <w:right w:val="single" w:sz="12" w:space="0" w:color="auto"/>
            </w:tcBorders>
            <w:vAlign w:val="center"/>
          </w:tcPr>
          <w:p w14:paraId="36F38650" w14:textId="77777777" w:rsidR="00C443AA" w:rsidRDefault="00C443AA" w:rsidP="00317211">
            <w:pPr>
              <w:rPr>
                <w:i/>
                <w:szCs w:val="24"/>
              </w:rPr>
            </w:pPr>
            <w:r>
              <w:rPr>
                <w:i/>
                <w:szCs w:val="24"/>
              </w:rPr>
              <w:t>Pulsatilla grandis</w:t>
            </w:r>
          </w:p>
          <w:p w14:paraId="377480A2" w14:textId="77777777" w:rsidR="00C443AA" w:rsidRPr="00C443AA" w:rsidRDefault="00C443AA" w:rsidP="00317211">
            <w:pPr>
              <w:rPr>
                <w:szCs w:val="24"/>
              </w:rPr>
            </w:pPr>
            <w:r w:rsidRPr="00C443AA">
              <w:rPr>
                <w:szCs w:val="24"/>
              </w:rPr>
              <w:t>koniklec velkokvětý</w:t>
            </w:r>
          </w:p>
        </w:tc>
        <w:tc>
          <w:tcPr>
            <w:tcW w:w="1843" w:type="dxa"/>
            <w:tcBorders>
              <w:top w:val="single" w:sz="4" w:space="0" w:color="auto"/>
              <w:left w:val="nil"/>
              <w:bottom w:val="single" w:sz="4" w:space="0" w:color="auto"/>
              <w:right w:val="single" w:sz="4" w:space="0" w:color="auto"/>
            </w:tcBorders>
            <w:vAlign w:val="center"/>
          </w:tcPr>
          <w:p w14:paraId="0B778AF7" w14:textId="77777777" w:rsidR="00C443AA" w:rsidRDefault="00C443AA" w:rsidP="00317211">
            <w:pPr>
              <w:jc w:val="center"/>
              <w:rPr>
                <w:bCs/>
                <w:snapToGrid w:val="0"/>
              </w:rPr>
            </w:pPr>
            <w:r>
              <w:t>hojný, nižší stovky kvetoucích jedinců</w:t>
            </w:r>
          </w:p>
        </w:tc>
        <w:tc>
          <w:tcPr>
            <w:tcW w:w="992" w:type="dxa"/>
            <w:tcBorders>
              <w:top w:val="single" w:sz="4" w:space="0" w:color="auto"/>
              <w:left w:val="single" w:sz="4" w:space="0" w:color="auto"/>
              <w:bottom w:val="single" w:sz="4" w:space="0" w:color="auto"/>
              <w:right w:val="single" w:sz="4" w:space="0" w:color="auto"/>
            </w:tcBorders>
            <w:vAlign w:val="center"/>
          </w:tcPr>
          <w:p w14:paraId="041ADD7B" w14:textId="77777777" w:rsidR="00C443AA" w:rsidRDefault="00C443AA" w:rsidP="00F855F1">
            <w:pPr>
              <w:jc w:val="center"/>
              <w:rPr>
                <w:bCs/>
                <w:snapToGrid w:val="0"/>
              </w:rPr>
            </w:pPr>
            <w:r>
              <w:rPr>
                <w:bCs/>
                <w:snapToGrid w:val="0"/>
              </w:rPr>
              <w:t>SO, C2</w:t>
            </w:r>
          </w:p>
        </w:tc>
        <w:tc>
          <w:tcPr>
            <w:tcW w:w="3685" w:type="dxa"/>
            <w:tcBorders>
              <w:top w:val="single" w:sz="4" w:space="0" w:color="auto"/>
              <w:left w:val="single" w:sz="4" w:space="0" w:color="auto"/>
              <w:bottom w:val="single" w:sz="4" w:space="0" w:color="auto"/>
              <w:right w:val="single" w:sz="18" w:space="0" w:color="auto"/>
            </w:tcBorders>
            <w:vAlign w:val="center"/>
          </w:tcPr>
          <w:p w14:paraId="15AF708F" w14:textId="77777777" w:rsidR="00C443AA" w:rsidRDefault="00C443AA" w:rsidP="00344E10">
            <w:pPr>
              <w:jc w:val="center"/>
              <w:rPr>
                <w:bCs/>
                <w:snapToGrid w:val="0"/>
              </w:rPr>
            </w:pPr>
            <w:r>
              <w:t>acidofilní trávníky téměř výhradně na svahu jihozápadní expozice</w:t>
            </w:r>
          </w:p>
        </w:tc>
      </w:tr>
      <w:tr w:rsidR="00DD4976" w:rsidRPr="006900CA" w14:paraId="7394AB1F" w14:textId="77777777" w:rsidTr="00562335">
        <w:trPr>
          <w:cantSplit/>
          <w:trHeight w:val="247"/>
          <w:jc w:val="center"/>
        </w:trPr>
        <w:tc>
          <w:tcPr>
            <w:tcW w:w="2500" w:type="dxa"/>
            <w:tcBorders>
              <w:top w:val="single" w:sz="4" w:space="0" w:color="auto"/>
              <w:left w:val="single" w:sz="18" w:space="0" w:color="auto"/>
              <w:bottom w:val="single" w:sz="4" w:space="0" w:color="auto"/>
              <w:right w:val="single" w:sz="12" w:space="0" w:color="auto"/>
            </w:tcBorders>
            <w:vAlign w:val="center"/>
          </w:tcPr>
          <w:p w14:paraId="2311BD32" w14:textId="77777777" w:rsidR="00DD4976" w:rsidRDefault="00DD4976" w:rsidP="00DD4976">
            <w:pPr>
              <w:rPr>
                <w:i/>
                <w:szCs w:val="24"/>
              </w:rPr>
            </w:pPr>
            <w:r>
              <w:rPr>
                <w:i/>
                <w:szCs w:val="24"/>
              </w:rPr>
              <w:t>Veronica spicata</w:t>
            </w:r>
          </w:p>
          <w:p w14:paraId="7A93E9FF" w14:textId="77777777" w:rsidR="00DD4976" w:rsidRPr="00DD4976" w:rsidRDefault="00DD4976" w:rsidP="00DD4976">
            <w:pPr>
              <w:rPr>
                <w:szCs w:val="24"/>
              </w:rPr>
            </w:pPr>
            <w:r>
              <w:rPr>
                <w:szCs w:val="24"/>
              </w:rPr>
              <w:t>rozrazil klasnatý</w:t>
            </w:r>
          </w:p>
        </w:tc>
        <w:tc>
          <w:tcPr>
            <w:tcW w:w="1843" w:type="dxa"/>
            <w:tcBorders>
              <w:top w:val="single" w:sz="4" w:space="0" w:color="auto"/>
              <w:left w:val="nil"/>
              <w:bottom w:val="single" w:sz="4" w:space="0" w:color="auto"/>
              <w:right w:val="single" w:sz="4" w:space="0" w:color="auto"/>
            </w:tcBorders>
            <w:vAlign w:val="center"/>
          </w:tcPr>
          <w:p w14:paraId="1784DCBE" w14:textId="77777777" w:rsidR="00DD4976" w:rsidRDefault="00DD4976" w:rsidP="00DD4976">
            <w:pPr>
              <w:jc w:val="center"/>
            </w:pPr>
            <w:r>
              <w:t>vzácný</w:t>
            </w:r>
          </w:p>
        </w:tc>
        <w:tc>
          <w:tcPr>
            <w:tcW w:w="992" w:type="dxa"/>
            <w:tcBorders>
              <w:top w:val="single" w:sz="4" w:space="0" w:color="auto"/>
              <w:left w:val="single" w:sz="4" w:space="0" w:color="auto"/>
              <w:bottom w:val="single" w:sz="4" w:space="0" w:color="auto"/>
              <w:right w:val="single" w:sz="4" w:space="0" w:color="auto"/>
            </w:tcBorders>
            <w:vAlign w:val="center"/>
          </w:tcPr>
          <w:p w14:paraId="5F15174C" w14:textId="77777777" w:rsidR="00DD4976" w:rsidRDefault="00DD4976" w:rsidP="00DD4976">
            <w:pPr>
              <w:jc w:val="center"/>
              <w:rPr>
                <w:bCs/>
                <w:snapToGrid w:val="0"/>
              </w:rPr>
            </w:pPr>
            <w:r>
              <w:rPr>
                <w:bCs/>
                <w:snapToGrid w:val="0"/>
              </w:rPr>
              <w:t>C4a</w:t>
            </w:r>
          </w:p>
        </w:tc>
        <w:tc>
          <w:tcPr>
            <w:tcW w:w="3685" w:type="dxa"/>
            <w:tcBorders>
              <w:top w:val="single" w:sz="4" w:space="0" w:color="auto"/>
              <w:left w:val="single" w:sz="4" w:space="0" w:color="auto"/>
              <w:bottom w:val="single" w:sz="4" w:space="0" w:color="auto"/>
              <w:right w:val="single" w:sz="18" w:space="0" w:color="auto"/>
            </w:tcBorders>
            <w:vAlign w:val="center"/>
          </w:tcPr>
          <w:p w14:paraId="472BBA3E" w14:textId="77777777" w:rsidR="00DD4976" w:rsidRDefault="00DD4976" w:rsidP="00DD4976">
            <w:pPr>
              <w:jc w:val="center"/>
            </w:pPr>
            <w:r>
              <w:t>acidofilní trávníky na svazích a vrcholové plošině</w:t>
            </w:r>
          </w:p>
        </w:tc>
      </w:tr>
      <w:tr w:rsidR="00801BF1" w:rsidRPr="006900CA" w14:paraId="235B594C" w14:textId="77777777" w:rsidTr="00562335">
        <w:trPr>
          <w:cantSplit/>
          <w:trHeight w:val="247"/>
          <w:jc w:val="center"/>
        </w:trPr>
        <w:tc>
          <w:tcPr>
            <w:tcW w:w="9020" w:type="dxa"/>
            <w:gridSpan w:val="4"/>
            <w:tcBorders>
              <w:top w:val="single" w:sz="4" w:space="0" w:color="auto"/>
              <w:left w:val="single" w:sz="18" w:space="0" w:color="auto"/>
              <w:bottom w:val="single" w:sz="4" w:space="0" w:color="auto"/>
              <w:right w:val="single" w:sz="18" w:space="0" w:color="auto"/>
            </w:tcBorders>
            <w:shd w:val="clear" w:color="auto" w:fill="F2F2F2"/>
            <w:vAlign w:val="center"/>
          </w:tcPr>
          <w:p w14:paraId="2975B2DC" w14:textId="77777777" w:rsidR="00801BF1" w:rsidRPr="00C415EB" w:rsidRDefault="005323E9" w:rsidP="00317211">
            <w:pPr>
              <w:rPr>
                <w:bCs/>
                <w:snapToGrid w:val="0"/>
              </w:rPr>
            </w:pPr>
            <w:r>
              <w:rPr>
                <w:b/>
              </w:rPr>
              <w:t>ZVÍŘENA</w:t>
            </w:r>
          </w:p>
        </w:tc>
      </w:tr>
      <w:tr w:rsidR="00D413A4" w:rsidRPr="006900CA" w14:paraId="21FE6A47" w14:textId="77777777" w:rsidTr="00562335">
        <w:trPr>
          <w:cantSplit/>
          <w:trHeight w:val="247"/>
          <w:jc w:val="center"/>
        </w:trPr>
        <w:tc>
          <w:tcPr>
            <w:tcW w:w="9020" w:type="dxa"/>
            <w:gridSpan w:val="4"/>
            <w:tcBorders>
              <w:top w:val="single" w:sz="4" w:space="0" w:color="auto"/>
              <w:left w:val="single" w:sz="18" w:space="0" w:color="auto"/>
              <w:bottom w:val="single" w:sz="4" w:space="0" w:color="auto"/>
              <w:right w:val="single" w:sz="18" w:space="0" w:color="auto"/>
            </w:tcBorders>
            <w:shd w:val="clear" w:color="auto" w:fill="F2F2F2"/>
            <w:vAlign w:val="center"/>
          </w:tcPr>
          <w:p w14:paraId="027D7501" w14:textId="77777777" w:rsidR="00D413A4" w:rsidRPr="00663D04" w:rsidRDefault="00D413A4" w:rsidP="00447AC4">
            <w:pPr>
              <w:rPr>
                <w:b/>
                <w:bCs/>
                <w:snapToGrid w:val="0"/>
              </w:rPr>
            </w:pPr>
            <w:r>
              <w:rPr>
                <w:b/>
                <w:bCs/>
                <w:snapToGrid w:val="0"/>
              </w:rPr>
              <w:t>obratlovci</w:t>
            </w:r>
          </w:p>
        </w:tc>
      </w:tr>
      <w:tr w:rsidR="00D413A4" w:rsidRPr="006900CA" w14:paraId="05ACE72A" w14:textId="77777777" w:rsidTr="001E2EB6">
        <w:trPr>
          <w:cantSplit/>
          <w:trHeight w:val="247"/>
          <w:jc w:val="center"/>
        </w:trPr>
        <w:tc>
          <w:tcPr>
            <w:tcW w:w="9020" w:type="dxa"/>
            <w:gridSpan w:val="4"/>
            <w:tcBorders>
              <w:top w:val="single" w:sz="4" w:space="0" w:color="auto"/>
              <w:left w:val="single" w:sz="18" w:space="0" w:color="auto"/>
              <w:bottom w:val="single" w:sz="4" w:space="0" w:color="auto"/>
              <w:right w:val="single" w:sz="18" w:space="0" w:color="auto"/>
            </w:tcBorders>
            <w:shd w:val="clear" w:color="auto" w:fill="F2F2F2"/>
            <w:vAlign w:val="center"/>
          </w:tcPr>
          <w:p w14:paraId="383FE124" w14:textId="77777777" w:rsidR="00D413A4" w:rsidRPr="0088267F" w:rsidRDefault="0088267F" w:rsidP="00447AC4">
            <w:pPr>
              <w:rPr>
                <w:b/>
                <w:bCs/>
                <w:snapToGrid w:val="0"/>
                <w:vertAlign w:val="superscript"/>
              </w:rPr>
            </w:pPr>
            <w:r>
              <w:rPr>
                <w:b/>
                <w:bCs/>
                <w:snapToGrid w:val="0"/>
              </w:rPr>
              <w:t>p</w:t>
            </w:r>
            <w:r w:rsidR="00D413A4">
              <w:rPr>
                <w:b/>
                <w:bCs/>
                <w:snapToGrid w:val="0"/>
              </w:rPr>
              <w:t>lazi</w:t>
            </w:r>
            <w:r>
              <w:rPr>
                <w:b/>
                <w:bCs/>
                <w:snapToGrid w:val="0"/>
                <w:vertAlign w:val="superscript"/>
              </w:rPr>
              <w:t>n</w:t>
            </w:r>
          </w:p>
        </w:tc>
      </w:tr>
      <w:tr w:rsidR="0088267F" w:rsidRPr="006900CA" w14:paraId="3E09A769" w14:textId="77777777" w:rsidTr="001E2EB6">
        <w:trPr>
          <w:cantSplit/>
          <w:trHeight w:val="247"/>
          <w:jc w:val="center"/>
        </w:trPr>
        <w:tc>
          <w:tcPr>
            <w:tcW w:w="2500" w:type="dxa"/>
            <w:tcBorders>
              <w:top w:val="single" w:sz="4" w:space="0" w:color="auto"/>
              <w:left w:val="single" w:sz="18" w:space="0" w:color="auto"/>
              <w:bottom w:val="single" w:sz="18" w:space="0" w:color="auto"/>
              <w:right w:val="single" w:sz="12" w:space="0" w:color="auto"/>
            </w:tcBorders>
            <w:vAlign w:val="center"/>
          </w:tcPr>
          <w:p w14:paraId="552CFBDD" w14:textId="77777777" w:rsidR="0088267F" w:rsidRDefault="0088267F" w:rsidP="00317211">
            <w:pPr>
              <w:rPr>
                <w:i/>
                <w:szCs w:val="24"/>
              </w:rPr>
            </w:pPr>
            <w:r>
              <w:rPr>
                <w:i/>
                <w:szCs w:val="24"/>
              </w:rPr>
              <w:t>Lacerta agilis</w:t>
            </w:r>
          </w:p>
          <w:p w14:paraId="39C743AC" w14:textId="77777777" w:rsidR="009114E8" w:rsidRPr="009114E8" w:rsidRDefault="009114E8" w:rsidP="00317211">
            <w:pPr>
              <w:rPr>
                <w:szCs w:val="24"/>
              </w:rPr>
            </w:pPr>
            <w:r>
              <w:rPr>
                <w:szCs w:val="24"/>
              </w:rPr>
              <w:t>ještěrka obecná</w:t>
            </w:r>
          </w:p>
        </w:tc>
        <w:tc>
          <w:tcPr>
            <w:tcW w:w="1843" w:type="dxa"/>
            <w:tcBorders>
              <w:top w:val="single" w:sz="4" w:space="0" w:color="auto"/>
              <w:left w:val="nil"/>
              <w:bottom w:val="single" w:sz="18" w:space="0" w:color="auto"/>
              <w:right w:val="single" w:sz="4" w:space="0" w:color="auto"/>
            </w:tcBorders>
            <w:vAlign w:val="center"/>
          </w:tcPr>
          <w:p w14:paraId="2C7BF706" w14:textId="77777777" w:rsidR="0088267F" w:rsidRDefault="009114E8" w:rsidP="00317211">
            <w:pPr>
              <w:jc w:val="center"/>
              <w:rPr>
                <w:bCs/>
                <w:snapToGrid w:val="0"/>
              </w:rPr>
            </w:pPr>
            <w:r>
              <w:rPr>
                <w:bCs/>
                <w:snapToGrid w:val="0"/>
              </w:rPr>
              <w:t>běžný</w:t>
            </w:r>
          </w:p>
        </w:tc>
        <w:tc>
          <w:tcPr>
            <w:tcW w:w="992" w:type="dxa"/>
            <w:tcBorders>
              <w:top w:val="single" w:sz="4" w:space="0" w:color="auto"/>
              <w:left w:val="single" w:sz="4" w:space="0" w:color="auto"/>
              <w:bottom w:val="single" w:sz="18" w:space="0" w:color="auto"/>
              <w:right w:val="single" w:sz="4" w:space="0" w:color="auto"/>
            </w:tcBorders>
            <w:vAlign w:val="center"/>
          </w:tcPr>
          <w:p w14:paraId="2AC07D58" w14:textId="77777777" w:rsidR="0088267F" w:rsidRDefault="009114E8" w:rsidP="00317211">
            <w:pPr>
              <w:jc w:val="center"/>
              <w:rPr>
                <w:bCs/>
                <w:snapToGrid w:val="0"/>
              </w:rPr>
            </w:pPr>
            <w:r>
              <w:rPr>
                <w:bCs/>
                <w:snapToGrid w:val="0"/>
              </w:rPr>
              <w:t>SO, NT</w:t>
            </w:r>
          </w:p>
        </w:tc>
        <w:tc>
          <w:tcPr>
            <w:tcW w:w="3685" w:type="dxa"/>
            <w:tcBorders>
              <w:top w:val="single" w:sz="4" w:space="0" w:color="auto"/>
              <w:left w:val="single" w:sz="4" w:space="0" w:color="auto"/>
              <w:bottom w:val="single" w:sz="18" w:space="0" w:color="auto"/>
              <w:right w:val="single" w:sz="18" w:space="0" w:color="auto"/>
            </w:tcBorders>
            <w:vAlign w:val="center"/>
          </w:tcPr>
          <w:p w14:paraId="35955C7B" w14:textId="77777777" w:rsidR="0088267F" w:rsidRDefault="009114E8" w:rsidP="00317211">
            <w:pPr>
              <w:jc w:val="center"/>
              <w:rPr>
                <w:bCs/>
                <w:snapToGrid w:val="0"/>
              </w:rPr>
            </w:pPr>
            <w:r>
              <w:rPr>
                <w:bCs/>
                <w:snapToGrid w:val="0"/>
              </w:rPr>
              <w:t>po celém území</w:t>
            </w:r>
          </w:p>
        </w:tc>
      </w:tr>
    </w:tbl>
    <w:p w14:paraId="136840FD" w14:textId="77777777" w:rsidR="00480C62" w:rsidRDefault="00480C62">
      <w:pPr>
        <w:jc w:val="both"/>
        <w:rPr>
          <w:i/>
        </w:rPr>
      </w:pPr>
      <w:r>
        <w:rPr>
          <w:i/>
        </w:rPr>
        <w:t xml:space="preserve">Pozn.: zkratky KO, SO, O </w:t>
      </w:r>
      <w:r w:rsidR="006223BB">
        <w:rPr>
          <w:i/>
        </w:rPr>
        <w:t>–</w:t>
      </w:r>
      <w:r>
        <w:rPr>
          <w:i/>
        </w:rPr>
        <w:t xml:space="preserve"> druhy kriticky ohrožené, silně ohrožené a ohrožené dle vyhlášky č. 395/1992 Sb., </w:t>
      </w:r>
      <w:r w:rsidR="00BC2134">
        <w:rPr>
          <w:i/>
        </w:rPr>
        <w:t>zkratky</w:t>
      </w:r>
      <w:r w:rsidR="00BC2134" w:rsidRPr="003A63AC">
        <w:rPr>
          <w:i/>
        </w:rPr>
        <w:t xml:space="preserve"> C1</w:t>
      </w:r>
      <w:r w:rsidR="00BC2134">
        <w:rPr>
          <w:i/>
        </w:rPr>
        <w:t>, C2,</w:t>
      </w:r>
      <w:r w:rsidR="00BC2134" w:rsidRPr="003A63AC">
        <w:rPr>
          <w:i/>
        </w:rPr>
        <w:t xml:space="preserve"> C3</w:t>
      </w:r>
      <w:r w:rsidR="00BC2134">
        <w:rPr>
          <w:i/>
        </w:rPr>
        <w:t>, C4a</w:t>
      </w:r>
      <w:r w:rsidR="00BC2134" w:rsidRPr="003A63AC">
        <w:rPr>
          <w:i/>
        </w:rPr>
        <w:t xml:space="preserve"> </w:t>
      </w:r>
      <w:r w:rsidR="00E652FF">
        <w:rPr>
          <w:i/>
        </w:rPr>
        <w:t xml:space="preserve">– </w:t>
      </w:r>
      <w:r w:rsidR="00BC2134" w:rsidRPr="003A63AC">
        <w:rPr>
          <w:i/>
        </w:rPr>
        <w:t>druhy kriticky</w:t>
      </w:r>
      <w:r w:rsidR="00BC2134">
        <w:rPr>
          <w:i/>
        </w:rPr>
        <w:t xml:space="preserve"> ohrožené, silně ohrožené,</w:t>
      </w:r>
      <w:r w:rsidR="00BC2134" w:rsidRPr="003A63AC">
        <w:rPr>
          <w:i/>
        </w:rPr>
        <w:t xml:space="preserve"> ohrožené</w:t>
      </w:r>
      <w:r w:rsidR="00BC2134">
        <w:rPr>
          <w:i/>
        </w:rPr>
        <w:t xml:space="preserve"> a zasluhující pozornost</w:t>
      </w:r>
      <w:r w:rsidR="00BC2134" w:rsidRPr="003A63AC">
        <w:rPr>
          <w:i/>
        </w:rPr>
        <w:t xml:space="preserve"> dle</w:t>
      </w:r>
      <w:r w:rsidR="009114E8">
        <w:rPr>
          <w:i/>
        </w:rPr>
        <w:t xml:space="preserve"> </w:t>
      </w:r>
      <w:r w:rsidR="00BC2134" w:rsidRPr="003A63AC">
        <w:rPr>
          <w:i/>
        </w:rPr>
        <w:t>čer</w:t>
      </w:r>
      <w:r w:rsidR="00BC2134">
        <w:rPr>
          <w:i/>
        </w:rPr>
        <w:t>veného seznamu cévnatých rostlin, zkratky</w:t>
      </w:r>
      <w:r w:rsidR="00BC2134" w:rsidRPr="003A63AC">
        <w:rPr>
          <w:i/>
        </w:rPr>
        <w:t xml:space="preserve"> CR, EN, VU, NT</w:t>
      </w:r>
      <w:r w:rsidR="00BC2134">
        <w:rPr>
          <w:i/>
        </w:rPr>
        <w:t>, LC</w:t>
      </w:r>
      <w:r w:rsidR="00BC2134" w:rsidRPr="003A63AC">
        <w:rPr>
          <w:i/>
        </w:rPr>
        <w:t xml:space="preserve"> – </w:t>
      </w:r>
      <w:r w:rsidR="00BC2134">
        <w:rPr>
          <w:i/>
        </w:rPr>
        <w:t xml:space="preserve">druhy kriticky ohrožené, ohrožené, zranitelné, téměř ohrožené a málo dotčené </w:t>
      </w:r>
      <w:r w:rsidR="00BC2134" w:rsidRPr="003A63AC">
        <w:rPr>
          <w:i/>
        </w:rPr>
        <w:t>dle dalších oborových červ</w:t>
      </w:r>
      <w:r w:rsidR="00BC2134">
        <w:rPr>
          <w:i/>
        </w:rPr>
        <w:t>ených seznamů</w:t>
      </w:r>
    </w:p>
    <w:p w14:paraId="2191D539" w14:textId="77777777" w:rsidR="006D6953" w:rsidRPr="006D6953" w:rsidRDefault="006D6953">
      <w:pPr>
        <w:jc w:val="both"/>
        <w:rPr>
          <w:i/>
        </w:rPr>
      </w:pPr>
      <w:r>
        <w:rPr>
          <w:i/>
          <w:vertAlign w:val="superscript"/>
        </w:rPr>
        <w:t xml:space="preserve">n </w:t>
      </w:r>
      <w:r>
        <w:rPr>
          <w:i/>
        </w:rPr>
        <w:t xml:space="preserve">skupiny označené tímto indexem nebyly v posledních deseti letech v území systematicky zkoumány </w:t>
      </w:r>
    </w:p>
    <w:p w14:paraId="72AD9EBB" w14:textId="77777777" w:rsidR="00480C62" w:rsidRDefault="00480C62" w:rsidP="00FC0C50">
      <w:pPr>
        <w:suppressAutoHyphens w:val="0"/>
        <w:jc w:val="both"/>
        <w:rPr>
          <w:sz w:val="24"/>
          <w:szCs w:val="24"/>
        </w:rPr>
      </w:pPr>
    </w:p>
    <w:p w14:paraId="09AF6087" w14:textId="77777777" w:rsidR="001E2EB6" w:rsidRDefault="001E2EB6" w:rsidP="001E2EB6">
      <w:pPr>
        <w:pStyle w:val="Nadpis3"/>
      </w:pPr>
      <w:bookmarkStart w:id="156" w:name="_Toc29386746"/>
      <w:r>
        <w:t>2.1.3 Výčet a popis významných přirozených disturbančních činitelů působících v území v minulosti a současnosti</w:t>
      </w:r>
      <w:bookmarkEnd w:id="156"/>
    </w:p>
    <w:p w14:paraId="2816C06F" w14:textId="77777777" w:rsidR="001E2EB6" w:rsidRPr="001E2EB6" w:rsidRDefault="001E2EB6" w:rsidP="001E2EB6">
      <w:pPr>
        <w:rPr>
          <w:sz w:val="24"/>
          <w:szCs w:val="24"/>
          <w:u w:val="single"/>
        </w:rPr>
      </w:pPr>
      <w:r w:rsidRPr="001E2EB6">
        <w:rPr>
          <w:sz w:val="24"/>
          <w:szCs w:val="24"/>
          <w:u w:val="single"/>
        </w:rPr>
        <w:t>a) abiotické disturbanční činitele</w:t>
      </w:r>
    </w:p>
    <w:p w14:paraId="0BE12E4E" w14:textId="77777777" w:rsidR="001E2EB6" w:rsidRDefault="005635DD" w:rsidP="00FC0C50">
      <w:pPr>
        <w:suppressAutoHyphens w:val="0"/>
        <w:jc w:val="both"/>
        <w:rPr>
          <w:sz w:val="24"/>
          <w:szCs w:val="24"/>
        </w:rPr>
      </w:pPr>
      <w:r>
        <w:rPr>
          <w:sz w:val="24"/>
          <w:szCs w:val="24"/>
        </w:rPr>
        <w:t xml:space="preserve">Za nejvýznamnější abiotický </w:t>
      </w:r>
      <w:r w:rsidR="001E2EB6">
        <w:rPr>
          <w:sz w:val="24"/>
          <w:szCs w:val="24"/>
        </w:rPr>
        <w:t xml:space="preserve">disturbanční </w:t>
      </w:r>
      <w:r>
        <w:rPr>
          <w:sz w:val="24"/>
          <w:szCs w:val="24"/>
        </w:rPr>
        <w:t xml:space="preserve">činitel lze označit sucho. Sucho v kombinaci se svažitostí a převážně jižní expozicí území podmiňuje současný charakter vegetace, která je stepního rázu a mezernatá. </w:t>
      </w:r>
    </w:p>
    <w:p w14:paraId="58BA20DB" w14:textId="77777777" w:rsidR="001E2EB6" w:rsidRDefault="001E2EB6" w:rsidP="00FC0C50">
      <w:pPr>
        <w:suppressAutoHyphens w:val="0"/>
        <w:jc w:val="both"/>
        <w:rPr>
          <w:sz w:val="24"/>
          <w:szCs w:val="24"/>
        </w:rPr>
      </w:pPr>
    </w:p>
    <w:p w14:paraId="778B4613" w14:textId="77777777" w:rsidR="001E2EB6" w:rsidRPr="001E2EB6" w:rsidRDefault="001E2EB6" w:rsidP="00FC0C50">
      <w:pPr>
        <w:suppressAutoHyphens w:val="0"/>
        <w:jc w:val="both"/>
        <w:rPr>
          <w:sz w:val="24"/>
          <w:szCs w:val="24"/>
          <w:u w:val="single"/>
        </w:rPr>
      </w:pPr>
      <w:r w:rsidRPr="001E2EB6">
        <w:rPr>
          <w:sz w:val="24"/>
          <w:szCs w:val="24"/>
          <w:u w:val="single"/>
        </w:rPr>
        <w:lastRenderedPageBreak/>
        <w:t>b) biotické disturbanční činitele</w:t>
      </w:r>
    </w:p>
    <w:p w14:paraId="350C42E9" w14:textId="77777777" w:rsidR="005635DD" w:rsidRDefault="005635DD" w:rsidP="00FC0C50">
      <w:pPr>
        <w:suppressAutoHyphens w:val="0"/>
        <w:jc w:val="both"/>
        <w:rPr>
          <w:sz w:val="24"/>
          <w:szCs w:val="24"/>
        </w:rPr>
      </w:pPr>
      <w:r>
        <w:rPr>
          <w:sz w:val="24"/>
          <w:szCs w:val="24"/>
        </w:rPr>
        <w:t>Nejvýraznějším biotickým činitelem v území působícím je sukcese konkurenčně zdatných druhů trav (ovsík vyvýšený z vrcholové plošiny) či dřevin (trnovník akát z lesa v ochranném pásmu), která by i přes suché stanoviště při absenci péče zcela změnila charakter lokality</w:t>
      </w:r>
      <w:r w:rsidR="00166A96">
        <w:rPr>
          <w:sz w:val="24"/>
          <w:szCs w:val="24"/>
        </w:rPr>
        <w:t xml:space="preserve"> na úkor stepního společenstva</w:t>
      </w:r>
      <w:r w:rsidR="00690240">
        <w:rPr>
          <w:sz w:val="24"/>
          <w:szCs w:val="24"/>
        </w:rPr>
        <w:t>.</w:t>
      </w:r>
    </w:p>
    <w:p w14:paraId="326FAFCC" w14:textId="77777777" w:rsidR="005635DD" w:rsidRDefault="005635DD" w:rsidP="00FC0C50">
      <w:pPr>
        <w:suppressAutoHyphens w:val="0"/>
        <w:jc w:val="both"/>
        <w:rPr>
          <w:sz w:val="24"/>
          <w:szCs w:val="24"/>
        </w:rPr>
      </w:pPr>
    </w:p>
    <w:p w14:paraId="01B80612" w14:textId="77777777" w:rsidR="00080203" w:rsidRDefault="00080203">
      <w:pPr>
        <w:pStyle w:val="Nadpis2"/>
      </w:pPr>
      <w:bookmarkStart w:id="157" w:name="_Toc372119092"/>
      <w:bookmarkStart w:id="158" w:name="_Toc372119320"/>
      <w:bookmarkStart w:id="159" w:name="_Toc375047192"/>
      <w:bookmarkStart w:id="160" w:name="_Toc379181557"/>
      <w:bookmarkStart w:id="161" w:name="_Toc379467469"/>
      <w:bookmarkStart w:id="162" w:name="_Toc379467510"/>
      <w:bookmarkStart w:id="163" w:name="_Toc399861224"/>
      <w:bookmarkStart w:id="164" w:name="_Toc406490700"/>
      <w:bookmarkStart w:id="165" w:name="_Toc424547921"/>
      <w:bookmarkStart w:id="166" w:name="_Toc482194922"/>
      <w:bookmarkStart w:id="167" w:name="_Toc29386747"/>
      <w:r w:rsidRPr="00B05232">
        <w:t>2.2 Historie využívání území a zásadní pozitivní i negativní vlivy lidské činnosti v minulosti, současnosti a blízké budoucnosti</w:t>
      </w:r>
      <w:bookmarkEnd w:id="157"/>
      <w:bookmarkEnd w:id="158"/>
      <w:bookmarkEnd w:id="159"/>
      <w:bookmarkEnd w:id="160"/>
      <w:bookmarkEnd w:id="161"/>
      <w:bookmarkEnd w:id="162"/>
      <w:bookmarkEnd w:id="163"/>
      <w:bookmarkEnd w:id="164"/>
      <w:bookmarkEnd w:id="165"/>
      <w:bookmarkEnd w:id="166"/>
      <w:bookmarkEnd w:id="167"/>
    </w:p>
    <w:p w14:paraId="0BCD95AB" w14:textId="77777777" w:rsidR="00080203" w:rsidRDefault="00080203">
      <w:pPr>
        <w:pStyle w:val="Seznam21"/>
        <w:widowControl/>
        <w:ind w:left="0" w:firstLine="0"/>
        <w:jc w:val="both"/>
        <w:rPr>
          <w:bCs/>
          <w:sz w:val="24"/>
          <w:szCs w:val="24"/>
          <w:u w:val="single"/>
        </w:rPr>
      </w:pPr>
      <w:r>
        <w:rPr>
          <w:bCs/>
          <w:sz w:val="24"/>
          <w:szCs w:val="24"/>
          <w:u w:val="single"/>
        </w:rPr>
        <w:t>a) ochrana přírody</w:t>
      </w:r>
    </w:p>
    <w:p w14:paraId="68F36C48" w14:textId="77777777" w:rsidR="006E5E8E" w:rsidRDefault="00C84A93">
      <w:pPr>
        <w:pStyle w:val="Seznam21"/>
        <w:widowControl/>
        <w:ind w:left="0" w:firstLine="0"/>
        <w:jc w:val="both"/>
        <w:rPr>
          <w:bCs/>
          <w:sz w:val="24"/>
          <w:szCs w:val="24"/>
        </w:rPr>
      </w:pPr>
      <w:r w:rsidRPr="00C84A93">
        <w:rPr>
          <w:bCs/>
          <w:sz w:val="24"/>
          <w:szCs w:val="24"/>
        </w:rPr>
        <w:t xml:space="preserve">Území sloužilo v minulosti </w:t>
      </w:r>
      <w:r>
        <w:rPr>
          <w:bCs/>
          <w:sz w:val="24"/>
          <w:szCs w:val="24"/>
        </w:rPr>
        <w:t xml:space="preserve">jako obecní pastvina. Počátky jeho ochrany spadají do období po druhé světové válce, kdy bylo </w:t>
      </w:r>
      <w:r w:rsidR="00C20334">
        <w:rPr>
          <w:bCs/>
          <w:sz w:val="24"/>
          <w:szCs w:val="24"/>
        </w:rPr>
        <w:t>vyhlášeno jako významná botanická lokalita vynikající v jarním aspektu mimořádně hojným výskytem koniklece velkokvětého</w:t>
      </w:r>
      <w:r>
        <w:rPr>
          <w:bCs/>
          <w:sz w:val="24"/>
          <w:szCs w:val="24"/>
        </w:rPr>
        <w:t xml:space="preserve">. </w:t>
      </w:r>
      <w:r w:rsidR="00C20334">
        <w:rPr>
          <w:bCs/>
          <w:sz w:val="24"/>
          <w:szCs w:val="24"/>
        </w:rPr>
        <w:t xml:space="preserve">Následných více jak 40 let zde však pastva neprobíhala a v 90. letech 20. století </w:t>
      </w:r>
      <w:r w:rsidR="00041A0E">
        <w:rPr>
          <w:bCs/>
          <w:sz w:val="24"/>
          <w:szCs w:val="24"/>
        </w:rPr>
        <w:t>území</w:t>
      </w:r>
      <w:r w:rsidR="00C20334">
        <w:rPr>
          <w:bCs/>
          <w:sz w:val="24"/>
          <w:szCs w:val="24"/>
        </w:rPr>
        <w:t xml:space="preserve"> vlivem neobhospodařování zarůstal</w:t>
      </w:r>
      <w:r w:rsidR="00041A0E">
        <w:rPr>
          <w:bCs/>
          <w:sz w:val="24"/>
          <w:szCs w:val="24"/>
        </w:rPr>
        <w:t>o</w:t>
      </w:r>
      <w:r w:rsidR="00C20334">
        <w:rPr>
          <w:bCs/>
          <w:sz w:val="24"/>
          <w:szCs w:val="24"/>
        </w:rPr>
        <w:t xml:space="preserve"> náletem dřevin, především trnovníku akátu</w:t>
      </w:r>
      <w:r w:rsidR="0078338F">
        <w:rPr>
          <w:bCs/>
          <w:sz w:val="24"/>
          <w:szCs w:val="24"/>
        </w:rPr>
        <w:t>, břízy bělokoré</w:t>
      </w:r>
      <w:r w:rsidR="00C20334">
        <w:rPr>
          <w:bCs/>
          <w:sz w:val="24"/>
          <w:szCs w:val="24"/>
        </w:rPr>
        <w:t xml:space="preserve"> a růže šípkové.</w:t>
      </w:r>
      <w:r w:rsidR="00710394">
        <w:rPr>
          <w:bCs/>
          <w:sz w:val="24"/>
          <w:szCs w:val="24"/>
        </w:rPr>
        <w:t xml:space="preserve"> </w:t>
      </w:r>
      <w:r w:rsidR="0078338F">
        <w:rPr>
          <w:bCs/>
          <w:sz w:val="24"/>
          <w:szCs w:val="24"/>
        </w:rPr>
        <w:t xml:space="preserve">Posláním ochrany je, vedle zachování výskytu koniklece velkokvětého, také zachování unikátních acidofilních společenstev na kyselých půdách, indikovaných takovými druhy jako vřes obecný či lomikámen zrnatý, které jsou, </w:t>
      </w:r>
      <w:r w:rsidR="006E5E8E">
        <w:rPr>
          <w:bCs/>
          <w:sz w:val="24"/>
          <w:szCs w:val="24"/>
        </w:rPr>
        <w:t>včetně náletových porostů a lesa v ochranném pásmu</w:t>
      </w:r>
      <w:r w:rsidR="0078338F">
        <w:rPr>
          <w:bCs/>
          <w:sz w:val="24"/>
          <w:szCs w:val="24"/>
        </w:rPr>
        <w:t>,</w:t>
      </w:r>
      <w:r w:rsidR="006E5E8E">
        <w:rPr>
          <w:bCs/>
          <w:sz w:val="24"/>
          <w:szCs w:val="24"/>
        </w:rPr>
        <w:t xml:space="preserve"> důležit</w:t>
      </w:r>
      <w:r w:rsidR="0078338F">
        <w:rPr>
          <w:bCs/>
          <w:sz w:val="24"/>
          <w:szCs w:val="24"/>
        </w:rPr>
        <w:t>ým</w:t>
      </w:r>
      <w:r w:rsidR="006E5E8E">
        <w:rPr>
          <w:bCs/>
          <w:sz w:val="24"/>
          <w:szCs w:val="24"/>
        </w:rPr>
        <w:t xml:space="preserve"> refugi</w:t>
      </w:r>
      <w:r w:rsidR="0078338F">
        <w:rPr>
          <w:bCs/>
          <w:sz w:val="24"/>
          <w:szCs w:val="24"/>
        </w:rPr>
        <w:t>em</w:t>
      </w:r>
      <w:r w:rsidR="006E5E8E">
        <w:rPr>
          <w:bCs/>
          <w:sz w:val="24"/>
          <w:szCs w:val="24"/>
        </w:rPr>
        <w:t xml:space="preserve"> řady druhů uprostřed intenzivně obhospodařované zemědělské krajiny. </w:t>
      </w:r>
      <w:r w:rsidR="00D97EEE">
        <w:rPr>
          <w:bCs/>
          <w:sz w:val="24"/>
          <w:szCs w:val="24"/>
        </w:rPr>
        <w:t>Území se nepřekrývá s žádnou lokalitou soustavy Natura 2000.</w:t>
      </w:r>
    </w:p>
    <w:p w14:paraId="5D8DE89A" w14:textId="77777777" w:rsidR="00410997" w:rsidRDefault="0078338F">
      <w:pPr>
        <w:pStyle w:val="Seznam21"/>
        <w:widowControl/>
        <w:ind w:left="0" w:firstLine="0"/>
        <w:jc w:val="both"/>
        <w:rPr>
          <w:bCs/>
          <w:sz w:val="24"/>
          <w:szCs w:val="24"/>
        </w:rPr>
      </w:pPr>
      <w:r>
        <w:rPr>
          <w:bCs/>
          <w:sz w:val="24"/>
          <w:szCs w:val="24"/>
        </w:rPr>
        <w:t xml:space="preserve">Zahájením pravidelné péče v 90. letech 20. století byly </w:t>
      </w:r>
      <w:r w:rsidR="00D97EEE">
        <w:rPr>
          <w:bCs/>
          <w:sz w:val="24"/>
          <w:szCs w:val="24"/>
        </w:rPr>
        <w:t>náletové</w:t>
      </w:r>
      <w:r>
        <w:rPr>
          <w:bCs/>
          <w:sz w:val="24"/>
          <w:szCs w:val="24"/>
        </w:rPr>
        <w:t xml:space="preserve"> dřeviny </w:t>
      </w:r>
      <w:r w:rsidR="00D97EEE">
        <w:rPr>
          <w:bCs/>
          <w:sz w:val="24"/>
          <w:szCs w:val="24"/>
        </w:rPr>
        <w:t xml:space="preserve">z většiny </w:t>
      </w:r>
      <w:r>
        <w:rPr>
          <w:bCs/>
          <w:sz w:val="24"/>
          <w:szCs w:val="24"/>
        </w:rPr>
        <w:t xml:space="preserve">sice odstraněny, severovýchodní část </w:t>
      </w:r>
      <w:r w:rsidR="00D97EEE">
        <w:rPr>
          <w:bCs/>
          <w:sz w:val="24"/>
          <w:szCs w:val="24"/>
        </w:rPr>
        <w:t xml:space="preserve">na vrcholové plošině </w:t>
      </w:r>
      <w:r>
        <w:rPr>
          <w:bCs/>
          <w:sz w:val="24"/>
          <w:szCs w:val="24"/>
        </w:rPr>
        <w:t xml:space="preserve">však zůstává eutrofizovaná a stávající porost se zde zlepšuje jen pozvolna. </w:t>
      </w:r>
      <w:r w:rsidR="00D97EEE">
        <w:rPr>
          <w:bCs/>
          <w:sz w:val="24"/>
          <w:szCs w:val="24"/>
        </w:rPr>
        <w:t>Přetrvává v něm zejména ostružiník křovitý</w:t>
      </w:r>
      <w:r w:rsidR="00410997">
        <w:rPr>
          <w:bCs/>
          <w:sz w:val="24"/>
          <w:szCs w:val="24"/>
        </w:rPr>
        <w:t>, akát se však nezmlazuje</w:t>
      </w:r>
      <w:r w:rsidR="00357D59">
        <w:rPr>
          <w:bCs/>
          <w:sz w:val="24"/>
          <w:szCs w:val="24"/>
        </w:rPr>
        <w:t xml:space="preserve">. </w:t>
      </w:r>
      <w:r w:rsidR="00D5722B">
        <w:rPr>
          <w:bCs/>
          <w:sz w:val="24"/>
          <w:szCs w:val="24"/>
        </w:rPr>
        <w:t xml:space="preserve">Z náletových dřevin zůstaly pouze solitéry bříz a ořešáků, jež by mohly být </w:t>
      </w:r>
      <w:r w:rsidR="00410997">
        <w:rPr>
          <w:bCs/>
          <w:sz w:val="24"/>
          <w:szCs w:val="24"/>
        </w:rPr>
        <w:t>výhledově</w:t>
      </w:r>
      <w:r w:rsidR="00D5722B">
        <w:rPr>
          <w:bCs/>
          <w:sz w:val="24"/>
          <w:szCs w:val="24"/>
        </w:rPr>
        <w:t xml:space="preserve"> nahrazeny dubem zimním, který </w:t>
      </w:r>
      <w:r w:rsidR="00410997">
        <w:rPr>
          <w:bCs/>
          <w:sz w:val="24"/>
          <w:szCs w:val="24"/>
        </w:rPr>
        <w:t xml:space="preserve">představuje vhodnou nastupující generaci dřevin dokreslujících krajinný rámec a mikroklima lokality. </w:t>
      </w:r>
    </w:p>
    <w:p w14:paraId="2821406D" w14:textId="77777777" w:rsidR="00357D59" w:rsidRDefault="00410997">
      <w:pPr>
        <w:pStyle w:val="Seznam21"/>
        <w:widowControl/>
        <w:ind w:left="0" w:firstLine="0"/>
        <w:jc w:val="both"/>
        <w:rPr>
          <w:bCs/>
          <w:sz w:val="24"/>
          <w:szCs w:val="24"/>
        </w:rPr>
      </w:pPr>
      <w:r>
        <w:rPr>
          <w:bCs/>
          <w:sz w:val="24"/>
          <w:szCs w:val="24"/>
        </w:rPr>
        <w:t xml:space="preserve">Území je udržováno pravidelnou červencovou sečí </w:t>
      </w:r>
      <w:r w:rsidR="00B161F6">
        <w:rPr>
          <w:bCs/>
          <w:sz w:val="24"/>
          <w:szCs w:val="24"/>
        </w:rPr>
        <w:t xml:space="preserve">a </w:t>
      </w:r>
      <w:r>
        <w:rPr>
          <w:bCs/>
          <w:sz w:val="24"/>
          <w:szCs w:val="24"/>
        </w:rPr>
        <w:t>občasnou pozdější (podzimní</w:t>
      </w:r>
      <w:r w:rsidR="00B161F6">
        <w:rPr>
          <w:bCs/>
          <w:sz w:val="24"/>
          <w:szCs w:val="24"/>
        </w:rPr>
        <w:t>)</w:t>
      </w:r>
      <w:r>
        <w:rPr>
          <w:bCs/>
          <w:sz w:val="24"/>
          <w:szCs w:val="24"/>
        </w:rPr>
        <w:t xml:space="preserve"> pastvou</w:t>
      </w:r>
      <w:r w:rsidR="00B161F6">
        <w:rPr>
          <w:bCs/>
          <w:sz w:val="24"/>
          <w:szCs w:val="24"/>
        </w:rPr>
        <w:t>. Tato péče účinně zamezuje opětovnému pronikání invazních druhů dřevin, zachovává teplomilná stepní společenstva včetně koniklece, otázkou však zůstává, zda se i vhodným způsobem managementu podaří stávající ruderalizované části změnit k</w:t>
      </w:r>
      <w:r w:rsidR="00DE3483">
        <w:rPr>
          <w:bCs/>
          <w:sz w:val="24"/>
          <w:szCs w:val="24"/>
        </w:rPr>
        <w:t> </w:t>
      </w:r>
      <w:r w:rsidR="00B161F6">
        <w:rPr>
          <w:bCs/>
          <w:sz w:val="24"/>
          <w:szCs w:val="24"/>
        </w:rPr>
        <w:t>lepšímu</w:t>
      </w:r>
      <w:r w:rsidR="00DE3483">
        <w:rPr>
          <w:bCs/>
          <w:sz w:val="24"/>
          <w:szCs w:val="24"/>
        </w:rPr>
        <w:t xml:space="preserve">. Jednou z možností, jak se tomu </w:t>
      </w:r>
      <w:r w:rsidR="00902391">
        <w:rPr>
          <w:bCs/>
          <w:sz w:val="24"/>
          <w:szCs w:val="24"/>
        </w:rPr>
        <w:t xml:space="preserve">vzhledem k malé rozloze lokality </w:t>
      </w:r>
      <w:r w:rsidR="00DE3483">
        <w:rPr>
          <w:bCs/>
          <w:sz w:val="24"/>
          <w:szCs w:val="24"/>
        </w:rPr>
        <w:t>přiblížit, je podpora aktivních zásahů v ochranném pásmu v rámci, jaký navrhoval již plán péče na období 1996-2000</w:t>
      </w:r>
      <w:r w:rsidR="00B005D5">
        <w:rPr>
          <w:bCs/>
          <w:sz w:val="24"/>
          <w:szCs w:val="24"/>
        </w:rPr>
        <w:t xml:space="preserve">, </w:t>
      </w:r>
      <w:r w:rsidR="00D92950">
        <w:rPr>
          <w:bCs/>
          <w:sz w:val="24"/>
          <w:szCs w:val="24"/>
        </w:rPr>
        <w:t xml:space="preserve">kde se uvádí probírka lesního porostu zaměřená na akát a vyčištění sadu od náletu s obnovou jeho sečení. </w:t>
      </w:r>
    </w:p>
    <w:p w14:paraId="1EB15F54" w14:textId="77777777" w:rsidR="00A0661A" w:rsidRDefault="00A0661A">
      <w:pPr>
        <w:jc w:val="both"/>
        <w:rPr>
          <w:sz w:val="24"/>
          <w:szCs w:val="24"/>
        </w:rPr>
      </w:pPr>
    </w:p>
    <w:p w14:paraId="15A2E92B" w14:textId="77777777" w:rsidR="00080203" w:rsidRPr="0067369A" w:rsidRDefault="00FB4322">
      <w:pPr>
        <w:jc w:val="both"/>
        <w:rPr>
          <w:bCs/>
          <w:sz w:val="24"/>
          <w:szCs w:val="24"/>
          <w:u w:val="single"/>
        </w:rPr>
      </w:pPr>
      <w:r>
        <w:rPr>
          <w:bCs/>
          <w:sz w:val="24"/>
          <w:szCs w:val="24"/>
          <w:u w:val="single"/>
        </w:rPr>
        <w:t>b</w:t>
      </w:r>
      <w:r w:rsidR="00080203" w:rsidRPr="0067369A">
        <w:rPr>
          <w:bCs/>
          <w:sz w:val="24"/>
          <w:szCs w:val="24"/>
          <w:u w:val="single"/>
        </w:rPr>
        <w:t>) zemědělské hospodaření</w:t>
      </w:r>
    </w:p>
    <w:p w14:paraId="25D7CD52" w14:textId="77777777" w:rsidR="00E92927" w:rsidRDefault="00080203" w:rsidP="00A843FA">
      <w:pPr>
        <w:jc w:val="both"/>
        <w:rPr>
          <w:sz w:val="24"/>
          <w:szCs w:val="24"/>
        </w:rPr>
      </w:pPr>
      <w:r w:rsidRPr="0067369A">
        <w:rPr>
          <w:sz w:val="24"/>
          <w:szCs w:val="24"/>
        </w:rPr>
        <w:t>Území není v současnosti zemědělsky využíváno.</w:t>
      </w:r>
      <w:r w:rsidR="0067369A">
        <w:rPr>
          <w:sz w:val="24"/>
          <w:szCs w:val="24"/>
        </w:rPr>
        <w:t xml:space="preserve"> </w:t>
      </w:r>
      <w:r w:rsidR="00902391">
        <w:rPr>
          <w:sz w:val="24"/>
          <w:szCs w:val="24"/>
        </w:rPr>
        <w:t>Část ochranného pásma na jihovýchodě až jihu spadá do zemědělsky využívaných pozemků scelených do větších ploch</w:t>
      </w:r>
      <w:r w:rsidR="00B17479">
        <w:rPr>
          <w:sz w:val="24"/>
          <w:szCs w:val="24"/>
        </w:rPr>
        <w:t xml:space="preserve">, dle druhu pozemků se jedná o vinice, dle aktuálního stavu o ornou půdu. </w:t>
      </w:r>
      <w:r w:rsidR="00555823">
        <w:rPr>
          <w:sz w:val="24"/>
          <w:szCs w:val="24"/>
        </w:rPr>
        <w:t xml:space="preserve">Lokalitu od těchto ploch dělí využívaná polní cesta, která tak plní funkci </w:t>
      </w:r>
      <w:r w:rsidR="0029771C">
        <w:rPr>
          <w:sz w:val="24"/>
          <w:szCs w:val="24"/>
        </w:rPr>
        <w:t xml:space="preserve">prvotní </w:t>
      </w:r>
      <w:r w:rsidR="00555823">
        <w:rPr>
          <w:sz w:val="24"/>
          <w:szCs w:val="24"/>
        </w:rPr>
        <w:t xml:space="preserve">nárazníkové zóny. </w:t>
      </w:r>
    </w:p>
    <w:p w14:paraId="62EC8D31" w14:textId="77777777" w:rsidR="00187882" w:rsidRDefault="00187882" w:rsidP="00A843FA">
      <w:pPr>
        <w:jc w:val="both"/>
        <w:rPr>
          <w:sz w:val="24"/>
          <w:szCs w:val="24"/>
        </w:rPr>
      </w:pPr>
    </w:p>
    <w:p w14:paraId="27F178CE" w14:textId="77777777" w:rsidR="00080203" w:rsidRDefault="00FB4322">
      <w:pPr>
        <w:jc w:val="both"/>
        <w:rPr>
          <w:sz w:val="24"/>
          <w:szCs w:val="24"/>
          <w:u w:val="single"/>
        </w:rPr>
      </w:pPr>
      <w:r>
        <w:rPr>
          <w:sz w:val="24"/>
          <w:szCs w:val="24"/>
          <w:u w:val="single"/>
        </w:rPr>
        <w:t>c</w:t>
      </w:r>
      <w:r w:rsidR="00080203" w:rsidRPr="0067369A">
        <w:rPr>
          <w:sz w:val="24"/>
          <w:szCs w:val="24"/>
          <w:u w:val="single"/>
        </w:rPr>
        <w:t>) myslivost</w:t>
      </w:r>
    </w:p>
    <w:p w14:paraId="75B42ECE" w14:textId="77777777" w:rsidR="008645CF" w:rsidRPr="007E4725" w:rsidRDefault="007E4725" w:rsidP="00A843FA">
      <w:pPr>
        <w:jc w:val="both"/>
        <w:rPr>
          <w:sz w:val="24"/>
          <w:szCs w:val="24"/>
        </w:rPr>
      </w:pPr>
      <w:r>
        <w:rPr>
          <w:sz w:val="24"/>
          <w:szCs w:val="24"/>
        </w:rPr>
        <w:t>Celé ú</w:t>
      </w:r>
      <w:r w:rsidR="00080203">
        <w:rPr>
          <w:sz w:val="24"/>
          <w:szCs w:val="24"/>
        </w:rPr>
        <w:t xml:space="preserve">zemí </w:t>
      </w:r>
      <w:r>
        <w:rPr>
          <w:sz w:val="24"/>
          <w:szCs w:val="24"/>
        </w:rPr>
        <w:t xml:space="preserve">a </w:t>
      </w:r>
      <w:r w:rsidR="009E2BBB">
        <w:rPr>
          <w:sz w:val="24"/>
          <w:szCs w:val="24"/>
        </w:rPr>
        <w:t xml:space="preserve">jeho </w:t>
      </w:r>
      <w:r>
        <w:rPr>
          <w:sz w:val="24"/>
          <w:szCs w:val="24"/>
        </w:rPr>
        <w:t>ochranné</w:t>
      </w:r>
      <w:r w:rsidR="00555823">
        <w:rPr>
          <w:sz w:val="24"/>
          <w:szCs w:val="24"/>
        </w:rPr>
        <w:t xml:space="preserve"> </w:t>
      </w:r>
      <w:r>
        <w:rPr>
          <w:sz w:val="24"/>
          <w:szCs w:val="24"/>
        </w:rPr>
        <w:t>pásm</w:t>
      </w:r>
      <w:r w:rsidR="00555823">
        <w:rPr>
          <w:sz w:val="24"/>
          <w:szCs w:val="24"/>
        </w:rPr>
        <w:t>o</w:t>
      </w:r>
      <w:r>
        <w:rPr>
          <w:sz w:val="24"/>
          <w:szCs w:val="24"/>
        </w:rPr>
        <w:t xml:space="preserve"> </w:t>
      </w:r>
      <w:r w:rsidR="00555823">
        <w:rPr>
          <w:sz w:val="24"/>
          <w:szCs w:val="24"/>
        </w:rPr>
        <w:t>patří do</w:t>
      </w:r>
      <w:r w:rsidR="00080203">
        <w:rPr>
          <w:sz w:val="24"/>
          <w:szCs w:val="24"/>
        </w:rPr>
        <w:t xml:space="preserve"> </w:t>
      </w:r>
      <w:r w:rsidR="00080203" w:rsidRPr="007E4725">
        <w:rPr>
          <w:sz w:val="24"/>
          <w:szCs w:val="24"/>
        </w:rPr>
        <w:t xml:space="preserve">uznané honitby </w:t>
      </w:r>
      <w:r w:rsidR="00555823">
        <w:rPr>
          <w:sz w:val="24"/>
          <w:szCs w:val="24"/>
        </w:rPr>
        <w:t>Ježov</w:t>
      </w:r>
      <w:r w:rsidR="00080203" w:rsidRPr="007E4725">
        <w:rPr>
          <w:sz w:val="24"/>
          <w:szCs w:val="24"/>
        </w:rPr>
        <w:t xml:space="preserve"> (kód </w:t>
      </w:r>
      <w:r w:rsidR="00080203" w:rsidRPr="002B3524">
        <w:rPr>
          <w:sz w:val="24"/>
          <w:szCs w:val="24"/>
        </w:rPr>
        <w:t xml:space="preserve">honitby </w:t>
      </w:r>
      <w:r w:rsidR="002B3524" w:rsidRPr="002B3524">
        <w:rPr>
          <w:sz w:val="24"/>
          <w:szCs w:val="24"/>
        </w:rPr>
        <w:t>CZ6210110026</w:t>
      </w:r>
      <w:r w:rsidR="008645CF" w:rsidRPr="007E4725">
        <w:rPr>
          <w:sz w:val="24"/>
          <w:szCs w:val="24"/>
          <w:lang w:eastAsia="cs-CZ"/>
        </w:rPr>
        <w:t>)</w:t>
      </w:r>
      <w:r w:rsidR="00080203" w:rsidRPr="007E4725">
        <w:rPr>
          <w:sz w:val="24"/>
          <w:szCs w:val="24"/>
        </w:rPr>
        <w:t>, kterou užívá Mysliveck</w:t>
      </w:r>
      <w:r w:rsidR="002B3524">
        <w:rPr>
          <w:sz w:val="24"/>
          <w:szCs w:val="24"/>
        </w:rPr>
        <w:t>ý spolek Vlast Ježov.</w:t>
      </w:r>
      <w:r w:rsidR="005276E8">
        <w:rPr>
          <w:sz w:val="24"/>
          <w:szCs w:val="24"/>
        </w:rPr>
        <w:t xml:space="preserve"> V </w:t>
      </w:r>
      <w:r w:rsidR="005276E8">
        <w:rPr>
          <w:bCs/>
          <w:iCs/>
          <w:sz w:val="24"/>
          <w:szCs w:val="24"/>
        </w:rPr>
        <w:t>severovýchodní části ochranného pásma v akátině se nacházejí některá m</w:t>
      </w:r>
      <w:r w:rsidR="008645CF" w:rsidRPr="007E4725">
        <w:rPr>
          <w:bCs/>
          <w:iCs/>
          <w:sz w:val="24"/>
          <w:szCs w:val="24"/>
        </w:rPr>
        <w:t>yslivecká</w:t>
      </w:r>
      <w:r w:rsidR="008645CF">
        <w:rPr>
          <w:bCs/>
          <w:iCs/>
          <w:sz w:val="24"/>
          <w:szCs w:val="24"/>
        </w:rPr>
        <w:t xml:space="preserve"> zařízení</w:t>
      </w:r>
      <w:r w:rsidR="005276E8">
        <w:rPr>
          <w:bCs/>
          <w:iCs/>
          <w:sz w:val="24"/>
          <w:szCs w:val="24"/>
        </w:rPr>
        <w:t>.</w:t>
      </w:r>
    </w:p>
    <w:p w14:paraId="1C7488FA" w14:textId="77777777" w:rsidR="00B65D5F" w:rsidRDefault="00B65D5F">
      <w:pPr>
        <w:jc w:val="both"/>
        <w:rPr>
          <w:bCs/>
          <w:iCs/>
          <w:sz w:val="24"/>
          <w:szCs w:val="24"/>
        </w:rPr>
      </w:pPr>
    </w:p>
    <w:p w14:paraId="3DB7A747" w14:textId="77777777" w:rsidR="00080203" w:rsidRDefault="00344E10">
      <w:pPr>
        <w:jc w:val="both"/>
        <w:rPr>
          <w:sz w:val="24"/>
          <w:szCs w:val="24"/>
          <w:u w:val="single"/>
        </w:rPr>
      </w:pPr>
      <w:r>
        <w:rPr>
          <w:sz w:val="24"/>
          <w:szCs w:val="24"/>
          <w:u w:val="single"/>
        </w:rPr>
        <w:t>d</w:t>
      </w:r>
      <w:r w:rsidR="00080203">
        <w:rPr>
          <w:sz w:val="24"/>
          <w:szCs w:val="24"/>
          <w:u w:val="single"/>
        </w:rPr>
        <w:t>) rekreace a sport</w:t>
      </w:r>
    </w:p>
    <w:p w14:paraId="49991B12" w14:textId="77777777" w:rsidR="00080203" w:rsidRDefault="002B3524" w:rsidP="00A843FA">
      <w:pPr>
        <w:jc w:val="both"/>
        <w:rPr>
          <w:sz w:val="24"/>
          <w:szCs w:val="24"/>
        </w:rPr>
      </w:pPr>
      <w:r>
        <w:rPr>
          <w:sz w:val="24"/>
          <w:szCs w:val="24"/>
        </w:rPr>
        <w:t>Ú</w:t>
      </w:r>
      <w:r w:rsidR="0033037E">
        <w:rPr>
          <w:sz w:val="24"/>
          <w:szCs w:val="24"/>
        </w:rPr>
        <w:t xml:space="preserve">zemí leží mimo značené trasy a je navštěvováno </w:t>
      </w:r>
      <w:r w:rsidR="00080203">
        <w:rPr>
          <w:sz w:val="24"/>
          <w:szCs w:val="24"/>
        </w:rPr>
        <w:t xml:space="preserve">převážně místními a zájemci z řad odborné i laické veřejnosti. </w:t>
      </w:r>
      <w:r w:rsidR="00A0661A">
        <w:rPr>
          <w:sz w:val="24"/>
          <w:szCs w:val="24"/>
        </w:rPr>
        <w:t>Z</w:t>
      </w:r>
      <w:r w:rsidR="00080203">
        <w:rPr>
          <w:sz w:val="24"/>
          <w:szCs w:val="24"/>
        </w:rPr>
        <w:t xml:space="preserve"> hlediska návštěvnosti je tento stav vyhovující. </w:t>
      </w:r>
    </w:p>
    <w:p w14:paraId="11B057EF" w14:textId="77777777" w:rsidR="00DD487D" w:rsidRDefault="00DD487D" w:rsidP="00DD487D">
      <w:pPr>
        <w:pStyle w:val="Seznam2"/>
        <w:ind w:left="0" w:firstLine="0"/>
        <w:jc w:val="both"/>
        <w:rPr>
          <w:bCs/>
          <w:sz w:val="24"/>
          <w:szCs w:val="24"/>
        </w:rPr>
      </w:pPr>
    </w:p>
    <w:p w14:paraId="352A2FDC" w14:textId="77777777" w:rsidR="00080203" w:rsidRDefault="00AD6481">
      <w:pPr>
        <w:pStyle w:val="Nadpis2"/>
      </w:pPr>
      <w:bookmarkStart w:id="168" w:name="_Toc372119093"/>
      <w:bookmarkStart w:id="169" w:name="_Toc372119321"/>
      <w:bookmarkStart w:id="170" w:name="_Toc375047193"/>
      <w:bookmarkStart w:id="171" w:name="_Toc379181558"/>
      <w:bookmarkStart w:id="172" w:name="_Toc379467470"/>
      <w:bookmarkStart w:id="173" w:name="_Toc379467511"/>
      <w:bookmarkStart w:id="174" w:name="_Toc399861225"/>
      <w:bookmarkStart w:id="175" w:name="_Toc406490701"/>
      <w:bookmarkStart w:id="176" w:name="_Toc424547922"/>
      <w:bookmarkStart w:id="177" w:name="_Toc482194923"/>
      <w:bookmarkStart w:id="178" w:name="_Toc29386748"/>
      <w:r>
        <w:t>2.3</w:t>
      </w:r>
      <w:r w:rsidR="00080203" w:rsidRPr="00477528">
        <w:t> Související plánovací dokumenty, správní rozhodnutí a právní předpisy</w:t>
      </w:r>
      <w:bookmarkEnd w:id="168"/>
      <w:bookmarkEnd w:id="169"/>
      <w:bookmarkEnd w:id="170"/>
      <w:bookmarkEnd w:id="171"/>
      <w:bookmarkEnd w:id="172"/>
      <w:bookmarkEnd w:id="173"/>
      <w:bookmarkEnd w:id="174"/>
      <w:bookmarkEnd w:id="175"/>
      <w:bookmarkEnd w:id="176"/>
      <w:bookmarkEnd w:id="177"/>
      <w:bookmarkEnd w:id="178"/>
    </w:p>
    <w:p w14:paraId="2E7AE211" w14:textId="77777777" w:rsidR="00080203" w:rsidRDefault="00080203" w:rsidP="002C5068">
      <w:pPr>
        <w:pStyle w:val="Pokraovnseznamu22"/>
        <w:spacing w:after="0"/>
        <w:ind w:left="0"/>
        <w:jc w:val="both"/>
        <w:rPr>
          <w:sz w:val="24"/>
          <w:szCs w:val="24"/>
        </w:rPr>
      </w:pPr>
      <w:r>
        <w:rPr>
          <w:sz w:val="24"/>
          <w:szCs w:val="24"/>
        </w:rPr>
        <w:t xml:space="preserve">Územní plán obce </w:t>
      </w:r>
      <w:r w:rsidR="009E3996">
        <w:rPr>
          <w:sz w:val="24"/>
          <w:szCs w:val="24"/>
        </w:rPr>
        <w:t>Skalka</w:t>
      </w:r>
      <w:r w:rsidR="00E6060C">
        <w:rPr>
          <w:sz w:val="24"/>
          <w:szCs w:val="24"/>
        </w:rPr>
        <w:t xml:space="preserve"> </w:t>
      </w:r>
      <w:r w:rsidR="00477528">
        <w:rPr>
          <w:sz w:val="24"/>
          <w:szCs w:val="24"/>
        </w:rPr>
        <w:t xml:space="preserve">platný od roku </w:t>
      </w:r>
      <w:r w:rsidR="009E3996">
        <w:rPr>
          <w:sz w:val="24"/>
          <w:szCs w:val="24"/>
        </w:rPr>
        <w:t>2013</w:t>
      </w:r>
      <w:r>
        <w:rPr>
          <w:sz w:val="24"/>
          <w:szCs w:val="24"/>
        </w:rPr>
        <w:t xml:space="preserve"> </w:t>
      </w:r>
    </w:p>
    <w:p w14:paraId="3B3F632B" w14:textId="77777777" w:rsidR="00DE659D" w:rsidRDefault="00DE659D" w:rsidP="002C5068">
      <w:pPr>
        <w:pStyle w:val="Pokraovnseznamu22"/>
        <w:spacing w:after="0"/>
        <w:ind w:left="0"/>
        <w:jc w:val="both"/>
        <w:rPr>
          <w:sz w:val="24"/>
          <w:szCs w:val="24"/>
        </w:rPr>
      </w:pPr>
      <w:r>
        <w:rPr>
          <w:sz w:val="24"/>
          <w:szCs w:val="24"/>
        </w:rPr>
        <w:t>Územní plán obce Ježov platný od roku 2014</w:t>
      </w:r>
    </w:p>
    <w:p w14:paraId="09CC3CEB" w14:textId="77777777" w:rsidR="00344E10" w:rsidRDefault="009E3996" w:rsidP="002C5068">
      <w:pPr>
        <w:pStyle w:val="Pokraovnseznamu23"/>
        <w:spacing w:after="0"/>
        <w:ind w:left="0"/>
        <w:jc w:val="both"/>
        <w:rPr>
          <w:rFonts w:cs="Times New Roman"/>
          <w:sz w:val="24"/>
        </w:rPr>
      </w:pPr>
      <w:r w:rsidRPr="00DE659D">
        <w:rPr>
          <w:rFonts w:cs="Times New Roman"/>
          <w:sz w:val="24"/>
        </w:rPr>
        <w:t xml:space="preserve">LHO </w:t>
      </w:r>
      <w:r w:rsidR="00DE659D" w:rsidRPr="00DE659D">
        <w:rPr>
          <w:rFonts w:cs="Times New Roman"/>
          <w:sz w:val="24"/>
        </w:rPr>
        <w:t>pro LHC Kyjov (kód 603802) platná</w:t>
      </w:r>
      <w:r w:rsidR="00DE659D">
        <w:rPr>
          <w:rFonts w:cs="Times New Roman"/>
          <w:sz w:val="24"/>
        </w:rPr>
        <w:t xml:space="preserve"> na období 2015</w:t>
      </w:r>
      <w:r w:rsidR="00D92879">
        <w:rPr>
          <w:rFonts w:cs="Times New Roman"/>
          <w:sz w:val="24"/>
        </w:rPr>
        <w:t>-</w:t>
      </w:r>
      <w:r w:rsidR="00DE659D">
        <w:rPr>
          <w:rFonts w:cs="Times New Roman"/>
          <w:sz w:val="24"/>
        </w:rPr>
        <w:t>2024</w:t>
      </w:r>
    </w:p>
    <w:p w14:paraId="7B49C41B" w14:textId="77777777" w:rsidR="00080203" w:rsidRDefault="00AD6481">
      <w:pPr>
        <w:pStyle w:val="Nadpis2"/>
      </w:pPr>
      <w:bookmarkStart w:id="179" w:name="_Toc372119094"/>
      <w:bookmarkStart w:id="180" w:name="_Toc372119322"/>
      <w:bookmarkStart w:id="181" w:name="_Toc375047194"/>
      <w:bookmarkStart w:id="182" w:name="_Toc379181559"/>
      <w:bookmarkStart w:id="183" w:name="_Toc379467471"/>
      <w:bookmarkStart w:id="184" w:name="_Toc379467512"/>
      <w:bookmarkStart w:id="185" w:name="_Toc399861226"/>
      <w:bookmarkStart w:id="186" w:name="_Toc406490702"/>
      <w:bookmarkStart w:id="187" w:name="_Toc424547923"/>
      <w:bookmarkStart w:id="188" w:name="_Toc482194924"/>
      <w:bookmarkStart w:id="189" w:name="_Toc29386749"/>
      <w:r>
        <w:lastRenderedPageBreak/>
        <w:t>2.4</w:t>
      </w:r>
      <w:r w:rsidR="00080203" w:rsidRPr="009C3542">
        <w:t xml:space="preserve"> Současný stav zvláště chráněného území a přehled dílčích ploch</w:t>
      </w:r>
      <w:bookmarkEnd w:id="179"/>
      <w:bookmarkEnd w:id="180"/>
      <w:bookmarkEnd w:id="181"/>
      <w:bookmarkEnd w:id="182"/>
      <w:bookmarkEnd w:id="183"/>
      <w:bookmarkEnd w:id="184"/>
      <w:bookmarkEnd w:id="185"/>
      <w:bookmarkEnd w:id="186"/>
      <w:bookmarkEnd w:id="187"/>
      <w:bookmarkEnd w:id="188"/>
      <w:bookmarkEnd w:id="189"/>
    </w:p>
    <w:p w14:paraId="57F53D9D" w14:textId="77777777" w:rsidR="000C41D7" w:rsidRDefault="00A843FA" w:rsidP="00D37820">
      <w:pPr>
        <w:pStyle w:val="Pokraovnseznamu21"/>
        <w:widowControl/>
        <w:spacing w:after="0"/>
        <w:ind w:left="0"/>
        <w:jc w:val="both"/>
        <w:rPr>
          <w:bCs/>
          <w:sz w:val="24"/>
          <w:szCs w:val="24"/>
        </w:rPr>
      </w:pPr>
      <w:r>
        <w:rPr>
          <w:bCs/>
          <w:sz w:val="24"/>
          <w:szCs w:val="24"/>
        </w:rPr>
        <w:t>V</w:t>
      </w:r>
      <w:r w:rsidR="005B723A">
        <w:rPr>
          <w:bCs/>
          <w:sz w:val="24"/>
          <w:szCs w:val="24"/>
        </w:rPr>
        <w:t xml:space="preserve"> území a jeho ochranném pásmu </w:t>
      </w:r>
      <w:r>
        <w:rPr>
          <w:bCs/>
          <w:sz w:val="24"/>
          <w:szCs w:val="24"/>
        </w:rPr>
        <w:t>j</w:t>
      </w:r>
      <w:r w:rsidR="003178C7">
        <w:rPr>
          <w:bCs/>
          <w:sz w:val="24"/>
          <w:szCs w:val="24"/>
        </w:rPr>
        <w:t>e</w:t>
      </w:r>
      <w:r>
        <w:rPr>
          <w:bCs/>
          <w:sz w:val="24"/>
          <w:szCs w:val="24"/>
        </w:rPr>
        <w:t xml:space="preserve"> </w:t>
      </w:r>
      <w:r w:rsidRPr="002451BD">
        <w:rPr>
          <w:bCs/>
          <w:sz w:val="24"/>
          <w:szCs w:val="24"/>
        </w:rPr>
        <w:t>vymezen</w:t>
      </w:r>
      <w:r w:rsidR="003178C7">
        <w:rPr>
          <w:bCs/>
          <w:sz w:val="24"/>
          <w:szCs w:val="24"/>
        </w:rPr>
        <w:t>o</w:t>
      </w:r>
      <w:r w:rsidRPr="002451BD">
        <w:rPr>
          <w:bCs/>
          <w:sz w:val="24"/>
          <w:szCs w:val="24"/>
        </w:rPr>
        <w:t xml:space="preserve"> </w:t>
      </w:r>
      <w:r w:rsidR="003178C7">
        <w:rPr>
          <w:bCs/>
          <w:sz w:val="24"/>
          <w:szCs w:val="24"/>
        </w:rPr>
        <w:t>5</w:t>
      </w:r>
      <w:r w:rsidRPr="002451BD">
        <w:rPr>
          <w:bCs/>
          <w:sz w:val="24"/>
          <w:szCs w:val="24"/>
        </w:rPr>
        <w:t xml:space="preserve"> dílčí</w:t>
      </w:r>
      <w:r w:rsidR="003178C7">
        <w:rPr>
          <w:bCs/>
          <w:sz w:val="24"/>
          <w:szCs w:val="24"/>
        </w:rPr>
        <w:t>ch</w:t>
      </w:r>
      <w:r w:rsidRPr="002451BD">
        <w:rPr>
          <w:bCs/>
          <w:sz w:val="24"/>
          <w:szCs w:val="24"/>
        </w:rPr>
        <w:t xml:space="preserve"> ploch, které</w:t>
      </w:r>
      <w:r>
        <w:rPr>
          <w:bCs/>
          <w:sz w:val="24"/>
          <w:szCs w:val="24"/>
        </w:rPr>
        <w:t xml:space="preserve"> je možno odlišit podle charakteru jejich biotopu a stanovených biotechnických zásahů. Jejich základní p</w:t>
      </w:r>
      <w:r w:rsidR="00091FF2">
        <w:rPr>
          <w:bCs/>
          <w:sz w:val="24"/>
          <w:szCs w:val="24"/>
        </w:rPr>
        <w:t>opis</w:t>
      </w:r>
      <w:r>
        <w:rPr>
          <w:bCs/>
          <w:sz w:val="24"/>
          <w:szCs w:val="24"/>
        </w:rPr>
        <w:t xml:space="preserve"> </w:t>
      </w:r>
      <w:r w:rsidR="00091FF2">
        <w:rPr>
          <w:bCs/>
          <w:sz w:val="24"/>
          <w:szCs w:val="24"/>
        </w:rPr>
        <w:t>po</w:t>
      </w:r>
      <w:r>
        <w:rPr>
          <w:bCs/>
          <w:sz w:val="24"/>
          <w:szCs w:val="24"/>
        </w:rPr>
        <w:t>dává následující tabulka</w:t>
      </w:r>
      <w:r w:rsidR="00444093">
        <w:rPr>
          <w:bCs/>
          <w:sz w:val="24"/>
          <w:szCs w:val="24"/>
        </w:rPr>
        <w:t xml:space="preserve">, </w:t>
      </w:r>
      <w:r w:rsidR="00091FF2">
        <w:rPr>
          <w:bCs/>
          <w:sz w:val="24"/>
          <w:szCs w:val="24"/>
        </w:rPr>
        <w:t>která</w:t>
      </w:r>
      <w:r w:rsidR="00444093">
        <w:rPr>
          <w:bCs/>
          <w:sz w:val="24"/>
          <w:szCs w:val="24"/>
        </w:rPr>
        <w:t xml:space="preserve"> </w:t>
      </w:r>
      <w:r w:rsidR="00091FF2">
        <w:rPr>
          <w:bCs/>
          <w:sz w:val="24"/>
          <w:szCs w:val="24"/>
        </w:rPr>
        <w:t>obsah</w:t>
      </w:r>
      <w:r w:rsidR="00444093">
        <w:rPr>
          <w:bCs/>
          <w:sz w:val="24"/>
          <w:szCs w:val="24"/>
        </w:rPr>
        <w:t>uje jak plochy lesní, tak nelesní. Hlavním motivem je přehlednost</w:t>
      </w:r>
      <w:r w:rsidR="00091FF2">
        <w:rPr>
          <w:bCs/>
          <w:sz w:val="24"/>
          <w:szCs w:val="24"/>
        </w:rPr>
        <w:t xml:space="preserve"> plánu péče</w:t>
      </w:r>
      <w:r w:rsidR="00BE7848">
        <w:rPr>
          <w:bCs/>
          <w:sz w:val="24"/>
          <w:szCs w:val="24"/>
        </w:rPr>
        <w:t xml:space="preserve">, </w:t>
      </w:r>
      <w:r w:rsidR="00091FF2">
        <w:rPr>
          <w:bCs/>
          <w:sz w:val="24"/>
          <w:szCs w:val="24"/>
        </w:rPr>
        <w:t>protože dílčí plocha c, popsaná v tabulce jako les, zahrnuje z malé části i porosty odpovídající charakteru lesa, které se nenacházejí na lesních pozemcích</w:t>
      </w:r>
      <w:r w:rsidR="00D83ACB">
        <w:rPr>
          <w:bCs/>
          <w:sz w:val="24"/>
          <w:szCs w:val="24"/>
        </w:rPr>
        <w:t xml:space="preserve">, ale </w:t>
      </w:r>
      <w:r w:rsidR="000A7008">
        <w:rPr>
          <w:bCs/>
          <w:sz w:val="24"/>
          <w:szCs w:val="24"/>
        </w:rPr>
        <w:t>vyžadující obdobný přístup. Dalším</w:t>
      </w:r>
      <w:r w:rsidR="00091FF2">
        <w:rPr>
          <w:bCs/>
          <w:sz w:val="24"/>
          <w:szCs w:val="24"/>
        </w:rPr>
        <w:t xml:space="preserve"> skutečnost, že na k. ú. Skalka u Kyjova i Ježov probíhají komplexní pozemkové úpravy, po nichž bude rozlišení na lesní a nelesní pozemky pravděpodobně jiné</w:t>
      </w:r>
      <w:r w:rsidR="00D83ACB">
        <w:rPr>
          <w:bCs/>
          <w:sz w:val="24"/>
          <w:szCs w:val="24"/>
        </w:rPr>
        <w:t xml:space="preserve">, odpovídající </w:t>
      </w:r>
      <w:r w:rsidR="000A7008">
        <w:rPr>
          <w:bCs/>
          <w:sz w:val="24"/>
          <w:szCs w:val="24"/>
        </w:rPr>
        <w:t xml:space="preserve">blíže současnému </w:t>
      </w:r>
      <w:r w:rsidR="00D83ACB">
        <w:rPr>
          <w:bCs/>
          <w:sz w:val="24"/>
          <w:szCs w:val="24"/>
        </w:rPr>
        <w:t xml:space="preserve">stavu území. </w:t>
      </w:r>
    </w:p>
    <w:p w14:paraId="764988F9" w14:textId="77777777" w:rsidR="009353F4" w:rsidRDefault="009353F4" w:rsidP="00F81B2C">
      <w:pPr>
        <w:pStyle w:val="Pokraovnseznamu21"/>
        <w:widowControl/>
        <w:spacing w:after="0"/>
        <w:ind w:left="0"/>
        <w:jc w:val="both"/>
        <w:rPr>
          <w:bCs/>
          <w:sz w:val="24"/>
          <w:szCs w:val="24"/>
        </w:rPr>
      </w:pPr>
    </w:p>
    <w:tbl>
      <w:tblPr>
        <w:tblW w:w="9072"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595"/>
        <w:gridCol w:w="861"/>
        <w:gridCol w:w="7616"/>
      </w:tblGrid>
      <w:tr w:rsidR="00A843FA" w14:paraId="01DC99CD" w14:textId="77777777" w:rsidTr="00A843FA">
        <w:tc>
          <w:tcPr>
            <w:tcW w:w="595" w:type="dxa"/>
            <w:tcBorders>
              <w:top w:val="single" w:sz="18" w:space="0" w:color="000000"/>
              <w:bottom w:val="single" w:sz="4" w:space="0" w:color="000000"/>
            </w:tcBorders>
            <w:shd w:val="clear" w:color="auto" w:fill="BFBFBF"/>
            <w:vAlign w:val="center"/>
          </w:tcPr>
          <w:p w14:paraId="7E18A998" w14:textId="77777777" w:rsidR="00A843FA" w:rsidRDefault="00A843FA" w:rsidP="00EF2A2F">
            <w:pPr>
              <w:pStyle w:val="Pokraovnseznamu21"/>
              <w:widowControl/>
              <w:snapToGrid w:val="0"/>
              <w:spacing w:after="0"/>
              <w:ind w:left="0"/>
              <w:jc w:val="center"/>
              <w:rPr>
                <w:b/>
                <w:bCs/>
              </w:rPr>
            </w:pPr>
            <w:r>
              <w:rPr>
                <w:b/>
                <w:bCs/>
              </w:rPr>
              <w:t>číslo DP</w:t>
            </w:r>
          </w:p>
        </w:tc>
        <w:tc>
          <w:tcPr>
            <w:tcW w:w="861" w:type="dxa"/>
            <w:tcBorders>
              <w:top w:val="single" w:sz="18" w:space="0" w:color="000000"/>
              <w:bottom w:val="single" w:sz="4" w:space="0" w:color="000000"/>
            </w:tcBorders>
            <w:shd w:val="clear" w:color="auto" w:fill="BFBFBF"/>
            <w:vAlign w:val="center"/>
          </w:tcPr>
          <w:p w14:paraId="132F3737" w14:textId="77777777" w:rsidR="00A843FA" w:rsidRDefault="00A843FA" w:rsidP="00EF2A2F">
            <w:pPr>
              <w:pStyle w:val="Pokraovnseznamu21"/>
              <w:widowControl/>
              <w:snapToGrid w:val="0"/>
              <w:spacing w:after="0"/>
              <w:ind w:left="0"/>
              <w:jc w:val="center"/>
              <w:rPr>
                <w:b/>
                <w:bCs/>
              </w:rPr>
            </w:pPr>
            <w:r>
              <w:rPr>
                <w:b/>
                <w:bCs/>
              </w:rPr>
              <w:t>výměra (ha)</w:t>
            </w:r>
          </w:p>
        </w:tc>
        <w:tc>
          <w:tcPr>
            <w:tcW w:w="7616" w:type="dxa"/>
            <w:tcBorders>
              <w:top w:val="single" w:sz="18" w:space="0" w:color="000000"/>
              <w:bottom w:val="single" w:sz="4" w:space="0" w:color="000000"/>
            </w:tcBorders>
            <w:shd w:val="clear" w:color="auto" w:fill="BFBFBF"/>
            <w:vAlign w:val="center"/>
          </w:tcPr>
          <w:p w14:paraId="1565EA5C" w14:textId="77777777" w:rsidR="00A843FA" w:rsidRDefault="00A843FA" w:rsidP="00EF2A2F">
            <w:pPr>
              <w:pStyle w:val="Pokraovnseznamu21"/>
              <w:widowControl/>
              <w:snapToGrid w:val="0"/>
              <w:spacing w:after="0"/>
              <w:ind w:left="0"/>
              <w:jc w:val="center"/>
              <w:rPr>
                <w:b/>
                <w:bCs/>
              </w:rPr>
            </w:pPr>
            <w:r>
              <w:rPr>
                <w:b/>
                <w:bCs/>
              </w:rPr>
              <w:t xml:space="preserve">stručný popis DP </w:t>
            </w:r>
          </w:p>
        </w:tc>
      </w:tr>
      <w:tr w:rsidR="00A843FA" w14:paraId="0B26943B" w14:textId="77777777" w:rsidTr="00A843FA">
        <w:tc>
          <w:tcPr>
            <w:tcW w:w="595" w:type="dxa"/>
            <w:tcBorders>
              <w:top w:val="single" w:sz="4" w:space="0" w:color="000000"/>
            </w:tcBorders>
          </w:tcPr>
          <w:p w14:paraId="070500CD" w14:textId="77777777" w:rsidR="00A843FA" w:rsidRDefault="00086D75" w:rsidP="00EF2A2F">
            <w:pPr>
              <w:pStyle w:val="Pokraovnseznamu21"/>
              <w:widowControl/>
              <w:snapToGrid w:val="0"/>
              <w:spacing w:after="0"/>
              <w:ind w:left="0"/>
              <w:jc w:val="center"/>
              <w:rPr>
                <w:bCs/>
              </w:rPr>
            </w:pPr>
            <w:r>
              <w:rPr>
                <w:bCs/>
              </w:rPr>
              <w:t>1</w:t>
            </w:r>
          </w:p>
        </w:tc>
        <w:tc>
          <w:tcPr>
            <w:tcW w:w="861" w:type="dxa"/>
            <w:tcBorders>
              <w:top w:val="single" w:sz="4" w:space="0" w:color="000000"/>
            </w:tcBorders>
          </w:tcPr>
          <w:p w14:paraId="65FC7C35" w14:textId="77777777" w:rsidR="00A843FA" w:rsidRDefault="00A843FA" w:rsidP="004C447B">
            <w:pPr>
              <w:pStyle w:val="Pokraovnseznamu21"/>
              <w:widowControl/>
              <w:snapToGrid w:val="0"/>
              <w:spacing w:after="0"/>
              <w:ind w:left="0"/>
              <w:jc w:val="center"/>
              <w:rPr>
                <w:bCs/>
              </w:rPr>
            </w:pPr>
            <w:r w:rsidRPr="00C37F36">
              <w:rPr>
                <w:bCs/>
              </w:rPr>
              <w:t>0,</w:t>
            </w:r>
            <w:r w:rsidR="004C447B">
              <w:rPr>
                <w:bCs/>
              </w:rPr>
              <w:t>2</w:t>
            </w:r>
            <w:r w:rsidR="006F4D82">
              <w:rPr>
                <w:bCs/>
              </w:rPr>
              <w:t>5</w:t>
            </w:r>
          </w:p>
        </w:tc>
        <w:tc>
          <w:tcPr>
            <w:tcW w:w="7616" w:type="dxa"/>
            <w:tcBorders>
              <w:top w:val="single" w:sz="4" w:space="0" w:color="000000"/>
            </w:tcBorders>
          </w:tcPr>
          <w:p w14:paraId="2235F5E2" w14:textId="77777777" w:rsidR="00A843FA" w:rsidRPr="007F203F" w:rsidRDefault="007F203F" w:rsidP="00BF0AB4">
            <w:pPr>
              <w:pStyle w:val="Pokraovnseznamu21"/>
              <w:widowControl/>
              <w:snapToGrid w:val="0"/>
              <w:spacing w:after="0"/>
              <w:ind w:left="0"/>
              <w:jc w:val="both"/>
            </w:pPr>
            <w:r>
              <w:rPr>
                <w:bCs/>
              </w:rPr>
              <w:t xml:space="preserve">Plochu tvoří vrcholová plošina se strmými svahy JZ až JV orientace s vegetací </w:t>
            </w:r>
            <w:r>
              <w:t>acidofilních suchých trávníků</w:t>
            </w:r>
            <w:r w:rsidR="00777C94">
              <w:t>,</w:t>
            </w:r>
            <w:r>
              <w:t> výskytem koniklece velkokvětého a několika solitérními stromy.</w:t>
            </w:r>
            <w:r w:rsidR="00777C94">
              <w:t xml:space="preserve"> Na plošině převažují ruderalizované typy společenstva s ostružiníkem křovitým.</w:t>
            </w:r>
          </w:p>
        </w:tc>
      </w:tr>
      <w:tr w:rsidR="00A843FA" w14:paraId="711817F6" w14:textId="77777777" w:rsidTr="00A843FA">
        <w:tc>
          <w:tcPr>
            <w:tcW w:w="595" w:type="dxa"/>
          </w:tcPr>
          <w:p w14:paraId="62114697" w14:textId="77777777" w:rsidR="00A843FA" w:rsidRDefault="00086D75" w:rsidP="00EF2A2F">
            <w:pPr>
              <w:pStyle w:val="Pokraovnseznamu21"/>
              <w:widowControl/>
              <w:snapToGrid w:val="0"/>
              <w:spacing w:after="0"/>
              <w:ind w:left="0"/>
              <w:jc w:val="center"/>
              <w:rPr>
                <w:bCs/>
              </w:rPr>
            </w:pPr>
            <w:r>
              <w:rPr>
                <w:bCs/>
              </w:rPr>
              <w:t>2</w:t>
            </w:r>
          </w:p>
        </w:tc>
        <w:tc>
          <w:tcPr>
            <w:tcW w:w="861" w:type="dxa"/>
          </w:tcPr>
          <w:p w14:paraId="4BCE00AC" w14:textId="77777777" w:rsidR="00A843FA" w:rsidRDefault="00D35DC2" w:rsidP="00EF2A2F">
            <w:pPr>
              <w:pStyle w:val="Pokraovnseznamu21"/>
              <w:widowControl/>
              <w:snapToGrid w:val="0"/>
              <w:spacing w:after="0"/>
              <w:ind w:left="0"/>
              <w:jc w:val="center"/>
              <w:rPr>
                <w:bCs/>
              </w:rPr>
            </w:pPr>
            <w:r w:rsidRPr="00D35DC2">
              <w:rPr>
                <w:bCs/>
              </w:rPr>
              <w:t>0</w:t>
            </w:r>
            <w:r w:rsidR="00A843FA" w:rsidRPr="00D35DC2">
              <w:rPr>
                <w:bCs/>
              </w:rPr>
              <w:t>,</w:t>
            </w:r>
            <w:r w:rsidRPr="00D35DC2">
              <w:rPr>
                <w:bCs/>
              </w:rPr>
              <w:t>5</w:t>
            </w:r>
            <w:r>
              <w:rPr>
                <w:bCs/>
              </w:rPr>
              <w:t>0</w:t>
            </w:r>
          </w:p>
          <w:p w14:paraId="38FC9CF4" w14:textId="77777777" w:rsidR="00A843FA" w:rsidRDefault="00A843FA" w:rsidP="00EF2A2F">
            <w:pPr>
              <w:pStyle w:val="Pokraovnseznamu21"/>
              <w:widowControl/>
              <w:spacing w:after="0"/>
              <w:ind w:left="0"/>
              <w:jc w:val="center"/>
              <w:rPr>
                <w:bCs/>
              </w:rPr>
            </w:pPr>
          </w:p>
        </w:tc>
        <w:tc>
          <w:tcPr>
            <w:tcW w:w="7616" w:type="dxa"/>
          </w:tcPr>
          <w:p w14:paraId="4E1E07A5" w14:textId="77777777" w:rsidR="00A843FA" w:rsidRPr="00A920D6" w:rsidRDefault="007F203F" w:rsidP="00BF0AB4">
            <w:pPr>
              <w:jc w:val="both"/>
              <w:rPr>
                <w:bCs/>
              </w:rPr>
            </w:pPr>
            <w:r>
              <w:rPr>
                <w:bCs/>
              </w:rPr>
              <w:t>Plocha zahrnuje někdejší sady v drobné pozemkové držbě zarostlé náletem dřevin.</w:t>
            </w:r>
            <w:r w:rsidR="00C06B8B">
              <w:rPr>
                <w:bCs/>
              </w:rPr>
              <w:t xml:space="preserve"> V současnosti </w:t>
            </w:r>
            <w:r w:rsidR="00521DF5">
              <w:rPr>
                <w:bCs/>
              </w:rPr>
              <w:t>zde dominuj</w:t>
            </w:r>
            <w:r w:rsidR="006249C2">
              <w:rPr>
                <w:bCs/>
              </w:rPr>
              <w:t>í</w:t>
            </w:r>
            <w:r w:rsidR="00521DF5">
              <w:rPr>
                <w:bCs/>
              </w:rPr>
              <w:t xml:space="preserve"> </w:t>
            </w:r>
            <w:r w:rsidR="006249C2">
              <w:rPr>
                <w:bCs/>
              </w:rPr>
              <w:t>zplanělé švestky</w:t>
            </w:r>
            <w:r w:rsidR="00D35DC2">
              <w:rPr>
                <w:bCs/>
              </w:rPr>
              <w:t xml:space="preserve"> a</w:t>
            </w:r>
            <w:r w:rsidR="006249C2">
              <w:rPr>
                <w:bCs/>
              </w:rPr>
              <w:t xml:space="preserve"> ořešák královský</w:t>
            </w:r>
            <w:r w:rsidR="00777C94">
              <w:rPr>
                <w:bCs/>
              </w:rPr>
              <w:t>, vyskytuje se i trnovník akát</w:t>
            </w:r>
            <w:r w:rsidR="00A920D6">
              <w:rPr>
                <w:bCs/>
              </w:rPr>
              <w:t>.</w:t>
            </w:r>
            <w:r w:rsidR="00521DF5">
              <w:rPr>
                <w:bCs/>
              </w:rPr>
              <w:t xml:space="preserve"> </w:t>
            </w:r>
          </w:p>
        </w:tc>
      </w:tr>
      <w:tr w:rsidR="002451BD" w14:paraId="422DDBF4" w14:textId="77777777" w:rsidTr="00A843FA">
        <w:tc>
          <w:tcPr>
            <w:tcW w:w="595" w:type="dxa"/>
          </w:tcPr>
          <w:p w14:paraId="445C1C19" w14:textId="77777777" w:rsidR="002451BD" w:rsidRDefault="00086D75" w:rsidP="00EF2A2F">
            <w:pPr>
              <w:pStyle w:val="Pokraovnseznamu21"/>
              <w:widowControl/>
              <w:snapToGrid w:val="0"/>
              <w:spacing w:after="0"/>
              <w:ind w:left="0"/>
              <w:jc w:val="center"/>
              <w:rPr>
                <w:bCs/>
              </w:rPr>
            </w:pPr>
            <w:r>
              <w:rPr>
                <w:bCs/>
              </w:rPr>
              <w:t>3</w:t>
            </w:r>
          </w:p>
        </w:tc>
        <w:tc>
          <w:tcPr>
            <w:tcW w:w="861" w:type="dxa"/>
          </w:tcPr>
          <w:p w14:paraId="1CAEBBEF" w14:textId="77777777" w:rsidR="002451BD" w:rsidRDefault="00FD0E06" w:rsidP="00DD4FC4">
            <w:pPr>
              <w:pStyle w:val="Pokraovnseznamu21"/>
              <w:widowControl/>
              <w:snapToGrid w:val="0"/>
              <w:spacing w:after="0"/>
              <w:ind w:left="0"/>
              <w:jc w:val="center"/>
              <w:rPr>
                <w:bCs/>
              </w:rPr>
            </w:pPr>
            <w:r w:rsidRPr="00D35DC2">
              <w:rPr>
                <w:bCs/>
              </w:rPr>
              <w:t>0,</w:t>
            </w:r>
            <w:r w:rsidR="00D35DC2" w:rsidRPr="00D35DC2">
              <w:rPr>
                <w:bCs/>
              </w:rPr>
              <w:t>81</w:t>
            </w:r>
          </w:p>
          <w:p w14:paraId="766C72EC" w14:textId="77777777" w:rsidR="00D96141" w:rsidRPr="00C37F36" w:rsidRDefault="00D96141" w:rsidP="00DD4FC4">
            <w:pPr>
              <w:pStyle w:val="Pokraovnseznamu21"/>
              <w:widowControl/>
              <w:snapToGrid w:val="0"/>
              <w:spacing w:after="0"/>
              <w:ind w:left="0"/>
              <w:jc w:val="center"/>
              <w:rPr>
                <w:bCs/>
              </w:rPr>
            </w:pPr>
          </w:p>
        </w:tc>
        <w:tc>
          <w:tcPr>
            <w:tcW w:w="7616" w:type="dxa"/>
          </w:tcPr>
          <w:p w14:paraId="3981C34B" w14:textId="77777777" w:rsidR="002451BD" w:rsidRDefault="003331D0" w:rsidP="00AA5799">
            <w:pPr>
              <w:jc w:val="both"/>
              <w:rPr>
                <w:bCs/>
              </w:rPr>
            </w:pPr>
            <w:r>
              <w:rPr>
                <w:bCs/>
              </w:rPr>
              <w:t>Les</w:t>
            </w:r>
            <w:r w:rsidR="00A920D6" w:rsidRPr="00F5213B">
              <w:rPr>
                <w:bCs/>
              </w:rPr>
              <w:t xml:space="preserve"> ve strži s</w:t>
            </w:r>
            <w:r w:rsidR="00567B1E" w:rsidRPr="00F5213B">
              <w:rPr>
                <w:bCs/>
              </w:rPr>
              <w:t xml:space="preserve"> těžko </w:t>
            </w:r>
            <w:r w:rsidR="00A920D6" w:rsidRPr="00F5213B">
              <w:rPr>
                <w:bCs/>
              </w:rPr>
              <w:t>prostupným podrostem, jehož hlavní patro sestává z</w:t>
            </w:r>
            <w:r w:rsidR="00F5213B" w:rsidRPr="00F5213B">
              <w:rPr>
                <w:bCs/>
              </w:rPr>
              <w:t xml:space="preserve"> trnovníku akátu, </w:t>
            </w:r>
            <w:r w:rsidR="00A920D6" w:rsidRPr="00F5213B">
              <w:rPr>
                <w:bCs/>
              </w:rPr>
              <w:t>dubu zimního</w:t>
            </w:r>
            <w:r w:rsidR="00F5213B" w:rsidRPr="00F5213B">
              <w:rPr>
                <w:bCs/>
              </w:rPr>
              <w:t xml:space="preserve"> a třešně ptačí.</w:t>
            </w:r>
            <w:r w:rsidR="00F5213B">
              <w:rPr>
                <w:bCs/>
              </w:rPr>
              <w:t xml:space="preserve"> Jednotlivě jsou přimíšeny habr obecný, jilm horský a jírovec maďal</w:t>
            </w:r>
            <w:r w:rsidR="006249C2">
              <w:rPr>
                <w:bCs/>
              </w:rPr>
              <w:t>, hojněji ořešák královský. Břízy, které tvořily součást hlavního patra, jsou zastoupeny veskrze již jen zlomenými soušemi</w:t>
            </w:r>
            <w:r w:rsidR="003E5B80">
              <w:rPr>
                <w:bCs/>
              </w:rPr>
              <w:t>.</w:t>
            </w:r>
          </w:p>
        </w:tc>
      </w:tr>
      <w:tr w:rsidR="00D96141" w14:paraId="3C55D13C" w14:textId="77777777" w:rsidTr="00A843FA">
        <w:tc>
          <w:tcPr>
            <w:tcW w:w="595" w:type="dxa"/>
          </w:tcPr>
          <w:p w14:paraId="745BF2F5" w14:textId="77777777" w:rsidR="00D96141" w:rsidRDefault="00086D75" w:rsidP="00EF2A2F">
            <w:pPr>
              <w:pStyle w:val="Pokraovnseznamu21"/>
              <w:widowControl/>
              <w:snapToGrid w:val="0"/>
              <w:spacing w:after="0"/>
              <w:ind w:left="0"/>
              <w:jc w:val="center"/>
              <w:rPr>
                <w:bCs/>
              </w:rPr>
            </w:pPr>
            <w:r>
              <w:rPr>
                <w:bCs/>
              </w:rPr>
              <w:t>4</w:t>
            </w:r>
          </w:p>
        </w:tc>
        <w:tc>
          <w:tcPr>
            <w:tcW w:w="861" w:type="dxa"/>
          </w:tcPr>
          <w:p w14:paraId="0684A09C" w14:textId="77777777" w:rsidR="00D96141" w:rsidRDefault="00D35DC2" w:rsidP="00DD4FC4">
            <w:pPr>
              <w:pStyle w:val="Pokraovnseznamu21"/>
              <w:widowControl/>
              <w:snapToGrid w:val="0"/>
              <w:spacing w:after="0"/>
              <w:ind w:left="0"/>
              <w:jc w:val="center"/>
              <w:rPr>
                <w:bCs/>
              </w:rPr>
            </w:pPr>
            <w:r>
              <w:rPr>
                <w:bCs/>
              </w:rPr>
              <w:t>0,20</w:t>
            </w:r>
          </w:p>
        </w:tc>
        <w:tc>
          <w:tcPr>
            <w:tcW w:w="7616" w:type="dxa"/>
          </w:tcPr>
          <w:p w14:paraId="29124109" w14:textId="77777777" w:rsidR="003178C7" w:rsidRDefault="003331D0" w:rsidP="00AA5799">
            <w:pPr>
              <w:jc w:val="both"/>
              <w:rPr>
                <w:bCs/>
              </w:rPr>
            </w:pPr>
            <w:r>
              <w:rPr>
                <w:bCs/>
              </w:rPr>
              <w:t>A</w:t>
            </w:r>
            <w:r w:rsidR="00D35DC2">
              <w:rPr>
                <w:bCs/>
              </w:rPr>
              <w:t>kátina</w:t>
            </w:r>
            <w:r>
              <w:rPr>
                <w:bCs/>
              </w:rPr>
              <w:t xml:space="preserve">, která zaujímá prostor </w:t>
            </w:r>
            <w:r w:rsidR="00D35DC2">
              <w:rPr>
                <w:bCs/>
              </w:rPr>
              <w:t>za vrcholovou plošinou</w:t>
            </w:r>
            <w:r>
              <w:rPr>
                <w:bCs/>
              </w:rPr>
              <w:t>,</w:t>
            </w:r>
            <w:r w:rsidR="00F00717">
              <w:rPr>
                <w:bCs/>
              </w:rPr>
              <w:t xml:space="preserve"> </w:t>
            </w:r>
            <w:r w:rsidR="001232DF">
              <w:rPr>
                <w:bCs/>
              </w:rPr>
              <w:t>s ruderálním podrostem</w:t>
            </w:r>
            <w:r w:rsidR="00D35DC2">
              <w:rPr>
                <w:bCs/>
              </w:rPr>
              <w:t>.</w:t>
            </w:r>
          </w:p>
        </w:tc>
      </w:tr>
      <w:tr w:rsidR="003178C7" w14:paraId="7E0B1817" w14:textId="77777777" w:rsidTr="00A843FA">
        <w:tc>
          <w:tcPr>
            <w:tcW w:w="595" w:type="dxa"/>
          </w:tcPr>
          <w:p w14:paraId="4348B1E7" w14:textId="77777777" w:rsidR="003178C7" w:rsidRDefault="00086D75" w:rsidP="00EF2A2F">
            <w:pPr>
              <w:pStyle w:val="Pokraovnseznamu21"/>
              <w:widowControl/>
              <w:snapToGrid w:val="0"/>
              <w:spacing w:after="0"/>
              <w:ind w:left="0"/>
              <w:jc w:val="center"/>
              <w:rPr>
                <w:bCs/>
              </w:rPr>
            </w:pPr>
            <w:r>
              <w:rPr>
                <w:bCs/>
              </w:rPr>
              <w:t>5</w:t>
            </w:r>
          </w:p>
        </w:tc>
        <w:tc>
          <w:tcPr>
            <w:tcW w:w="861" w:type="dxa"/>
          </w:tcPr>
          <w:p w14:paraId="56DDD338" w14:textId="77777777" w:rsidR="003178C7" w:rsidRDefault="00894C0B" w:rsidP="00DD4FC4">
            <w:pPr>
              <w:pStyle w:val="Pokraovnseznamu21"/>
              <w:widowControl/>
              <w:snapToGrid w:val="0"/>
              <w:spacing w:after="0"/>
              <w:ind w:left="0"/>
              <w:jc w:val="center"/>
              <w:rPr>
                <w:bCs/>
              </w:rPr>
            </w:pPr>
            <w:r>
              <w:rPr>
                <w:bCs/>
              </w:rPr>
              <w:t>0,63</w:t>
            </w:r>
          </w:p>
        </w:tc>
        <w:tc>
          <w:tcPr>
            <w:tcW w:w="7616" w:type="dxa"/>
          </w:tcPr>
          <w:p w14:paraId="16FCDF31" w14:textId="77777777" w:rsidR="003178C7" w:rsidRDefault="003331D0" w:rsidP="00AA5799">
            <w:pPr>
              <w:jc w:val="both"/>
              <w:rPr>
                <w:bCs/>
              </w:rPr>
            </w:pPr>
            <w:r>
              <w:rPr>
                <w:bCs/>
              </w:rPr>
              <w:t>Pole</w:t>
            </w:r>
            <w:r w:rsidR="004B2066">
              <w:rPr>
                <w:bCs/>
              </w:rPr>
              <w:t xml:space="preserve"> sestáv</w:t>
            </w:r>
            <w:r>
              <w:rPr>
                <w:bCs/>
              </w:rPr>
              <w:t>ající</w:t>
            </w:r>
            <w:r w:rsidR="004B2066">
              <w:rPr>
                <w:bCs/>
              </w:rPr>
              <w:t xml:space="preserve"> ze dvou odděl</w:t>
            </w:r>
            <w:r w:rsidR="004E016C">
              <w:rPr>
                <w:bCs/>
              </w:rPr>
              <w:t>e</w:t>
            </w:r>
            <w:r w:rsidR="004B2066">
              <w:rPr>
                <w:bCs/>
              </w:rPr>
              <w:t>ných</w:t>
            </w:r>
            <w:r w:rsidR="004E016C">
              <w:rPr>
                <w:bCs/>
              </w:rPr>
              <w:t xml:space="preserve"> částí </w:t>
            </w:r>
            <w:r>
              <w:rPr>
                <w:bCs/>
              </w:rPr>
              <w:t>na jihovýchodě a severozápadě</w:t>
            </w:r>
            <w:r w:rsidR="004E016C">
              <w:rPr>
                <w:bCs/>
              </w:rPr>
              <w:t>.</w:t>
            </w:r>
          </w:p>
        </w:tc>
      </w:tr>
    </w:tbl>
    <w:p w14:paraId="0AA81A87" w14:textId="77777777" w:rsidR="00A843FA" w:rsidRDefault="00A843FA" w:rsidP="00F81B2C">
      <w:pPr>
        <w:pStyle w:val="Pokraovnseznamu21"/>
        <w:widowControl/>
        <w:spacing w:after="0"/>
        <w:ind w:left="0"/>
        <w:jc w:val="both"/>
        <w:rPr>
          <w:bCs/>
          <w:sz w:val="24"/>
          <w:szCs w:val="24"/>
        </w:rPr>
      </w:pPr>
    </w:p>
    <w:p w14:paraId="6E0E5D5F" w14:textId="77777777" w:rsidR="002F535F" w:rsidRDefault="00D83ACB" w:rsidP="002F535F">
      <w:pPr>
        <w:jc w:val="both"/>
        <w:rPr>
          <w:sz w:val="24"/>
          <w:szCs w:val="24"/>
        </w:rPr>
      </w:pPr>
      <w:r>
        <w:rPr>
          <w:sz w:val="24"/>
          <w:szCs w:val="24"/>
        </w:rPr>
        <w:t>L</w:t>
      </w:r>
      <w:r w:rsidR="00E55570">
        <w:rPr>
          <w:sz w:val="24"/>
          <w:szCs w:val="24"/>
        </w:rPr>
        <w:t>es</w:t>
      </w:r>
      <w:r w:rsidR="002F535F">
        <w:rPr>
          <w:sz w:val="24"/>
          <w:szCs w:val="24"/>
        </w:rPr>
        <w:t xml:space="preserve"> na pozem</w:t>
      </w:r>
      <w:r w:rsidR="00E55570">
        <w:rPr>
          <w:sz w:val="24"/>
          <w:szCs w:val="24"/>
        </w:rPr>
        <w:t>cích</w:t>
      </w:r>
      <w:r w:rsidR="002F535F">
        <w:rPr>
          <w:sz w:val="24"/>
          <w:szCs w:val="24"/>
        </w:rPr>
        <w:t xml:space="preserve"> určen</w:t>
      </w:r>
      <w:r w:rsidR="00E55570">
        <w:rPr>
          <w:sz w:val="24"/>
          <w:szCs w:val="24"/>
        </w:rPr>
        <w:t>ých</w:t>
      </w:r>
      <w:r w:rsidR="002F535F">
        <w:rPr>
          <w:sz w:val="24"/>
          <w:szCs w:val="24"/>
        </w:rPr>
        <w:t xml:space="preserve"> k plnění funkcí lesa</w:t>
      </w:r>
      <w:r>
        <w:rPr>
          <w:sz w:val="24"/>
          <w:szCs w:val="24"/>
        </w:rPr>
        <w:t xml:space="preserve"> </w:t>
      </w:r>
      <w:r w:rsidR="000A7008">
        <w:rPr>
          <w:sz w:val="24"/>
          <w:szCs w:val="24"/>
        </w:rPr>
        <w:t xml:space="preserve">(p. č. 1681/2 a 1682 v k. ú. Skalka u Kyjova) </w:t>
      </w:r>
      <w:r>
        <w:rPr>
          <w:sz w:val="24"/>
          <w:szCs w:val="24"/>
        </w:rPr>
        <w:t>zaujímá severní část ochranného pásma, kde</w:t>
      </w:r>
      <w:r w:rsidR="002F535F">
        <w:rPr>
          <w:sz w:val="24"/>
          <w:szCs w:val="24"/>
        </w:rPr>
        <w:t xml:space="preserve"> </w:t>
      </w:r>
      <w:r w:rsidR="00E55570">
        <w:rPr>
          <w:sz w:val="24"/>
          <w:szCs w:val="24"/>
        </w:rPr>
        <w:t>pokrýv</w:t>
      </w:r>
      <w:r>
        <w:rPr>
          <w:sz w:val="24"/>
          <w:szCs w:val="24"/>
        </w:rPr>
        <w:t>á</w:t>
      </w:r>
      <w:r w:rsidR="00E55570">
        <w:rPr>
          <w:sz w:val="24"/>
          <w:szCs w:val="24"/>
        </w:rPr>
        <w:t xml:space="preserve"> prudký zvlněný svah severní až severozápadní expozice </w:t>
      </w:r>
      <w:r w:rsidR="00BB2708">
        <w:rPr>
          <w:sz w:val="24"/>
          <w:szCs w:val="24"/>
        </w:rPr>
        <w:t>(strž)</w:t>
      </w:r>
      <w:r>
        <w:rPr>
          <w:sz w:val="24"/>
          <w:szCs w:val="24"/>
        </w:rPr>
        <w:t xml:space="preserve"> a</w:t>
      </w:r>
      <w:r w:rsidR="00DC71C7">
        <w:rPr>
          <w:sz w:val="24"/>
          <w:szCs w:val="24"/>
        </w:rPr>
        <w:t xml:space="preserve"> </w:t>
      </w:r>
      <w:r w:rsidR="000A7008">
        <w:rPr>
          <w:sz w:val="24"/>
          <w:szCs w:val="24"/>
        </w:rPr>
        <w:t>je reprezentován</w:t>
      </w:r>
      <w:r w:rsidR="00DC71C7">
        <w:rPr>
          <w:sz w:val="24"/>
          <w:szCs w:val="24"/>
        </w:rPr>
        <w:t xml:space="preserve"> </w:t>
      </w:r>
      <w:r>
        <w:rPr>
          <w:sz w:val="24"/>
          <w:szCs w:val="24"/>
        </w:rPr>
        <w:t xml:space="preserve">dle LHO </w:t>
      </w:r>
      <w:r w:rsidR="00DC71C7">
        <w:rPr>
          <w:sz w:val="24"/>
          <w:szCs w:val="24"/>
        </w:rPr>
        <w:t>porost</w:t>
      </w:r>
      <w:r w:rsidR="000A7008">
        <w:rPr>
          <w:sz w:val="24"/>
          <w:szCs w:val="24"/>
        </w:rPr>
        <w:t>em</w:t>
      </w:r>
      <w:r w:rsidR="00DC71C7">
        <w:rPr>
          <w:sz w:val="24"/>
          <w:szCs w:val="24"/>
        </w:rPr>
        <w:t xml:space="preserve"> 5Ba7</w:t>
      </w:r>
      <w:r w:rsidR="0000791F">
        <w:rPr>
          <w:sz w:val="24"/>
          <w:szCs w:val="24"/>
        </w:rPr>
        <w:t>.</w:t>
      </w:r>
    </w:p>
    <w:p w14:paraId="3820E56C" w14:textId="77777777" w:rsidR="00DE659D" w:rsidRDefault="00DE659D" w:rsidP="002F535F">
      <w:pPr>
        <w:jc w:val="both"/>
        <w:rPr>
          <w:sz w:val="24"/>
          <w:szCs w:val="24"/>
        </w:rPr>
      </w:pPr>
    </w:p>
    <w:tbl>
      <w:tblPr>
        <w:tblW w:w="9117"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3402"/>
        <w:gridCol w:w="5715"/>
      </w:tblGrid>
      <w:tr w:rsidR="002F535F" w14:paraId="77A348C7" w14:textId="77777777" w:rsidTr="00DE659D">
        <w:trPr>
          <w:jc w:val="center"/>
        </w:trPr>
        <w:tc>
          <w:tcPr>
            <w:tcW w:w="3402" w:type="dxa"/>
            <w:shd w:val="clear" w:color="auto" w:fill="C0C0C0"/>
          </w:tcPr>
          <w:p w14:paraId="610E26E4" w14:textId="77777777" w:rsidR="002F535F" w:rsidRDefault="002F535F" w:rsidP="00BB2708">
            <w:pPr>
              <w:pStyle w:val="Seznam22"/>
              <w:snapToGrid w:val="0"/>
              <w:ind w:left="0" w:firstLine="0"/>
              <w:rPr>
                <w:sz w:val="24"/>
                <w:szCs w:val="24"/>
              </w:rPr>
            </w:pPr>
            <w:r>
              <w:rPr>
                <w:sz w:val="24"/>
                <w:szCs w:val="24"/>
              </w:rPr>
              <w:t>Přírodní lesní oblast</w:t>
            </w:r>
          </w:p>
        </w:tc>
        <w:tc>
          <w:tcPr>
            <w:tcW w:w="5715" w:type="dxa"/>
          </w:tcPr>
          <w:p w14:paraId="76F6DDAE" w14:textId="77777777" w:rsidR="002F535F" w:rsidRDefault="002F535F" w:rsidP="00BB2708">
            <w:pPr>
              <w:pStyle w:val="Seznam22"/>
              <w:snapToGrid w:val="0"/>
              <w:ind w:left="0" w:firstLine="0"/>
              <w:rPr>
                <w:sz w:val="24"/>
                <w:szCs w:val="24"/>
              </w:rPr>
            </w:pPr>
            <w:r>
              <w:rPr>
                <w:sz w:val="24"/>
                <w:szCs w:val="24"/>
              </w:rPr>
              <w:t>35 – Jihomoravské úvaly</w:t>
            </w:r>
          </w:p>
        </w:tc>
      </w:tr>
      <w:tr w:rsidR="002F535F" w14:paraId="7E1E0E4E" w14:textId="77777777" w:rsidTr="00DE659D">
        <w:trPr>
          <w:jc w:val="center"/>
        </w:trPr>
        <w:tc>
          <w:tcPr>
            <w:tcW w:w="3402" w:type="dxa"/>
            <w:shd w:val="clear" w:color="auto" w:fill="C0C0C0"/>
          </w:tcPr>
          <w:p w14:paraId="4E2C0223" w14:textId="77777777" w:rsidR="002F535F" w:rsidRDefault="002F535F" w:rsidP="00BB2708">
            <w:pPr>
              <w:pStyle w:val="Seznam22"/>
              <w:snapToGrid w:val="0"/>
              <w:ind w:left="0" w:firstLine="0"/>
              <w:rPr>
                <w:sz w:val="24"/>
                <w:szCs w:val="24"/>
              </w:rPr>
            </w:pPr>
            <w:r>
              <w:rPr>
                <w:sz w:val="24"/>
                <w:szCs w:val="24"/>
              </w:rPr>
              <w:t>Lesní hospodářsk</w:t>
            </w:r>
            <w:r w:rsidR="00A45767">
              <w:rPr>
                <w:sz w:val="24"/>
                <w:szCs w:val="24"/>
              </w:rPr>
              <w:t>ý</w:t>
            </w:r>
            <w:r>
              <w:rPr>
                <w:sz w:val="24"/>
                <w:szCs w:val="24"/>
              </w:rPr>
              <w:t xml:space="preserve"> </w:t>
            </w:r>
            <w:r w:rsidR="00A45767">
              <w:rPr>
                <w:sz w:val="24"/>
                <w:szCs w:val="24"/>
              </w:rPr>
              <w:t>celek</w:t>
            </w:r>
          </w:p>
        </w:tc>
        <w:tc>
          <w:tcPr>
            <w:tcW w:w="5715" w:type="dxa"/>
          </w:tcPr>
          <w:p w14:paraId="095ADEB2" w14:textId="77777777" w:rsidR="002F535F" w:rsidRDefault="00A45767" w:rsidP="00BB2708">
            <w:pPr>
              <w:pStyle w:val="Seznam22"/>
              <w:snapToGrid w:val="0"/>
              <w:ind w:left="0" w:firstLine="0"/>
              <w:rPr>
                <w:sz w:val="24"/>
                <w:szCs w:val="24"/>
              </w:rPr>
            </w:pPr>
            <w:r>
              <w:rPr>
                <w:sz w:val="24"/>
                <w:szCs w:val="24"/>
              </w:rPr>
              <w:t xml:space="preserve">LHO </w:t>
            </w:r>
            <w:r w:rsidR="00EA09A8">
              <w:rPr>
                <w:sz w:val="24"/>
                <w:szCs w:val="24"/>
              </w:rPr>
              <w:t>Kyjov</w:t>
            </w:r>
            <w:r w:rsidR="002F535F">
              <w:rPr>
                <w:sz w:val="24"/>
                <w:szCs w:val="24"/>
              </w:rPr>
              <w:t xml:space="preserve"> 6</w:t>
            </w:r>
            <w:r w:rsidR="006E0716">
              <w:rPr>
                <w:sz w:val="24"/>
                <w:szCs w:val="24"/>
              </w:rPr>
              <w:t>0</w:t>
            </w:r>
            <w:r w:rsidR="002F535F">
              <w:rPr>
                <w:sz w:val="24"/>
                <w:szCs w:val="24"/>
              </w:rPr>
              <w:t>3</w:t>
            </w:r>
            <w:r w:rsidR="006E0716">
              <w:rPr>
                <w:sz w:val="24"/>
                <w:szCs w:val="24"/>
              </w:rPr>
              <w:t>8</w:t>
            </w:r>
            <w:r w:rsidR="002F535F">
              <w:rPr>
                <w:sz w:val="24"/>
                <w:szCs w:val="24"/>
              </w:rPr>
              <w:t>0</w:t>
            </w:r>
            <w:r w:rsidR="006E0716">
              <w:rPr>
                <w:sz w:val="24"/>
                <w:szCs w:val="24"/>
              </w:rPr>
              <w:t>2</w:t>
            </w:r>
          </w:p>
        </w:tc>
      </w:tr>
      <w:tr w:rsidR="002F535F" w14:paraId="68BC8046" w14:textId="77777777" w:rsidTr="00DE659D">
        <w:trPr>
          <w:jc w:val="center"/>
        </w:trPr>
        <w:tc>
          <w:tcPr>
            <w:tcW w:w="3402" w:type="dxa"/>
            <w:shd w:val="clear" w:color="auto" w:fill="C0C0C0"/>
          </w:tcPr>
          <w:p w14:paraId="6217B6A7" w14:textId="77777777" w:rsidR="002F535F" w:rsidRDefault="002F535F" w:rsidP="00BB2708">
            <w:pPr>
              <w:pStyle w:val="Seznam22"/>
              <w:snapToGrid w:val="0"/>
              <w:ind w:left="0" w:firstLine="0"/>
              <w:rPr>
                <w:sz w:val="24"/>
                <w:szCs w:val="24"/>
              </w:rPr>
            </w:pPr>
            <w:r>
              <w:rPr>
                <w:sz w:val="24"/>
                <w:szCs w:val="24"/>
              </w:rPr>
              <w:t>Výměra LH</w:t>
            </w:r>
            <w:r w:rsidR="00A45767">
              <w:rPr>
                <w:sz w:val="24"/>
                <w:szCs w:val="24"/>
              </w:rPr>
              <w:t>C</w:t>
            </w:r>
            <w:r>
              <w:rPr>
                <w:sz w:val="24"/>
                <w:szCs w:val="24"/>
              </w:rPr>
              <w:t xml:space="preserve"> v ZCHÚ (ha)</w:t>
            </w:r>
          </w:p>
        </w:tc>
        <w:tc>
          <w:tcPr>
            <w:tcW w:w="5715" w:type="dxa"/>
          </w:tcPr>
          <w:p w14:paraId="42C7094C" w14:textId="77777777" w:rsidR="002F535F" w:rsidRDefault="002F535F" w:rsidP="00BB2708">
            <w:pPr>
              <w:pStyle w:val="Seznam22"/>
              <w:snapToGrid w:val="0"/>
              <w:ind w:left="0" w:firstLine="0"/>
              <w:rPr>
                <w:sz w:val="24"/>
                <w:szCs w:val="24"/>
              </w:rPr>
            </w:pPr>
            <w:r w:rsidRPr="00E46581">
              <w:rPr>
                <w:sz w:val="24"/>
                <w:szCs w:val="24"/>
              </w:rPr>
              <w:t>0 ha</w:t>
            </w:r>
            <w:r w:rsidR="006E0716">
              <w:rPr>
                <w:sz w:val="24"/>
                <w:szCs w:val="24"/>
              </w:rPr>
              <w:t>, v ochranném pásmu 0,8 ha</w:t>
            </w:r>
            <w:r>
              <w:rPr>
                <w:sz w:val="24"/>
                <w:szCs w:val="24"/>
              </w:rPr>
              <w:t xml:space="preserve">                                                                                                                                                                                                                                                                                                                                                                                                                                                                                                                                                                                                               </w:t>
            </w:r>
          </w:p>
        </w:tc>
      </w:tr>
      <w:tr w:rsidR="002F535F" w14:paraId="30E989F8" w14:textId="77777777" w:rsidTr="00DE659D">
        <w:trPr>
          <w:jc w:val="center"/>
        </w:trPr>
        <w:tc>
          <w:tcPr>
            <w:tcW w:w="3402" w:type="dxa"/>
            <w:shd w:val="clear" w:color="auto" w:fill="C0C0C0"/>
          </w:tcPr>
          <w:p w14:paraId="2291EB34" w14:textId="77777777" w:rsidR="002F535F" w:rsidRDefault="002F535F" w:rsidP="00BB2708">
            <w:pPr>
              <w:pStyle w:val="Seznam22"/>
              <w:snapToGrid w:val="0"/>
              <w:ind w:left="0" w:firstLine="0"/>
              <w:rPr>
                <w:sz w:val="24"/>
                <w:szCs w:val="24"/>
              </w:rPr>
            </w:pPr>
            <w:r>
              <w:rPr>
                <w:sz w:val="24"/>
                <w:szCs w:val="24"/>
              </w:rPr>
              <w:t>Období platnosti LH</w:t>
            </w:r>
            <w:r w:rsidR="00A45767">
              <w:rPr>
                <w:sz w:val="24"/>
                <w:szCs w:val="24"/>
              </w:rPr>
              <w:t>O</w:t>
            </w:r>
          </w:p>
        </w:tc>
        <w:tc>
          <w:tcPr>
            <w:tcW w:w="5715" w:type="dxa"/>
          </w:tcPr>
          <w:p w14:paraId="52F8E156" w14:textId="77777777" w:rsidR="002F535F" w:rsidRDefault="002F535F" w:rsidP="00BB2708">
            <w:pPr>
              <w:pStyle w:val="Seznam22"/>
              <w:snapToGrid w:val="0"/>
              <w:ind w:left="0" w:firstLine="0"/>
              <w:rPr>
                <w:iCs/>
                <w:sz w:val="24"/>
                <w:szCs w:val="24"/>
              </w:rPr>
            </w:pPr>
            <w:r>
              <w:rPr>
                <w:iCs/>
                <w:sz w:val="24"/>
                <w:szCs w:val="24"/>
              </w:rPr>
              <w:t>20</w:t>
            </w:r>
            <w:r w:rsidR="006E0716">
              <w:rPr>
                <w:iCs/>
                <w:sz w:val="24"/>
                <w:szCs w:val="24"/>
              </w:rPr>
              <w:t>15</w:t>
            </w:r>
            <w:r w:rsidR="00ED0FC7">
              <w:rPr>
                <w:iCs/>
                <w:sz w:val="24"/>
                <w:szCs w:val="24"/>
              </w:rPr>
              <w:t>-</w:t>
            </w:r>
            <w:r>
              <w:rPr>
                <w:iCs/>
                <w:sz w:val="24"/>
                <w:szCs w:val="24"/>
              </w:rPr>
              <w:t>20</w:t>
            </w:r>
            <w:r w:rsidR="006E0716">
              <w:rPr>
                <w:iCs/>
                <w:sz w:val="24"/>
                <w:szCs w:val="24"/>
              </w:rPr>
              <w:t>24</w:t>
            </w:r>
          </w:p>
        </w:tc>
      </w:tr>
      <w:tr w:rsidR="002F535F" w14:paraId="089E7100" w14:textId="77777777" w:rsidTr="00DE659D">
        <w:trPr>
          <w:jc w:val="center"/>
        </w:trPr>
        <w:tc>
          <w:tcPr>
            <w:tcW w:w="3402" w:type="dxa"/>
            <w:shd w:val="clear" w:color="auto" w:fill="C0C0C0"/>
          </w:tcPr>
          <w:p w14:paraId="0A5EADE3" w14:textId="77777777" w:rsidR="002F535F" w:rsidRDefault="002F535F" w:rsidP="00BB2708">
            <w:pPr>
              <w:pStyle w:val="Seznam22"/>
              <w:snapToGrid w:val="0"/>
              <w:ind w:left="0" w:firstLine="0"/>
              <w:rPr>
                <w:sz w:val="24"/>
                <w:szCs w:val="24"/>
              </w:rPr>
            </w:pPr>
            <w:r>
              <w:rPr>
                <w:sz w:val="24"/>
                <w:szCs w:val="24"/>
              </w:rPr>
              <w:t>Organizace lesního hospodářství</w:t>
            </w:r>
          </w:p>
        </w:tc>
        <w:tc>
          <w:tcPr>
            <w:tcW w:w="5715" w:type="dxa"/>
          </w:tcPr>
          <w:p w14:paraId="6D41992E" w14:textId="77777777" w:rsidR="002F535F" w:rsidRPr="004D5DF0" w:rsidRDefault="00E55570" w:rsidP="00BB2708">
            <w:pPr>
              <w:pStyle w:val="Seznam22"/>
              <w:snapToGrid w:val="0"/>
              <w:ind w:left="0" w:firstLine="0"/>
            </w:pPr>
            <w:r>
              <w:rPr>
                <w:sz w:val="24"/>
                <w:szCs w:val="24"/>
              </w:rPr>
              <w:t>Obec Skalka, 696 48 Skalka 69</w:t>
            </w:r>
          </w:p>
        </w:tc>
      </w:tr>
    </w:tbl>
    <w:p w14:paraId="4161C712" w14:textId="77777777" w:rsidR="002F535F" w:rsidRDefault="002F535F" w:rsidP="002F535F">
      <w:pPr>
        <w:pStyle w:val="Zkladntext"/>
        <w:rPr>
          <w:shd w:val="clear" w:color="auto" w:fill="FFFF00"/>
        </w:rPr>
      </w:pPr>
    </w:p>
    <w:p w14:paraId="5F1ECE9C" w14:textId="77777777" w:rsidR="002F535F" w:rsidRDefault="002F535F" w:rsidP="002F535F">
      <w:pPr>
        <w:pStyle w:val="Nadpis4"/>
        <w:jc w:val="both"/>
        <w:rPr>
          <w:b w:val="0"/>
          <w:sz w:val="24"/>
          <w:szCs w:val="24"/>
        </w:rPr>
      </w:pPr>
      <w:r w:rsidRPr="003331D0">
        <w:rPr>
          <w:b w:val="0"/>
          <w:sz w:val="24"/>
          <w:szCs w:val="24"/>
        </w:rPr>
        <w:t xml:space="preserve">Přehled výměr a zastoupení </w:t>
      </w:r>
      <w:r w:rsidR="00FF510C">
        <w:rPr>
          <w:b w:val="0"/>
          <w:sz w:val="24"/>
          <w:szCs w:val="24"/>
        </w:rPr>
        <w:t xml:space="preserve">souborů </w:t>
      </w:r>
      <w:r w:rsidRPr="003331D0">
        <w:rPr>
          <w:b w:val="0"/>
          <w:sz w:val="24"/>
          <w:szCs w:val="24"/>
        </w:rPr>
        <w:t>lesních typů</w:t>
      </w:r>
    </w:p>
    <w:tbl>
      <w:tblPr>
        <w:tblW w:w="9117" w:type="dxa"/>
        <w:jc w:val="center"/>
        <w:tblLayout w:type="fixed"/>
        <w:tblCellMar>
          <w:left w:w="30" w:type="dxa"/>
          <w:right w:w="30" w:type="dxa"/>
        </w:tblCellMar>
        <w:tblLook w:val="0000" w:firstRow="0" w:lastRow="0" w:firstColumn="0" w:lastColumn="0" w:noHBand="0" w:noVBand="0"/>
      </w:tblPr>
      <w:tblGrid>
        <w:gridCol w:w="1418"/>
        <w:gridCol w:w="2551"/>
        <w:gridCol w:w="3119"/>
        <w:gridCol w:w="992"/>
        <w:gridCol w:w="1037"/>
      </w:tblGrid>
      <w:tr w:rsidR="002F535F" w14:paraId="7A3EDFD3" w14:textId="77777777" w:rsidTr="00DE659D">
        <w:trPr>
          <w:trHeight w:val="247"/>
          <w:jc w:val="center"/>
        </w:trPr>
        <w:tc>
          <w:tcPr>
            <w:tcW w:w="9117" w:type="dxa"/>
            <w:gridSpan w:val="5"/>
            <w:tcBorders>
              <w:top w:val="single" w:sz="18" w:space="0" w:color="000000"/>
              <w:left w:val="single" w:sz="18" w:space="0" w:color="000000"/>
              <w:bottom w:val="single" w:sz="4" w:space="0" w:color="000000"/>
              <w:right w:val="single" w:sz="18" w:space="0" w:color="000000"/>
            </w:tcBorders>
            <w:shd w:val="clear" w:color="auto" w:fill="C0C0C0"/>
          </w:tcPr>
          <w:p w14:paraId="3BE9250B" w14:textId="77777777" w:rsidR="002F535F" w:rsidRDefault="002F535F" w:rsidP="00BB2708">
            <w:pPr>
              <w:snapToGrid w:val="0"/>
              <w:rPr>
                <w:b/>
                <w:bCs/>
              </w:rPr>
            </w:pPr>
            <w:r>
              <w:rPr>
                <w:b/>
                <w:bCs/>
              </w:rPr>
              <w:t>Přírodní lesní oblast: 35 – Jihomoravské úvaly</w:t>
            </w:r>
          </w:p>
        </w:tc>
      </w:tr>
      <w:tr w:rsidR="002F535F" w14:paraId="4A0EECEA" w14:textId="77777777" w:rsidTr="00DE659D">
        <w:trPr>
          <w:trHeight w:val="247"/>
          <w:jc w:val="center"/>
        </w:trPr>
        <w:tc>
          <w:tcPr>
            <w:tcW w:w="1418" w:type="dxa"/>
            <w:tcBorders>
              <w:top w:val="single" w:sz="4" w:space="0" w:color="000000"/>
              <w:left w:val="single" w:sz="18" w:space="0" w:color="000000"/>
              <w:bottom w:val="single" w:sz="4" w:space="0" w:color="000000"/>
            </w:tcBorders>
            <w:shd w:val="clear" w:color="auto" w:fill="C0C0C0"/>
          </w:tcPr>
          <w:p w14:paraId="591D90C5" w14:textId="77777777" w:rsidR="002F535F" w:rsidRDefault="006728CF" w:rsidP="00BB2708">
            <w:pPr>
              <w:snapToGrid w:val="0"/>
              <w:jc w:val="center"/>
              <w:rPr>
                <w:b/>
                <w:bCs/>
              </w:rPr>
            </w:pPr>
            <w:r>
              <w:rPr>
                <w:b/>
                <w:bCs/>
              </w:rPr>
              <w:t>Soubor l</w:t>
            </w:r>
            <w:r w:rsidR="00484753">
              <w:rPr>
                <w:b/>
                <w:bCs/>
              </w:rPr>
              <w:t>esní</w:t>
            </w:r>
            <w:r>
              <w:rPr>
                <w:b/>
                <w:bCs/>
              </w:rPr>
              <w:t>ch</w:t>
            </w:r>
            <w:r w:rsidR="00484753">
              <w:rPr>
                <w:b/>
                <w:bCs/>
              </w:rPr>
              <w:t xml:space="preserve"> typ</w:t>
            </w:r>
            <w:r>
              <w:rPr>
                <w:b/>
                <w:bCs/>
              </w:rPr>
              <w:t>ů</w:t>
            </w:r>
            <w:r w:rsidR="00484753">
              <w:rPr>
                <w:b/>
                <w:bCs/>
              </w:rPr>
              <w:t xml:space="preserve"> (</w:t>
            </w:r>
            <w:r>
              <w:rPr>
                <w:b/>
                <w:bCs/>
              </w:rPr>
              <w:t>S</w:t>
            </w:r>
            <w:r w:rsidR="00484753">
              <w:rPr>
                <w:b/>
                <w:bCs/>
              </w:rPr>
              <w:t>LT)</w:t>
            </w:r>
          </w:p>
        </w:tc>
        <w:tc>
          <w:tcPr>
            <w:tcW w:w="2551" w:type="dxa"/>
            <w:tcBorders>
              <w:top w:val="single" w:sz="4" w:space="0" w:color="000000"/>
              <w:left w:val="single" w:sz="4" w:space="0" w:color="000000"/>
              <w:bottom w:val="single" w:sz="4" w:space="0" w:color="000000"/>
            </w:tcBorders>
            <w:shd w:val="clear" w:color="auto" w:fill="C0C0C0"/>
          </w:tcPr>
          <w:p w14:paraId="5E47BDCA" w14:textId="77777777" w:rsidR="002F535F" w:rsidRDefault="002F535F" w:rsidP="00BB2708">
            <w:pPr>
              <w:snapToGrid w:val="0"/>
              <w:jc w:val="center"/>
              <w:rPr>
                <w:b/>
                <w:bCs/>
              </w:rPr>
            </w:pPr>
            <w:r>
              <w:rPr>
                <w:b/>
                <w:bCs/>
              </w:rPr>
              <w:t xml:space="preserve">Název </w:t>
            </w:r>
            <w:r w:rsidR="006728CF">
              <w:rPr>
                <w:b/>
                <w:bCs/>
              </w:rPr>
              <w:t>S</w:t>
            </w:r>
            <w:r>
              <w:rPr>
                <w:b/>
                <w:bCs/>
              </w:rPr>
              <w:t>LT</w:t>
            </w:r>
          </w:p>
        </w:tc>
        <w:tc>
          <w:tcPr>
            <w:tcW w:w="3119" w:type="dxa"/>
            <w:tcBorders>
              <w:top w:val="single" w:sz="4" w:space="0" w:color="000000"/>
              <w:left w:val="single" w:sz="4" w:space="0" w:color="000000"/>
              <w:bottom w:val="single" w:sz="4" w:space="0" w:color="000000"/>
            </w:tcBorders>
            <w:shd w:val="clear" w:color="auto" w:fill="C0C0C0"/>
          </w:tcPr>
          <w:p w14:paraId="0148E1A0" w14:textId="77777777" w:rsidR="002F535F" w:rsidRDefault="002F535F" w:rsidP="00BB2708">
            <w:pPr>
              <w:snapToGrid w:val="0"/>
              <w:jc w:val="center"/>
              <w:rPr>
                <w:b/>
                <w:bCs/>
              </w:rPr>
            </w:pPr>
            <w:r>
              <w:rPr>
                <w:b/>
                <w:bCs/>
              </w:rPr>
              <w:t xml:space="preserve">Přirozená dřevinná skladba </w:t>
            </w:r>
            <w:r w:rsidR="006728CF">
              <w:rPr>
                <w:b/>
                <w:bCs/>
              </w:rPr>
              <w:t>S</w:t>
            </w:r>
            <w:r>
              <w:rPr>
                <w:b/>
                <w:bCs/>
              </w:rPr>
              <w:t>LT</w:t>
            </w:r>
          </w:p>
        </w:tc>
        <w:tc>
          <w:tcPr>
            <w:tcW w:w="992" w:type="dxa"/>
            <w:tcBorders>
              <w:top w:val="single" w:sz="4" w:space="0" w:color="000000"/>
              <w:left w:val="single" w:sz="4" w:space="0" w:color="000000"/>
              <w:bottom w:val="single" w:sz="4" w:space="0" w:color="000000"/>
            </w:tcBorders>
            <w:shd w:val="clear" w:color="auto" w:fill="C0C0C0"/>
          </w:tcPr>
          <w:p w14:paraId="64047889" w14:textId="77777777" w:rsidR="002F535F" w:rsidRDefault="002F535F" w:rsidP="00BB2708">
            <w:pPr>
              <w:snapToGrid w:val="0"/>
              <w:jc w:val="center"/>
              <w:rPr>
                <w:b/>
                <w:bCs/>
              </w:rPr>
            </w:pPr>
            <w:r>
              <w:rPr>
                <w:b/>
                <w:bCs/>
              </w:rPr>
              <w:t>Výměra (ha)</w:t>
            </w:r>
          </w:p>
        </w:tc>
        <w:tc>
          <w:tcPr>
            <w:tcW w:w="1037" w:type="dxa"/>
            <w:tcBorders>
              <w:top w:val="single" w:sz="4" w:space="0" w:color="000000"/>
              <w:left w:val="single" w:sz="4" w:space="0" w:color="000000"/>
              <w:bottom w:val="single" w:sz="4" w:space="0" w:color="000000"/>
              <w:right w:val="single" w:sz="18" w:space="0" w:color="000000"/>
            </w:tcBorders>
            <w:shd w:val="clear" w:color="auto" w:fill="C0C0C0"/>
          </w:tcPr>
          <w:p w14:paraId="1A910F91" w14:textId="77777777" w:rsidR="002F535F" w:rsidRDefault="002F535F" w:rsidP="00BB2708">
            <w:pPr>
              <w:snapToGrid w:val="0"/>
              <w:jc w:val="center"/>
              <w:rPr>
                <w:b/>
                <w:bCs/>
              </w:rPr>
            </w:pPr>
            <w:r>
              <w:rPr>
                <w:b/>
                <w:bCs/>
              </w:rPr>
              <w:t>Podíl (%)</w:t>
            </w:r>
          </w:p>
        </w:tc>
      </w:tr>
      <w:tr w:rsidR="002F535F" w14:paraId="07338D4F" w14:textId="77777777" w:rsidTr="00DE659D">
        <w:trPr>
          <w:trHeight w:val="247"/>
          <w:jc w:val="center"/>
        </w:trPr>
        <w:tc>
          <w:tcPr>
            <w:tcW w:w="1418" w:type="dxa"/>
            <w:tcBorders>
              <w:left w:val="single" w:sz="18" w:space="0" w:color="000000"/>
              <w:bottom w:val="single" w:sz="4" w:space="0" w:color="000000"/>
            </w:tcBorders>
            <w:vAlign w:val="center"/>
          </w:tcPr>
          <w:p w14:paraId="39A3B289" w14:textId="77777777" w:rsidR="002F535F" w:rsidRDefault="00574A0C" w:rsidP="00BB2708">
            <w:pPr>
              <w:snapToGrid w:val="0"/>
              <w:jc w:val="center"/>
            </w:pPr>
            <w:r>
              <w:t>2B</w:t>
            </w:r>
          </w:p>
        </w:tc>
        <w:tc>
          <w:tcPr>
            <w:tcW w:w="2551" w:type="dxa"/>
            <w:tcBorders>
              <w:left w:val="single" w:sz="4" w:space="0" w:color="000000"/>
              <w:bottom w:val="single" w:sz="4" w:space="0" w:color="000000"/>
            </w:tcBorders>
            <w:vAlign w:val="center"/>
          </w:tcPr>
          <w:p w14:paraId="58051054" w14:textId="77777777" w:rsidR="002F535F" w:rsidRDefault="00484753" w:rsidP="00BB2708">
            <w:pPr>
              <w:snapToGrid w:val="0"/>
              <w:jc w:val="center"/>
            </w:pPr>
            <w:r>
              <w:t>bohatá buková</w:t>
            </w:r>
            <w:r w:rsidR="002F535F">
              <w:t xml:space="preserve"> doubrava</w:t>
            </w:r>
          </w:p>
        </w:tc>
        <w:tc>
          <w:tcPr>
            <w:tcW w:w="3119" w:type="dxa"/>
            <w:tcBorders>
              <w:left w:val="single" w:sz="4" w:space="0" w:color="000000"/>
              <w:bottom w:val="single" w:sz="4" w:space="0" w:color="000000"/>
            </w:tcBorders>
            <w:vAlign w:val="center"/>
          </w:tcPr>
          <w:p w14:paraId="55504932" w14:textId="77777777" w:rsidR="002F535F" w:rsidRDefault="002F535F" w:rsidP="00BB2708">
            <w:pPr>
              <w:suppressAutoHyphens w:val="0"/>
              <w:snapToGrid w:val="0"/>
              <w:rPr>
                <w:bCs/>
              </w:rPr>
            </w:pPr>
            <w:r>
              <w:rPr>
                <w:bCs/>
              </w:rPr>
              <w:t>DB </w:t>
            </w:r>
            <w:r w:rsidR="006728CF">
              <w:rPr>
                <w:bCs/>
              </w:rPr>
              <w:t>5-7</w:t>
            </w:r>
            <w:r>
              <w:rPr>
                <w:bCs/>
              </w:rPr>
              <w:t xml:space="preserve">, </w:t>
            </w:r>
            <w:r w:rsidR="006728CF">
              <w:rPr>
                <w:bCs/>
              </w:rPr>
              <w:t>(</w:t>
            </w:r>
            <w:r w:rsidR="00484753">
              <w:rPr>
                <w:bCs/>
              </w:rPr>
              <w:t>BK</w:t>
            </w:r>
            <w:r w:rsidR="006728CF">
              <w:rPr>
                <w:bCs/>
              </w:rPr>
              <w:t>, HB, LP) 1-3,</w:t>
            </w:r>
            <w:r>
              <w:rPr>
                <w:bCs/>
              </w:rPr>
              <w:t xml:space="preserve"> </w:t>
            </w:r>
            <w:r w:rsidR="006728CF">
              <w:rPr>
                <w:bCs/>
              </w:rPr>
              <w:t>JV, B</w:t>
            </w:r>
            <w:r w:rsidR="00484753">
              <w:rPr>
                <w:bCs/>
              </w:rPr>
              <w:t>B</w:t>
            </w:r>
            <w:r w:rsidR="006728CF">
              <w:rPr>
                <w:bCs/>
              </w:rPr>
              <w:t>, BRK</w:t>
            </w:r>
            <w:r>
              <w:rPr>
                <w:bCs/>
              </w:rPr>
              <w:t>,</w:t>
            </w:r>
            <w:r w:rsidR="006728CF">
              <w:rPr>
                <w:bCs/>
              </w:rPr>
              <w:t> JS, JLM, TR, (JLH, MK, JD)</w:t>
            </w:r>
          </w:p>
        </w:tc>
        <w:tc>
          <w:tcPr>
            <w:tcW w:w="992" w:type="dxa"/>
            <w:tcBorders>
              <w:left w:val="single" w:sz="4" w:space="0" w:color="000000"/>
              <w:bottom w:val="single" w:sz="4" w:space="0" w:color="000000"/>
            </w:tcBorders>
            <w:vAlign w:val="center"/>
          </w:tcPr>
          <w:p w14:paraId="0414E579" w14:textId="77777777" w:rsidR="002F535F" w:rsidRPr="00BD4F87" w:rsidRDefault="002F535F" w:rsidP="00BB2708">
            <w:pPr>
              <w:snapToGrid w:val="0"/>
              <w:jc w:val="center"/>
            </w:pPr>
            <w:r w:rsidRPr="00BD4F87">
              <w:t>0,</w:t>
            </w:r>
            <w:r w:rsidR="003331D0">
              <w:t>8</w:t>
            </w:r>
          </w:p>
        </w:tc>
        <w:tc>
          <w:tcPr>
            <w:tcW w:w="1037" w:type="dxa"/>
            <w:tcBorders>
              <w:left w:val="single" w:sz="4" w:space="0" w:color="000000"/>
              <w:bottom w:val="single" w:sz="4" w:space="0" w:color="000000"/>
              <w:right w:val="single" w:sz="18" w:space="0" w:color="000000"/>
            </w:tcBorders>
            <w:vAlign w:val="center"/>
          </w:tcPr>
          <w:p w14:paraId="30B4126C" w14:textId="77777777" w:rsidR="002F535F" w:rsidRPr="00BD4F87" w:rsidRDefault="002F535F" w:rsidP="00BB2708">
            <w:pPr>
              <w:snapToGrid w:val="0"/>
              <w:jc w:val="center"/>
            </w:pPr>
            <w:r w:rsidRPr="00BD4F87">
              <w:t>100</w:t>
            </w:r>
          </w:p>
        </w:tc>
      </w:tr>
      <w:tr w:rsidR="002F535F" w14:paraId="6B47D1AB" w14:textId="77777777" w:rsidTr="00DE659D">
        <w:trPr>
          <w:trHeight w:val="247"/>
          <w:jc w:val="center"/>
        </w:trPr>
        <w:tc>
          <w:tcPr>
            <w:tcW w:w="1418" w:type="dxa"/>
            <w:tcBorders>
              <w:top w:val="single" w:sz="4" w:space="0" w:color="000000"/>
              <w:left w:val="single" w:sz="18" w:space="0" w:color="000000"/>
              <w:bottom w:val="single" w:sz="18" w:space="0" w:color="000000"/>
            </w:tcBorders>
            <w:shd w:val="clear" w:color="auto" w:fill="C0C0C0"/>
          </w:tcPr>
          <w:p w14:paraId="5FC0BB88" w14:textId="77777777" w:rsidR="002F535F" w:rsidRDefault="002F535F" w:rsidP="00BB2708">
            <w:pPr>
              <w:snapToGrid w:val="0"/>
              <w:jc w:val="center"/>
              <w:rPr>
                <w:b/>
                <w:bCs/>
              </w:rPr>
            </w:pPr>
            <w:r>
              <w:rPr>
                <w:b/>
                <w:bCs/>
              </w:rPr>
              <w:t>Celkem</w:t>
            </w:r>
          </w:p>
        </w:tc>
        <w:tc>
          <w:tcPr>
            <w:tcW w:w="5670" w:type="dxa"/>
            <w:gridSpan w:val="2"/>
            <w:tcBorders>
              <w:top w:val="single" w:sz="4" w:space="0" w:color="000000"/>
              <w:left w:val="single" w:sz="4" w:space="0" w:color="000000"/>
              <w:bottom w:val="single" w:sz="18" w:space="0" w:color="000000"/>
            </w:tcBorders>
            <w:shd w:val="clear" w:color="auto" w:fill="BFBFBF"/>
          </w:tcPr>
          <w:p w14:paraId="7FE73435" w14:textId="77777777" w:rsidR="002F535F" w:rsidRDefault="002F535F" w:rsidP="00BB2708">
            <w:pPr>
              <w:snapToGrid w:val="0"/>
              <w:jc w:val="center"/>
              <w:rPr>
                <w:b/>
                <w:bCs/>
              </w:rPr>
            </w:pPr>
          </w:p>
        </w:tc>
        <w:tc>
          <w:tcPr>
            <w:tcW w:w="992" w:type="dxa"/>
            <w:tcBorders>
              <w:top w:val="single" w:sz="4" w:space="0" w:color="000000"/>
              <w:left w:val="single" w:sz="4" w:space="0" w:color="000000"/>
              <w:bottom w:val="single" w:sz="18" w:space="0" w:color="000000"/>
            </w:tcBorders>
            <w:shd w:val="clear" w:color="auto" w:fill="BFBFBF"/>
          </w:tcPr>
          <w:p w14:paraId="63CAD35B" w14:textId="77777777" w:rsidR="002F535F" w:rsidRPr="00B46B15" w:rsidRDefault="002F535F" w:rsidP="00BB2708">
            <w:pPr>
              <w:snapToGrid w:val="0"/>
              <w:jc w:val="center"/>
              <w:rPr>
                <w:b/>
              </w:rPr>
            </w:pPr>
            <w:r w:rsidRPr="00B46B15">
              <w:rPr>
                <w:b/>
              </w:rPr>
              <w:t>0,</w:t>
            </w:r>
            <w:r w:rsidR="003331D0">
              <w:rPr>
                <w:b/>
              </w:rPr>
              <w:t>8</w:t>
            </w:r>
          </w:p>
        </w:tc>
        <w:tc>
          <w:tcPr>
            <w:tcW w:w="1037" w:type="dxa"/>
            <w:tcBorders>
              <w:top w:val="single" w:sz="4" w:space="0" w:color="000000"/>
              <w:left w:val="single" w:sz="4" w:space="0" w:color="000000"/>
              <w:bottom w:val="single" w:sz="18" w:space="0" w:color="000000"/>
              <w:right w:val="single" w:sz="18" w:space="0" w:color="000000"/>
            </w:tcBorders>
            <w:shd w:val="clear" w:color="auto" w:fill="C0C0C0"/>
          </w:tcPr>
          <w:p w14:paraId="771B3EDE" w14:textId="77777777" w:rsidR="002F535F" w:rsidRPr="00BD4F87" w:rsidRDefault="002F535F" w:rsidP="00BB2708">
            <w:pPr>
              <w:snapToGrid w:val="0"/>
              <w:jc w:val="center"/>
              <w:rPr>
                <w:b/>
                <w:bCs/>
              </w:rPr>
            </w:pPr>
            <w:r w:rsidRPr="00BD4F87">
              <w:rPr>
                <w:b/>
                <w:bCs/>
              </w:rPr>
              <w:t xml:space="preserve">100 </w:t>
            </w:r>
          </w:p>
        </w:tc>
      </w:tr>
    </w:tbl>
    <w:p w14:paraId="3D437340" w14:textId="77777777" w:rsidR="005E5C4A" w:rsidRDefault="00601782" w:rsidP="002F535F">
      <w:pPr>
        <w:pStyle w:val="Zkladntext"/>
        <w:rPr>
          <w:i/>
          <w:sz w:val="20"/>
          <w:szCs w:val="20"/>
        </w:rPr>
      </w:pPr>
      <w:r w:rsidRPr="00601782">
        <w:rPr>
          <w:i/>
          <w:sz w:val="20"/>
          <w:szCs w:val="20"/>
        </w:rPr>
        <w:t>Pozn.:</w:t>
      </w:r>
      <w:r>
        <w:rPr>
          <w:i/>
          <w:sz w:val="20"/>
          <w:szCs w:val="20"/>
        </w:rPr>
        <w:t xml:space="preserve"> </w:t>
      </w:r>
      <w:r w:rsidR="005E5C4A">
        <w:rPr>
          <w:i/>
          <w:sz w:val="20"/>
          <w:szCs w:val="20"/>
        </w:rPr>
        <w:t xml:space="preserve">Lesnická mapa typologická není součástí plánu </w:t>
      </w:r>
      <w:r w:rsidR="005E5C4A" w:rsidRPr="005E5C4A">
        <w:rPr>
          <w:i/>
          <w:sz w:val="20"/>
          <w:szCs w:val="20"/>
        </w:rPr>
        <w:t>péče</w:t>
      </w:r>
      <w:r w:rsidR="005E5C4A">
        <w:rPr>
          <w:i/>
          <w:sz w:val="20"/>
          <w:szCs w:val="20"/>
        </w:rPr>
        <w:t xml:space="preserve">, </w:t>
      </w:r>
      <w:r w:rsidR="005E5C4A" w:rsidRPr="005E5C4A">
        <w:rPr>
          <w:i/>
          <w:sz w:val="20"/>
          <w:szCs w:val="20"/>
        </w:rPr>
        <w:t>typologická</w:t>
      </w:r>
      <w:r w:rsidR="005E5C4A">
        <w:rPr>
          <w:i/>
          <w:sz w:val="20"/>
          <w:szCs w:val="20"/>
        </w:rPr>
        <w:t xml:space="preserve"> klasifikace je jednoduchá vzhledem k tomu, že izolovaný</w:t>
      </w:r>
      <w:r>
        <w:rPr>
          <w:i/>
          <w:sz w:val="20"/>
          <w:szCs w:val="20"/>
        </w:rPr>
        <w:t xml:space="preserve"> les</w:t>
      </w:r>
      <w:r w:rsidR="005E5C4A">
        <w:rPr>
          <w:i/>
          <w:sz w:val="20"/>
          <w:szCs w:val="20"/>
        </w:rPr>
        <w:t>ní porost okolo PP Hošťálka</w:t>
      </w:r>
      <w:r>
        <w:rPr>
          <w:i/>
          <w:sz w:val="20"/>
          <w:szCs w:val="20"/>
        </w:rPr>
        <w:t xml:space="preserve"> v ochranném pásmu </w:t>
      </w:r>
      <w:r w:rsidR="005E5C4A">
        <w:rPr>
          <w:i/>
          <w:sz w:val="20"/>
          <w:szCs w:val="20"/>
        </w:rPr>
        <w:t>patří k jednomu výše popsanému lesnímu typu.</w:t>
      </w:r>
    </w:p>
    <w:p w14:paraId="5FA927E7" w14:textId="77777777" w:rsidR="002F535F" w:rsidRPr="00601782" w:rsidRDefault="005E5C4A" w:rsidP="002F535F">
      <w:pPr>
        <w:pStyle w:val="Zkladntext"/>
        <w:rPr>
          <w:sz w:val="20"/>
          <w:szCs w:val="20"/>
          <w:shd w:val="clear" w:color="auto" w:fill="FFFF00"/>
        </w:rPr>
      </w:pPr>
      <w:r>
        <w:rPr>
          <w:i/>
          <w:sz w:val="20"/>
          <w:szCs w:val="20"/>
        </w:rPr>
        <w:t xml:space="preserve"> </w:t>
      </w:r>
    </w:p>
    <w:p w14:paraId="776CB7F5" w14:textId="77777777" w:rsidR="004742AF" w:rsidRDefault="004742AF" w:rsidP="004742AF">
      <w:pPr>
        <w:pStyle w:val="Pokraovnseznamu21"/>
        <w:widowControl/>
        <w:spacing w:after="0"/>
        <w:ind w:left="0"/>
        <w:jc w:val="both"/>
        <w:rPr>
          <w:bCs/>
          <w:sz w:val="24"/>
          <w:szCs w:val="24"/>
        </w:rPr>
      </w:pPr>
      <w:r>
        <w:rPr>
          <w:bCs/>
          <w:sz w:val="24"/>
          <w:szCs w:val="24"/>
        </w:rPr>
        <w:t>Příloha T1: Popis dílčích ploch a objektů a výčet plánovaných zásahů v nich</w:t>
      </w:r>
    </w:p>
    <w:p w14:paraId="20DA398D" w14:textId="77777777" w:rsidR="004742AF" w:rsidRDefault="004742AF" w:rsidP="004742AF">
      <w:pPr>
        <w:pStyle w:val="Pokraovnseznamu21"/>
        <w:widowControl/>
        <w:spacing w:after="0"/>
        <w:ind w:left="0"/>
        <w:jc w:val="both"/>
        <w:rPr>
          <w:sz w:val="24"/>
          <w:szCs w:val="24"/>
        </w:rPr>
      </w:pPr>
      <w:r>
        <w:rPr>
          <w:bCs/>
          <w:sz w:val="24"/>
          <w:szCs w:val="24"/>
        </w:rPr>
        <w:t>Příloha M3:</w:t>
      </w:r>
      <w:r>
        <w:rPr>
          <w:sz w:val="24"/>
          <w:szCs w:val="24"/>
        </w:rPr>
        <w:t xml:space="preserve"> Mapa dílčích ploch a objektů </w:t>
      </w:r>
    </w:p>
    <w:p w14:paraId="6EDEA053" w14:textId="77777777" w:rsidR="00D96141" w:rsidRPr="003001CB" w:rsidRDefault="00D96141" w:rsidP="003001CB">
      <w:pPr>
        <w:pStyle w:val="Zkladntext21"/>
        <w:rPr>
          <w:b w:val="0"/>
          <w:bCs w:val="0"/>
          <w:i w:val="0"/>
          <w:iCs w:val="0"/>
        </w:rPr>
      </w:pPr>
    </w:p>
    <w:p w14:paraId="6DB982A4" w14:textId="77777777" w:rsidR="00080203" w:rsidRDefault="00080203">
      <w:pPr>
        <w:pStyle w:val="Nadpis2"/>
      </w:pPr>
      <w:bookmarkStart w:id="190" w:name="_Toc372119099"/>
      <w:bookmarkStart w:id="191" w:name="_Toc372119327"/>
      <w:bookmarkStart w:id="192" w:name="_Toc375047199"/>
      <w:bookmarkStart w:id="193" w:name="_Toc379181564"/>
      <w:bookmarkStart w:id="194" w:name="_Toc379467476"/>
      <w:bookmarkStart w:id="195" w:name="_Toc379467517"/>
      <w:bookmarkStart w:id="196" w:name="_Toc399861231"/>
      <w:bookmarkStart w:id="197" w:name="_Toc406490704"/>
      <w:bookmarkStart w:id="198" w:name="_Toc424547925"/>
      <w:bookmarkStart w:id="199" w:name="_Toc482194926"/>
      <w:bookmarkStart w:id="200" w:name="_Toc29386750"/>
      <w:r>
        <w:t>2.5 Zhodnocení výsledků předchozí péče a dosavadních ochranářských zásahů do území a závěry pro další postup</w:t>
      </w:r>
      <w:bookmarkEnd w:id="190"/>
      <w:bookmarkEnd w:id="191"/>
      <w:bookmarkEnd w:id="192"/>
      <w:bookmarkEnd w:id="193"/>
      <w:bookmarkEnd w:id="194"/>
      <w:bookmarkEnd w:id="195"/>
      <w:bookmarkEnd w:id="196"/>
      <w:bookmarkEnd w:id="197"/>
      <w:bookmarkEnd w:id="198"/>
      <w:bookmarkEnd w:id="199"/>
      <w:bookmarkEnd w:id="200"/>
    </w:p>
    <w:p w14:paraId="00D5BC67" w14:textId="77777777" w:rsidR="00A06C7E" w:rsidRDefault="00A06C7E" w:rsidP="00033FA8">
      <w:pPr>
        <w:pStyle w:val="Zkladntext"/>
      </w:pPr>
      <w:r>
        <w:t>Srovnáním leteckých snímků</w:t>
      </w:r>
      <w:r w:rsidR="007244FF">
        <w:t xml:space="preserve"> z padesátých let 20. století a k datu zpracování plánu péče je zřejmé, že okolí PP Hošťálka bylo prostší sevřených porostů dřevin a bohatší na přítomnost rozptýlených solitér, </w:t>
      </w:r>
      <w:r w:rsidR="0024608F">
        <w:t>zřejmě</w:t>
      </w:r>
      <w:r w:rsidR="007244FF">
        <w:t xml:space="preserve"> ovocných. Také les byl evidentně řidší, zejména jeho západní část, v níž jsou patrné i luční enklávy přímo navazující na dnešní plochu trávníků, chráněnou jako PP. Současn</w:t>
      </w:r>
      <w:r w:rsidR="002C56E1">
        <w:t>ý</w:t>
      </w:r>
      <w:r w:rsidR="007244FF">
        <w:t xml:space="preserve"> zarostlý sad </w:t>
      </w:r>
      <w:r w:rsidR="006A2CC8">
        <w:t xml:space="preserve">byl zcela otevřeným biotopem charakteru zcela shodného jako </w:t>
      </w:r>
      <w:r w:rsidR="006A2CC8">
        <w:lastRenderedPageBreak/>
        <w:t xml:space="preserve">plužiny v okolí, jednalo se tedy o </w:t>
      </w:r>
      <w:r w:rsidR="00BD63A0">
        <w:t xml:space="preserve">pestré </w:t>
      </w:r>
      <w:r w:rsidR="006A2CC8">
        <w:t xml:space="preserve">extenzivní zemědělství na malých výměrách zahrnující i orbu. </w:t>
      </w:r>
      <w:r w:rsidR="004C1368">
        <w:t>Je patrné, že ok</w:t>
      </w:r>
      <w:r w:rsidR="005F023C">
        <w:t>olí PP Hošťálka postihl stejný proces jako velkou část české zemědělské krajiny, kdy její m</w:t>
      </w:r>
      <w:r w:rsidR="00770916">
        <w:t>ozaika zhrubla</w:t>
      </w:r>
      <w:r w:rsidR="005F023C">
        <w:t xml:space="preserve"> a řadu drobných, pestrých ploch nahradily ploch</w:t>
      </w:r>
      <w:r w:rsidR="004C1368">
        <w:t>y</w:t>
      </w:r>
      <w:r w:rsidR="005F023C">
        <w:t xml:space="preserve"> v</w:t>
      </w:r>
      <w:r w:rsidR="004C1368">
        <w:t>elké</w:t>
      </w:r>
      <w:r w:rsidR="005F023C">
        <w:t xml:space="preserve">, které jsou navzájem sice odlišné, ale samy uniformní (velké lány/koncentrované porosty dřevin). </w:t>
      </w:r>
      <w:r w:rsidR="004C1368">
        <w:t>I přes tento nepříznivý vývoj krajinné</w:t>
      </w:r>
      <w:r w:rsidR="0024608F">
        <w:t>ho rázu</w:t>
      </w:r>
      <w:r w:rsidR="004C1368">
        <w:t xml:space="preserve"> uchovala PP Hošťálka </w:t>
      </w:r>
      <w:r w:rsidR="00945D54">
        <w:t xml:space="preserve">na zbytkové ploše </w:t>
      </w:r>
      <w:r w:rsidR="004C1368">
        <w:t>svůj předmět ochrany, tedy koniklec a stepní trávníky na kyselém podloží.</w:t>
      </w:r>
      <w:r w:rsidR="00EF087E">
        <w:t xml:space="preserve"> </w:t>
      </w:r>
      <w:r w:rsidR="00D13858">
        <w:t xml:space="preserve">Výmladnost nevhodných dřevin je dostatečným způsobem potlačována každoroční jednorázovou sečí či přepasením plochy trávníků. Jako budoucí náhradu současných solitér stromů (bříz a ořešáků) </w:t>
      </w:r>
      <w:r w:rsidR="00466079">
        <w:t xml:space="preserve">v ploše trávníků </w:t>
      </w:r>
      <w:r w:rsidR="00D13858">
        <w:t>lze výhledově uvažovat individuálně ochráněné vybrané jedince dubu zimního z</w:t>
      </w:r>
      <w:r w:rsidR="00466079">
        <w:t> </w:t>
      </w:r>
      <w:r w:rsidR="00D13858">
        <w:t>náletu.</w:t>
      </w:r>
      <w:r w:rsidR="00466079">
        <w:t xml:space="preserve"> Tento způsob péče o stepní plochu je podstatný pro setrvání předmětu ochrany v dlouhodobém časovém horizontu. </w:t>
      </w:r>
      <w:r w:rsidR="00945D54">
        <w:t>P</w:t>
      </w:r>
      <w:r w:rsidR="004C1368">
        <w:t>orosty dřevin zabírající tři čtvrtiny rozlohy ochranného pásma</w:t>
      </w:r>
      <w:r w:rsidR="00945D54">
        <w:t xml:space="preserve"> vhodně oddělují vlastní lokalitu od zemědělských ploch, na nichž se hospodaří intenzivně, </w:t>
      </w:r>
      <w:r w:rsidR="00466079">
        <w:t xml:space="preserve">a </w:t>
      </w:r>
      <w:r w:rsidR="00945D54">
        <w:t>mají tak v</w:t>
      </w:r>
      <w:r w:rsidR="009A5E78">
        <w:t xml:space="preserve"> její </w:t>
      </w:r>
      <w:r w:rsidR="00945D54">
        <w:t xml:space="preserve">ochraně nezastupitelný význam. Nicméně pro trvalé zajištění předmětu ochrany </w:t>
      </w:r>
      <w:r w:rsidR="002161C2">
        <w:t>je</w:t>
      </w:r>
      <w:r w:rsidR="00945D54">
        <w:t xml:space="preserve"> žádoucí tyto porosty </w:t>
      </w:r>
      <w:r w:rsidR="009A5E78">
        <w:t>prosvětlit</w:t>
      </w:r>
      <w:r w:rsidR="00945D54">
        <w:t>, podpořit v nich geograficky původní dřeviny</w:t>
      </w:r>
      <w:r w:rsidR="009A5E78">
        <w:t xml:space="preserve"> na úkor invazních a umožnit v nich vznik refugií stepi</w:t>
      </w:r>
      <w:r w:rsidR="00BD63A0">
        <w:t>.</w:t>
      </w:r>
      <w:r w:rsidR="00EF087E">
        <w:t xml:space="preserve"> </w:t>
      </w:r>
      <w:r w:rsidR="00BD63A0">
        <w:t>M</w:t>
      </w:r>
      <w:r w:rsidR="00EF087E">
        <w:t>íra těchto zásahů závisí především na charakteru a okolnostech vývoje jednotlivých dílčích ploch.</w:t>
      </w:r>
    </w:p>
    <w:p w14:paraId="22A96169" w14:textId="77777777" w:rsidR="001B71C6" w:rsidRDefault="001B71C6" w:rsidP="00033FA8">
      <w:pPr>
        <w:pStyle w:val="Zkladntext"/>
      </w:pPr>
    </w:p>
    <w:p w14:paraId="570AB024" w14:textId="77777777" w:rsidR="001B71C6" w:rsidRDefault="001B71C6" w:rsidP="001B71C6">
      <w:pPr>
        <w:pStyle w:val="Pokraovnseznamu21"/>
        <w:widowControl/>
        <w:spacing w:after="0"/>
        <w:ind w:left="0"/>
        <w:jc w:val="both"/>
        <w:rPr>
          <w:sz w:val="24"/>
          <w:szCs w:val="24"/>
        </w:rPr>
      </w:pPr>
      <w:r>
        <w:rPr>
          <w:bCs/>
          <w:sz w:val="24"/>
          <w:szCs w:val="24"/>
        </w:rPr>
        <w:t>Příloha M4:</w:t>
      </w:r>
      <w:r>
        <w:rPr>
          <w:sz w:val="24"/>
          <w:szCs w:val="24"/>
        </w:rPr>
        <w:t> </w:t>
      </w:r>
      <w:r w:rsidR="000A3D5C">
        <w:rPr>
          <w:sz w:val="24"/>
          <w:szCs w:val="24"/>
        </w:rPr>
        <w:t>Lokalita</w:t>
      </w:r>
      <w:r>
        <w:rPr>
          <w:sz w:val="24"/>
          <w:szCs w:val="24"/>
        </w:rPr>
        <w:t xml:space="preserve"> v roce 1953 </w:t>
      </w:r>
    </w:p>
    <w:p w14:paraId="501446DB" w14:textId="77777777" w:rsidR="0011263C" w:rsidRDefault="00A65D9D" w:rsidP="00033FA8">
      <w:pPr>
        <w:pStyle w:val="Zkladntext"/>
      </w:pPr>
      <w:r>
        <w:t xml:space="preserve">  </w:t>
      </w:r>
    </w:p>
    <w:p w14:paraId="34EF25C3" w14:textId="77777777" w:rsidR="00080203" w:rsidRDefault="00AD6481">
      <w:pPr>
        <w:pStyle w:val="Nadpis2"/>
      </w:pPr>
      <w:bookmarkStart w:id="201" w:name="_Toc372119100"/>
      <w:bookmarkStart w:id="202" w:name="_Toc372119328"/>
      <w:bookmarkStart w:id="203" w:name="_Toc375047200"/>
      <w:bookmarkStart w:id="204" w:name="_Toc379181565"/>
      <w:bookmarkStart w:id="205" w:name="_Toc379467477"/>
      <w:bookmarkStart w:id="206" w:name="_Toc379467518"/>
      <w:bookmarkStart w:id="207" w:name="_Toc399861232"/>
      <w:bookmarkStart w:id="208" w:name="_Toc406490705"/>
      <w:bookmarkStart w:id="209" w:name="_Toc424547926"/>
      <w:bookmarkStart w:id="210" w:name="_Toc482194927"/>
      <w:bookmarkStart w:id="211" w:name="_Toc29386751"/>
      <w:r>
        <w:t>2.6</w:t>
      </w:r>
      <w:r w:rsidR="00080203">
        <w:t> Stanovení prioritních zájmů ochrany území v případě jejich možné kolize</w:t>
      </w:r>
      <w:bookmarkEnd w:id="201"/>
      <w:bookmarkEnd w:id="202"/>
      <w:bookmarkEnd w:id="203"/>
      <w:bookmarkEnd w:id="204"/>
      <w:bookmarkEnd w:id="205"/>
      <w:bookmarkEnd w:id="206"/>
      <w:bookmarkEnd w:id="207"/>
      <w:bookmarkEnd w:id="208"/>
      <w:bookmarkEnd w:id="209"/>
      <w:bookmarkEnd w:id="210"/>
      <w:bookmarkEnd w:id="211"/>
    </w:p>
    <w:p w14:paraId="55887A63" w14:textId="77777777" w:rsidR="0077577F" w:rsidRDefault="00837045" w:rsidP="00AD6481">
      <w:pPr>
        <w:jc w:val="both"/>
        <w:rPr>
          <w:sz w:val="24"/>
          <w:szCs w:val="24"/>
        </w:rPr>
      </w:pPr>
      <w:bookmarkStart w:id="212" w:name="_Hlk514320854"/>
      <w:r>
        <w:rPr>
          <w:sz w:val="24"/>
          <w:szCs w:val="24"/>
        </w:rPr>
        <w:t>Prioritním zájmem ochrany území P</w:t>
      </w:r>
      <w:r w:rsidR="004B61F5">
        <w:rPr>
          <w:sz w:val="24"/>
          <w:szCs w:val="24"/>
        </w:rPr>
        <w:t>P</w:t>
      </w:r>
      <w:r w:rsidR="0082597D">
        <w:rPr>
          <w:sz w:val="24"/>
          <w:szCs w:val="24"/>
        </w:rPr>
        <w:t xml:space="preserve"> </w:t>
      </w:r>
      <w:r w:rsidR="00BB30CD">
        <w:rPr>
          <w:sz w:val="24"/>
          <w:szCs w:val="24"/>
        </w:rPr>
        <w:t>Hošťálka nadále zůstává zajistit otevřený stepní charakter enklávy na vrcholu plošiny a přilehlých svazích, na niž je vázán předmět ochrany.</w:t>
      </w:r>
      <w:r w:rsidR="000F28A1">
        <w:rPr>
          <w:sz w:val="24"/>
          <w:szCs w:val="24"/>
        </w:rPr>
        <w:t xml:space="preserve"> </w:t>
      </w:r>
      <w:r w:rsidR="00C8402C">
        <w:rPr>
          <w:sz w:val="24"/>
          <w:szCs w:val="24"/>
        </w:rPr>
        <w:t>Seč či pastva lučního porostu musí být prováděna až po dozrání semen konikleců, tedy nejdříve začátkem léta na přelomu června a července</w:t>
      </w:r>
      <w:r w:rsidR="005C7798">
        <w:rPr>
          <w:sz w:val="24"/>
          <w:szCs w:val="24"/>
        </w:rPr>
        <w:t>, aby nedocházelo k oslabování přirozené obnovy populace</w:t>
      </w:r>
      <w:r w:rsidR="00C8402C">
        <w:rPr>
          <w:sz w:val="24"/>
          <w:szCs w:val="24"/>
        </w:rPr>
        <w:t xml:space="preserve">. </w:t>
      </w:r>
      <w:r w:rsidR="000F28A1">
        <w:rPr>
          <w:sz w:val="24"/>
          <w:szCs w:val="24"/>
        </w:rPr>
        <w:t xml:space="preserve">Určité rozvolnění porostů v ochranném pásmu zůstává druhořadým, nicméně poměrně </w:t>
      </w:r>
      <w:r w:rsidR="00A34481">
        <w:rPr>
          <w:sz w:val="24"/>
          <w:szCs w:val="24"/>
        </w:rPr>
        <w:t>důležit</w:t>
      </w:r>
      <w:r w:rsidR="000F28A1">
        <w:rPr>
          <w:sz w:val="24"/>
          <w:szCs w:val="24"/>
        </w:rPr>
        <w:t>ým zájmem a způsobem, jak podpořit stabilitu stávající malé stepní plochy v širší, převážně intenzivně využívané zemědělské krajině</w:t>
      </w:r>
      <w:r w:rsidR="00C8402C">
        <w:rPr>
          <w:sz w:val="24"/>
          <w:szCs w:val="24"/>
        </w:rPr>
        <w:t>, a zvětšit diverzitu stanovišť v řešeném území.</w:t>
      </w:r>
      <w:r w:rsidR="00BB30CD">
        <w:rPr>
          <w:sz w:val="24"/>
          <w:szCs w:val="24"/>
        </w:rPr>
        <w:t xml:space="preserve"> </w:t>
      </w:r>
      <w:r w:rsidR="0082597D">
        <w:rPr>
          <w:sz w:val="24"/>
          <w:szCs w:val="24"/>
        </w:rPr>
        <w:t xml:space="preserve"> </w:t>
      </w:r>
    </w:p>
    <w:p w14:paraId="6FCC0BEB" w14:textId="77777777" w:rsidR="0077577F" w:rsidRDefault="0077577F" w:rsidP="00AD6481">
      <w:pPr>
        <w:jc w:val="both"/>
        <w:rPr>
          <w:sz w:val="24"/>
          <w:szCs w:val="24"/>
        </w:rPr>
      </w:pPr>
    </w:p>
    <w:bookmarkEnd w:id="212"/>
    <w:p w14:paraId="01F21C0E" w14:textId="77777777" w:rsidR="00997AFB" w:rsidRDefault="005C78B7" w:rsidP="00997AFB">
      <w:pPr>
        <w:pStyle w:val="Nadpis1"/>
      </w:pPr>
      <w:r>
        <w:br w:type="page"/>
      </w:r>
      <w:bookmarkStart w:id="213" w:name="_Toc399861233"/>
      <w:bookmarkStart w:id="214" w:name="_Toc372119101"/>
      <w:bookmarkStart w:id="215" w:name="_Toc372119330"/>
      <w:bookmarkStart w:id="216" w:name="_Toc375047202"/>
      <w:bookmarkStart w:id="217" w:name="_Toc379181567"/>
      <w:bookmarkStart w:id="218" w:name="_Toc379467479"/>
      <w:bookmarkStart w:id="219" w:name="_Toc379467520"/>
      <w:bookmarkStart w:id="220" w:name="_Toc29386752"/>
      <w:r w:rsidR="00997AFB">
        <w:lastRenderedPageBreak/>
        <w:t xml:space="preserve">3. Plán zásahů </w:t>
      </w:r>
      <w:proofErr w:type="gramStart"/>
      <w:r w:rsidR="00997AFB">
        <w:t>a</w:t>
      </w:r>
      <w:proofErr w:type="gramEnd"/>
      <w:r w:rsidR="00997AFB">
        <w:t xml:space="preserve"> opatření</w:t>
      </w:r>
      <w:bookmarkEnd w:id="213"/>
      <w:bookmarkEnd w:id="220"/>
      <w:r w:rsidR="00997AFB">
        <w:t xml:space="preserve"> </w:t>
      </w:r>
    </w:p>
    <w:p w14:paraId="402AE4EE" w14:textId="77777777" w:rsidR="00997AFB" w:rsidRDefault="00997AFB" w:rsidP="00997AFB">
      <w:pPr>
        <w:pStyle w:val="Nadpis2"/>
      </w:pPr>
      <w:bookmarkStart w:id="221" w:name="_Toc399861234"/>
      <w:bookmarkStart w:id="222" w:name="_Toc29386753"/>
      <w:r>
        <w:t>3.1 Výčet, popis a lokalizace navrhovaných zásahů a opatření</w:t>
      </w:r>
      <w:bookmarkEnd w:id="214"/>
      <w:bookmarkEnd w:id="215"/>
      <w:bookmarkEnd w:id="216"/>
      <w:bookmarkEnd w:id="217"/>
      <w:bookmarkEnd w:id="218"/>
      <w:bookmarkEnd w:id="219"/>
      <w:bookmarkEnd w:id="221"/>
      <w:bookmarkEnd w:id="222"/>
    </w:p>
    <w:p w14:paraId="489D5FDF" w14:textId="77777777" w:rsidR="00A56BE1" w:rsidRDefault="0089387F" w:rsidP="00931A65">
      <w:pPr>
        <w:jc w:val="both"/>
        <w:rPr>
          <w:sz w:val="24"/>
          <w:szCs w:val="24"/>
        </w:rPr>
      </w:pPr>
      <w:r>
        <w:rPr>
          <w:sz w:val="24"/>
          <w:szCs w:val="24"/>
        </w:rPr>
        <w:t xml:space="preserve">V návaznosti na </w:t>
      </w:r>
      <w:r w:rsidR="00E47709">
        <w:rPr>
          <w:sz w:val="24"/>
          <w:szCs w:val="24"/>
        </w:rPr>
        <w:t xml:space="preserve">důvody </w:t>
      </w:r>
      <w:r w:rsidR="00A56BE1">
        <w:rPr>
          <w:sz w:val="24"/>
          <w:szCs w:val="24"/>
        </w:rPr>
        <w:t xml:space="preserve">rozdělení dílčích ploch v </w:t>
      </w:r>
      <w:r>
        <w:rPr>
          <w:sz w:val="24"/>
          <w:szCs w:val="24"/>
        </w:rPr>
        <w:t>kapitol</w:t>
      </w:r>
      <w:r w:rsidR="00A56BE1">
        <w:rPr>
          <w:sz w:val="24"/>
          <w:szCs w:val="24"/>
        </w:rPr>
        <w:t>e</w:t>
      </w:r>
      <w:r>
        <w:rPr>
          <w:sz w:val="24"/>
          <w:szCs w:val="24"/>
        </w:rPr>
        <w:t xml:space="preserve"> 2.4 jsou navrhované zásahy a opatření popisovány </w:t>
      </w:r>
      <w:r w:rsidR="00A56BE1">
        <w:rPr>
          <w:sz w:val="24"/>
          <w:szCs w:val="24"/>
        </w:rPr>
        <w:t>souhrnně pro zvláště chráněné území i ochranné pásmo</w:t>
      </w:r>
      <w:r w:rsidR="00076204">
        <w:rPr>
          <w:sz w:val="24"/>
          <w:szCs w:val="24"/>
        </w:rPr>
        <w:t xml:space="preserve"> a současně pro plochy lesní i mimo les</w:t>
      </w:r>
      <w:r w:rsidR="00A56BE1">
        <w:rPr>
          <w:sz w:val="24"/>
          <w:szCs w:val="24"/>
        </w:rPr>
        <w:t>.</w:t>
      </w:r>
    </w:p>
    <w:p w14:paraId="5873BD96" w14:textId="77777777" w:rsidR="00A56BE1" w:rsidRPr="0089387F" w:rsidRDefault="00A56BE1" w:rsidP="0089387F">
      <w:pPr>
        <w:rPr>
          <w:sz w:val="24"/>
          <w:szCs w:val="24"/>
        </w:rPr>
      </w:pPr>
    </w:p>
    <w:p w14:paraId="6B3CF995" w14:textId="77777777" w:rsidR="00997AFB" w:rsidRDefault="00997AFB" w:rsidP="00997AFB">
      <w:pPr>
        <w:pStyle w:val="Nadpis3"/>
      </w:pPr>
      <w:bookmarkStart w:id="223" w:name="_Toc372119102"/>
      <w:bookmarkStart w:id="224" w:name="_Toc372119331"/>
      <w:bookmarkStart w:id="225" w:name="_Toc375047203"/>
      <w:bookmarkStart w:id="226" w:name="_Toc379181568"/>
      <w:bookmarkStart w:id="227" w:name="_Toc379467480"/>
      <w:bookmarkStart w:id="228" w:name="_Toc379467521"/>
      <w:bookmarkStart w:id="229" w:name="_Toc399861235"/>
      <w:bookmarkStart w:id="230" w:name="_Toc29386754"/>
      <w:r>
        <w:t>3.1.1 Rámcové zásady péče o území nebo zásady jeho jiného využívání</w:t>
      </w:r>
      <w:bookmarkEnd w:id="223"/>
      <w:bookmarkEnd w:id="224"/>
      <w:bookmarkEnd w:id="225"/>
      <w:bookmarkEnd w:id="226"/>
      <w:bookmarkEnd w:id="227"/>
      <w:bookmarkEnd w:id="228"/>
      <w:bookmarkEnd w:id="229"/>
      <w:bookmarkEnd w:id="230"/>
    </w:p>
    <w:p w14:paraId="1D3FBE05" w14:textId="77777777" w:rsidR="00997AFB" w:rsidRDefault="00997AFB" w:rsidP="00997AFB">
      <w:pPr>
        <w:pStyle w:val="Seznam22"/>
        <w:ind w:left="0" w:firstLine="0"/>
        <w:jc w:val="both"/>
        <w:rPr>
          <w:bCs/>
          <w:sz w:val="24"/>
          <w:szCs w:val="24"/>
          <w:u w:val="single"/>
        </w:rPr>
      </w:pPr>
      <w:r>
        <w:rPr>
          <w:bCs/>
          <w:sz w:val="24"/>
          <w:szCs w:val="24"/>
          <w:u w:val="single"/>
        </w:rPr>
        <w:t>a) péče o les</w:t>
      </w:r>
      <w:r w:rsidR="00A02AB9">
        <w:rPr>
          <w:bCs/>
          <w:sz w:val="24"/>
          <w:szCs w:val="24"/>
          <w:u w:val="single"/>
        </w:rPr>
        <w:t>ní a nelesní plochy</w:t>
      </w:r>
    </w:p>
    <w:tbl>
      <w:tblPr>
        <w:tblW w:w="935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814"/>
        <w:gridCol w:w="1470"/>
        <w:gridCol w:w="2392"/>
        <w:gridCol w:w="4676"/>
      </w:tblGrid>
      <w:tr w:rsidR="00997AFB" w:rsidRPr="003272A5" w14:paraId="0FA9D761" w14:textId="77777777" w:rsidTr="002D3A72">
        <w:trPr>
          <w:jc w:val="center"/>
        </w:trPr>
        <w:tc>
          <w:tcPr>
            <w:tcW w:w="2284" w:type="dxa"/>
            <w:gridSpan w:val="2"/>
            <w:shd w:val="clear" w:color="auto" w:fill="BFBFBF"/>
            <w:vAlign w:val="center"/>
          </w:tcPr>
          <w:p w14:paraId="31698715" w14:textId="77777777" w:rsidR="00997AFB" w:rsidRPr="00EB0ED5" w:rsidRDefault="00456C41" w:rsidP="002D3A72">
            <w:pPr>
              <w:rPr>
                <w:rFonts w:eastAsia="Calibri"/>
                <w:b/>
              </w:rPr>
            </w:pPr>
            <w:r>
              <w:rPr>
                <w:bCs/>
                <w:sz w:val="24"/>
                <w:szCs w:val="24"/>
              </w:rPr>
              <w:t xml:space="preserve"> </w:t>
            </w:r>
            <w:bookmarkStart w:id="231" w:name="_Hlk27988414"/>
            <w:r w:rsidR="00997AFB" w:rsidRPr="00EB0ED5">
              <w:rPr>
                <w:rFonts w:eastAsia="Calibri"/>
                <w:b/>
              </w:rPr>
              <w:t>Číslo směrnice</w:t>
            </w:r>
          </w:p>
        </w:tc>
        <w:tc>
          <w:tcPr>
            <w:tcW w:w="2392" w:type="dxa"/>
            <w:shd w:val="clear" w:color="auto" w:fill="BFBFBF"/>
            <w:vAlign w:val="center"/>
          </w:tcPr>
          <w:p w14:paraId="386FEC1F" w14:textId="77777777" w:rsidR="00997AFB" w:rsidRPr="00EB0ED5" w:rsidRDefault="00997AFB" w:rsidP="002D3A72">
            <w:pPr>
              <w:rPr>
                <w:rFonts w:eastAsia="Calibri"/>
                <w:b/>
              </w:rPr>
            </w:pPr>
            <w:r w:rsidRPr="00EB0ED5">
              <w:rPr>
                <w:rFonts w:eastAsia="Calibri"/>
                <w:b/>
              </w:rPr>
              <w:t>Kategorie lesa</w:t>
            </w:r>
          </w:p>
        </w:tc>
        <w:tc>
          <w:tcPr>
            <w:tcW w:w="4676" w:type="dxa"/>
            <w:shd w:val="clear" w:color="auto" w:fill="BFBFBF"/>
            <w:vAlign w:val="center"/>
          </w:tcPr>
          <w:p w14:paraId="38C243A5" w14:textId="77777777" w:rsidR="00997AFB" w:rsidRPr="00EB0ED5" w:rsidRDefault="006408F6" w:rsidP="002D3A72">
            <w:pPr>
              <w:rPr>
                <w:rFonts w:eastAsia="Calibri"/>
              </w:rPr>
            </w:pPr>
            <w:r>
              <w:rPr>
                <w:rFonts w:eastAsia="Calibri"/>
                <w:b/>
              </w:rPr>
              <w:t>Lesní typ</w:t>
            </w:r>
          </w:p>
        </w:tc>
      </w:tr>
      <w:tr w:rsidR="00997AFB" w:rsidRPr="003272A5" w14:paraId="0FC9A66A" w14:textId="77777777" w:rsidTr="002D3A72">
        <w:trPr>
          <w:jc w:val="center"/>
        </w:trPr>
        <w:tc>
          <w:tcPr>
            <w:tcW w:w="2284" w:type="dxa"/>
            <w:gridSpan w:val="2"/>
            <w:shd w:val="clear" w:color="auto" w:fill="auto"/>
            <w:vAlign w:val="center"/>
          </w:tcPr>
          <w:p w14:paraId="01B84DD4" w14:textId="77777777" w:rsidR="00997AFB" w:rsidRPr="00783526" w:rsidRDefault="00A0049B" w:rsidP="002D3A72">
            <w:pPr>
              <w:rPr>
                <w:rFonts w:eastAsia="Calibri"/>
                <w:highlight w:val="yellow"/>
              </w:rPr>
            </w:pPr>
            <w:r>
              <w:rPr>
                <w:rFonts w:eastAsia="Calibri"/>
              </w:rPr>
              <w:t>2</w:t>
            </w:r>
            <w:r w:rsidR="00D35737" w:rsidRPr="00D35737">
              <w:rPr>
                <w:rFonts w:eastAsia="Calibri"/>
              </w:rPr>
              <w:t>5</w:t>
            </w:r>
          </w:p>
        </w:tc>
        <w:tc>
          <w:tcPr>
            <w:tcW w:w="2392" w:type="dxa"/>
            <w:shd w:val="clear" w:color="auto" w:fill="auto"/>
            <w:vAlign w:val="center"/>
          </w:tcPr>
          <w:p w14:paraId="168E6A3A" w14:textId="77777777" w:rsidR="00997AFB" w:rsidRPr="00783526" w:rsidRDefault="00E25546" w:rsidP="002D3A72">
            <w:pPr>
              <w:rPr>
                <w:rFonts w:eastAsia="Calibri"/>
                <w:highlight w:val="yellow"/>
              </w:rPr>
            </w:pPr>
            <w:r w:rsidRPr="00D35737">
              <w:rPr>
                <w:rFonts w:eastAsia="Calibri"/>
              </w:rPr>
              <w:t xml:space="preserve">10 - </w:t>
            </w:r>
            <w:r w:rsidR="00997AFB" w:rsidRPr="00D35737">
              <w:rPr>
                <w:rFonts w:eastAsia="Calibri"/>
              </w:rPr>
              <w:t xml:space="preserve">les </w:t>
            </w:r>
            <w:r w:rsidRPr="00D35737">
              <w:rPr>
                <w:rFonts w:eastAsia="Calibri"/>
              </w:rPr>
              <w:t>hospodářský</w:t>
            </w:r>
          </w:p>
        </w:tc>
        <w:tc>
          <w:tcPr>
            <w:tcW w:w="4676" w:type="dxa"/>
            <w:shd w:val="clear" w:color="auto" w:fill="auto"/>
            <w:vAlign w:val="center"/>
          </w:tcPr>
          <w:p w14:paraId="708DECFD" w14:textId="77777777" w:rsidR="00997AFB" w:rsidRPr="00783526" w:rsidRDefault="006408F6" w:rsidP="002D3A72">
            <w:pPr>
              <w:rPr>
                <w:rFonts w:eastAsia="Calibri"/>
                <w:highlight w:val="yellow"/>
              </w:rPr>
            </w:pPr>
            <w:r w:rsidRPr="00D35737">
              <w:rPr>
                <w:rFonts w:eastAsia="Calibri"/>
              </w:rPr>
              <w:t>2B6</w:t>
            </w:r>
          </w:p>
        </w:tc>
      </w:tr>
      <w:tr w:rsidR="00997AFB" w:rsidRPr="003272A5" w14:paraId="548AEA13" w14:textId="77777777" w:rsidTr="002D3A72">
        <w:trPr>
          <w:jc w:val="center"/>
        </w:trPr>
        <w:tc>
          <w:tcPr>
            <w:tcW w:w="9352" w:type="dxa"/>
            <w:gridSpan w:val="4"/>
            <w:shd w:val="clear" w:color="auto" w:fill="BFBFBF"/>
            <w:vAlign w:val="center"/>
          </w:tcPr>
          <w:p w14:paraId="4601F7C4" w14:textId="77777777" w:rsidR="00997AFB" w:rsidRPr="00EB0ED5" w:rsidRDefault="00997AFB" w:rsidP="002D3A72">
            <w:pPr>
              <w:rPr>
                <w:rFonts w:eastAsia="Calibri"/>
                <w:b/>
              </w:rPr>
            </w:pPr>
            <w:r w:rsidRPr="00EB0ED5">
              <w:rPr>
                <w:rFonts w:eastAsia="Calibri"/>
                <w:b/>
              </w:rPr>
              <w:t xml:space="preserve">Předpokládaná cílová druhová skladba dřevin </w:t>
            </w:r>
          </w:p>
        </w:tc>
      </w:tr>
      <w:tr w:rsidR="00997AFB" w:rsidRPr="003272A5" w14:paraId="7DF7ECD8" w14:textId="77777777" w:rsidTr="002D3A72">
        <w:trPr>
          <w:jc w:val="center"/>
        </w:trPr>
        <w:tc>
          <w:tcPr>
            <w:tcW w:w="814" w:type="dxa"/>
            <w:shd w:val="clear" w:color="auto" w:fill="BFBFBF"/>
            <w:vAlign w:val="center"/>
          </w:tcPr>
          <w:p w14:paraId="7042CCDE" w14:textId="77777777" w:rsidR="00997AFB" w:rsidRPr="00EB0ED5" w:rsidRDefault="001309D5" w:rsidP="002D3A72">
            <w:pPr>
              <w:rPr>
                <w:rFonts w:eastAsia="Calibri"/>
                <w:b/>
              </w:rPr>
            </w:pPr>
            <w:r>
              <w:rPr>
                <w:rFonts w:eastAsia="Calibri"/>
                <w:b/>
              </w:rPr>
              <w:t>S</w:t>
            </w:r>
            <w:r w:rsidR="00997AFB" w:rsidRPr="00EB0ED5">
              <w:rPr>
                <w:rFonts w:eastAsia="Calibri"/>
                <w:b/>
              </w:rPr>
              <w:t>LT</w:t>
            </w:r>
          </w:p>
        </w:tc>
        <w:tc>
          <w:tcPr>
            <w:tcW w:w="8538" w:type="dxa"/>
            <w:gridSpan w:val="3"/>
            <w:shd w:val="clear" w:color="auto" w:fill="BFBFBF"/>
            <w:vAlign w:val="center"/>
          </w:tcPr>
          <w:p w14:paraId="4DBA450D" w14:textId="77777777" w:rsidR="00997AFB" w:rsidRPr="00EB0ED5" w:rsidRDefault="00997AFB" w:rsidP="002D3A72">
            <w:pPr>
              <w:rPr>
                <w:rFonts w:eastAsia="Calibri"/>
                <w:b/>
              </w:rPr>
            </w:pPr>
            <w:r w:rsidRPr="00EB0ED5">
              <w:rPr>
                <w:rFonts w:eastAsia="Calibri"/>
                <w:b/>
              </w:rPr>
              <w:t>Druhy dřevin a jejich orientační podíly v cílové druhové skladbě (%)</w:t>
            </w:r>
          </w:p>
        </w:tc>
      </w:tr>
      <w:tr w:rsidR="00997AFB" w:rsidRPr="003272A5" w14:paraId="6FA2B884" w14:textId="77777777" w:rsidTr="002D3A72">
        <w:trPr>
          <w:jc w:val="center"/>
        </w:trPr>
        <w:tc>
          <w:tcPr>
            <w:tcW w:w="814" w:type="dxa"/>
            <w:shd w:val="clear" w:color="auto" w:fill="auto"/>
            <w:vAlign w:val="center"/>
          </w:tcPr>
          <w:p w14:paraId="2B46149A" w14:textId="77777777" w:rsidR="00997AFB" w:rsidRPr="00EB0ED5" w:rsidRDefault="00D35737" w:rsidP="002D3A72">
            <w:pPr>
              <w:rPr>
                <w:rFonts w:eastAsia="Calibri"/>
              </w:rPr>
            </w:pPr>
            <w:r>
              <w:rPr>
                <w:rFonts w:eastAsia="Calibri"/>
              </w:rPr>
              <w:t>2B</w:t>
            </w:r>
          </w:p>
        </w:tc>
        <w:tc>
          <w:tcPr>
            <w:tcW w:w="8538" w:type="dxa"/>
            <w:gridSpan w:val="3"/>
            <w:shd w:val="clear" w:color="auto" w:fill="auto"/>
            <w:vAlign w:val="center"/>
          </w:tcPr>
          <w:p w14:paraId="3A9134C8" w14:textId="77777777" w:rsidR="00997AFB" w:rsidRPr="00EB0ED5" w:rsidRDefault="001309D5" w:rsidP="002D3A72">
            <w:pPr>
              <w:rPr>
                <w:rFonts w:eastAsia="Calibri"/>
              </w:rPr>
            </w:pPr>
            <w:r>
              <w:rPr>
                <w:bCs/>
              </w:rPr>
              <w:t>DB 5-7, (BK, HB, LP) 1-3, JV, BB, BRK, JS, JLM, TR, (JLH, MK, JD)</w:t>
            </w:r>
          </w:p>
        </w:tc>
      </w:tr>
      <w:tr w:rsidR="00997AFB" w:rsidRPr="003272A5" w14:paraId="627FC4B6" w14:textId="77777777" w:rsidTr="002D3A72">
        <w:trPr>
          <w:jc w:val="center"/>
        </w:trPr>
        <w:tc>
          <w:tcPr>
            <w:tcW w:w="9352" w:type="dxa"/>
            <w:gridSpan w:val="4"/>
            <w:shd w:val="clear" w:color="auto" w:fill="BFBFBF"/>
            <w:vAlign w:val="center"/>
          </w:tcPr>
          <w:p w14:paraId="508D9451" w14:textId="77777777" w:rsidR="00997AFB" w:rsidRPr="003272A5" w:rsidRDefault="00997AFB" w:rsidP="002D3A72">
            <w:pPr>
              <w:rPr>
                <w:b/>
              </w:rPr>
            </w:pPr>
            <w:r w:rsidRPr="003272A5">
              <w:rPr>
                <w:b/>
              </w:rPr>
              <w:t>Současná druhová skladba dřevin</w:t>
            </w:r>
          </w:p>
        </w:tc>
      </w:tr>
      <w:tr w:rsidR="00997AFB" w:rsidRPr="003272A5" w14:paraId="246B8B42" w14:textId="77777777" w:rsidTr="002D3A72">
        <w:trPr>
          <w:jc w:val="center"/>
        </w:trPr>
        <w:tc>
          <w:tcPr>
            <w:tcW w:w="814" w:type="dxa"/>
            <w:shd w:val="clear" w:color="auto" w:fill="BFBFBF"/>
            <w:vAlign w:val="center"/>
          </w:tcPr>
          <w:p w14:paraId="5AAA596D" w14:textId="77777777" w:rsidR="00997AFB" w:rsidRPr="00EB0ED5" w:rsidRDefault="001309D5" w:rsidP="002D3A72">
            <w:pPr>
              <w:rPr>
                <w:rFonts w:eastAsia="Calibri"/>
                <w:b/>
              </w:rPr>
            </w:pPr>
            <w:r>
              <w:rPr>
                <w:rFonts w:eastAsia="Calibri"/>
                <w:b/>
              </w:rPr>
              <w:t>S</w:t>
            </w:r>
            <w:r w:rsidR="00997AFB" w:rsidRPr="00EB0ED5">
              <w:rPr>
                <w:rFonts w:eastAsia="Calibri"/>
                <w:b/>
              </w:rPr>
              <w:t>LT</w:t>
            </w:r>
          </w:p>
        </w:tc>
        <w:tc>
          <w:tcPr>
            <w:tcW w:w="8538" w:type="dxa"/>
            <w:gridSpan w:val="3"/>
            <w:shd w:val="clear" w:color="auto" w:fill="BFBFBF"/>
            <w:vAlign w:val="center"/>
          </w:tcPr>
          <w:p w14:paraId="5435863C" w14:textId="77777777" w:rsidR="00997AFB" w:rsidRPr="00EB0ED5" w:rsidRDefault="00997AFB" w:rsidP="002D3A72">
            <w:pPr>
              <w:rPr>
                <w:rFonts w:eastAsia="Calibri"/>
                <w:b/>
              </w:rPr>
            </w:pPr>
            <w:r w:rsidRPr="00EB0ED5">
              <w:rPr>
                <w:rFonts w:eastAsia="Calibri"/>
                <w:b/>
              </w:rPr>
              <w:t>Druhy dřevin a jejich orientační podíly v </w:t>
            </w:r>
            <w:r w:rsidRPr="003272A5">
              <w:rPr>
                <w:b/>
              </w:rPr>
              <w:t>současné</w:t>
            </w:r>
            <w:r w:rsidRPr="00EB0ED5">
              <w:rPr>
                <w:rFonts w:eastAsia="Calibri"/>
                <w:b/>
              </w:rPr>
              <w:t xml:space="preserve"> druhové skladbě (%)</w:t>
            </w:r>
          </w:p>
        </w:tc>
      </w:tr>
      <w:tr w:rsidR="00997AFB" w:rsidRPr="003272A5" w14:paraId="4D62AEFE" w14:textId="77777777" w:rsidTr="002D3A72">
        <w:trPr>
          <w:jc w:val="center"/>
        </w:trPr>
        <w:tc>
          <w:tcPr>
            <w:tcW w:w="814" w:type="dxa"/>
            <w:shd w:val="clear" w:color="auto" w:fill="auto"/>
            <w:vAlign w:val="center"/>
          </w:tcPr>
          <w:p w14:paraId="4CCA2630" w14:textId="77777777" w:rsidR="00997AFB" w:rsidRPr="003272A5" w:rsidRDefault="00D35737" w:rsidP="002D3A72">
            <w:r>
              <w:rPr>
                <w:rFonts w:eastAsia="Calibri"/>
              </w:rPr>
              <w:t>2B</w:t>
            </w:r>
          </w:p>
        </w:tc>
        <w:tc>
          <w:tcPr>
            <w:tcW w:w="8538" w:type="dxa"/>
            <w:gridSpan w:val="3"/>
            <w:shd w:val="clear" w:color="auto" w:fill="auto"/>
            <w:vAlign w:val="center"/>
          </w:tcPr>
          <w:p w14:paraId="0227D6A8" w14:textId="77777777" w:rsidR="00997AFB" w:rsidRPr="003272A5" w:rsidRDefault="00D35737" w:rsidP="002D3A72">
            <w:r>
              <w:t xml:space="preserve">AK 8, BR 1, DBZ, TR, </w:t>
            </w:r>
            <w:r w:rsidR="001309D5">
              <w:t>OR, (</w:t>
            </w:r>
            <w:r>
              <w:t>HB, JLH, KS</w:t>
            </w:r>
            <w:r w:rsidR="001309D5">
              <w:t>)</w:t>
            </w:r>
            <w:r w:rsidR="00997AFB">
              <w:t xml:space="preserve"> </w:t>
            </w:r>
          </w:p>
        </w:tc>
      </w:tr>
      <w:tr w:rsidR="00BF25A3" w:rsidRPr="003272A5" w14:paraId="78CA11E4" w14:textId="77777777" w:rsidTr="002C2EB2">
        <w:trPr>
          <w:jc w:val="center"/>
        </w:trPr>
        <w:tc>
          <w:tcPr>
            <w:tcW w:w="9352" w:type="dxa"/>
            <w:gridSpan w:val="4"/>
            <w:shd w:val="clear" w:color="auto" w:fill="BFBFBF"/>
            <w:vAlign w:val="center"/>
          </w:tcPr>
          <w:p w14:paraId="5DE01673" w14:textId="77777777" w:rsidR="00BF25A3" w:rsidRPr="00EB0ED5" w:rsidRDefault="00BF25A3" w:rsidP="002D3A72">
            <w:pPr>
              <w:rPr>
                <w:rFonts w:eastAsia="Calibri"/>
                <w:b/>
              </w:rPr>
            </w:pPr>
            <w:r w:rsidRPr="00EB0ED5">
              <w:rPr>
                <w:rFonts w:eastAsia="Calibri"/>
                <w:b/>
              </w:rPr>
              <w:t>Porostní typ A</w:t>
            </w:r>
          </w:p>
        </w:tc>
      </w:tr>
      <w:tr w:rsidR="00BF25A3" w:rsidRPr="003272A5" w14:paraId="2D881685" w14:textId="77777777" w:rsidTr="002C2EB2">
        <w:trPr>
          <w:jc w:val="center"/>
        </w:trPr>
        <w:tc>
          <w:tcPr>
            <w:tcW w:w="9352" w:type="dxa"/>
            <w:gridSpan w:val="4"/>
            <w:shd w:val="clear" w:color="auto" w:fill="auto"/>
            <w:vAlign w:val="center"/>
          </w:tcPr>
          <w:p w14:paraId="7B1D490B" w14:textId="77777777" w:rsidR="00BF25A3" w:rsidRPr="00EB0ED5" w:rsidRDefault="00BF25A3" w:rsidP="002D3A72">
            <w:pPr>
              <w:rPr>
                <w:rFonts w:eastAsia="Calibri"/>
              </w:rPr>
            </w:pPr>
            <w:r>
              <w:rPr>
                <w:rFonts w:eastAsia="Calibri"/>
              </w:rPr>
              <w:t>ostatní listnaté (s převahou AK)</w:t>
            </w:r>
          </w:p>
        </w:tc>
      </w:tr>
      <w:tr w:rsidR="00997AFB" w:rsidRPr="003272A5" w14:paraId="73C8D4F6" w14:textId="77777777" w:rsidTr="002D3A72">
        <w:trPr>
          <w:jc w:val="center"/>
        </w:trPr>
        <w:tc>
          <w:tcPr>
            <w:tcW w:w="9352" w:type="dxa"/>
            <w:gridSpan w:val="4"/>
            <w:shd w:val="clear" w:color="auto" w:fill="BFBFBF"/>
            <w:vAlign w:val="center"/>
          </w:tcPr>
          <w:p w14:paraId="58D4B8F8" w14:textId="77777777" w:rsidR="00997AFB" w:rsidRPr="00EB0ED5" w:rsidRDefault="00997AFB" w:rsidP="002D3A72">
            <w:pPr>
              <w:rPr>
                <w:rFonts w:eastAsia="Calibri"/>
                <w:b/>
              </w:rPr>
            </w:pPr>
            <w:r w:rsidRPr="00EB0ED5">
              <w:rPr>
                <w:rFonts w:eastAsia="Calibri"/>
                <w:b/>
              </w:rPr>
              <w:t>Základní rozhodnutí</w:t>
            </w:r>
          </w:p>
        </w:tc>
      </w:tr>
      <w:tr w:rsidR="00997AFB" w:rsidRPr="003272A5" w14:paraId="3BA536C5" w14:textId="77777777" w:rsidTr="002D3A72">
        <w:trPr>
          <w:jc w:val="center"/>
        </w:trPr>
        <w:tc>
          <w:tcPr>
            <w:tcW w:w="9352" w:type="dxa"/>
            <w:gridSpan w:val="4"/>
            <w:shd w:val="clear" w:color="auto" w:fill="BFBFBF"/>
            <w:vAlign w:val="center"/>
          </w:tcPr>
          <w:p w14:paraId="7A9EDD85" w14:textId="77777777" w:rsidR="00997AFB" w:rsidRPr="00EB0ED5" w:rsidRDefault="00997AFB" w:rsidP="002D3A72">
            <w:pPr>
              <w:rPr>
                <w:rFonts w:eastAsia="Calibri"/>
                <w:b/>
              </w:rPr>
            </w:pPr>
            <w:r w:rsidRPr="0027581A">
              <w:rPr>
                <w:rFonts w:eastAsia="Calibri"/>
                <w:b/>
              </w:rPr>
              <w:t>Hospodářský způsob (forma)</w:t>
            </w:r>
          </w:p>
        </w:tc>
      </w:tr>
      <w:tr w:rsidR="00BF25A3" w:rsidRPr="003272A5" w14:paraId="5B081243" w14:textId="77777777" w:rsidTr="002C2EB2">
        <w:trPr>
          <w:trHeight w:val="71"/>
          <w:jc w:val="center"/>
        </w:trPr>
        <w:tc>
          <w:tcPr>
            <w:tcW w:w="9352" w:type="dxa"/>
            <w:gridSpan w:val="4"/>
            <w:shd w:val="clear" w:color="auto" w:fill="auto"/>
            <w:vAlign w:val="center"/>
          </w:tcPr>
          <w:p w14:paraId="4C32FC5B" w14:textId="77777777" w:rsidR="00BF25A3" w:rsidRPr="00EB0ED5" w:rsidRDefault="00BF25A3" w:rsidP="002D3A72">
            <w:pPr>
              <w:rPr>
                <w:rFonts w:eastAsia="Calibri"/>
              </w:rPr>
            </w:pPr>
            <w:r>
              <w:rPr>
                <w:rFonts w:eastAsia="Calibri"/>
              </w:rPr>
              <w:t>V</w:t>
            </w:r>
            <w:r w:rsidRPr="00EB0ED5">
              <w:rPr>
                <w:rFonts w:eastAsia="Calibri"/>
              </w:rPr>
              <w:t xml:space="preserve"> – </w:t>
            </w:r>
            <w:r>
              <w:rPr>
                <w:rFonts w:eastAsia="Calibri"/>
              </w:rPr>
              <w:t>výběrný</w:t>
            </w:r>
          </w:p>
        </w:tc>
      </w:tr>
      <w:tr w:rsidR="00BF25A3" w:rsidRPr="003272A5" w14:paraId="1E1E4171" w14:textId="77777777" w:rsidTr="002C2EB2">
        <w:trPr>
          <w:jc w:val="center"/>
        </w:trPr>
        <w:tc>
          <w:tcPr>
            <w:tcW w:w="4676" w:type="dxa"/>
            <w:gridSpan w:val="3"/>
            <w:shd w:val="clear" w:color="auto" w:fill="BFBFBF"/>
            <w:vAlign w:val="center"/>
          </w:tcPr>
          <w:p w14:paraId="5FB1810F" w14:textId="77777777" w:rsidR="00BF25A3" w:rsidRPr="00157A63" w:rsidRDefault="00BF25A3" w:rsidP="002D3A72">
            <w:pPr>
              <w:rPr>
                <w:rFonts w:eastAsia="Calibri"/>
                <w:b/>
              </w:rPr>
            </w:pPr>
            <w:r w:rsidRPr="00157A63">
              <w:rPr>
                <w:rFonts w:eastAsia="Calibri"/>
                <w:b/>
              </w:rPr>
              <w:t xml:space="preserve">Obmýtí </w:t>
            </w:r>
          </w:p>
        </w:tc>
        <w:tc>
          <w:tcPr>
            <w:tcW w:w="4676" w:type="dxa"/>
            <w:shd w:val="clear" w:color="auto" w:fill="BFBFBF"/>
            <w:vAlign w:val="center"/>
          </w:tcPr>
          <w:p w14:paraId="37B10BCB" w14:textId="77777777" w:rsidR="00BF25A3" w:rsidRPr="00EB0ED5" w:rsidRDefault="00BF25A3" w:rsidP="002D3A72">
            <w:pPr>
              <w:rPr>
                <w:rFonts w:eastAsia="Calibri"/>
                <w:b/>
              </w:rPr>
            </w:pPr>
            <w:r>
              <w:rPr>
                <w:rFonts w:eastAsia="Calibri"/>
                <w:b/>
              </w:rPr>
              <w:t>O</w:t>
            </w:r>
            <w:r w:rsidRPr="00EB0ED5">
              <w:rPr>
                <w:rFonts w:eastAsia="Calibri"/>
                <w:b/>
              </w:rPr>
              <w:t>bnovní doba</w:t>
            </w:r>
          </w:p>
        </w:tc>
      </w:tr>
      <w:tr w:rsidR="00BF25A3" w:rsidRPr="003272A5" w14:paraId="17769A04" w14:textId="77777777" w:rsidTr="002C2EB2">
        <w:trPr>
          <w:jc w:val="center"/>
        </w:trPr>
        <w:tc>
          <w:tcPr>
            <w:tcW w:w="4676" w:type="dxa"/>
            <w:gridSpan w:val="3"/>
            <w:shd w:val="clear" w:color="auto" w:fill="auto"/>
            <w:vAlign w:val="center"/>
          </w:tcPr>
          <w:p w14:paraId="09C14599" w14:textId="77777777" w:rsidR="00BF25A3" w:rsidRPr="00157A63" w:rsidRDefault="008C7D45" w:rsidP="002D3A72">
            <w:pPr>
              <w:rPr>
                <w:rFonts w:eastAsia="Calibri"/>
              </w:rPr>
            </w:pPr>
            <w:r>
              <w:rPr>
                <w:rFonts w:eastAsia="Calibri"/>
              </w:rPr>
              <w:t xml:space="preserve">fyzický věk / </w:t>
            </w:r>
            <w:r w:rsidR="00BF25A3">
              <w:rPr>
                <w:rFonts w:eastAsia="Calibri"/>
              </w:rPr>
              <w:t>90</w:t>
            </w:r>
            <w:r w:rsidR="00BF25A3" w:rsidRPr="00157A63">
              <w:rPr>
                <w:rFonts w:eastAsia="Calibri"/>
              </w:rPr>
              <w:t xml:space="preserve"> </w:t>
            </w:r>
          </w:p>
        </w:tc>
        <w:tc>
          <w:tcPr>
            <w:tcW w:w="4676" w:type="dxa"/>
            <w:shd w:val="clear" w:color="auto" w:fill="auto"/>
            <w:vAlign w:val="center"/>
          </w:tcPr>
          <w:p w14:paraId="5697C53D" w14:textId="77777777" w:rsidR="00BF25A3" w:rsidRPr="00EB0ED5" w:rsidRDefault="008C7D45" w:rsidP="002D3A72">
            <w:pPr>
              <w:rPr>
                <w:rFonts w:eastAsia="Calibri"/>
              </w:rPr>
            </w:pPr>
            <w:r>
              <w:rPr>
                <w:rFonts w:eastAsia="Calibri"/>
              </w:rPr>
              <w:t xml:space="preserve">nepřetržitá / </w:t>
            </w:r>
            <w:r w:rsidR="00BF25A3">
              <w:rPr>
                <w:rFonts w:eastAsia="Calibri"/>
              </w:rPr>
              <w:t>30</w:t>
            </w:r>
          </w:p>
        </w:tc>
      </w:tr>
      <w:tr w:rsidR="00997AFB" w:rsidRPr="003272A5" w14:paraId="4CECA1CD" w14:textId="77777777" w:rsidTr="002D3A72">
        <w:trPr>
          <w:jc w:val="center"/>
        </w:trPr>
        <w:tc>
          <w:tcPr>
            <w:tcW w:w="9352" w:type="dxa"/>
            <w:gridSpan w:val="4"/>
            <w:shd w:val="clear" w:color="auto" w:fill="BFBFBF"/>
            <w:vAlign w:val="center"/>
          </w:tcPr>
          <w:p w14:paraId="3BFF51A9" w14:textId="77777777" w:rsidR="00997AFB" w:rsidRPr="00EB0ED5" w:rsidRDefault="00997AFB" w:rsidP="002D3A72">
            <w:pPr>
              <w:rPr>
                <w:rFonts w:eastAsia="Calibri"/>
                <w:b/>
              </w:rPr>
            </w:pPr>
            <w:r w:rsidRPr="00EB0ED5">
              <w:rPr>
                <w:rFonts w:eastAsia="Calibri"/>
                <w:b/>
              </w:rPr>
              <w:t>Dlouhodobý cíl péče o lesní porosty</w:t>
            </w:r>
          </w:p>
        </w:tc>
      </w:tr>
      <w:tr w:rsidR="00997AFB" w:rsidRPr="003272A5" w14:paraId="2A03B8F1" w14:textId="77777777" w:rsidTr="002D3A72">
        <w:trPr>
          <w:jc w:val="center"/>
        </w:trPr>
        <w:tc>
          <w:tcPr>
            <w:tcW w:w="9352" w:type="dxa"/>
            <w:gridSpan w:val="4"/>
            <w:shd w:val="clear" w:color="auto" w:fill="auto"/>
            <w:vAlign w:val="center"/>
          </w:tcPr>
          <w:p w14:paraId="2D081469" w14:textId="77777777" w:rsidR="00997AFB" w:rsidRPr="00EB0ED5" w:rsidRDefault="00BF25A3" w:rsidP="002D3A72">
            <w:pPr>
              <w:rPr>
                <w:rFonts w:eastAsia="Calibri"/>
              </w:rPr>
            </w:pPr>
            <w:r>
              <w:rPr>
                <w:rFonts w:eastAsia="Calibri"/>
              </w:rPr>
              <w:t>Změna druhové skladby v</w:t>
            </w:r>
            <w:r w:rsidR="00AC1619">
              <w:rPr>
                <w:rFonts w:eastAsia="Calibri"/>
              </w:rPr>
              <w:t>e prospěch stanovištně vhodných původních dřevin.</w:t>
            </w:r>
          </w:p>
        </w:tc>
      </w:tr>
      <w:tr w:rsidR="00997AFB" w:rsidRPr="003272A5" w14:paraId="428155F3" w14:textId="77777777" w:rsidTr="002D3A72">
        <w:trPr>
          <w:jc w:val="center"/>
        </w:trPr>
        <w:tc>
          <w:tcPr>
            <w:tcW w:w="9352" w:type="dxa"/>
            <w:gridSpan w:val="4"/>
            <w:shd w:val="clear" w:color="auto" w:fill="BFBFBF"/>
            <w:vAlign w:val="center"/>
          </w:tcPr>
          <w:p w14:paraId="6BDAC340" w14:textId="77777777" w:rsidR="00997AFB" w:rsidRPr="00EB0ED5" w:rsidRDefault="00997AFB" w:rsidP="002D3A72">
            <w:pPr>
              <w:rPr>
                <w:rFonts w:eastAsia="Calibri"/>
                <w:b/>
              </w:rPr>
            </w:pPr>
            <w:r w:rsidRPr="00EB0ED5">
              <w:rPr>
                <w:rFonts w:eastAsia="Calibri"/>
                <w:b/>
              </w:rPr>
              <w:t>Způsob obnovy a obnovní postup, včetně doporučených technologií</w:t>
            </w:r>
          </w:p>
        </w:tc>
      </w:tr>
      <w:tr w:rsidR="00AC1619" w:rsidRPr="003272A5" w14:paraId="6C9AA7B4" w14:textId="77777777" w:rsidTr="002C2EB2">
        <w:trPr>
          <w:jc w:val="center"/>
        </w:trPr>
        <w:tc>
          <w:tcPr>
            <w:tcW w:w="9352" w:type="dxa"/>
            <w:gridSpan w:val="4"/>
            <w:shd w:val="clear" w:color="auto" w:fill="auto"/>
          </w:tcPr>
          <w:p w14:paraId="76CB3419" w14:textId="77777777" w:rsidR="00AC1619" w:rsidRPr="00846C3F" w:rsidRDefault="00D746B0" w:rsidP="002D3A72">
            <w:pPr>
              <w:jc w:val="both"/>
            </w:pPr>
            <w:r>
              <w:rPr>
                <w:rFonts w:eastAsia="Calibri"/>
              </w:rPr>
              <w:t>Uvolňováním korun podpořit růst jedinců stanovištně vhodných původních dřevin i jejich zmlazení, zásahy dělat na úkor akátu.</w:t>
            </w:r>
            <w:r w:rsidR="00AC1619">
              <w:t xml:space="preserve"> </w:t>
            </w:r>
            <w:r w:rsidR="000738CE">
              <w:t xml:space="preserve">Při </w:t>
            </w:r>
            <w:r w:rsidR="00AF3082">
              <w:t>odstraňování akátu tlumit jeho výmladnost i za pomoci herbicidu (nátěr na pařez, navrtání kmene, příp. bodový postřik).</w:t>
            </w:r>
          </w:p>
        </w:tc>
      </w:tr>
      <w:tr w:rsidR="00997AFB" w:rsidRPr="003272A5" w14:paraId="7082CD8E" w14:textId="77777777" w:rsidTr="002D3A72">
        <w:trPr>
          <w:jc w:val="center"/>
        </w:trPr>
        <w:tc>
          <w:tcPr>
            <w:tcW w:w="9352" w:type="dxa"/>
            <w:gridSpan w:val="4"/>
            <w:shd w:val="clear" w:color="auto" w:fill="BFBFBF"/>
            <w:vAlign w:val="center"/>
          </w:tcPr>
          <w:p w14:paraId="042091B7" w14:textId="77777777" w:rsidR="00997AFB" w:rsidRPr="00EB0ED5" w:rsidRDefault="00997AFB" w:rsidP="002D3A72">
            <w:pPr>
              <w:rPr>
                <w:rFonts w:eastAsia="Calibri"/>
                <w:b/>
              </w:rPr>
            </w:pPr>
            <w:r w:rsidRPr="00EB0ED5">
              <w:rPr>
                <w:rFonts w:eastAsia="Calibri"/>
                <w:b/>
              </w:rPr>
              <w:t>Způsob zalesnění, stanovení druhů a podíl melioračních a zpevňujících dřevin při obnově porostu</w:t>
            </w:r>
          </w:p>
        </w:tc>
      </w:tr>
      <w:tr w:rsidR="00997AFB" w:rsidRPr="003272A5" w14:paraId="63D6A983" w14:textId="77777777" w:rsidTr="002D3A72">
        <w:trPr>
          <w:jc w:val="center"/>
        </w:trPr>
        <w:tc>
          <w:tcPr>
            <w:tcW w:w="9352" w:type="dxa"/>
            <w:gridSpan w:val="4"/>
            <w:tcBorders>
              <w:bottom w:val="single" w:sz="6" w:space="0" w:color="auto"/>
            </w:tcBorders>
            <w:shd w:val="clear" w:color="auto" w:fill="auto"/>
          </w:tcPr>
          <w:p w14:paraId="6514A3A4" w14:textId="77777777" w:rsidR="00997AFB" w:rsidRPr="00753FAC" w:rsidRDefault="00753FAC" w:rsidP="002D3A72">
            <w:pPr>
              <w:jc w:val="both"/>
              <w:rPr>
                <w:rFonts w:eastAsia="Calibri"/>
              </w:rPr>
            </w:pPr>
            <w:r>
              <w:rPr>
                <w:rFonts w:eastAsia="Calibri"/>
              </w:rPr>
              <w:t>Využívat</w:t>
            </w:r>
            <w:r w:rsidR="00D622B0">
              <w:rPr>
                <w:rFonts w:eastAsia="Calibri"/>
              </w:rPr>
              <w:t xml:space="preserve"> </w:t>
            </w:r>
            <w:r>
              <w:rPr>
                <w:rFonts w:eastAsia="Calibri"/>
              </w:rPr>
              <w:t>přirozenou obnovu</w:t>
            </w:r>
            <w:r w:rsidR="000138C9">
              <w:rPr>
                <w:rFonts w:eastAsia="Calibri"/>
              </w:rPr>
              <w:t xml:space="preserve"> </w:t>
            </w:r>
            <w:r w:rsidR="00D622B0">
              <w:rPr>
                <w:rFonts w:eastAsia="Calibri"/>
              </w:rPr>
              <w:t>přítomnými</w:t>
            </w:r>
            <w:r>
              <w:rPr>
                <w:rFonts w:eastAsia="Calibri"/>
              </w:rPr>
              <w:t xml:space="preserve"> dřevinami dan</w:t>
            </w:r>
            <w:r w:rsidR="00024543">
              <w:rPr>
                <w:rFonts w:eastAsia="Calibri"/>
              </w:rPr>
              <w:t xml:space="preserve">ého </w:t>
            </w:r>
            <w:r>
              <w:rPr>
                <w:rFonts w:eastAsia="Calibri"/>
              </w:rPr>
              <w:t>lesní</w:t>
            </w:r>
            <w:r w:rsidR="00024543">
              <w:rPr>
                <w:rFonts w:eastAsia="Calibri"/>
              </w:rPr>
              <w:t>ho</w:t>
            </w:r>
            <w:r>
              <w:rPr>
                <w:rFonts w:eastAsia="Calibri"/>
              </w:rPr>
              <w:t xml:space="preserve"> typ</w:t>
            </w:r>
            <w:r w:rsidR="00024543">
              <w:rPr>
                <w:rFonts w:eastAsia="Calibri"/>
              </w:rPr>
              <w:t>u</w:t>
            </w:r>
            <w:r>
              <w:rPr>
                <w:rFonts w:eastAsia="Calibri"/>
              </w:rPr>
              <w:t xml:space="preserve">, tj. zejména </w:t>
            </w:r>
            <w:r w:rsidR="00024543">
              <w:rPr>
                <w:rFonts w:eastAsia="Calibri"/>
              </w:rPr>
              <w:t xml:space="preserve">dubem zimním, </w:t>
            </w:r>
            <w:r>
              <w:rPr>
                <w:rFonts w:eastAsia="Calibri"/>
              </w:rPr>
              <w:t xml:space="preserve">třešní ptačí, jilmem horským a habrem obecným. </w:t>
            </w:r>
            <w:r w:rsidR="00997AFB">
              <w:rPr>
                <w:rFonts w:eastAsia="Calibri"/>
              </w:rPr>
              <w:t xml:space="preserve">Při </w:t>
            </w:r>
            <w:r w:rsidR="006C4B10">
              <w:rPr>
                <w:rFonts w:eastAsia="Calibri"/>
              </w:rPr>
              <w:t>umělé obnově vnést do porostu buk lesní formou kotlíků.</w:t>
            </w:r>
          </w:p>
        </w:tc>
      </w:tr>
      <w:tr w:rsidR="00997AFB" w:rsidRPr="003272A5" w14:paraId="3E47C473" w14:textId="77777777" w:rsidTr="002D3A72">
        <w:trPr>
          <w:jc w:val="center"/>
        </w:trPr>
        <w:tc>
          <w:tcPr>
            <w:tcW w:w="9352" w:type="dxa"/>
            <w:gridSpan w:val="4"/>
            <w:tcBorders>
              <w:top w:val="single" w:sz="6" w:space="0" w:color="auto"/>
              <w:bottom w:val="single" w:sz="6" w:space="0" w:color="auto"/>
            </w:tcBorders>
            <w:shd w:val="clear" w:color="auto" w:fill="BFBFBF"/>
            <w:vAlign w:val="center"/>
          </w:tcPr>
          <w:p w14:paraId="3D31E5C0" w14:textId="77777777" w:rsidR="00997AFB" w:rsidRPr="00EB0ED5" w:rsidRDefault="00997AFB" w:rsidP="002D3A72">
            <w:pPr>
              <w:rPr>
                <w:rFonts w:eastAsia="Calibri"/>
                <w:b/>
              </w:rPr>
            </w:pPr>
            <w:r w:rsidRPr="00EB0ED5">
              <w:rPr>
                <w:rFonts w:eastAsia="Calibri"/>
                <w:b/>
              </w:rPr>
              <w:t>Dřeviny uplatňované při zalesnění za použití umělé obnovy (%)</w:t>
            </w:r>
          </w:p>
        </w:tc>
      </w:tr>
      <w:tr w:rsidR="00997AFB" w:rsidRPr="003272A5" w14:paraId="12B485B4" w14:textId="77777777" w:rsidTr="002D3A72">
        <w:trPr>
          <w:jc w:val="center"/>
        </w:trPr>
        <w:tc>
          <w:tcPr>
            <w:tcW w:w="814" w:type="dxa"/>
            <w:shd w:val="clear" w:color="auto" w:fill="BFBFBF"/>
            <w:vAlign w:val="center"/>
          </w:tcPr>
          <w:p w14:paraId="6248577A" w14:textId="77777777" w:rsidR="00997AFB" w:rsidRPr="00EB0ED5" w:rsidRDefault="001309D5" w:rsidP="002D3A72">
            <w:pPr>
              <w:rPr>
                <w:rFonts w:eastAsia="Calibri"/>
                <w:b/>
              </w:rPr>
            </w:pPr>
            <w:r>
              <w:rPr>
                <w:rFonts w:eastAsia="Calibri"/>
                <w:b/>
              </w:rPr>
              <w:t>S</w:t>
            </w:r>
            <w:r w:rsidR="00997AFB" w:rsidRPr="00EB0ED5">
              <w:rPr>
                <w:rFonts w:eastAsia="Calibri"/>
                <w:b/>
              </w:rPr>
              <w:t>LT</w:t>
            </w:r>
          </w:p>
        </w:tc>
        <w:tc>
          <w:tcPr>
            <w:tcW w:w="8538" w:type="dxa"/>
            <w:gridSpan w:val="3"/>
            <w:tcBorders>
              <w:top w:val="single" w:sz="6" w:space="0" w:color="auto"/>
              <w:bottom w:val="single" w:sz="6" w:space="0" w:color="auto"/>
            </w:tcBorders>
            <w:shd w:val="clear" w:color="auto" w:fill="BFBFBF"/>
            <w:vAlign w:val="center"/>
          </w:tcPr>
          <w:p w14:paraId="0C50CC26" w14:textId="77777777" w:rsidR="00997AFB" w:rsidRPr="00EB0ED5" w:rsidRDefault="00997AFB" w:rsidP="002D3A72">
            <w:pPr>
              <w:rPr>
                <w:rFonts w:eastAsia="Calibri"/>
                <w:b/>
              </w:rPr>
            </w:pPr>
            <w:r w:rsidRPr="00EB0ED5">
              <w:rPr>
                <w:rFonts w:eastAsia="Calibri"/>
                <w:b/>
              </w:rPr>
              <w:t>druh dřeviny</w:t>
            </w:r>
          </w:p>
        </w:tc>
      </w:tr>
      <w:tr w:rsidR="00997AFB" w:rsidRPr="003272A5" w14:paraId="69A27DF8" w14:textId="77777777" w:rsidTr="002D3A72">
        <w:trPr>
          <w:jc w:val="center"/>
        </w:trPr>
        <w:tc>
          <w:tcPr>
            <w:tcW w:w="814" w:type="dxa"/>
            <w:shd w:val="clear" w:color="auto" w:fill="auto"/>
            <w:vAlign w:val="center"/>
          </w:tcPr>
          <w:p w14:paraId="327A1133" w14:textId="77777777" w:rsidR="00997AFB" w:rsidRPr="00EB0ED5" w:rsidRDefault="00AC1619" w:rsidP="002D3A72">
            <w:pPr>
              <w:rPr>
                <w:rFonts w:eastAsia="Calibri"/>
              </w:rPr>
            </w:pPr>
            <w:r>
              <w:rPr>
                <w:rFonts w:eastAsia="Calibri"/>
              </w:rPr>
              <w:t>2B</w:t>
            </w:r>
          </w:p>
        </w:tc>
        <w:tc>
          <w:tcPr>
            <w:tcW w:w="8538" w:type="dxa"/>
            <w:gridSpan w:val="3"/>
            <w:tcBorders>
              <w:top w:val="single" w:sz="6" w:space="0" w:color="auto"/>
            </w:tcBorders>
            <w:shd w:val="clear" w:color="auto" w:fill="auto"/>
            <w:tcMar>
              <w:left w:w="85" w:type="dxa"/>
              <w:right w:w="85" w:type="dxa"/>
            </w:tcMar>
            <w:vAlign w:val="center"/>
          </w:tcPr>
          <w:p w14:paraId="0FF29DF5" w14:textId="77777777" w:rsidR="00997AFB" w:rsidRPr="00EB0ED5" w:rsidRDefault="00997AFB" w:rsidP="002D3A72">
            <w:pPr>
              <w:rPr>
                <w:rFonts w:eastAsia="Calibri"/>
              </w:rPr>
            </w:pPr>
            <w:r w:rsidRPr="00980F00">
              <w:rPr>
                <w:rFonts w:eastAsia="Calibri"/>
              </w:rPr>
              <w:t>DB</w:t>
            </w:r>
            <w:r w:rsidR="00AC1619">
              <w:rPr>
                <w:rFonts w:eastAsia="Calibri"/>
              </w:rPr>
              <w:t>Z</w:t>
            </w:r>
            <w:r>
              <w:rPr>
                <w:rFonts w:eastAsia="Calibri"/>
              </w:rPr>
              <w:t xml:space="preserve"> </w:t>
            </w:r>
            <w:r w:rsidR="00AC1619">
              <w:rPr>
                <w:rFonts w:eastAsia="Calibri"/>
              </w:rPr>
              <w:t>5</w:t>
            </w:r>
            <w:r>
              <w:rPr>
                <w:rFonts w:eastAsia="Calibri"/>
              </w:rPr>
              <w:t xml:space="preserve">, </w:t>
            </w:r>
            <w:r w:rsidR="00AC1619">
              <w:rPr>
                <w:rFonts w:eastAsia="Calibri"/>
              </w:rPr>
              <w:t>BK 2, HB 1, LP 1, JLH, BR</w:t>
            </w:r>
          </w:p>
        </w:tc>
      </w:tr>
      <w:tr w:rsidR="00997AFB" w:rsidRPr="003272A5" w14:paraId="13E9F025" w14:textId="77777777" w:rsidTr="002D3A72">
        <w:trPr>
          <w:jc w:val="center"/>
        </w:trPr>
        <w:tc>
          <w:tcPr>
            <w:tcW w:w="9352" w:type="dxa"/>
            <w:gridSpan w:val="4"/>
            <w:shd w:val="clear" w:color="auto" w:fill="BFBFBF"/>
            <w:vAlign w:val="center"/>
          </w:tcPr>
          <w:p w14:paraId="19C77541" w14:textId="77777777" w:rsidR="00997AFB" w:rsidRPr="003E7C90" w:rsidRDefault="00997AFB" w:rsidP="002D3A72">
            <w:pPr>
              <w:rPr>
                <w:rFonts w:eastAsia="Calibri"/>
                <w:b/>
                <w:highlight w:val="yellow"/>
              </w:rPr>
            </w:pPr>
            <w:r w:rsidRPr="009D2869">
              <w:rPr>
                <w:b/>
              </w:rPr>
              <w:t>Péče o nálety, nárosty a kultury a výchova porostů, včetně doporučených technologií</w:t>
            </w:r>
          </w:p>
        </w:tc>
      </w:tr>
      <w:tr w:rsidR="00997AFB" w:rsidRPr="003272A5" w14:paraId="0F40DAC7" w14:textId="77777777" w:rsidTr="002D3A72">
        <w:trPr>
          <w:jc w:val="center"/>
        </w:trPr>
        <w:tc>
          <w:tcPr>
            <w:tcW w:w="9352" w:type="dxa"/>
            <w:gridSpan w:val="4"/>
            <w:shd w:val="clear" w:color="auto" w:fill="auto"/>
          </w:tcPr>
          <w:p w14:paraId="10AE7165" w14:textId="77777777" w:rsidR="00997AFB" w:rsidRPr="003272A5" w:rsidRDefault="002B5D0C" w:rsidP="002D3A72">
            <w:pPr>
              <w:jc w:val="both"/>
            </w:pPr>
            <w:r>
              <w:t>O</w:t>
            </w:r>
            <w:r w:rsidR="00997AFB" w:rsidRPr="003272A5">
              <w:t xml:space="preserve">žínání </w:t>
            </w:r>
            <w:r>
              <w:t xml:space="preserve">sazenic </w:t>
            </w:r>
            <w:r w:rsidR="00997AFB" w:rsidRPr="003272A5">
              <w:t xml:space="preserve">min. 2x ve vegetačním období, jinak podle potřeby do zajištění. Ochrana stromků tubusy, oplocenkou, repelentními přípravky. </w:t>
            </w:r>
            <w:r w:rsidR="00997AFB">
              <w:t>Přednostně o</w:t>
            </w:r>
            <w:r w:rsidR="00997AFB" w:rsidRPr="003272A5">
              <w:t xml:space="preserve">dstraňovat geograficky nepůvodní </w:t>
            </w:r>
            <w:r>
              <w:t>akát</w:t>
            </w:r>
            <w:r w:rsidR="009D2869">
              <w:t>, šetřit</w:t>
            </w:r>
            <w:r w:rsidR="00997AFB" w:rsidRPr="003272A5">
              <w:t xml:space="preserve"> pionýrské dřeviny </w:t>
            </w:r>
            <w:r w:rsidR="009D2869">
              <w:t>(břízu).</w:t>
            </w:r>
            <w:r w:rsidR="00997AFB" w:rsidRPr="003272A5">
              <w:t xml:space="preserve"> Směřovat k prostorové rozrůzněnosti porostů. Pro</w:t>
            </w:r>
            <w:r w:rsidR="00997AFB">
              <w:t>čistky a probírky</w:t>
            </w:r>
            <w:r w:rsidR="00997AFB" w:rsidRPr="003272A5">
              <w:t xml:space="preserve"> </w:t>
            </w:r>
            <w:r w:rsidR="00997AFB">
              <w:t xml:space="preserve">provádět </w:t>
            </w:r>
            <w:r w:rsidR="00997AFB" w:rsidRPr="003272A5">
              <w:t>během roku dle potřeby.</w:t>
            </w:r>
            <w:r w:rsidR="00A97C3E">
              <w:t xml:space="preserve"> </w:t>
            </w:r>
          </w:p>
        </w:tc>
      </w:tr>
      <w:tr w:rsidR="00997AFB" w:rsidRPr="003272A5" w14:paraId="4CC454E1" w14:textId="77777777" w:rsidTr="002D3A72">
        <w:trPr>
          <w:jc w:val="center"/>
        </w:trPr>
        <w:tc>
          <w:tcPr>
            <w:tcW w:w="9352" w:type="dxa"/>
            <w:gridSpan w:val="4"/>
            <w:shd w:val="clear" w:color="auto" w:fill="BFBFBF"/>
            <w:vAlign w:val="center"/>
          </w:tcPr>
          <w:p w14:paraId="4615C8C7" w14:textId="77777777" w:rsidR="00997AFB" w:rsidRPr="00EB0ED5" w:rsidRDefault="00997AFB" w:rsidP="002D3A72">
            <w:pPr>
              <w:rPr>
                <w:rFonts w:eastAsia="Calibri"/>
                <w:b/>
              </w:rPr>
            </w:pPr>
            <w:r w:rsidRPr="003272A5">
              <w:rPr>
                <w:b/>
              </w:rPr>
              <w:t>Opatření ochrany lesa včetně doporučených technologií</w:t>
            </w:r>
          </w:p>
        </w:tc>
      </w:tr>
      <w:tr w:rsidR="00997AFB" w:rsidRPr="003272A5" w14:paraId="4C35D87A" w14:textId="77777777" w:rsidTr="002D3A72">
        <w:trPr>
          <w:jc w:val="center"/>
        </w:trPr>
        <w:tc>
          <w:tcPr>
            <w:tcW w:w="9352" w:type="dxa"/>
            <w:gridSpan w:val="4"/>
            <w:shd w:val="clear" w:color="auto" w:fill="auto"/>
          </w:tcPr>
          <w:p w14:paraId="22F92CBB" w14:textId="77777777" w:rsidR="00997AFB" w:rsidRPr="00EB0ED5" w:rsidRDefault="00997AFB" w:rsidP="002D3A72">
            <w:pPr>
              <w:jc w:val="both"/>
              <w:rPr>
                <w:rFonts w:eastAsia="Calibri"/>
              </w:rPr>
            </w:pPr>
            <w:r>
              <w:t>Část s</w:t>
            </w:r>
            <w:r w:rsidRPr="003272A5">
              <w:t>tojící</w:t>
            </w:r>
            <w:r>
              <w:t>ho</w:t>
            </w:r>
            <w:r w:rsidRPr="003272A5">
              <w:t xml:space="preserve"> i ležící</w:t>
            </w:r>
            <w:r>
              <w:t>ho</w:t>
            </w:r>
            <w:r w:rsidRPr="003272A5">
              <w:t xml:space="preserve"> mrtvé</w:t>
            </w:r>
            <w:r>
              <w:t>ho</w:t>
            </w:r>
            <w:r w:rsidRPr="003272A5">
              <w:t xml:space="preserve"> dřev</w:t>
            </w:r>
            <w:r>
              <w:t>a</w:t>
            </w:r>
            <w:r w:rsidRPr="003272A5">
              <w:t xml:space="preserve"> ponechat na místě k úplnému rozpadu. V porost</w:t>
            </w:r>
            <w:r w:rsidR="009D2869">
              <w:t>u</w:t>
            </w:r>
            <w:r w:rsidRPr="003272A5">
              <w:t xml:space="preserve"> zvyšovat podíl </w:t>
            </w:r>
            <w:r w:rsidR="009D2869">
              <w:t xml:space="preserve">stanovištně vhodných původních </w:t>
            </w:r>
            <w:r w:rsidRPr="003272A5">
              <w:t xml:space="preserve">dřevin. Při těžbě </w:t>
            </w:r>
            <w:r w:rsidR="000738CE">
              <w:t>minimalizovat poškození</w:t>
            </w:r>
            <w:r w:rsidRPr="003272A5">
              <w:t xml:space="preserve"> </w:t>
            </w:r>
            <w:r w:rsidR="009D2869">
              <w:t>nárost</w:t>
            </w:r>
            <w:r w:rsidR="000738CE">
              <w:t>ů</w:t>
            </w:r>
            <w:r w:rsidR="009D2869">
              <w:t>, kultur</w:t>
            </w:r>
            <w:r w:rsidRPr="003272A5">
              <w:t xml:space="preserve"> a ponechávan</w:t>
            </w:r>
            <w:r w:rsidR="000738CE">
              <w:t>ých</w:t>
            </w:r>
            <w:r w:rsidRPr="003272A5">
              <w:t xml:space="preserve"> dřevin. </w:t>
            </w:r>
          </w:p>
        </w:tc>
      </w:tr>
      <w:tr w:rsidR="00997AFB" w:rsidRPr="003272A5" w14:paraId="51FF1625" w14:textId="77777777" w:rsidTr="002D3A72">
        <w:trPr>
          <w:jc w:val="center"/>
        </w:trPr>
        <w:tc>
          <w:tcPr>
            <w:tcW w:w="9352" w:type="dxa"/>
            <w:gridSpan w:val="4"/>
            <w:shd w:val="clear" w:color="auto" w:fill="BFBFBF"/>
            <w:vAlign w:val="center"/>
          </w:tcPr>
          <w:p w14:paraId="48BE924B" w14:textId="77777777" w:rsidR="00997AFB" w:rsidRPr="00EB0ED5" w:rsidRDefault="00997AFB" w:rsidP="002D3A72">
            <w:pPr>
              <w:rPr>
                <w:rFonts w:eastAsia="Calibri"/>
                <w:b/>
              </w:rPr>
            </w:pPr>
            <w:r w:rsidRPr="003272A5">
              <w:rPr>
                <w:b/>
              </w:rPr>
              <w:t>Provádění nahodilých těžeb včetně doporučených technologií</w:t>
            </w:r>
          </w:p>
        </w:tc>
      </w:tr>
      <w:tr w:rsidR="008B77B2" w:rsidRPr="003272A5" w14:paraId="4BD4611C" w14:textId="77777777" w:rsidTr="002D3A72">
        <w:trPr>
          <w:jc w:val="center"/>
        </w:trPr>
        <w:tc>
          <w:tcPr>
            <w:tcW w:w="9352" w:type="dxa"/>
            <w:gridSpan w:val="4"/>
            <w:tcBorders>
              <w:top w:val="single" w:sz="6" w:space="0" w:color="auto"/>
            </w:tcBorders>
            <w:shd w:val="clear" w:color="auto" w:fill="auto"/>
            <w:vAlign w:val="center"/>
          </w:tcPr>
          <w:p w14:paraId="42016D8C" w14:textId="77777777" w:rsidR="008B77B2" w:rsidRPr="00EB0ED5" w:rsidRDefault="008B77B2" w:rsidP="008B77B2">
            <w:pPr>
              <w:jc w:val="both"/>
              <w:rPr>
                <w:rFonts w:eastAsia="Calibri"/>
              </w:rPr>
            </w:pPr>
            <w:r>
              <w:t>Nahodilou těžbou z</w:t>
            </w:r>
            <w:r w:rsidRPr="003272A5">
              <w:t>pracovávat p</w:t>
            </w:r>
            <w:r>
              <w:t>řednostně</w:t>
            </w:r>
            <w:r w:rsidRPr="003272A5">
              <w:t xml:space="preserve"> geograficky nepůvodní </w:t>
            </w:r>
            <w:r>
              <w:t>akát. Těžb</w:t>
            </w:r>
            <w:r w:rsidR="00AF3082">
              <w:t>u</w:t>
            </w:r>
            <w:r>
              <w:t xml:space="preserve"> v případě starších stromů provádět přednostně za sucha </w:t>
            </w:r>
            <w:r w:rsidR="00DC0C3F">
              <w:t>nebo</w:t>
            </w:r>
            <w:r>
              <w:t xml:space="preserve"> mrazu. </w:t>
            </w:r>
            <w:r w:rsidRPr="003272A5">
              <w:t xml:space="preserve">Metoda směrového kácení. Postup dle plánu péče příp. po </w:t>
            </w:r>
            <w:r w:rsidR="00707014">
              <w:t>dohodě</w:t>
            </w:r>
            <w:r w:rsidRPr="003272A5">
              <w:t xml:space="preserve"> s OOP.</w:t>
            </w:r>
          </w:p>
        </w:tc>
      </w:tr>
    </w:tbl>
    <w:bookmarkEnd w:id="231"/>
    <w:p w14:paraId="2D9E536D" w14:textId="77777777" w:rsidR="007A14BA" w:rsidRDefault="00A02AB9" w:rsidP="00997AFB">
      <w:pPr>
        <w:pStyle w:val="Seznam22"/>
        <w:ind w:left="0" w:firstLine="0"/>
        <w:jc w:val="both"/>
        <w:rPr>
          <w:bCs/>
          <w:sz w:val="24"/>
          <w:szCs w:val="24"/>
        </w:rPr>
      </w:pPr>
      <w:r w:rsidRPr="00A02AB9">
        <w:rPr>
          <w:bCs/>
          <w:sz w:val="24"/>
          <w:szCs w:val="24"/>
        </w:rPr>
        <w:t>Rámcová směrnice péče o les podle souborů lesních typů má doporučující charakter</w:t>
      </w:r>
      <w:r w:rsidR="007A14BA">
        <w:rPr>
          <w:bCs/>
          <w:sz w:val="24"/>
          <w:szCs w:val="24"/>
        </w:rPr>
        <w:t>.</w:t>
      </w:r>
    </w:p>
    <w:p w14:paraId="2DF357C9" w14:textId="77777777" w:rsidR="00080203" w:rsidRDefault="00080203" w:rsidP="00B735E7">
      <w:pPr>
        <w:pStyle w:val="Zkladntext22"/>
        <w:spacing w:after="0" w:line="240" w:lineRule="auto"/>
        <w:jc w:val="both"/>
        <w:rPr>
          <w:bCs/>
          <w:iCs/>
          <w:sz w:val="24"/>
          <w:szCs w:val="24"/>
        </w:rPr>
      </w:pPr>
    </w:p>
    <w:tbl>
      <w:tblPr>
        <w:tblW w:w="9185"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977"/>
        <w:gridCol w:w="6208"/>
      </w:tblGrid>
      <w:tr w:rsidR="002558C0" w14:paraId="11230F84" w14:textId="77777777" w:rsidTr="00DC0C3F">
        <w:trPr>
          <w:trHeight w:val="23"/>
          <w:jc w:val="center"/>
        </w:trPr>
        <w:tc>
          <w:tcPr>
            <w:tcW w:w="2977" w:type="dxa"/>
            <w:shd w:val="clear" w:color="auto" w:fill="BFBFBF"/>
          </w:tcPr>
          <w:p w14:paraId="6B7B9607" w14:textId="77777777" w:rsidR="002558C0" w:rsidRDefault="002558C0" w:rsidP="00651969">
            <w:pPr>
              <w:keepNext/>
              <w:snapToGrid w:val="0"/>
              <w:rPr>
                <w:sz w:val="24"/>
                <w:szCs w:val="24"/>
              </w:rPr>
            </w:pPr>
            <w:r>
              <w:rPr>
                <w:sz w:val="24"/>
                <w:szCs w:val="24"/>
              </w:rPr>
              <w:t>Typ managementu</w:t>
            </w:r>
          </w:p>
        </w:tc>
        <w:tc>
          <w:tcPr>
            <w:tcW w:w="6208" w:type="dxa"/>
            <w:shd w:val="clear" w:color="auto" w:fill="FFFFFF"/>
          </w:tcPr>
          <w:p w14:paraId="7F378CD7" w14:textId="77777777" w:rsidR="002558C0" w:rsidRPr="009E5D04" w:rsidRDefault="002558C0" w:rsidP="00721755">
            <w:pPr>
              <w:keepNext/>
              <w:snapToGrid w:val="0"/>
              <w:rPr>
                <w:sz w:val="24"/>
                <w:szCs w:val="24"/>
              </w:rPr>
            </w:pPr>
            <w:r w:rsidRPr="009E5D04">
              <w:rPr>
                <w:sz w:val="24"/>
                <w:szCs w:val="24"/>
              </w:rPr>
              <w:t xml:space="preserve">sečení </w:t>
            </w:r>
            <w:r w:rsidR="009E1799" w:rsidRPr="009E5D04">
              <w:rPr>
                <w:sz w:val="24"/>
                <w:szCs w:val="24"/>
              </w:rPr>
              <w:t>lučních porostů</w:t>
            </w:r>
          </w:p>
        </w:tc>
      </w:tr>
      <w:tr w:rsidR="002558C0" w14:paraId="2009B60F" w14:textId="77777777" w:rsidTr="00DC0C3F">
        <w:trPr>
          <w:trHeight w:val="23"/>
          <w:jc w:val="center"/>
        </w:trPr>
        <w:tc>
          <w:tcPr>
            <w:tcW w:w="2977" w:type="dxa"/>
            <w:shd w:val="clear" w:color="auto" w:fill="BFBFBF"/>
          </w:tcPr>
          <w:p w14:paraId="0916F4BA" w14:textId="77777777" w:rsidR="002558C0" w:rsidRDefault="002558C0" w:rsidP="00651969">
            <w:pPr>
              <w:snapToGrid w:val="0"/>
              <w:rPr>
                <w:sz w:val="24"/>
                <w:szCs w:val="24"/>
              </w:rPr>
            </w:pPr>
            <w:r>
              <w:rPr>
                <w:sz w:val="24"/>
                <w:szCs w:val="24"/>
              </w:rPr>
              <w:t>Vhodný interval</w:t>
            </w:r>
          </w:p>
        </w:tc>
        <w:tc>
          <w:tcPr>
            <w:tcW w:w="6208" w:type="dxa"/>
            <w:shd w:val="clear" w:color="auto" w:fill="FFFFFF"/>
          </w:tcPr>
          <w:p w14:paraId="50B738C5" w14:textId="77777777" w:rsidR="002558C0" w:rsidRDefault="002558C0" w:rsidP="00651969">
            <w:pPr>
              <w:snapToGrid w:val="0"/>
              <w:rPr>
                <w:sz w:val="24"/>
                <w:szCs w:val="24"/>
              </w:rPr>
            </w:pPr>
            <w:r>
              <w:rPr>
                <w:sz w:val="24"/>
                <w:szCs w:val="24"/>
              </w:rPr>
              <w:t xml:space="preserve">1x za rok </w:t>
            </w:r>
          </w:p>
        </w:tc>
      </w:tr>
      <w:tr w:rsidR="002558C0" w14:paraId="5D016CFB" w14:textId="77777777" w:rsidTr="00DC0C3F">
        <w:trPr>
          <w:trHeight w:val="23"/>
          <w:jc w:val="center"/>
        </w:trPr>
        <w:tc>
          <w:tcPr>
            <w:tcW w:w="2977" w:type="dxa"/>
            <w:shd w:val="clear" w:color="auto" w:fill="BFBFBF"/>
          </w:tcPr>
          <w:p w14:paraId="2F9A24C8" w14:textId="77777777" w:rsidR="002558C0" w:rsidRDefault="002558C0" w:rsidP="00651969">
            <w:pPr>
              <w:snapToGrid w:val="0"/>
              <w:rPr>
                <w:sz w:val="24"/>
                <w:szCs w:val="24"/>
              </w:rPr>
            </w:pPr>
            <w:r>
              <w:rPr>
                <w:sz w:val="24"/>
                <w:szCs w:val="24"/>
              </w:rPr>
              <w:t>Minimální interval</w:t>
            </w:r>
          </w:p>
        </w:tc>
        <w:tc>
          <w:tcPr>
            <w:tcW w:w="6208" w:type="dxa"/>
            <w:shd w:val="clear" w:color="auto" w:fill="FFFFFF"/>
          </w:tcPr>
          <w:p w14:paraId="4781E37F" w14:textId="77777777" w:rsidR="002558C0" w:rsidRDefault="002558C0" w:rsidP="00651969">
            <w:pPr>
              <w:snapToGrid w:val="0"/>
              <w:rPr>
                <w:sz w:val="24"/>
                <w:szCs w:val="24"/>
              </w:rPr>
            </w:pPr>
          </w:p>
        </w:tc>
      </w:tr>
      <w:tr w:rsidR="002558C0" w14:paraId="335CEE9F" w14:textId="77777777" w:rsidTr="00DC0C3F">
        <w:trPr>
          <w:trHeight w:val="23"/>
          <w:jc w:val="center"/>
        </w:trPr>
        <w:tc>
          <w:tcPr>
            <w:tcW w:w="2977" w:type="dxa"/>
            <w:shd w:val="clear" w:color="auto" w:fill="BFBFBF"/>
          </w:tcPr>
          <w:p w14:paraId="1ABEBDF7" w14:textId="77777777" w:rsidR="002558C0" w:rsidRDefault="002558C0" w:rsidP="00651969">
            <w:pPr>
              <w:snapToGrid w:val="0"/>
              <w:rPr>
                <w:sz w:val="24"/>
                <w:szCs w:val="24"/>
              </w:rPr>
            </w:pPr>
            <w:r>
              <w:rPr>
                <w:sz w:val="24"/>
                <w:szCs w:val="24"/>
              </w:rPr>
              <w:t>Prac. nástroj/hosp. zvíře</w:t>
            </w:r>
          </w:p>
        </w:tc>
        <w:tc>
          <w:tcPr>
            <w:tcW w:w="6208" w:type="dxa"/>
            <w:shd w:val="clear" w:color="auto" w:fill="FFFFFF"/>
          </w:tcPr>
          <w:p w14:paraId="228A6BF9" w14:textId="77777777" w:rsidR="002558C0" w:rsidRDefault="009E5D04" w:rsidP="00E91A5B">
            <w:pPr>
              <w:snapToGrid w:val="0"/>
              <w:rPr>
                <w:sz w:val="24"/>
                <w:szCs w:val="24"/>
              </w:rPr>
            </w:pPr>
            <w:r>
              <w:rPr>
                <w:sz w:val="24"/>
                <w:szCs w:val="24"/>
              </w:rPr>
              <w:t xml:space="preserve">kosa, </w:t>
            </w:r>
            <w:r w:rsidR="00FC423A">
              <w:rPr>
                <w:sz w:val="24"/>
                <w:szCs w:val="24"/>
              </w:rPr>
              <w:t>k</w:t>
            </w:r>
            <w:r w:rsidR="002558C0">
              <w:rPr>
                <w:sz w:val="24"/>
                <w:szCs w:val="24"/>
              </w:rPr>
              <w:t>řovinořez</w:t>
            </w:r>
            <w:r w:rsidR="00FC423A">
              <w:rPr>
                <w:sz w:val="24"/>
                <w:szCs w:val="24"/>
              </w:rPr>
              <w:t xml:space="preserve">, </w:t>
            </w:r>
            <w:r w:rsidR="00E91A5B">
              <w:rPr>
                <w:sz w:val="24"/>
                <w:szCs w:val="24"/>
              </w:rPr>
              <w:t>ručně vedená sekačka</w:t>
            </w:r>
          </w:p>
        </w:tc>
      </w:tr>
      <w:tr w:rsidR="002558C0" w14:paraId="29C641E7" w14:textId="77777777" w:rsidTr="00DC0C3F">
        <w:trPr>
          <w:trHeight w:val="23"/>
          <w:jc w:val="center"/>
        </w:trPr>
        <w:tc>
          <w:tcPr>
            <w:tcW w:w="2977" w:type="dxa"/>
            <w:shd w:val="clear" w:color="auto" w:fill="BFBFBF"/>
          </w:tcPr>
          <w:p w14:paraId="0F3B2853" w14:textId="77777777" w:rsidR="002558C0" w:rsidRDefault="002558C0" w:rsidP="00651969">
            <w:pPr>
              <w:snapToGrid w:val="0"/>
              <w:rPr>
                <w:sz w:val="24"/>
                <w:szCs w:val="24"/>
              </w:rPr>
            </w:pPr>
            <w:r>
              <w:rPr>
                <w:sz w:val="24"/>
                <w:szCs w:val="24"/>
              </w:rPr>
              <w:t>Kalendář pro management</w:t>
            </w:r>
          </w:p>
        </w:tc>
        <w:tc>
          <w:tcPr>
            <w:tcW w:w="6208" w:type="dxa"/>
            <w:shd w:val="clear" w:color="auto" w:fill="FFFFFF"/>
          </w:tcPr>
          <w:p w14:paraId="6B86B478" w14:textId="77777777" w:rsidR="002558C0" w:rsidRDefault="006B57C2" w:rsidP="00E91A5B">
            <w:pPr>
              <w:snapToGrid w:val="0"/>
              <w:rPr>
                <w:sz w:val="24"/>
                <w:szCs w:val="24"/>
              </w:rPr>
            </w:pPr>
            <w:r>
              <w:rPr>
                <w:sz w:val="24"/>
                <w:szCs w:val="24"/>
              </w:rPr>
              <w:t>V</w:t>
            </w:r>
            <w:r w:rsidR="009E5D04">
              <w:rPr>
                <w:sz w:val="24"/>
                <w:szCs w:val="24"/>
              </w:rPr>
              <w:t>II</w:t>
            </w:r>
            <w:r w:rsidR="002558C0">
              <w:rPr>
                <w:sz w:val="24"/>
                <w:szCs w:val="24"/>
              </w:rPr>
              <w:t xml:space="preserve"> – </w:t>
            </w:r>
            <w:r w:rsidR="000A2D22">
              <w:rPr>
                <w:sz w:val="24"/>
                <w:szCs w:val="24"/>
              </w:rPr>
              <w:t>I</w:t>
            </w:r>
            <w:r w:rsidR="002558C0">
              <w:rPr>
                <w:sz w:val="24"/>
                <w:szCs w:val="24"/>
              </w:rPr>
              <w:t xml:space="preserve">X </w:t>
            </w:r>
          </w:p>
        </w:tc>
      </w:tr>
      <w:tr w:rsidR="002558C0" w14:paraId="031779AF" w14:textId="77777777" w:rsidTr="00DC0C3F">
        <w:trPr>
          <w:trHeight w:val="23"/>
          <w:jc w:val="center"/>
        </w:trPr>
        <w:tc>
          <w:tcPr>
            <w:tcW w:w="2977" w:type="dxa"/>
            <w:shd w:val="clear" w:color="auto" w:fill="BFBFBF"/>
          </w:tcPr>
          <w:p w14:paraId="35DAFA62" w14:textId="77777777" w:rsidR="002558C0" w:rsidRDefault="002558C0" w:rsidP="00651969">
            <w:pPr>
              <w:snapToGrid w:val="0"/>
              <w:rPr>
                <w:sz w:val="24"/>
                <w:szCs w:val="24"/>
              </w:rPr>
            </w:pPr>
            <w:r>
              <w:rPr>
                <w:sz w:val="24"/>
                <w:szCs w:val="24"/>
              </w:rPr>
              <w:t>Upřesňující podmínky</w:t>
            </w:r>
          </w:p>
        </w:tc>
        <w:tc>
          <w:tcPr>
            <w:tcW w:w="6208" w:type="dxa"/>
            <w:shd w:val="clear" w:color="auto" w:fill="FFFFFF"/>
          </w:tcPr>
          <w:p w14:paraId="2CC455AC" w14:textId="77777777" w:rsidR="002558C0" w:rsidRDefault="00C15675" w:rsidP="003A06B4">
            <w:pPr>
              <w:snapToGrid w:val="0"/>
              <w:rPr>
                <w:sz w:val="24"/>
                <w:szCs w:val="24"/>
              </w:rPr>
            </w:pPr>
            <w:r>
              <w:rPr>
                <w:sz w:val="24"/>
                <w:szCs w:val="24"/>
              </w:rPr>
              <w:t xml:space="preserve">seč </w:t>
            </w:r>
            <w:r w:rsidR="00C96BD3">
              <w:rPr>
                <w:sz w:val="24"/>
                <w:szCs w:val="24"/>
              </w:rPr>
              <w:t xml:space="preserve">vést </w:t>
            </w:r>
            <w:r w:rsidR="009E5D04">
              <w:rPr>
                <w:sz w:val="24"/>
                <w:szCs w:val="24"/>
              </w:rPr>
              <w:t xml:space="preserve">až </w:t>
            </w:r>
            <w:r w:rsidR="00C96BD3">
              <w:rPr>
                <w:sz w:val="24"/>
                <w:szCs w:val="24"/>
              </w:rPr>
              <w:t>k</w:t>
            </w:r>
            <w:r w:rsidR="00990C78">
              <w:rPr>
                <w:sz w:val="24"/>
                <w:szCs w:val="24"/>
              </w:rPr>
              <w:t xml:space="preserve"> vnitřním </w:t>
            </w:r>
            <w:r w:rsidR="00C96BD3">
              <w:rPr>
                <w:sz w:val="24"/>
                <w:szCs w:val="24"/>
              </w:rPr>
              <w:t xml:space="preserve">okrajům </w:t>
            </w:r>
            <w:r w:rsidR="00990C78">
              <w:rPr>
                <w:sz w:val="24"/>
                <w:szCs w:val="24"/>
              </w:rPr>
              <w:t xml:space="preserve">obvodových </w:t>
            </w:r>
            <w:r w:rsidR="00C96BD3">
              <w:rPr>
                <w:sz w:val="24"/>
                <w:szCs w:val="24"/>
              </w:rPr>
              <w:t xml:space="preserve">porostů dřevin, </w:t>
            </w:r>
            <w:r>
              <w:rPr>
                <w:sz w:val="24"/>
                <w:szCs w:val="24"/>
              </w:rPr>
              <w:t xml:space="preserve">usušenou píci shrabat a seno </w:t>
            </w:r>
            <w:r w:rsidR="003A06B4">
              <w:rPr>
                <w:sz w:val="24"/>
                <w:szCs w:val="24"/>
              </w:rPr>
              <w:t>odstranit</w:t>
            </w:r>
            <w:r>
              <w:rPr>
                <w:sz w:val="24"/>
                <w:szCs w:val="24"/>
              </w:rPr>
              <w:t xml:space="preserve"> mimo </w:t>
            </w:r>
            <w:r w:rsidR="000654E0">
              <w:rPr>
                <w:sz w:val="24"/>
                <w:szCs w:val="24"/>
              </w:rPr>
              <w:t>lokalitu, hrabáním narušovat povrch půdy</w:t>
            </w:r>
            <w:r>
              <w:rPr>
                <w:sz w:val="24"/>
                <w:szCs w:val="24"/>
              </w:rPr>
              <w:t xml:space="preserve"> </w:t>
            </w:r>
            <w:r w:rsidR="00E91A5B">
              <w:rPr>
                <w:sz w:val="24"/>
                <w:szCs w:val="24"/>
              </w:rPr>
              <w:t xml:space="preserve"> </w:t>
            </w:r>
            <w:r w:rsidR="002558C0">
              <w:rPr>
                <w:sz w:val="24"/>
                <w:szCs w:val="24"/>
              </w:rPr>
              <w:t xml:space="preserve"> </w:t>
            </w:r>
          </w:p>
        </w:tc>
      </w:tr>
    </w:tbl>
    <w:p w14:paraId="36A3EC04" w14:textId="77777777" w:rsidR="00AE3368" w:rsidRDefault="000654E0" w:rsidP="003A4D66">
      <w:pPr>
        <w:jc w:val="both"/>
        <w:rPr>
          <w:sz w:val="24"/>
          <w:szCs w:val="24"/>
        </w:rPr>
      </w:pPr>
      <w:r>
        <w:rPr>
          <w:sz w:val="24"/>
          <w:szCs w:val="24"/>
        </w:rPr>
        <w:lastRenderedPageBreak/>
        <w:t>Sečení vlastní plochy přírodní památky je vzhledem k</w:t>
      </w:r>
      <w:r w:rsidR="00F60D88">
        <w:rPr>
          <w:sz w:val="24"/>
          <w:szCs w:val="24"/>
        </w:rPr>
        <w:t xml:space="preserve"> její </w:t>
      </w:r>
      <w:r>
        <w:rPr>
          <w:sz w:val="24"/>
          <w:szCs w:val="24"/>
        </w:rPr>
        <w:t xml:space="preserve">velikosti vhodné </w:t>
      </w:r>
      <w:r w:rsidR="00F60D88">
        <w:rPr>
          <w:sz w:val="24"/>
          <w:szCs w:val="24"/>
        </w:rPr>
        <w:t>provádět</w:t>
      </w:r>
      <w:r>
        <w:rPr>
          <w:sz w:val="24"/>
          <w:szCs w:val="24"/>
        </w:rPr>
        <w:t xml:space="preserve"> jednorázově </w:t>
      </w:r>
      <w:r w:rsidR="00F60D88">
        <w:rPr>
          <w:sz w:val="24"/>
          <w:szCs w:val="24"/>
        </w:rPr>
        <w:t xml:space="preserve">na </w:t>
      </w:r>
      <w:r>
        <w:rPr>
          <w:sz w:val="24"/>
          <w:szCs w:val="24"/>
        </w:rPr>
        <w:t>celé</w:t>
      </w:r>
      <w:r w:rsidR="00F60D88">
        <w:rPr>
          <w:sz w:val="24"/>
          <w:szCs w:val="24"/>
        </w:rPr>
        <w:t xml:space="preserve"> ploše. Zásah může být prováděn nejdříve na přelomu června a července, kdy dozrají semena koniklece, aby bylo umožněno rostlinám generativní šíření a uchování populace. Místa s ostružiníkem, případně koncentrovanými výmladky dřevin, je možné sekat dvakrát za rok</w:t>
      </w:r>
      <w:r w:rsidR="007F21D5">
        <w:rPr>
          <w:sz w:val="24"/>
          <w:szCs w:val="24"/>
        </w:rPr>
        <w:t xml:space="preserve">, pokud se v pozdějším termínu projeví jejich výmladnost. Místní narušování půdního povrchu podpoří klíčení semen nejen koniklece, ale i dalších vzácných druhů rostlin, kromě toho zlepší i podmínky pro teplomilný hmyz. </w:t>
      </w:r>
      <w:r w:rsidR="00F60D88">
        <w:rPr>
          <w:sz w:val="24"/>
          <w:szCs w:val="24"/>
        </w:rPr>
        <w:t xml:space="preserve"> </w:t>
      </w:r>
    </w:p>
    <w:p w14:paraId="49A22D32" w14:textId="77777777" w:rsidR="004F074A" w:rsidRDefault="004F074A" w:rsidP="003A4D66">
      <w:pPr>
        <w:jc w:val="both"/>
        <w:rPr>
          <w:sz w:val="24"/>
          <w:szCs w:val="24"/>
        </w:rPr>
      </w:pPr>
    </w:p>
    <w:tbl>
      <w:tblPr>
        <w:tblW w:w="9185"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977"/>
        <w:gridCol w:w="6208"/>
      </w:tblGrid>
      <w:tr w:rsidR="004F074A" w14:paraId="5C33F6D2" w14:textId="77777777" w:rsidTr="00520A03">
        <w:trPr>
          <w:trHeight w:val="23"/>
          <w:jc w:val="center"/>
        </w:trPr>
        <w:tc>
          <w:tcPr>
            <w:tcW w:w="2977" w:type="dxa"/>
            <w:shd w:val="clear" w:color="auto" w:fill="BFBFBF"/>
          </w:tcPr>
          <w:p w14:paraId="6DACBC8A" w14:textId="77777777" w:rsidR="004F074A" w:rsidRDefault="004F074A" w:rsidP="00490489">
            <w:pPr>
              <w:keepNext/>
              <w:snapToGrid w:val="0"/>
              <w:rPr>
                <w:sz w:val="24"/>
                <w:szCs w:val="24"/>
              </w:rPr>
            </w:pPr>
            <w:r>
              <w:rPr>
                <w:sz w:val="24"/>
                <w:szCs w:val="24"/>
              </w:rPr>
              <w:t>Typ managementu</w:t>
            </w:r>
          </w:p>
        </w:tc>
        <w:tc>
          <w:tcPr>
            <w:tcW w:w="6208" w:type="dxa"/>
            <w:shd w:val="clear" w:color="auto" w:fill="FFFFFF"/>
          </w:tcPr>
          <w:p w14:paraId="16C9F11F" w14:textId="77777777" w:rsidR="004F074A" w:rsidRPr="009E5D04" w:rsidRDefault="004F074A" w:rsidP="00490489">
            <w:pPr>
              <w:keepNext/>
              <w:snapToGrid w:val="0"/>
              <w:rPr>
                <w:sz w:val="24"/>
                <w:szCs w:val="24"/>
              </w:rPr>
            </w:pPr>
            <w:r w:rsidRPr="009E5D04">
              <w:rPr>
                <w:sz w:val="24"/>
                <w:szCs w:val="24"/>
              </w:rPr>
              <w:t>sečení lučních porostů</w:t>
            </w:r>
            <w:r>
              <w:rPr>
                <w:sz w:val="24"/>
                <w:szCs w:val="24"/>
              </w:rPr>
              <w:t xml:space="preserve"> s výmladky dřevin</w:t>
            </w:r>
          </w:p>
        </w:tc>
      </w:tr>
      <w:tr w:rsidR="004F074A" w14:paraId="556ACE85" w14:textId="77777777" w:rsidTr="00520A03">
        <w:trPr>
          <w:trHeight w:val="23"/>
          <w:jc w:val="center"/>
        </w:trPr>
        <w:tc>
          <w:tcPr>
            <w:tcW w:w="2977" w:type="dxa"/>
            <w:shd w:val="clear" w:color="auto" w:fill="BFBFBF"/>
          </w:tcPr>
          <w:p w14:paraId="5090B7D8" w14:textId="77777777" w:rsidR="004F074A" w:rsidRDefault="004F074A" w:rsidP="00490489">
            <w:pPr>
              <w:snapToGrid w:val="0"/>
              <w:rPr>
                <w:sz w:val="24"/>
                <w:szCs w:val="24"/>
              </w:rPr>
            </w:pPr>
            <w:r>
              <w:rPr>
                <w:sz w:val="24"/>
                <w:szCs w:val="24"/>
              </w:rPr>
              <w:t>Vhodný interval</w:t>
            </w:r>
          </w:p>
        </w:tc>
        <w:tc>
          <w:tcPr>
            <w:tcW w:w="6208" w:type="dxa"/>
            <w:shd w:val="clear" w:color="auto" w:fill="FFFFFF"/>
          </w:tcPr>
          <w:p w14:paraId="5AE9C657" w14:textId="77777777" w:rsidR="004F074A" w:rsidRDefault="004F074A" w:rsidP="00490489">
            <w:pPr>
              <w:snapToGrid w:val="0"/>
              <w:rPr>
                <w:sz w:val="24"/>
                <w:szCs w:val="24"/>
              </w:rPr>
            </w:pPr>
            <w:r>
              <w:rPr>
                <w:sz w:val="24"/>
                <w:szCs w:val="24"/>
              </w:rPr>
              <w:t xml:space="preserve">1-2x za rok </w:t>
            </w:r>
          </w:p>
        </w:tc>
      </w:tr>
      <w:tr w:rsidR="004F074A" w14:paraId="6D3A2B11" w14:textId="77777777" w:rsidTr="00520A03">
        <w:trPr>
          <w:trHeight w:val="23"/>
          <w:jc w:val="center"/>
        </w:trPr>
        <w:tc>
          <w:tcPr>
            <w:tcW w:w="2977" w:type="dxa"/>
            <w:shd w:val="clear" w:color="auto" w:fill="BFBFBF"/>
          </w:tcPr>
          <w:p w14:paraId="7D81B920" w14:textId="77777777" w:rsidR="004F074A" w:rsidRDefault="004F074A" w:rsidP="00490489">
            <w:pPr>
              <w:snapToGrid w:val="0"/>
              <w:rPr>
                <w:sz w:val="24"/>
                <w:szCs w:val="24"/>
              </w:rPr>
            </w:pPr>
            <w:r>
              <w:rPr>
                <w:sz w:val="24"/>
                <w:szCs w:val="24"/>
              </w:rPr>
              <w:t>Minimální interval</w:t>
            </w:r>
          </w:p>
        </w:tc>
        <w:tc>
          <w:tcPr>
            <w:tcW w:w="6208" w:type="dxa"/>
            <w:shd w:val="clear" w:color="auto" w:fill="FFFFFF"/>
          </w:tcPr>
          <w:p w14:paraId="74A807A5" w14:textId="77777777" w:rsidR="004F074A" w:rsidRDefault="004F074A" w:rsidP="00490489">
            <w:pPr>
              <w:snapToGrid w:val="0"/>
              <w:rPr>
                <w:sz w:val="24"/>
                <w:szCs w:val="24"/>
              </w:rPr>
            </w:pPr>
            <w:r>
              <w:rPr>
                <w:sz w:val="24"/>
                <w:szCs w:val="24"/>
              </w:rPr>
              <w:t>1x za rok</w:t>
            </w:r>
          </w:p>
        </w:tc>
      </w:tr>
      <w:tr w:rsidR="004F074A" w14:paraId="2A60C099" w14:textId="77777777" w:rsidTr="00520A03">
        <w:trPr>
          <w:trHeight w:val="23"/>
          <w:jc w:val="center"/>
        </w:trPr>
        <w:tc>
          <w:tcPr>
            <w:tcW w:w="2977" w:type="dxa"/>
            <w:shd w:val="clear" w:color="auto" w:fill="BFBFBF"/>
          </w:tcPr>
          <w:p w14:paraId="6B931B31" w14:textId="77777777" w:rsidR="004F074A" w:rsidRDefault="004F074A" w:rsidP="00490489">
            <w:pPr>
              <w:snapToGrid w:val="0"/>
              <w:rPr>
                <w:sz w:val="24"/>
                <w:szCs w:val="24"/>
              </w:rPr>
            </w:pPr>
            <w:r>
              <w:rPr>
                <w:sz w:val="24"/>
                <w:szCs w:val="24"/>
              </w:rPr>
              <w:t>Prac. nástroj/hosp. zvíře</w:t>
            </w:r>
          </w:p>
        </w:tc>
        <w:tc>
          <w:tcPr>
            <w:tcW w:w="6208" w:type="dxa"/>
            <w:shd w:val="clear" w:color="auto" w:fill="FFFFFF"/>
          </w:tcPr>
          <w:p w14:paraId="058715EC" w14:textId="77777777" w:rsidR="004F074A" w:rsidRDefault="004F074A" w:rsidP="00490489">
            <w:pPr>
              <w:snapToGrid w:val="0"/>
              <w:rPr>
                <w:sz w:val="24"/>
                <w:szCs w:val="24"/>
              </w:rPr>
            </w:pPr>
            <w:r>
              <w:rPr>
                <w:sz w:val="24"/>
                <w:szCs w:val="24"/>
              </w:rPr>
              <w:t>kosa, křovinořez, ručně vedená sekačka</w:t>
            </w:r>
          </w:p>
        </w:tc>
      </w:tr>
      <w:tr w:rsidR="004F074A" w14:paraId="19090D97" w14:textId="77777777" w:rsidTr="00520A03">
        <w:trPr>
          <w:trHeight w:val="23"/>
          <w:jc w:val="center"/>
        </w:trPr>
        <w:tc>
          <w:tcPr>
            <w:tcW w:w="2977" w:type="dxa"/>
            <w:shd w:val="clear" w:color="auto" w:fill="BFBFBF"/>
          </w:tcPr>
          <w:p w14:paraId="5CC97A75" w14:textId="77777777" w:rsidR="004F074A" w:rsidRDefault="004F074A" w:rsidP="00490489">
            <w:pPr>
              <w:snapToGrid w:val="0"/>
              <w:rPr>
                <w:sz w:val="24"/>
                <w:szCs w:val="24"/>
              </w:rPr>
            </w:pPr>
            <w:r>
              <w:rPr>
                <w:sz w:val="24"/>
                <w:szCs w:val="24"/>
              </w:rPr>
              <w:t>Kalendář pro management</w:t>
            </w:r>
          </w:p>
        </w:tc>
        <w:tc>
          <w:tcPr>
            <w:tcW w:w="6208" w:type="dxa"/>
            <w:shd w:val="clear" w:color="auto" w:fill="FFFFFF"/>
          </w:tcPr>
          <w:p w14:paraId="386BC248" w14:textId="77777777" w:rsidR="004F074A" w:rsidRDefault="004F074A" w:rsidP="00490489">
            <w:pPr>
              <w:snapToGrid w:val="0"/>
              <w:rPr>
                <w:sz w:val="24"/>
                <w:szCs w:val="24"/>
              </w:rPr>
            </w:pPr>
            <w:r>
              <w:rPr>
                <w:sz w:val="24"/>
                <w:szCs w:val="24"/>
              </w:rPr>
              <w:t xml:space="preserve">V – IX </w:t>
            </w:r>
          </w:p>
        </w:tc>
      </w:tr>
      <w:tr w:rsidR="004F074A" w14:paraId="4DAE6D2D" w14:textId="77777777" w:rsidTr="00520A03">
        <w:trPr>
          <w:trHeight w:val="23"/>
          <w:jc w:val="center"/>
        </w:trPr>
        <w:tc>
          <w:tcPr>
            <w:tcW w:w="2977" w:type="dxa"/>
            <w:shd w:val="clear" w:color="auto" w:fill="BFBFBF"/>
          </w:tcPr>
          <w:p w14:paraId="0B5B0DA2" w14:textId="77777777" w:rsidR="004F074A" w:rsidRDefault="004F074A" w:rsidP="00490489">
            <w:pPr>
              <w:snapToGrid w:val="0"/>
              <w:rPr>
                <w:sz w:val="24"/>
                <w:szCs w:val="24"/>
              </w:rPr>
            </w:pPr>
            <w:r>
              <w:rPr>
                <w:sz w:val="24"/>
                <w:szCs w:val="24"/>
              </w:rPr>
              <w:t>Upřesňující podmínky</w:t>
            </w:r>
          </w:p>
        </w:tc>
        <w:tc>
          <w:tcPr>
            <w:tcW w:w="6208" w:type="dxa"/>
            <w:shd w:val="clear" w:color="auto" w:fill="FFFFFF"/>
          </w:tcPr>
          <w:p w14:paraId="3F26C709" w14:textId="77777777" w:rsidR="004F074A" w:rsidRDefault="004F074A" w:rsidP="00490489">
            <w:pPr>
              <w:snapToGrid w:val="0"/>
              <w:rPr>
                <w:sz w:val="24"/>
                <w:szCs w:val="24"/>
              </w:rPr>
            </w:pPr>
            <w:r>
              <w:rPr>
                <w:sz w:val="24"/>
                <w:szCs w:val="24"/>
              </w:rPr>
              <w:t xml:space="preserve">usušenou píci shrabat a seno odstranit mimo lokalitu, hrabáním narušovat povrch půdy   </w:t>
            </w:r>
          </w:p>
        </w:tc>
      </w:tr>
    </w:tbl>
    <w:p w14:paraId="379F2712" w14:textId="77777777" w:rsidR="004F074A" w:rsidRDefault="004F074A" w:rsidP="003A4D66">
      <w:pPr>
        <w:jc w:val="both"/>
        <w:rPr>
          <w:sz w:val="24"/>
          <w:szCs w:val="24"/>
        </w:rPr>
      </w:pPr>
      <w:r>
        <w:rPr>
          <w:sz w:val="24"/>
          <w:szCs w:val="24"/>
        </w:rPr>
        <w:t>Jedná se o obnovní sečení ploch případně uvolněných v ochranném pásmu, které by mělo sloužit jak k potlačení ruderálních, expanzních či invazních bylin a trav, tak výmladků dřevin. První seč</w:t>
      </w:r>
      <w:r w:rsidR="00093EFD">
        <w:rPr>
          <w:sz w:val="24"/>
          <w:szCs w:val="24"/>
        </w:rPr>
        <w:t>ení</w:t>
      </w:r>
      <w:r>
        <w:rPr>
          <w:sz w:val="24"/>
          <w:szCs w:val="24"/>
        </w:rPr>
        <w:t xml:space="preserve"> je vhodné provádět na jaře od května do června, dru</w:t>
      </w:r>
      <w:r w:rsidR="00093EFD">
        <w:rPr>
          <w:sz w:val="24"/>
          <w:szCs w:val="24"/>
        </w:rPr>
        <w:t>hé</w:t>
      </w:r>
      <w:r>
        <w:rPr>
          <w:sz w:val="24"/>
          <w:szCs w:val="24"/>
        </w:rPr>
        <w:t xml:space="preserve"> koncem léta v srpnu a září. </w:t>
      </w:r>
      <w:r w:rsidR="00093EFD">
        <w:rPr>
          <w:sz w:val="24"/>
          <w:szCs w:val="24"/>
        </w:rPr>
        <w:t>V </w:t>
      </w:r>
      <w:r>
        <w:rPr>
          <w:sz w:val="24"/>
          <w:szCs w:val="24"/>
        </w:rPr>
        <w:t>případě</w:t>
      </w:r>
      <w:r w:rsidR="00093EFD">
        <w:rPr>
          <w:sz w:val="24"/>
          <w:szCs w:val="24"/>
        </w:rPr>
        <w:t>, že se před druhou sečí v ploše vyskytovaly</w:t>
      </w:r>
      <w:r>
        <w:rPr>
          <w:sz w:val="24"/>
          <w:szCs w:val="24"/>
        </w:rPr>
        <w:t xml:space="preserve"> výmladk</w:t>
      </w:r>
      <w:r w:rsidR="00093EFD">
        <w:rPr>
          <w:sz w:val="24"/>
          <w:szCs w:val="24"/>
        </w:rPr>
        <w:t>y</w:t>
      </w:r>
      <w:r>
        <w:rPr>
          <w:sz w:val="24"/>
          <w:szCs w:val="24"/>
        </w:rPr>
        <w:t xml:space="preserve"> akátu, je možné </w:t>
      </w:r>
      <w:r w:rsidR="00093EFD">
        <w:rPr>
          <w:sz w:val="24"/>
          <w:szCs w:val="24"/>
        </w:rPr>
        <w:t xml:space="preserve">jejich </w:t>
      </w:r>
      <w:r w:rsidR="00944D25">
        <w:rPr>
          <w:sz w:val="24"/>
          <w:szCs w:val="24"/>
        </w:rPr>
        <w:t xml:space="preserve">pahýly </w:t>
      </w:r>
      <w:r w:rsidR="00093EFD">
        <w:rPr>
          <w:sz w:val="24"/>
          <w:szCs w:val="24"/>
        </w:rPr>
        <w:t>zatřít koncentrovaným herbicidem.</w:t>
      </w:r>
      <w:r w:rsidR="00944D25">
        <w:rPr>
          <w:sz w:val="24"/>
          <w:szCs w:val="24"/>
        </w:rPr>
        <w:t xml:space="preserve"> </w:t>
      </w:r>
      <w:r w:rsidR="00093EFD">
        <w:rPr>
          <w:sz w:val="24"/>
          <w:szCs w:val="24"/>
        </w:rPr>
        <w:t xml:space="preserve">Pokud se stepní společenstvo stabilizuje, stačí sečení omezit na jednorázové, případně i s ponecháním nejkvalitnějších částí neposečených, na podporu </w:t>
      </w:r>
      <w:r w:rsidR="00274EC7">
        <w:rPr>
          <w:sz w:val="24"/>
          <w:szCs w:val="24"/>
        </w:rPr>
        <w:t xml:space="preserve">vývoje </w:t>
      </w:r>
      <w:r w:rsidR="00093EFD">
        <w:rPr>
          <w:sz w:val="24"/>
          <w:szCs w:val="24"/>
        </w:rPr>
        <w:t>bezobratlých živočichů.</w:t>
      </w:r>
      <w:r w:rsidR="00100421">
        <w:rPr>
          <w:sz w:val="24"/>
          <w:szCs w:val="24"/>
        </w:rPr>
        <w:t xml:space="preserve"> Narušováním povrchu půdy je možné podpořit </w:t>
      </w:r>
      <w:r w:rsidR="00DE0CF5">
        <w:rPr>
          <w:sz w:val="24"/>
          <w:szCs w:val="24"/>
        </w:rPr>
        <w:t>šíření vzácných druhů acidofilních trávníků z plochy vlastní přírodní památky.</w:t>
      </w:r>
      <w:r w:rsidR="00100421">
        <w:rPr>
          <w:sz w:val="24"/>
          <w:szCs w:val="24"/>
        </w:rPr>
        <w:t xml:space="preserve"> </w:t>
      </w:r>
    </w:p>
    <w:p w14:paraId="6FAAC191" w14:textId="77777777" w:rsidR="00AE3368" w:rsidRDefault="00AE3368" w:rsidP="003A4D66">
      <w:pPr>
        <w:jc w:val="both"/>
        <w:rPr>
          <w:sz w:val="24"/>
          <w:szCs w:val="24"/>
        </w:rPr>
      </w:pPr>
    </w:p>
    <w:tbl>
      <w:tblPr>
        <w:tblW w:w="9185"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977"/>
        <w:gridCol w:w="6208"/>
      </w:tblGrid>
      <w:tr w:rsidR="0083683A" w14:paraId="5549F3D0" w14:textId="77777777" w:rsidTr="00520A03">
        <w:trPr>
          <w:trHeight w:val="23"/>
          <w:jc w:val="center"/>
        </w:trPr>
        <w:tc>
          <w:tcPr>
            <w:tcW w:w="2977" w:type="dxa"/>
            <w:shd w:val="clear" w:color="auto" w:fill="BFBFBF"/>
          </w:tcPr>
          <w:p w14:paraId="04D0C453" w14:textId="77777777" w:rsidR="0083683A" w:rsidRDefault="0083683A" w:rsidP="00317211">
            <w:pPr>
              <w:keepNext/>
              <w:snapToGrid w:val="0"/>
              <w:rPr>
                <w:sz w:val="24"/>
                <w:szCs w:val="24"/>
              </w:rPr>
            </w:pPr>
            <w:r>
              <w:rPr>
                <w:sz w:val="24"/>
                <w:szCs w:val="24"/>
              </w:rPr>
              <w:t>Typ managementu</w:t>
            </w:r>
          </w:p>
        </w:tc>
        <w:tc>
          <w:tcPr>
            <w:tcW w:w="6208" w:type="dxa"/>
            <w:shd w:val="clear" w:color="auto" w:fill="FFFFFF"/>
          </w:tcPr>
          <w:p w14:paraId="58086650" w14:textId="77777777" w:rsidR="0083683A" w:rsidRPr="007F21D5" w:rsidRDefault="0083683A" w:rsidP="0083683A">
            <w:pPr>
              <w:keepNext/>
              <w:snapToGrid w:val="0"/>
              <w:rPr>
                <w:sz w:val="24"/>
                <w:szCs w:val="24"/>
              </w:rPr>
            </w:pPr>
            <w:r w:rsidRPr="007F21D5">
              <w:rPr>
                <w:sz w:val="24"/>
                <w:szCs w:val="24"/>
              </w:rPr>
              <w:t>pastva</w:t>
            </w:r>
          </w:p>
        </w:tc>
      </w:tr>
      <w:tr w:rsidR="0083683A" w14:paraId="4A2A8476" w14:textId="77777777" w:rsidTr="00520A03">
        <w:trPr>
          <w:trHeight w:val="23"/>
          <w:jc w:val="center"/>
        </w:trPr>
        <w:tc>
          <w:tcPr>
            <w:tcW w:w="2977" w:type="dxa"/>
            <w:shd w:val="clear" w:color="auto" w:fill="BFBFBF"/>
          </w:tcPr>
          <w:p w14:paraId="111B49DB" w14:textId="77777777" w:rsidR="0083683A" w:rsidRDefault="0083683A" w:rsidP="00317211">
            <w:pPr>
              <w:snapToGrid w:val="0"/>
              <w:rPr>
                <w:sz w:val="24"/>
                <w:szCs w:val="24"/>
              </w:rPr>
            </w:pPr>
            <w:r>
              <w:rPr>
                <w:sz w:val="24"/>
                <w:szCs w:val="24"/>
              </w:rPr>
              <w:t>Vhodný interval</w:t>
            </w:r>
          </w:p>
        </w:tc>
        <w:tc>
          <w:tcPr>
            <w:tcW w:w="6208" w:type="dxa"/>
            <w:shd w:val="clear" w:color="auto" w:fill="FFFFFF"/>
          </w:tcPr>
          <w:p w14:paraId="5EED217C" w14:textId="77777777" w:rsidR="0083683A" w:rsidRDefault="0083683A" w:rsidP="0083683A">
            <w:pPr>
              <w:snapToGrid w:val="0"/>
              <w:rPr>
                <w:sz w:val="24"/>
                <w:szCs w:val="24"/>
              </w:rPr>
            </w:pPr>
            <w:r>
              <w:rPr>
                <w:sz w:val="24"/>
                <w:szCs w:val="24"/>
              </w:rPr>
              <w:t xml:space="preserve">podle potřeby </w:t>
            </w:r>
          </w:p>
        </w:tc>
      </w:tr>
      <w:tr w:rsidR="0083683A" w14:paraId="372A718B" w14:textId="77777777" w:rsidTr="00520A03">
        <w:trPr>
          <w:trHeight w:val="23"/>
          <w:jc w:val="center"/>
        </w:trPr>
        <w:tc>
          <w:tcPr>
            <w:tcW w:w="2977" w:type="dxa"/>
            <w:shd w:val="clear" w:color="auto" w:fill="BFBFBF"/>
          </w:tcPr>
          <w:p w14:paraId="5C288AB7" w14:textId="77777777" w:rsidR="0083683A" w:rsidRDefault="0083683A" w:rsidP="00317211">
            <w:pPr>
              <w:snapToGrid w:val="0"/>
              <w:rPr>
                <w:sz w:val="24"/>
                <w:szCs w:val="24"/>
              </w:rPr>
            </w:pPr>
            <w:r>
              <w:rPr>
                <w:sz w:val="24"/>
                <w:szCs w:val="24"/>
              </w:rPr>
              <w:t>Minimální interval</w:t>
            </w:r>
          </w:p>
        </w:tc>
        <w:tc>
          <w:tcPr>
            <w:tcW w:w="6208" w:type="dxa"/>
            <w:shd w:val="clear" w:color="auto" w:fill="FFFFFF"/>
          </w:tcPr>
          <w:p w14:paraId="1A5E853F" w14:textId="77777777" w:rsidR="0083683A" w:rsidRDefault="0083683A" w:rsidP="00317211">
            <w:pPr>
              <w:snapToGrid w:val="0"/>
              <w:rPr>
                <w:sz w:val="24"/>
                <w:szCs w:val="24"/>
              </w:rPr>
            </w:pPr>
          </w:p>
        </w:tc>
      </w:tr>
      <w:tr w:rsidR="0083683A" w14:paraId="0525343B" w14:textId="77777777" w:rsidTr="00520A03">
        <w:trPr>
          <w:trHeight w:val="23"/>
          <w:jc w:val="center"/>
        </w:trPr>
        <w:tc>
          <w:tcPr>
            <w:tcW w:w="2977" w:type="dxa"/>
            <w:shd w:val="clear" w:color="auto" w:fill="BFBFBF"/>
          </w:tcPr>
          <w:p w14:paraId="7252A90D" w14:textId="77777777" w:rsidR="0083683A" w:rsidRDefault="0083683A" w:rsidP="00317211">
            <w:pPr>
              <w:snapToGrid w:val="0"/>
              <w:rPr>
                <w:sz w:val="24"/>
                <w:szCs w:val="24"/>
              </w:rPr>
            </w:pPr>
            <w:r>
              <w:rPr>
                <w:sz w:val="24"/>
                <w:szCs w:val="24"/>
              </w:rPr>
              <w:t>Prac. nástroj/hosp. zvíře</w:t>
            </w:r>
          </w:p>
        </w:tc>
        <w:tc>
          <w:tcPr>
            <w:tcW w:w="6208" w:type="dxa"/>
            <w:shd w:val="clear" w:color="auto" w:fill="FFFFFF"/>
          </w:tcPr>
          <w:p w14:paraId="682C4378" w14:textId="77777777" w:rsidR="0083683A" w:rsidRDefault="0083683A" w:rsidP="00317211">
            <w:pPr>
              <w:snapToGrid w:val="0"/>
              <w:rPr>
                <w:sz w:val="24"/>
                <w:szCs w:val="24"/>
              </w:rPr>
            </w:pPr>
            <w:r>
              <w:rPr>
                <w:sz w:val="24"/>
                <w:szCs w:val="24"/>
              </w:rPr>
              <w:t>koza, ovce</w:t>
            </w:r>
          </w:p>
        </w:tc>
      </w:tr>
      <w:tr w:rsidR="0083683A" w14:paraId="251B66EF" w14:textId="77777777" w:rsidTr="00520A03">
        <w:trPr>
          <w:trHeight w:val="23"/>
          <w:jc w:val="center"/>
        </w:trPr>
        <w:tc>
          <w:tcPr>
            <w:tcW w:w="2977" w:type="dxa"/>
            <w:shd w:val="clear" w:color="auto" w:fill="BFBFBF"/>
          </w:tcPr>
          <w:p w14:paraId="7F51628B" w14:textId="77777777" w:rsidR="0083683A" w:rsidRDefault="0083683A" w:rsidP="00317211">
            <w:pPr>
              <w:snapToGrid w:val="0"/>
              <w:rPr>
                <w:sz w:val="24"/>
                <w:szCs w:val="24"/>
              </w:rPr>
            </w:pPr>
            <w:r>
              <w:rPr>
                <w:sz w:val="24"/>
                <w:szCs w:val="24"/>
              </w:rPr>
              <w:t>Kalendář pro management</w:t>
            </w:r>
          </w:p>
        </w:tc>
        <w:tc>
          <w:tcPr>
            <w:tcW w:w="6208" w:type="dxa"/>
            <w:shd w:val="clear" w:color="auto" w:fill="FFFFFF"/>
          </w:tcPr>
          <w:p w14:paraId="703E67A7" w14:textId="77777777" w:rsidR="0083683A" w:rsidRDefault="007F21D5" w:rsidP="0083683A">
            <w:pPr>
              <w:snapToGrid w:val="0"/>
              <w:rPr>
                <w:sz w:val="24"/>
                <w:szCs w:val="24"/>
              </w:rPr>
            </w:pPr>
            <w:r>
              <w:rPr>
                <w:sz w:val="24"/>
                <w:szCs w:val="24"/>
              </w:rPr>
              <w:t>IV</w:t>
            </w:r>
            <w:r w:rsidR="0083683A">
              <w:rPr>
                <w:sz w:val="24"/>
                <w:szCs w:val="24"/>
              </w:rPr>
              <w:t xml:space="preserve"> – X </w:t>
            </w:r>
          </w:p>
        </w:tc>
      </w:tr>
      <w:tr w:rsidR="0083683A" w14:paraId="5C3A593E" w14:textId="77777777" w:rsidTr="00520A03">
        <w:trPr>
          <w:trHeight w:val="23"/>
          <w:jc w:val="center"/>
        </w:trPr>
        <w:tc>
          <w:tcPr>
            <w:tcW w:w="2977" w:type="dxa"/>
            <w:shd w:val="clear" w:color="auto" w:fill="BFBFBF"/>
          </w:tcPr>
          <w:p w14:paraId="27489CA4" w14:textId="77777777" w:rsidR="0083683A" w:rsidRDefault="0083683A" w:rsidP="00317211">
            <w:pPr>
              <w:snapToGrid w:val="0"/>
              <w:rPr>
                <w:sz w:val="24"/>
                <w:szCs w:val="24"/>
              </w:rPr>
            </w:pPr>
            <w:r>
              <w:rPr>
                <w:sz w:val="24"/>
                <w:szCs w:val="24"/>
              </w:rPr>
              <w:t>Upřesňující podmínky</w:t>
            </w:r>
          </w:p>
        </w:tc>
        <w:tc>
          <w:tcPr>
            <w:tcW w:w="6208" w:type="dxa"/>
            <w:shd w:val="clear" w:color="auto" w:fill="FFFFFF"/>
          </w:tcPr>
          <w:p w14:paraId="27AE13CD" w14:textId="77777777" w:rsidR="0083683A" w:rsidRDefault="00B735E7" w:rsidP="00E421C1">
            <w:pPr>
              <w:snapToGrid w:val="0"/>
              <w:rPr>
                <w:sz w:val="24"/>
                <w:szCs w:val="24"/>
              </w:rPr>
            </w:pPr>
            <w:r>
              <w:rPr>
                <w:sz w:val="24"/>
                <w:szCs w:val="24"/>
              </w:rPr>
              <w:t xml:space="preserve">zpočátku odlišovat pastvu na ploše vlastní PP od ploch v OP, po zkvalitnění porostů v OP </w:t>
            </w:r>
            <w:r w:rsidR="00EB0169">
              <w:rPr>
                <w:sz w:val="24"/>
                <w:szCs w:val="24"/>
              </w:rPr>
              <w:t>termínově sjednotit</w:t>
            </w:r>
          </w:p>
        </w:tc>
      </w:tr>
    </w:tbl>
    <w:p w14:paraId="457E7B16" w14:textId="77777777" w:rsidR="003C6BAE" w:rsidRDefault="00771042" w:rsidP="00C446D6">
      <w:pPr>
        <w:jc w:val="both"/>
        <w:rPr>
          <w:sz w:val="24"/>
          <w:szCs w:val="24"/>
        </w:rPr>
      </w:pPr>
      <w:r>
        <w:rPr>
          <w:sz w:val="24"/>
          <w:szCs w:val="24"/>
        </w:rPr>
        <w:t xml:space="preserve">Pastvu je vhodné využít na vlastní ploše přírodní památky v pozdním létě jako doplnění časně letní seče, pokud nastane vlhčí rok a </w:t>
      </w:r>
      <w:r w:rsidR="00036A07">
        <w:rPr>
          <w:sz w:val="24"/>
          <w:szCs w:val="24"/>
        </w:rPr>
        <w:t>biomasa znovu naroste. Lze ji také brát jako příležitostnou alternativu časně letní seče zahájenou ve stejném termínu (po dozrání semen konikleců). V případě ploch v ochranném pásmu čištěných od dřevin je naopak lepší pastvu uvést mnohem dříve, brzy na jaře, od dubna, pro potlačení výmladků i ruderalizace podrostu. Tato pastva by měla být intenzivnější (</w:t>
      </w:r>
      <w:r w:rsidR="00C55402">
        <w:rPr>
          <w:sz w:val="24"/>
          <w:szCs w:val="24"/>
        </w:rPr>
        <w:t>trvat déle</w:t>
      </w:r>
      <w:r w:rsidR="00036A07">
        <w:rPr>
          <w:sz w:val="24"/>
          <w:szCs w:val="24"/>
        </w:rPr>
        <w:t xml:space="preserve">, </w:t>
      </w:r>
      <w:r w:rsidR="00C55402">
        <w:rPr>
          <w:sz w:val="24"/>
          <w:szCs w:val="24"/>
        </w:rPr>
        <w:t xml:space="preserve">příp. využít </w:t>
      </w:r>
      <w:r w:rsidR="00036A07">
        <w:rPr>
          <w:sz w:val="24"/>
          <w:szCs w:val="24"/>
        </w:rPr>
        <w:t>více zvířat)</w:t>
      </w:r>
      <w:r w:rsidR="00C55402">
        <w:rPr>
          <w:sz w:val="24"/>
          <w:szCs w:val="24"/>
        </w:rPr>
        <w:t>, a to do doby, než se zamezí výraznému zmlazování dřevin</w:t>
      </w:r>
      <w:r w:rsidR="000E093F">
        <w:rPr>
          <w:sz w:val="24"/>
          <w:szCs w:val="24"/>
        </w:rPr>
        <w:t xml:space="preserve"> a</w:t>
      </w:r>
      <w:r w:rsidR="00C55402">
        <w:rPr>
          <w:sz w:val="24"/>
          <w:szCs w:val="24"/>
        </w:rPr>
        <w:t xml:space="preserve"> zkvalitní skladba </w:t>
      </w:r>
      <w:r w:rsidR="00EC7B79">
        <w:rPr>
          <w:sz w:val="24"/>
          <w:szCs w:val="24"/>
        </w:rPr>
        <w:t>stepního společenstva</w:t>
      </w:r>
      <w:r w:rsidR="00036A07">
        <w:rPr>
          <w:sz w:val="24"/>
          <w:szCs w:val="24"/>
        </w:rPr>
        <w:t>.</w:t>
      </w:r>
      <w:r w:rsidR="00EC7B79">
        <w:rPr>
          <w:sz w:val="24"/>
          <w:szCs w:val="24"/>
        </w:rPr>
        <w:t xml:space="preserve"> </w:t>
      </w:r>
      <w:r w:rsidR="000E093F">
        <w:rPr>
          <w:sz w:val="24"/>
          <w:szCs w:val="24"/>
        </w:rPr>
        <w:t>Pak je žádoucí intenzitu snížit</w:t>
      </w:r>
      <w:r w:rsidR="00F14F56">
        <w:rPr>
          <w:sz w:val="24"/>
          <w:szCs w:val="24"/>
        </w:rPr>
        <w:t xml:space="preserve"> a pastvu provádět mozaikovitě v prostoru a čase včetně zahrnutí vlastní plochy přírodní památky do tohoto cyklu. </w:t>
      </w:r>
      <w:r w:rsidR="00EC7B79">
        <w:rPr>
          <w:sz w:val="24"/>
          <w:szCs w:val="24"/>
        </w:rPr>
        <w:t>Pro pastvu je nutné využít jen menší zvířata (kozy a ovce).</w:t>
      </w:r>
    </w:p>
    <w:p w14:paraId="2044D37C" w14:textId="77777777" w:rsidR="003C6BAE" w:rsidRDefault="003C6BAE" w:rsidP="00C446D6">
      <w:pPr>
        <w:jc w:val="both"/>
        <w:rPr>
          <w:sz w:val="24"/>
          <w:szCs w:val="24"/>
        </w:rPr>
      </w:pPr>
    </w:p>
    <w:tbl>
      <w:tblPr>
        <w:tblW w:w="9185"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977"/>
        <w:gridCol w:w="6208"/>
      </w:tblGrid>
      <w:tr w:rsidR="000A2D22" w14:paraId="69FD281C" w14:textId="77777777" w:rsidTr="00520A03">
        <w:trPr>
          <w:trHeight w:val="185"/>
          <w:jc w:val="center"/>
        </w:trPr>
        <w:tc>
          <w:tcPr>
            <w:tcW w:w="2977" w:type="dxa"/>
            <w:shd w:val="clear" w:color="auto" w:fill="BFBFBF"/>
          </w:tcPr>
          <w:p w14:paraId="0B720362" w14:textId="77777777" w:rsidR="000A2D22" w:rsidRDefault="000A2D22" w:rsidP="00651969">
            <w:pPr>
              <w:keepNext/>
              <w:snapToGrid w:val="0"/>
              <w:rPr>
                <w:sz w:val="24"/>
                <w:szCs w:val="24"/>
              </w:rPr>
            </w:pPr>
            <w:r>
              <w:rPr>
                <w:sz w:val="24"/>
                <w:szCs w:val="24"/>
              </w:rPr>
              <w:t>Typ managementu</w:t>
            </w:r>
          </w:p>
        </w:tc>
        <w:tc>
          <w:tcPr>
            <w:tcW w:w="6208" w:type="dxa"/>
            <w:shd w:val="clear" w:color="auto" w:fill="FFFFFF"/>
          </w:tcPr>
          <w:p w14:paraId="2FF87715" w14:textId="77777777" w:rsidR="000A2D22" w:rsidRPr="00F5362B" w:rsidRDefault="001A200E" w:rsidP="009A143B">
            <w:pPr>
              <w:keepNext/>
              <w:snapToGrid w:val="0"/>
              <w:jc w:val="both"/>
              <w:rPr>
                <w:sz w:val="24"/>
                <w:szCs w:val="24"/>
              </w:rPr>
            </w:pPr>
            <w:r w:rsidRPr="00F5362B">
              <w:rPr>
                <w:sz w:val="24"/>
                <w:szCs w:val="24"/>
              </w:rPr>
              <w:t>výřez</w:t>
            </w:r>
            <w:r w:rsidR="00A24DC6" w:rsidRPr="00F5362B">
              <w:rPr>
                <w:sz w:val="24"/>
                <w:szCs w:val="24"/>
              </w:rPr>
              <w:t xml:space="preserve"> </w:t>
            </w:r>
            <w:r w:rsidR="009A143B" w:rsidRPr="00F5362B">
              <w:rPr>
                <w:sz w:val="24"/>
                <w:szCs w:val="24"/>
              </w:rPr>
              <w:t xml:space="preserve">dřevin </w:t>
            </w:r>
          </w:p>
        </w:tc>
      </w:tr>
      <w:tr w:rsidR="000A2D22" w14:paraId="66AC5E44" w14:textId="77777777" w:rsidTr="00520A03">
        <w:trPr>
          <w:jc w:val="center"/>
        </w:trPr>
        <w:tc>
          <w:tcPr>
            <w:tcW w:w="2977" w:type="dxa"/>
            <w:shd w:val="clear" w:color="auto" w:fill="BFBFBF"/>
          </w:tcPr>
          <w:p w14:paraId="2FF89EF4" w14:textId="77777777" w:rsidR="000A2D22" w:rsidRDefault="000A2D22" w:rsidP="00651969">
            <w:pPr>
              <w:snapToGrid w:val="0"/>
              <w:rPr>
                <w:sz w:val="24"/>
                <w:szCs w:val="24"/>
              </w:rPr>
            </w:pPr>
            <w:r>
              <w:rPr>
                <w:sz w:val="24"/>
                <w:szCs w:val="24"/>
              </w:rPr>
              <w:t>Vhodný interval</w:t>
            </w:r>
          </w:p>
        </w:tc>
        <w:tc>
          <w:tcPr>
            <w:tcW w:w="6208" w:type="dxa"/>
            <w:shd w:val="clear" w:color="auto" w:fill="FFFFFF"/>
          </w:tcPr>
          <w:p w14:paraId="6FF6B5E1" w14:textId="77777777" w:rsidR="000A2D22" w:rsidRDefault="00475865" w:rsidP="0083683A">
            <w:pPr>
              <w:snapToGrid w:val="0"/>
              <w:rPr>
                <w:sz w:val="24"/>
                <w:szCs w:val="24"/>
              </w:rPr>
            </w:pPr>
            <w:r>
              <w:rPr>
                <w:sz w:val="24"/>
                <w:szCs w:val="24"/>
              </w:rPr>
              <w:t xml:space="preserve">1x za </w:t>
            </w:r>
            <w:r w:rsidR="001A200E">
              <w:rPr>
                <w:sz w:val="24"/>
                <w:szCs w:val="24"/>
              </w:rPr>
              <w:t>2</w:t>
            </w:r>
            <w:r>
              <w:rPr>
                <w:sz w:val="24"/>
                <w:szCs w:val="24"/>
              </w:rPr>
              <w:t xml:space="preserve"> roky</w:t>
            </w:r>
            <w:r w:rsidR="000A2D22">
              <w:rPr>
                <w:sz w:val="24"/>
                <w:szCs w:val="24"/>
              </w:rPr>
              <w:t xml:space="preserve"> </w:t>
            </w:r>
          </w:p>
        </w:tc>
      </w:tr>
      <w:tr w:rsidR="000A2D22" w14:paraId="68D1C229" w14:textId="77777777" w:rsidTr="00520A03">
        <w:trPr>
          <w:jc w:val="center"/>
        </w:trPr>
        <w:tc>
          <w:tcPr>
            <w:tcW w:w="2977" w:type="dxa"/>
            <w:shd w:val="clear" w:color="auto" w:fill="BFBFBF"/>
          </w:tcPr>
          <w:p w14:paraId="7DA93556" w14:textId="77777777" w:rsidR="000A2D22" w:rsidRDefault="000A2D22" w:rsidP="00651969">
            <w:pPr>
              <w:snapToGrid w:val="0"/>
              <w:rPr>
                <w:sz w:val="24"/>
                <w:szCs w:val="24"/>
              </w:rPr>
            </w:pPr>
            <w:r>
              <w:rPr>
                <w:sz w:val="24"/>
                <w:szCs w:val="24"/>
              </w:rPr>
              <w:t>Minimální interval</w:t>
            </w:r>
          </w:p>
        </w:tc>
        <w:tc>
          <w:tcPr>
            <w:tcW w:w="6208" w:type="dxa"/>
            <w:shd w:val="clear" w:color="auto" w:fill="FFFFFF"/>
          </w:tcPr>
          <w:p w14:paraId="5F700DE4" w14:textId="77777777" w:rsidR="000A2D22" w:rsidRDefault="00475865" w:rsidP="009A143B">
            <w:pPr>
              <w:snapToGrid w:val="0"/>
              <w:rPr>
                <w:sz w:val="24"/>
                <w:szCs w:val="24"/>
              </w:rPr>
            </w:pPr>
            <w:r>
              <w:rPr>
                <w:sz w:val="24"/>
                <w:szCs w:val="24"/>
              </w:rPr>
              <w:t xml:space="preserve">1x za </w:t>
            </w:r>
            <w:r w:rsidR="001A200E">
              <w:rPr>
                <w:sz w:val="24"/>
                <w:szCs w:val="24"/>
              </w:rPr>
              <w:t>3 roky</w:t>
            </w:r>
          </w:p>
        </w:tc>
      </w:tr>
      <w:tr w:rsidR="000A2D22" w14:paraId="5C47541B" w14:textId="77777777" w:rsidTr="00520A03">
        <w:trPr>
          <w:jc w:val="center"/>
        </w:trPr>
        <w:tc>
          <w:tcPr>
            <w:tcW w:w="2977" w:type="dxa"/>
            <w:shd w:val="clear" w:color="auto" w:fill="BFBFBF"/>
          </w:tcPr>
          <w:p w14:paraId="52129308" w14:textId="77777777" w:rsidR="000A2D22" w:rsidRDefault="000A2D22" w:rsidP="00651969">
            <w:pPr>
              <w:snapToGrid w:val="0"/>
              <w:rPr>
                <w:sz w:val="24"/>
                <w:szCs w:val="24"/>
              </w:rPr>
            </w:pPr>
            <w:r>
              <w:rPr>
                <w:sz w:val="24"/>
                <w:szCs w:val="24"/>
              </w:rPr>
              <w:t>Prac. nástroj/hosp. zvíře</w:t>
            </w:r>
          </w:p>
        </w:tc>
        <w:tc>
          <w:tcPr>
            <w:tcW w:w="6208" w:type="dxa"/>
            <w:shd w:val="clear" w:color="auto" w:fill="FFFFFF"/>
          </w:tcPr>
          <w:p w14:paraId="2D9F8894" w14:textId="77777777" w:rsidR="000A2D22" w:rsidRDefault="009A143B" w:rsidP="00651969">
            <w:pPr>
              <w:snapToGrid w:val="0"/>
              <w:rPr>
                <w:sz w:val="24"/>
                <w:szCs w:val="24"/>
              </w:rPr>
            </w:pPr>
            <w:r>
              <w:rPr>
                <w:sz w:val="24"/>
                <w:szCs w:val="24"/>
              </w:rPr>
              <w:t>pila, sekera, herbicid</w:t>
            </w:r>
          </w:p>
        </w:tc>
      </w:tr>
      <w:tr w:rsidR="000A2D22" w14:paraId="791D8736" w14:textId="77777777" w:rsidTr="00520A03">
        <w:trPr>
          <w:trHeight w:val="211"/>
          <w:jc w:val="center"/>
        </w:trPr>
        <w:tc>
          <w:tcPr>
            <w:tcW w:w="2977" w:type="dxa"/>
            <w:shd w:val="clear" w:color="auto" w:fill="BFBFBF"/>
          </w:tcPr>
          <w:p w14:paraId="37726E72" w14:textId="77777777" w:rsidR="000A2D22" w:rsidRDefault="000A2D22" w:rsidP="00651969">
            <w:pPr>
              <w:snapToGrid w:val="0"/>
              <w:rPr>
                <w:sz w:val="24"/>
                <w:szCs w:val="24"/>
              </w:rPr>
            </w:pPr>
            <w:r>
              <w:rPr>
                <w:sz w:val="24"/>
                <w:szCs w:val="24"/>
              </w:rPr>
              <w:t>Kalendář pro management</w:t>
            </w:r>
          </w:p>
        </w:tc>
        <w:tc>
          <w:tcPr>
            <w:tcW w:w="6208" w:type="dxa"/>
            <w:shd w:val="clear" w:color="auto" w:fill="FFFFFF"/>
          </w:tcPr>
          <w:p w14:paraId="3C03CEB3" w14:textId="77777777" w:rsidR="000A2D22" w:rsidRDefault="009A143B" w:rsidP="00651969">
            <w:pPr>
              <w:snapToGrid w:val="0"/>
              <w:rPr>
                <w:sz w:val="24"/>
                <w:szCs w:val="24"/>
              </w:rPr>
            </w:pPr>
            <w:r>
              <w:rPr>
                <w:sz w:val="24"/>
                <w:szCs w:val="24"/>
              </w:rPr>
              <w:t xml:space="preserve">VIII </w:t>
            </w:r>
            <w:r w:rsidR="00C268C9">
              <w:rPr>
                <w:sz w:val="24"/>
                <w:szCs w:val="24"/>
              </w:rPr>
              <w:t>–</w:t>
            </w:r>
            <w:r>
              <w:rPr>
                <w:sz w:val="24"/>
                <w:szCs w:val="24"/>
              </w:rPr>
              <w:t xml:space="preserve"> I</w:t>
            </w:r>
            <w:r w:rsidR="00C268C9">
              <w:rPr>
                <w:sz w:val="24"/>
                <w:szCs w:val="24"/>
              </w:rPr>
              <w:t>II</w:t>
            </w:r>
          </w:p>
        </w:tc>
      </w:tr>
      <w:tr w:rsidR="000A2D22" w14:paraId="464265C5" w14:textId="77777777" w:rsidTr="00520A03">
        <w:trPr>
          <w:trHeight w:val="173"/>
          <w:jc w:val="center"/>
        </w:trPr>
        <w:tc>
          <w:tcPr>
            <w:tcW w:w="2977" w:type="dxa"/>
            <w:shd w:val="clear" w:color="auto" w:fill="BFBFBF"/>
          </w:tcPr>
          <w:p w14:paraId="7CD908D1" w14:textId="77777777" w:rsidR="000A2D22" w:rsidRDefault="000A2D22" w:rsidP="00651969">
            <w:pPr>
              <w:snapToGrid w:val="0"/>
              <w:rPr>
                <w:sz w:val="24"/>
                <w:szCs w:val="24"/>
              </w:rPr>
            </w:pPr>
            <w:r>
              <w:rPr>
                <w:sz w:val="24"/>
                <w:szCs w:val="24"/>
              </w:rPr>
              <w:t>Upřesňující podmínky</w:t>
            </w:r>
          </w:p>
        </w:tc>
        <w:tc>
          <w:tcPr>
            <w:tcW w:w="6208" w:type="dxa"/>
            <w:shd w:val="clear" w:color="auto" w:fill="FFFFFF"/>
          </w:tcPr>
          <w:p w14:paraId="2D3430D7" w14:textId="77777777" w:rsidR="000A2D22" w:rsidRDefault="00990C78" w:rsidP="00191832">
            <w:pPr>
              <w:snapToGrid w:val="0"/>
              <w:rPr>
                <w:sz w:val="24"/>
                <w:szCs w:val="24"/>
              </w:rPr>
            </w:pPr>
            <w:r>
              <w:rPr>
                <w:sz w:val="24"/>
                <w:szCs w:val="24"/>
              </w:rPr>
              <w:t xml:space="preserve">řeznou plochu pařezů </w:t>
            </w:r>
            <w:r w:rsidR="00681242">
              <w:rPr>
                <w:sz w:val="24"/>
                <w:szCs w:val="24"/>
              </w:rPr>
              <w:t xml:space="preserve">akátu </w:t>
            </w:r>
            <w:r>
              <w:rPr>
                <w:sz w:val="24"/>
                <w:szCs w:val="24"/>
              </w:rPr>
              <w:t xml:space="preserve">natřít bezprostředně po vyřezání koncentrovaným herbicidem, </w:t>
            </w:r>
            <w:r w:rsidR="00DA5569">
              <w:rPr>
                <w:sz w:val="24"/>
                <w:szCs w:val="24"/>
              </w:rPr>
              <w:t>část dřeva</w:t>
            </w:r>
            <w:r>
              <w:rPr>
                <w:sz w:val="24"/>
                <w:szCs w:val="24"/>
              </w:rPr>
              <w:t xml:space="preserve"> </w:t>
            </w:r>
            <w:r w:rsidR="00DA5569">
              <w:rPr>
                <w:sz w:val="24"/>
                <w:szCs w:val="24"/>
              </w:rPr>
              <w:t xml:space="preserve">ponechat a část </w:t>
            </w:r>
            <w:r w:rsidR="00191832">
              <w:rPr>
                <w:sz w:val="24"/>
                <w:szCs w:val="24"/>
              </w:rPr>
              <w:t>odstranit</w:t>
            </w:r>
            <w:r>
              <w:rPr>
                <w:sz w:val="24"/>
                <w:szCs w:val="24"/>
              </w:rPr>
              <w:t xml:space="preserve"> mimo </w:t>
            </w:r>
            <w:r w:rsidR="00681242">
              <w:rPr>
                <w:sz w:val="24"/>
                <w:szCs w:val="24"/>
              </w:rPr>
              <w:t>lokalitu</w:t>
            </w:r>
            <w:r>
              <w:rPr>
                <w:sz w:val="24"/>
                <w:szCs w:val="24"/>
              </w:rPr>
              <w:t xml:space="preserve"> po dohodě s</w:t>
            </w:r>
            <w:r w:rsidR="00681242">
              <w:rPr>
                <w:sz w:val="24"/>
                <w:szCs w:val="24"/>
              </w:rPr>
              <w:t> </w:t>
            </w:r>
            <w:r>
              <w:rPr>
                <w:sz w:val="24"/>
                <w:szCs w:val="24"/>
              </w:rPr>
              <w:t>vlastníkem</w:t>
            </w:r>
          </w:p>
        </w:tc>
      </w:tr>
    </w:tbl>
    <w:p w14:paraId="7C472336" w14:textId="77777777" w:rsidR="00AF1320" w:rsidRDefault="000A31CE" w:rsidP="00F32344">
      <w:pPr>
        <w:jc w:val="both"/>
        <w:rPr>
          <w:sz w:val="24"/>
          <w:szCs w:val="24"/>
        </w:rPr>
      </w:pPr>
      <w:r>
        <w:rPr>
          <w:sz w:val="24"/>
          <w:szCs w:val="24"/>
        </w:rPr>
        <w:t>Zásah se t</w:t>
      </w:r>
      <w:r w:rsidR="00AF1320">
        <w:rPr>
          <w:sz w:val="24"/>
          <w:szCs w:val="24"/>
        </w:rPr>
        <w:t>ýká zejména ploch v ochranném pásmu</w:t>
      </w:r>
      <w:r w:rsidR="00213824">
        <w:rPr>
          <w:sz w:val="24"/>
          <w:szCs w:val="24"/>
        </w:rPr>
        <w:t xml:space="preserve"> za účelem jejich otevření stepní vegetaci.</w:t>
      </w:r>
      <w:r w:rsidR="00FA2E11">
        <w:rPr>
          <w:sz w:val="24"/>
          <w:szCs w:val="24"/>
        </w:rPr>
        <w:t xml:space="preserve"> </w:t>
      </w:r>
      <w:r w:rsidR="00B4000C">
        <w:rPr>
          <w:sz w:val="24"/>
          <w:szCs w:val="24"/>
        </w:rPr>
        <w:t xml:space="preserve">Výřez by měl být zaměřen na akát, </w:t>
      </w:r>
      <w:r w:rsidR="0011626C">
        <w:rPr>
          <w:sz w:val="24"/>
          <w:szCs w:val="24"/>
        </w:rPr>
        <w:t>případně</w:t>
      </w:r>
      <w:r w:rsidR="00B4000C">
        <w:rPr>
          <w:sz w:val="24"/>
          <w:szCs w:val="24"/>
        </w:rPr>
        <w:t xml:space="preserve"> další druhy včetně zahušťujících křovin (ořešák královský, zplanělé švestky</w:t>
      </w:r>
      <w:r w:rsidR="0011626C">
        <w:rPr>
          <w:sz w:val="24"/>
          <w:szCs w:val="24"/>
        </w:rPr>
        <w:t>, bez černý</w:t>
      </w:r>
      <w:r w:rsidR="00B4000C">
        <w:rPr>
          <w:sz w:val="24"/>
          <w:szCs w:val="24"/>
        </w:rPr>
        <w:t xml:space="preserve">). </w:t>
      </w:r>
      <w:r w:rsidR="00DA5569">
        <w:rPr>
          <w:sz w:val="24"/>
          <w:szCs w:val="24"/>
        </w:rPr>
        <w:t xml:space="preserve">Měly by být uvolňovány geograficky původní druhy a </w:t>
      </w:r>
      <w:r w:rsidR="00DA5569">
        <w:rPr>
          <w:sz w:val="24"/>
          <w:szCs w:val="24"/>
        </w:rPr>
        <w:lastRenderedPageBreak/>
        <w:t xml:space="preserve">starší stromy včetně stojících mrtvých či téměř mrtvých torz. </w:t>
      </w:r>
      <w:r w:rsidR="00B4000C">
        <w:rPr>
          <w:sz w:val="24"/>
          <w:szCs w:val="24"/>
        </w:rPr>
        <w:t>Na pařezy akátu je možné použít koncentrovaný herbicid</w:t>
      </w:r>
      <w:r w:rsidR="0011626C">
        <w:rPr>
          <w:sz w:val="24"/>
          <w:szCs w:val="24"/>
        </w:rPr>
        <w:t xml:space="preserve">. </w:t>
      </w:r>
      <w:r>
        <w:rPr>
          <w:sz w:val="24"/>
          <w:szCs w:val="24"/>
        </w:rPr>
        <w:t>Část dřeva je vhodné ponechat na vybraných místech k</w:t>
      </w:r>
      <w:r w:rsidR="00C268C9">
        <w:rPr>
          <w:sz w:val="24"/>
          <w:szCs w:val="24"/>
        </w:rPr>
        <w:t> </w:t>
      </w:r>
      <w:r>
        <w:rPr>
          <w:sz w:val="24"/>
          <w:szCs w:val="24"/>
        </w:rPr>
        <w:t>rozpadu</w:t>
      </w:r>
      <w:r w:rsidR="00C268C9">
        <w:rPr>
          <w:sz w:val="24"/>
          <w:szCs w:val="24"/>
        </w:rPr>
        <w:t>, větve a křoviny koncentrované</w:t>
      </w:r>
      <w:r>
        <w:rPr>
          <w:sz w:val="24"/>
          <w:szCs w:val="24"/>
        </w:rPr>
        <w:t xml:space="preserve"> na hromadách</w:t>
      </w:r>
      <w:r w:rsidR="00C268C9">
        <w:rPr>
          <w:sz w:val="24"/>
          <w:szCs w:val="24"/>
        </w:rPr>
        <w:t xml:space="preserve">, pro zachování možností hnízdění ptáků a podporu rozmnožování plazů. Nejvhodnější dobou výřezu z pohledu </w:t>
      </w:r>
      <w:r w:rsidR="00585AA4">
        <w:rPr>
          <w:sz w:val="24"/>
          <w:szCs w:val="24"/>
        </w:rPr>
        <w:t>efektivity (</w:t>
      </w:r>
      <w:r w:rsidR="00C268C9">
        <w:rPr>
          <w:sz w:val="24"/>
          <w:szCs w:val="24"/>
        </w:rPr>
        <w:t>omezení výmladnosti</w:t>
      </w:r>
      <w:r w:rsidR="00585AA4">
        <w:rPr>
          <w:sz w:val="24"/>
          <w:szCs w:val="24"/>
        </w:rPr>
        <w:t>)</w:t>
      </w:r>
      <w:r w:rsidR="00C268C9">
        <w:rPr>
          <w:sz w:val="24"/>
          <w:szCs w:val="24"/>
        </w:rPr>
        <w:t xml:space="preserve"> je konec léta, kdy převažuje tok zásobních látek v rostlinných tělech z nadzemních částí do kořenů, tedy od srpna do září. Toto období by nemělo být konfliktní ani </w:t>
      </w:r>
      <w:r w:rsidR="00585AA4">
        <w:rPr>
          <w:sz w:val="24"/>
          <w:szCs w:val="24"/>
        </w:rPr>
        <w:t>vůči</w:t>
      </w:r>
      <w:r w:rsidR="00C268C9">
        <w:rPr>
          <w:sz w:val="24"/>
          <w:szCs w:val="24"/>
        </w:rPr>
        <w:t xml:space="preserve"> hnízdění ptáků, protože to</w:t>
      </w:r>
      <w:r w:rsidR="00585AA4">
        <w:rPr>
          <w:sz w:val="24"/>
          <w:szCs w:val="24"/>
        </w:rPr>
        <w:t xml:space="preserve"> už</w:t>
      </w:r>
      <w:r w:rsidR="00C268C9">
        <w:rPr>
          <w:sz w:val="24"/>
          <w:szCs w:val="24"/>
        </w:rPr>
        <w:t xml:space="preserve"> </w:t>
      </w:r>
      <w:r w:rsidR="00585AA4">
        <w:rPr>
          <w:sz w:val="24"/>
          <w:szCs w:val="24"/>
        </w:rPr>
        <w:t>bývá</w:t>
      </w:r>
      <w:r w:rsidR="00C268C9">
        <w:rPr>
          <w:sz w:val="24"/>
          <w:szCs w:val="24"/>
        </w:rPr>
        <w:t xml:space="preserve"> vesměs ukončeno. </w:t>
      </w:r>
      <w:r w:rsidR="00B4000C">
        <w:rPr>
          <w:sz w:val="24"/>
          <w:szCs w:val="24"/>
        </w:rPr>
        <w:t xml:space="preserve"> </w:t>
      </w:r>
    </w:p>
    <w:p w14:paraId="501EB6FE" w14:textId="77777777" w:rsidR="00D44EDF" w:rsidRDefault="00D44EDF" w:rsidP="00F32344">
      <w:pPr>
        <w:jc w:val="both"/>
        <w:rPr>
          <w:sz w:val="24"/>
          <w:szCs w:val="24"/>
        </w:rPr>
      </w:pPr>
    </w:p>
    <w:tbl>
      <w:tblPr>
        <w:tblW w:w="9185"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977"/>
        <w:gridCol w:w="6208"/>
      </w:tblGrid>
      <w:tr w:rsidR="00D44EDF" w14:paraId="1CEC1F1D" w14:textId="77777777" w:rsidTr="00520A03">
        <w:trPr>
          <w:trHeight w:val="23"/>
          <w:jc w:val="center"/>
        </w:trPr>
        <w:tc>
          <w:tcPr>
            <w:tcW w:w="2977" w:type="dxa"/>
            <w:shd w:val="clear" w:color="auto" w:fill="BFBFBF"/>
          </w:tcPr>
          <w:p w14:paraId="455F0929" w14:textId="77777777" w:rsidR="00D44EDF" w:rsidRDefault="00D44EDF" w:rsidP="00EE6BAA">
            <w:pPr>
              <w:keepNext/>
              <w:snapToGrid w:val="0"/>
              <w:rPr>
                <w:sz w:val="24"/>
                <w:szCs w:val="24"/>
              </w:rPr>
            </w:pPr>
            <w:r>
              <w:rPr>
                <w:sz w:val="24"/>
                <w:szCs w:val="24"/>
              </w:rPr>
              <w:t>Typ managementu</w:t>
            </w:r>
          </w:p>
        </w:tc>
        <w:tc>
          <w:tcPr>
            <w:tcW w:w="6208" w:type="dxa"/>
            <w:shd w:val="clear" w:color="auto" w:fill="FFFFFF"/>
          </w:tcPr>
          <w:p w14:paraId="69EF5065" w14:textId="77777777" w:rsidR="00D44EDF" w:rsidRPr="007F21D5" w:rsidRDefault="00D44EDF" w:rsidP="00EE6BAA">
            <w:pPr>
              <w:keepNext/>
              <w:snapToGrid w:val="0"/>
              <w:rPr>
                <w:sz w:val="24"/>
                <w:szCs w:val="24"/>
              </w:rPr>
            </w:pPr>
            <w:r w:rsidRPr="007F21D5">
              <w:rPr>
                <w:sz w:val="24"/>
                <w:szCs w:val="24"/>
              </w:rPr>
              <w:t>p</w:t>
            </w:r>
            <w:r>
              <w:rPr>
                <w:sz w:val="24"/>
                <w:szCs w:val="24"/>
              </w:rPr>
              <w:t>rosvětlování</w:t>
            </w:r>
          </w:p>
        </w:tc>
      </w:tr>
      <w:tr w:rsidR="00D44EDF" w14:paraId="36996C8B" w14:textId="77777777" w:rsidTr="00520A03">
        <w:trPr>
          <w:trHeight w:val="23"/>
          <w:jc w:val="center"/>
        </w:trPr>
        <w:tc>
          <w:tcPr>
            <w:tcW w:w="2977" w:type="dxa"/>
            <w:shd w:val="clear" w:color="auto" w:fill="BFBFBF"/>
          </w:tcPr>
          <w:p w14:paraId="29726F02" w14:textId="77777777" w:rsidR="00D44EDF" w:rsidRDefault="00D44EDF" w:rsidP="00EE6BAA">
            <w:pPr>
              <w:snapToGrid w:val="0"/>
              <w:rPr>
                <w:sz w:val="24"/>
                <w:szCs w:val="24"/>
              </w:rPr>
            </w:pPr>
            <w:r>
              <w:rPr>
                <w:sz w:val="24"/>
                <w:szCs w:val="24"/>
              </w:rPr>
              <w:t>Vhodný interval</w:t>
            </w:r>
          </w:p>
        </w:tc>
        <w:tc>
          <w:tcPr>
            <w:tcW w:w="6208" w:type="dxa"/>
            <w:shd w:val="clear" w:color="auto" w:fill="FFFFFF"/>
          </w:tcPr>
          <w:p w14:paraId="2619608B" w14:textId="77777777" w:rsidR="00D44EDF" w:rsidRDefault="005965AE" w:rsidP="00EE6BAA">
            <w:pPr>
              <w:snapToGrid w:val="0"/>
              <w:rPr>
                <w:sz w:val="24"/>
                <w:szCs w:val="24"/>
              </w:rPr>
            </w:pPr>
            <w:r>
              <w:rPr>
                <w:sz w:val="24"/>
                <w:szCs w:val="24"/>
              </w:rPr>
              <w:t>1x za 5 let</w:t>
            </w:r>
            <w:r w:rsidR="00D44EDF">
              <w:rPr>
                <w:sz w:val="24"/>
                <w:szCs w:val="24"/>
              </w:rPr>
              <w:t xml:space="preserve"> </w:t>
            </w:r>
          </w:p>
        </w:tc>
      </w:tr>
      <w:tr w:rsidR="00D44EDF" w14:paraId="67D0E7D4" w14:textId="77777777" w:rsidTr="00520A03">
        <w:trPr>
          <w:trHeight w:val="23"/>
          <w:jc w:val="center"/>
        </w:trPr>
        <w:tc>
          <w:tcPr>
            <w:tcW w:w="2977" w:type="dxa"/>
            <w:shd w:val="clear" w:color="auto" w:fill="BFBFBF"/>
          </w:tcPr>
          <w:p w14:paraId="36E5E53E" w14:textId="77777777" w:rsidR="00D44EDF" w:rsidRDefault="00D44EDF" w:rsidP="00EE6BAA">
            <w:pPr>
              <w:snapToGrid w:val="0"/>
              <w:rPr>
                <w:sz w:val="24"/>
                <w:szCs w:val="24"/>
              </w:rPr>
            </w:pPr>
            <w:r>
              <w:rPr>
                <w:sz w:val="24"/>
                <w:szCs w:val="24"/>
              </w:rPr>
              <w:t>Minimální interval</w:t>
            </w:r>
          </w:p>
        </w:tc>
        <w:tc>
          <w:tcPr>
            <w:tcW w:w="6208" w:type="dxa"/>
            <w:shd w:val="clear" w:color="auto" w:fill="FFFFFF"/>
          </w:tcPr>
          <w:p w14:paraId="2C983FB6" w14:textId="77777777" w:rsidR="00D44EDF" w:rsidRDefault="00D44EDF" w:rsidP="00EE6BAA">
            <w:pPr>
              <w:snapToGrid w:val="0"/>
              <w:rPr>
                <w:sz w:val="24"/>
                <w:szCs w:val="24"/>
              </w:rPr>
            </w:pPr>
          </w:p>
        </w:tc>
      </w:tr>
      <w:tr w:rsidR="00D44EDF" w14:paraId="699748FB" w14:textId="77777777" w:rsidTr="00520A03">
        <w:trPr>
          <w:trHeight w:val="23"/>
          <w:jc w:val="center"/>
        </w:trPr>
        <w:tc>
          <w:tcPr>
            <w:tcW w:w="2977" w:type="dxa"/>
            <w:shd w:val="clear" w:color="auto" w:fill="BFBFBF"/>
          </w:tcPr>
          <w:p w14:paraId="545AB17E" w14:textId="77777777" w:rsidR="00D44EDF" w:rsidRDefault="00D44EDF" w:rsidP="00EE6BAA">
            <w:pPr>
              <w:snapToGrid w:val="0"/>
              <w:rPr>
                <w:sz w:val="24"/>
                <w:szCs w:val="24"/>
              </w:rPr>
            </w:pPr>
            <w:r>
              <w:rPr>
                <w:sz w:val="24"/>
                <w:szCs w:val="24"/>
              </w:rPr>
              <w:t>Prac. nástroj/hosp. zvíře</w:t>
            </w:r>
          </w:p>
        </w:tc>
        <w:tc>
          <w:tcPr>
            <w:tcW w:w="6208" w:type="dxa"/>
            <w:shd w:val="clear" w:color="auto" w:fill="FFFFFF"/>
          </w:tcPr>
          <w:p w14:paraId="365803D1" w14:textId="77777777" w:rsidR="00D44EDF" w:rsidRDefault="005965AE" w:rsidP="00EE6BAA">
            <w:pPr>
              <w:snapToGrid w:val="0"/>
              <w:rPr>
                <w:sz w:val="24"/>
                <w:szCs w:val="24"/>
              </w:rPr>
            </w:pPr>
            <w:r>
              <w:rPr>
                <w:sz w:val="24"/>
                <w:szCs w:val="24"/>
              </w:rPr>
              <w:t>pila, sekera, herbicid</w:t>
            </w:r>
          </w:p>
        </w:tc>
      </w:tr>
      <w:tr w:rsidR="00D44EDF" w14:paraId="5B94AA42" w14:textId="77777777" w:rsidTr="00520A03">
        <w:trPr>
          <w:trHeight w:val="23"/>
          <w:jc w:val="center"/>
        </w:trPr>
        <w:tc>
          <w:tcPr>
            <w:tcW w:w="2977" w:type="dxa"/>
            <w:shd w:val="clear" w:color="auto" w:fill="BFBFBF"/>
          </w:tcPr>
          <w:p w14:paraId="6BD7C023" w14:textId="77777777" w:rsidR="00D44EDF" w:rsidRDefault="00D44EDF" w:rsidP="00EE6BAA">
            <w:pPr>
              <w:snapToGrid w:val="0"/>
              <w:rPr>
                <w:sz w:val="24"/>
                <w:szCs w:val="24"/>
              </w:rPr>
            </w:pPr>
            <w:r>
              <w:rPr>
                <w:sz w:val="24"/>
                <w:szCs w:val="24"/>
              </w:rPr>
              <w:t>Kalendář pro management</w:t>
            </w:r>
          </w:p>
        </w:tc>
        <w:tc>
          <w:tcPr>
            <w:tcW w:w="6208" w:type="dxa"/>
            <w:shd w:val="clear" w:color="auto" w:fill="FFFFFF"/>
          </w:tcPr>
          <w:p w14:paraId="4EF301B0" w14:textId="77777777" w:rsidR="00D44EDF" w:rsidRDefault="005965AE" w:rsidP="00EE6BAA">
            <w:pPr>
              <w:snapToGrid w:val="0"/>
              <w:rPr>
                <w:sz w:val="24"/>
                <w:szCs w:val="24"/>
              </w:rPr>
            </w:pPr>
            <w:r>
              <w:rPr>
                <w:sz w:val="24"/>
                <w:szCs w:val="24"/>
              </w:rPr>
              <w:t>VIII – IX</w:t>
            </w:r>
          </w:p>
        </w:tc>
      </w:tr>
      <w:tr w:rsidR="00D44EDF" w14:paraId="29661A48" w14:textId="77777777" w:rsidTr="00520A03">
        <w:trPr>
          <w:trHeight w:val="23"/>
          <w:jc w:val="center"/>
        </w:trPr>
        <w:tc>
          <w:tcPr>
            <w:tcW w:w="2977" w:type="dxa"/>
            <w:shd w:val="clear" w:color="auto" w:fill="BFBFBF"/>
          </w:tcPr>
          <w:p w14:paraId="71548056" w14:textId="77777777" w:rsidR="00D44EDF" w:rsidRDefault="00D44EDF" w:rsidP="00EE6BAA">
            <w:pPr>
              <w:snapToGrid w:val="0"/>
              <w:rPr>
                <w:sz w:val="24"/>
                <w:szCs w:val="24"/>
              </w:rPr>
            </w:pPr>
            <w:r>
              <w:rPr>
                <w:sz w:val="24"/>
                <w:szCs w:val="24"/>
              </w:rPr>
              <w:t>Upřesňující podmínky</w:t>
            </w:r>
          </w:p>
        </w:tc>
        <w:tc>
          <w:tcPr>
            <w:tcW w:w="6208" w:type="dxa"/>
            <w:shd w:val="clear" w:color="auto" w:fill="FFFFFF"/>
          </w:tcPr>
          <w:p w14:paraId="51CC65B1" w14:textId="77777777" w:rsidR="00D44EDF" w:rsidRDefault="005965AE" w:rsidP="00EE6BAA">
            <w:pPr>
              <w:snapToGrid w:val="0"/>
              <w:rPr>
                <w:sz w:val="24"/>
                <w:szCs w:val="24"/>
              </w:rPr>
            </w:pPr>
            <w:r>
              <w:rPr>
                <w:sz w:val="24"/>
                <w:szCs w:val="24"/>
              </w:rPr>
              <w:t>řeznou plochu pařezů akátu natřít bezprostředně po vyřezání koncentrovaným herbicidem, dřevo odstranit mimo lokalitu po dohodě s vlastníkem</w:t>
            </w:r>
          </w:p>
        </w:tc>
      </w:tr>
    </w:tbl>
    <w:p w14:paraId="4D0B13F9" w14:textId="77777777" w:rsidR="00CB449D" w:rsidRDefault="005965AE" w:rsidP="00F32344">
      <w:pPr>
        <w:jc w:val="both"/>
        <w:rPr>
          <w:sz w:val="24"/>
          <w:szCs w:val="24"/>
        </w:rPr>
      </w:pPr>
      <w:r>
        <w:rPr>
          <w:sz w:val="24"/>
          <w:szCs w:val="24"/>
        </w:rPr>
        <w:t xml:space="preserve">Prosvětlování lesního porostu v ochranném pásmu má za cíl </w:t>
      </w:r>
      <w:r w:rsidR="00CB449D">
        <w:rPr>
          <w:sz w:val="24"/>
          <w:szCs w:val="24"/>
        </w:rPr>
        <w:t xml:space="preserve">upřednostnit v růstu všechny jiné dřeviny než akát prostřednictvím </w:t>
      </w:r>
      <w:r>
        <w:rPr>
          <w:sz w:val="24"/>
          <w:szCs w:val="24"/>
        </w:rPr>
        <w:t xml:space="preserve">uvolňování </w:t>
      </w:r>
      <w:r w:rsidR="00CB449D">
        <w:rPr>
          <w:sz w:val="24"/>
          <w:szCs w:val="24"/>
        </w:rPr>
        <w:t xml:space="preserve">jejich </w:t>
      </w:r>
      <w:r>
        <w:rPr>
          <w:sz w:val="24"/>
          <w:szCs w:val="24"/>
        </w:rPr>
        <w:t xml:space="preserve">korun (podporou jejich přírůstu) i přirozeného náletu a nárostu (oslunění zmlazení zejména třešní a dubových semenáčků pod mateřskými stromy). </w:t>
      </w:r>
      <w:r w:rsidR="00CB449D">
        <w:rPr>
          <w:sz w:val="24"/>
          <w:szCs w:val="24"/>
        </w:rPr>
        <w:t xml:space="preserve">Parametry zásahu by vždy měly splňovat dvě základní </w:t>
      </w:r>
      <w:r w:rsidR="005A4D41">
        <w:rPr>
          <w:sz w:val="24"/>
          <w:szCs w:val="24"/>
        </w:rPr>
        <w:t>podmínky</w:t>
      </w:r>
      <w:r w:rsidR="00CB449D">
        <w:rPr>
          <w:sz w:val="24"/>
          <w:szCs w:val="24"/>
        </w:rPr>
        <w:t>:</w:t>
      </w:r>
      <w:r w:rsidR="005A4D41">
        <w:rPr>
          <w:sz w:val="24"/>
          <w:szCs w:val="24"/>
        </w:rPr>
        <w:t xml:space="preserve"> dosáhnout</w:t>
      </w:r>
      <w:r w:rsidR="00CB449D">
        <w:rPr>
          <w:sz w:val="24"/>
          <w:szCs w:val="24"/>
        </w:rPr>
        <w:t xml:space="preserve"> </w:t>
      </w:r>
      <w:r w:rsidR="005A4D41">
        <w:rPr>
          <w:sz w:val="24"/>
          <w:szCs w:val="24"/>
        </w:rPr>
        <w:t xml:space="preserve">uvolnění </w:t>
      </w:r>
      <w:r w:rsidR="00CB449D">
        <w:rPr>
          <w:sz w:val="24"/>
          <w:szCs w:val="24"/>
        </w:rPr>
        <w:t>mateřsk</w:t>
      </w:r>
      <w:r w:rsidR="005A4D41">
        <w:rPr>
          <w:sz w:val="24"/>
          <w:szCs w:val="24"/>
        </w:rPr>
        <w:t>ého</w:t>
      </w:r>
      <w:r w:rsidR="00CB449D">
        <w:rPr>
          <w:sz w:val="24"/>
          <w:szCs w:val="24"/>
        </w:rPr>
        <w:t xml:space="preserve"> strom</w:t>
      </w:r>
      <w:r w:rsidR="005A4D41">
        <w:rPr>
          <w:sz w:val="24"/>
          <w:szCs w:val="24"/>
        </w:rPr>
        <w:t>u</w:t>
      </w:r>
      <w:r w:rsidR="00CB449D">
        <w:rPr>
          <w:sz w:val="24"/>
          <w:szCs w:val="24"/>
        </w:rPr>
        <w:t xml:space="preserve"> </w:t>
      </w:r>
      <w:r w:rsidR="000C2E3B">
        <w:rPr>
          <w:sz w:val="24"/>
          <w:szCs w:val="24"/>
        </w:rPr>
        <w:t xml:space="preserve">a zároveň jeho dalším růstem (a růstem žádoucího zmlazení pod ním) tlumit výmladkovou reakci likvidované dřeviny (akátu). Za účelem tlumení výmladnosti akátu je možné použít koncentrovaný herbicid. Rozdíl mezi tímto typem zásahu a předchozím (výřez dřevin cílený na nelesní plochy) spočívá vedle odlišného formálního zařazení ploch </w:t>
      </w:r>
      <w:r w:rsidR="001E38B0">
        <w:rPr>
          <w:sz w:val="24"/>
          <w:szCs w:val="24"/>
        </w:rPr>
        <w:t>především</w:t>
      </w:r>
      <w:r w:rsidR="000C2E3B">
        <w:rPr>
          <w:sz w:val="24"/>
          <w:szCs w:val="24"/>
        </w:rPr>
        <w:t xml:space="preserve"> v míře intenzity, kdy prosvětlování </w:t>
      </w:r>
      <w:r w:rsidR="001E38B0">
        <w:rPr>
          <w:sz w:val="24"/>
          <w:szCs w:val="24"/>
        </w:rPr>
        <w:t>lze</w:t>
      </w:r>
      <w:r w:rsidR="000C2E3B">
        <w:rPr>
          <w:sz w:val="24"/>
          <w:szCs w:val="24"/>
        </w:rPr>
        <w:t xml:space="preserve"> uplatňov</w:t>
      </w:r>
      <w:r w:rsidR="001E38B0">
        <w:rPr>
          <w:sz w:val="24"/>
          <w:szCs w:val="24"/>
        </w:rPr>
        <w:t xml:space="preserve">at v daleko menším rozsahu, </w:t>
      </w:r>
      <w:r w:rsidR="000C2E3B">
        <w:rPr>
          <w:sz w:val="24"/>
          <w:szCs w:val="24"/>
        </w:rPr>
        <w:t>pozvolna, ve prospěch všech okolních stromů vhodných druhů a bez narušení kompaktnosti porostu jako celku</w:t>
      </w:r>
      <w:r w:rsidR="001E38B0">
        <w:rPr>
          <w:sz w:val="24"/>
          <w:szCs w:val="24"/>
        </w:rPr>
        <w:t>.</w:t>
      </w:r>
      <w:r w:rsidR="000C2E3B">
        <w:rPr>
          <w:sz w:val="24"/>
          <w:szCs w:val="24"/>
        </w:rPr>
        <w:t xml:space="preserve"> </w:t>
      </w:r>
      <w:r w:rsidR="001E38B0">
        <w:rPr>
          <w:sz w:val="24"/>
          <w:szCs w:val="24"/>
        </w:rPr>
        <w:t>Vzhledem k tomu, že opatření je navrženo proti akátu, nejvhodnější dobou provádění kvůli oslabení jeho následné výmladnosti je konec léta.</w:t>
      </w:r>
      <w:r w:rsidR="000C2E3B">
        <w:rPr>
          <w:sz w:val="24"/>
          <w:szCs w:val="24"/>
        </w:rPr>
        <w:t xml:space="preserve">  </w:t>
      </w:r>
    </w:p>
    <w:p w14:paraId="3D0A0CCD" w14:textId="77777777" w:rsidR="000C2E3B" w:rsidRDefault="000C2E3B" w:rsidP="00F32344">
      <w:pPr>
        <w:jc w:val="both"/>
        <w:rPr>
          <w:sz w:val="24"/>
          <w:szCs w:val="24"/>
        </w:rPr>
      </w:pPr>
    </w:p>
    <w:tbl>
      <w:tblPr>
        <w:tblW w:w="9185"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977"/>
        <w:gridCol w:w="6208"/>
      </w:tblGrid>
      <w:tr w:rsidR="005C6A20" w14:paraId="70A425EA" w14:textId="77777777" w:rsidTr="00520A03">
        <w:trPr>
          <w:trHeight w:val="185"/>
          <w:jc w:val="center"/>
        </w:trPr>
        <w:tc>
          <w:tcPr>
            <w:tcW w:w="2977" w:type="dxa"/>
            <w:shd w:val="clear" w:color="auto" w:fill="BFBFBF"/>
          </w:tcPr>
          <w:p w14:paraId="4599EA0A" w14:textId="77777777" w:rsidR="005C6A20" w:rsidRPr="00490489" w:rsidRDefault="00475865" w:rsidP="00651969">
            <w:pPr>
              <w:keepNext/>
              <w:snapToGrid w:val="0"/>
              <w:rPr>
                <w:sz w:val="24"/>
                <w:szCs w:val="24"/>
              </w:rPr>
            </w:pPr>
            <w:r w:rsidRPr="00490489">
              <w:rPr>
                <w:sz w:val="24"/>
                <w:szCs w:val="24"/>
              </w:rPr>
              <w:t xml:space="preserve"> </w:t>
            </w:r>
            <w:r w:rsidR="005C6A20" w:rsidRPr="00490489">
              <w:rPr>
                <w:sz w:val="24"/>
                <w:szCs w:val="24"/>
              </w:rPr>
              <w:t>Typ managementu</w:t>
            </w:r>
          </w:p>
        </w:tc>
        <w:tc>
          <w:tcPr>
            <w:tcW w:w="6208" w:type="dxa"/>
            <w:shd w:val="clear" w:color="auto" w:fill="FFFFFF"/>
          </w:tcPr>
          <w:p w14:paraId="3CB46C1B" w14:textId="77777777" w:rsidR="005C6A20" w:rsidRPr="00490489" w:rsidRDefault="00621EA4" w:rsidP="00D705C8">
            <w:pPr>
              <w:keepNext/>
              <w:snapToGrid w:val="0"/>
              <w:jc w:val="both"/>
              <w:rPr>
                <w:sz w:val="24"/>
                <w:szCs w:val="24"/>
              </w:rPr>
            </w:pPr>
            <w:r w:rsidRPr="00490489">
              <w:rPr>
                <w:sz w:val="24"/>
                <w:szCs w:val="24"/>
              </w:rPr>
              <w:t>V</w:t>
            </w:r>
            <w:r w:rsidR="00B0480E" w:rsidRPr="00490489">
              <w:rPr>
                <w:sz w:val="24"/>
                <w:szCs w:val="24"/>
              </w:rPr>
              <w:t>ýsev</w:t>
            </w:r>
            <w:r>
              <w:rPr>
                <w:sz w:val="24"/>
                <w:szCs w:val="24"/>
              </w:rPr>
              <w:t xml:space="preserve">, </w:t>
            </w:r>
            <w:r w:rsidR="005C6A20" w:rsidRPr="00490489">
              <w:rPr>
                <w:sz w:val="24"/>
                <w:szCs w:val="24"/>
              </w:rPr>
              <w:t>výsadba</w:t>
            </w:r>
            <w:r w:rsidR="00125430" w:rsidRPr="00490489">
              <w:rPr>
                <w:sz w:val="24"/>
                <w:szCs w:val="24"/>
              </w:rPr>
              <w:t xml:space="preserve"> </w:t>
            </w:r>
            <w:r>
              <w:rPr>
                <w:sz w:val="24"/>
                <w:szCs w:val="24"/>
              </w:rPr>
              <w:t xml:space="preserve">a údržba </w:t>
            </w:r>
            <w:r w:rsidR="005C6A20" w:rsidRPr="00490489">
              <w:rPr>
                <w:sz w:val="24"/>
                <w:szCs w:val="24"/>
              </w:rPr>
              <w:t xml:space="preserve">stromů </w:t>
            </w:r>
          </w:p>
        </w:tc>
      </w:tr>
      <w:tr w:rsidR="005C6A20" w14:paraId="037E4F46" w14:textId="77777777" w:rsidTr="00520A03">
        <w:trPr>
          <w:jc w:val="center"/>
        </w:trPr>
        <w:tc>
          <w:tcPr>
            <w:tcW w:w="2977" w:type="dxa"/>
            <w:shd w:val="clear" w:color="auto" w:fill="BFBFBF"/>
          </w:tcPr>
          <w:p w14:paraId="644F879A" w14:textId="77777777" w:rsidR="005C6A20" w:rsidRDefault="005C6A20" w:rsidP="00651969">
            <w:pPr>
              <w:snapToGrid w:val="0"/>
              <w:rPr>
                <w:sz w:val="24"/>
                <w:szCs w:val="24"/>
              </w:rPr>
            </w:pPr>
            <w:r>
              <w:rPr>
                <w:sz w:val="24"/>
                <w:szCs w:val="24"/>
              </w:rPr>
              <w:t>Vhodný interval</w:t>
            </w:r>
          </w:p>
        </w:tc>
        <w:tc>
          <w:tcPr>
            <w:tcW w:w="6208" w:type="dxa"/>
            <w:shd w:val="clear" w:color="auto" w:fill="FFFFFF"/>
          </w:tcPr>
          <w:p w14:paraId="5A121A0D" w14:textId="77777777" w:rsidR="005C6A20" w:rsidRDefault="007316F4" w:rsidP="00651969">
            <w:pPr>
              <w:snapToGrid w:val="0"/>
              <w:rPr>
                <w:sz w:val="24"/>
                <w:szCs w:val="24"/>
              </w:rPr>
            </w:pPr>
            <w:r>
              <w:rPr>
                <w:sz w:val="24"/>
                <w:szCs w:val="24"/>
              </w:rPr>
              <w:t>p</w:t>
            </w:r>
            <w:r w:rsidR="0083683A">
              <w:rPr>
                <w:sz w:val="24"/>
                <w:szCs w:val="24"/>
              </w:rPr>
              <w:t>odle potřeby</w:t>
            </w:r>
          </w:p>
        </w:tc>
      </w:tr>
      <w:tr w:rsidR="005C6A20" w14:paraId="38AED1A1" w14:textId="77777777" w:rsidTr="00520A03">
        <w:trPr>
          <w:jc w:val="center"/>
        </w:trPr>
        <w:tc>
          <w:tcPr>
            <w:tcW w:w="2977" w:type="dxa"/>
            <w:shd w:val="clear" w:color="auto" w:fill="BFBFBF"/>
          </w:tcPr>
          <w:p w14:paraId="1FB3EF26" w14:textId="77777777" w:rsidR="005C6A20" w:rsidRDefault="005C6A20" w:rsidP="00651969">
            <w:pPr>
              <w:snapToGrid w:val="0"/>
              <w:rPr>
                <w:sz w:val="24"/>
                <w:szCs w:val="24"/>
              </w:rPr>
            </w:pPr>
            <w:r>
              <w:rPr>
                <w:sz w:val="24"/>
                <w:szCs w:val="24"/>
              </w:rPr>
              <w:t>Minimální interval</w:t>
            </w:r>
          </w:p>
        </w:tc>
        <w:tc>
          <w:tcPr>
            <w:tcW w:w="6208" w:type="dxa"/>
            <w:shd w:val="clear" w:color="auto" w:fill="FFFFFF"/>
          </w:tcPr>
          <w:p w14:paraId="54EA398E" w14:textId="77777777" w:rsidR="005C6A20" w:rsidRDefault="005C6A20" w:rsidP="00651969">
            <w:pPr>
              <w:snapToGrid w:val="0"/>
              <w:rPr>
                <w:sz w:val="24"/>
                <w:szCs w:val="24"/>
              </w:rPr>
            </w:pPr>
          </w:p>
        </w:tc>
      </w:tr>
      <w:tr w:rsidR="005C6A20" w14:paraId="0DDF86C1" w14:textId="77777777" w:rsidTr="00520A03">
        <w:trPr>
          <w:jc w:val="center"/>
        </w:trPr>
        <w:tc>
          <w:tcPr>
            <w:tcW w:w="2977" w:type="dxa"/>
            <w:shd w:val="clear" w:color="auto" w:fill="BFBFBF"/>
          </w:tcPr>
          <w:p w14:paraId="25ACED8C" w14:textId="77777777" w:rsidR="005C6A20" w:rsidRDefault="005C6A20" w:rsidP="00651969">
            <w:pPr>
              <w:snapToGrid w:val="0"/>
              <w:rPr>
                <w:sz w:val="24"/>
                <w:szCs w:val="24"/>
              </w:rPr>
            </w:pPr>
            <w:r>
              <w:rPr>
                <w:sz w:val="24"/>
                <w:szCs w:val="24"/>
              </w:rPr>
              <w:t>Prac. nástroj/hosp. zvíře</w:t>
            </w:r>
          </w:p>
        </w:tc>
        <w:tc>
          <w:tcPr>
            <w:tcW w:w="6208" w:type="dxa"/>
            <w:shd w:val="clear" w:color="auto" w:fill="FFFFFF"/>
          </w:tcPr>
          <w:p w14:paraId="7621E873" w14:textId="77777777" w:rsidR="005C6A20" w:rsidRDefault="005C6A20" w:rsidP="00651969">
            <w:pPr>
              <w:snapToGrid w:val="0"/>
              <w:rPr>
                <w:sz w:val="24"/>
                <w:szCs w:val="24"/>
              </w:rPr>
            </w:pPr>
            <w:r>
              <w:rPr>
                <w:sz w:val="24"/>
                <w:szCs w:val="24"/>
              </w:rPr>
              <w:t>rýč, motyka, hrábě</w:t>
            </w:r>
          </w:p>
        </w:tc>
      </w:tr>
      <w:tr w:rsidR="005C6A20" w14:paraId="408F7F01" w14:textId="77777777" w:rsidTr="00520A03">
        <w:trPr>
          <w:trHeight w:val="211"/>
          <w:jc w:val="center"/>
        </w:trPr>
        <w:tc>
          <w:tcPr>
            <w:tcW w:w="2977" w:type="dxa"/>
            <w:shd w:val="clear" w:color="auto" w:fill="BFBFBF"/>
          </w:tcPr>
          <w:p w14:paraId="53416112" w14:textId="77777777" w:rsidR="005C6A20" w:rsidRDefault="005C6A20" w:rsidP="00651969">
            <w:pPr>
              <w:snapToGrid w:val="0"/>
              <w:rPr>
                <w:sz w:val="24"/>
                <w:szCs w:val="24"/>
              </w:rPr>
            </w:pPr>
            <w:r>
              <w:rPr>
                <w:sz w:val="24"/>
                <w:szCs w:val="24"/>
              </w:rPr>
              <w:t>Kalendář pro management</w:t>
            </w:r>
          </w:p>
        </w:tc>
        <w:tc>
          <w:tcPr>
            <w:tcW w:w="6208" w:type="dxa"/>
            <w:shd w:val="clear" w:color="auto" w:fill="FFFFFF"/>
          </w:tcPr>
          <w:p w14:paraId="0E35C9E8" w14:textId="77777777" w:rsidR="005C6A20" w:rsidRDefault="005C6A20" w:rsidP="00B00D05">
            <w:pPr>
              <w:snapToGrid w:val="0"/>
              <w:rPr>
                <w:sz w:val="24"/>
                <w:szCs w:val="24"/>
              </w:rPr>
            </w:pPr>
            <w:r>
              <w:rPr>
                <w:sz w:val="24"/>
                <w:szCs w:val="24"/>
              </w:rPr>
              <w:t xml:space="preserve">X </w:t>
            </w:r>
            <w:r w:rsidR="00490489">
              <w:rPr>
                <w:sz w:val="24"/>
                <w:szCs w:val="24"/>
              </w:rPr>
              <w:t>–</w:t>
            </w:r>
            <w:r>
              <w:rPr>
                <w:sz w:val="24"/>
                <w:szCs w:val="24"/>
              </w:rPr>
              <w:t xml:space="preserve"> </w:t>
            </w:r>
            <w:r w:rsidR="00B00D05">
              <w:rPr>
                <w:sz w:val="24"/>
                <w:szCs w:val="24"/>
              </w:rPr>
              <w:t>III</w:t>
            </w:r>
          </w:p>
        </w:tc>
      </w:tr>
      <w:tr w:rsidR="005C6A20" w14:paraId="00C47428" w14:textId="77777777" w:rsidTr="00520A03">
        <w:trPr>
          <w:trHeight w:val="173"/>
          <w:jc w:val="center"/>
        </w:trPr>
        <w:tc>
          <w:tcPr>
            <w:tcW w:w="2977" w:type="dxa"/>
            <w:shd w:val="clear" w:color="auto" w:fill="BFBFBF"/>
          </w:tcPr>
          <w:p w14:paraId="5C082C44" w14:textId="77777777" w:rsidR="005C6A20" w:rsidRDefault="005C6A20" w:rsidP="00651969">
            <w:pPr>
              <w:snapToGrid w:val="0"/>
              <w:rPr>
                <w:sz w:val="24"/>
                <w:szCs w:val="24"/>
              </w:rPr>
            </w:pPr>
            <w:r>
              <w:rPr>
                <w:sz w:val="24"/>
                <w:szCs w:val="24"/>
              </w:rPr>
              <w:t>Upřesňující podmínky</w:t>
            </w:r>
          </w:p>
        </w:tc>
        <w:tc>
          <w:tcPr>
            <w:tcW w:w="6208" w:type="dxa"/>
            <w:shd w:val="clear" w:color="auto" w:fill="FFFFFF"/>
          </w:tcPr>
          <w:p w14:paraId="409723EA" w14:textId="77777777" w:rsidR="00125430" w:rsidRDefault="00125430" w:rsidP="00125430">
            <w:pPr>
              <w:snapToGrid w:val="0"/>
              <w:rPr>
                <w:sz w:val="24"/>
                <w:szCs w:val="24"/>
              </w:rPr>
            </w:pPr>
            <w:r>
              <w:rPr>
                <w:sz w:val="24"/>
                <w:szCs w:val="24"/>
              </w:rPr>
              <w:t xml:space="preserve">- </w:t>
            </w:r>
            <w:r w:rsidR="00AA0BE4">
              <w:rPr>
                <w:sz w:val="24"/>
                <w:szCs w:val="24"/>
              </w:rPr>
              <w:t>vys</w:t>
            </w:r>
            <w:r w:rsidR="00D2376D">
              <w:rPr>
                <w:sz w:val="24"/>
                <w:szCs w:val="24"/>
              </w:rPr>
              <w:t>et</w:t>
            </w:r>
            <w:r w:rsidR="00AA0BE4">
              <w:rPr>
                <w:sz w:val="24"/>
                <w:szCs w:val="24"/>
              </w:rPr>
              <w:t xml:space="preserve"> </w:t>
            </w:r>
            <w:r w:rsidR="007316F4">
              <w:rPr>
                <w:sz w:val="24"/>
                <w:szCs w:val="24"/>
              </w:rPr>
              <w:t>žalud</w:t>
            </w:r>
            <w:r w:rsidR="00AA0BE4">
              <w:rPr>
                <w:sz w:val="24"/>
                <w:szCs w:val="24"/>
              </w:rPr>
              <w:t>y</w:t>
            </w:r>
            <w:r w:rsidR="00D2376D">
              <w:rPr>
                <w:sz w:val="24"/>
                <w:szCs w:val="24"/>
              </w:rPr>
              <w:t xml:space="preserve"> či bukvice</w:t>
            </w:r>
            <w:r w:rsidR="007316F4">
              <w:rPr>
                <w:sz w:val="24"/>
                <w:szCs w:val="24"/>
              </w:rPr>
              <w:t>, případně dosad</w:t>
            </w:r>
            <w:r w:rsidR="00AA0BE4">
              <w:rPr>
                <w:sz w:val="24"/>
                <w:szCs w:val="24"/>
              </w:rPr>
              <w:t>it</w:t>
            </w:r>
            <w:r w:rsidR="007316F4">
              <w:rPr>
                <w:sz w:val="24"/>
                <w:szCs w:val="24"/>
              </w:rPr>
              <w:t xml:space="preserve"> lesnick</w:t>
            </w:r>
            <w:r w:rsidR="00AA0BE4">
              <w:rPr>
                <w:sz w:val="24"/>
                <w:szCs w:val="24"/>
              </w:rPr>
              <w:t>é</w:t>
            </w:r>
            <w:r w:rsidR="007316F4">
              <w:rPr>
                <w:sz w:val="24"/>
                <w:szCs w:val="24"/>
              </w:rPr>
              <w:t xml:space="preserve"> sazenic</w:t>
            </w:r>
            <w:r w:rsidR="00AA0BE4">
              <w:rPr>
                <w:sz w:val="24"/>
                <w:szCs w:val="24"/>
              </w:rPr>
              <w:t>e</w:t>
            </w:r>
            <w:r w:rsidR="001C71D5">
              <w:rPr>
                <w:sz w:val="24"/>
                <w:szCs w:val="24"/>
              </w:rPr>
              <w:t xml:space="preserve"> (do 50 cm)</w:t>
            </w:r>
            <w:r w:rsidR="007316F4">
              <w:rPr>
                <w:sz w:val="24"/>
                <w:szCs w:val="24"/>
              </w:rPr>
              <w:t xml:space="preserve"> </w:t>
            </w:r>
            <w:r w:rsidR="00D2376D">
              <w:rPr>
                <w:sz w:val="24"/>
                <w:szCs w:val="24"/>
              </w:rPr>
              <w:t xml:space="preserve">buku lesního a </w:t>
            </w:r>
            <w:r w:rsidR="007316F4">
              <w:rPr>
                <w:sz w:val="24"/>
                <w:szCs w:val="24"/>
              </w:rPr>
              <w:t>dubu zimního</w:t>
            </w:r>
            <w:r w:rsidR="00D2376D">
              <w:rPr>
                <w:sz w:val="24"/>
                <w:szCs w:val="24"/>
              </w:rPr>
              <w:t xml:space="preserve"> </w:t>
            </w:r>
            <w:r w:rsidR="005F6EA2">
              <w:rPr>
                <w:sz w:val="24"/>
                <w:szCs w:val="24"/>
              </w:rPr>
              <w:t>v hustém sponu</w:t>
            </w:r>
            <w:r w:rsidR="007316F4">
              <w:rPr>
                <w:sz w:val="24"/>
                <w:szCs w:val="24"/>
              </w:rPr>
              <w:t xml:space="preserve"> na </w:t>
            </w:r>
            <w:r w:rsidR="00D2376D">
              <w:rPr>
                <w:sz w:val="24"/>
                <w:szCs w:val="24"/>
              </w:rPr>
              <w:t>volná místa vzniklá prosvětlením mateřského porostu,</w:t>
            </w:r>
            <w:r w:rsidR="005F6EA2">
              <w:rPr>
                <w:sz w:val="24"/>
                <w:szCs w:val="24"/>
              </w:rPr>
              <w:t xml:space="preserve"> </w:t>
            </w:r>
            <w:r>
              <w:rPr>
                <w:sz w:val="24"/>
                <w:szCs w:val="24"/>
              </w:rPr>
              <w:t>ožín</w:t>
            </w:r>
            <w:r w:rsidR="00AA0BE4">
              <w:rPr>
                <w:sz w:val="24"/>
                <w:szCs w:val="24"/>
              </w:rPr>
              <w:t>at</w:t>
            </w:r>
            <w:r>
              <w:rPr>
                <w:sz w:val="24"/>
                <w:szCs w:val="24"/>
              </w:rPr>
              <w:t xml:space="preserve"> </w:t>
            </w:r>
            <w:r w:rsidR="00D2376D">
              <w:rPr>
                <w:sz w:val="24"/>
                <w:szCs w:val="24"/>
              </w:rPr>
              <w:t>stromky</w:t>
            </w:r>
            <w:r>
              <w:rPr>
                <w:sz w:val="24"/>
                <w:szCs w:val="24"/>
              </w:rPr>
              <w:t xml:space="preserve"> 2x za vegetační období do zajištění</w:t>
            </w:r>
          </w:p>
          <w:p w14:paraId="0149A17A" w14:textId="77777777" w:rsidR="005C6A20" w:rsidRDefault="004357D7" w:rsidP="004C6903">
            <w:pPr>
              <w:snapToGrid w:val="0"/>
              <w:rPr>
                <w:sz w:val="24"/>
                <w:szCs w:val="24"/>
              </w:rPr>
            </w:pPr>
            <w:r>
              <w:rPr>
                <w:sz w:val="24"/>
                <w:szCs w:val="24"/>
              </w:rPr>
              <w:t xml:space="preserve">- </w:t>
            </w:r>
            <w:r w:rsidR="004C6903">
              <w:rPr>
                <w:sz w:val="24"/>
                <w:szCs w:val="24"/>
              </w:rPr>
              <w:t>ochráni</w:t>
            </w:r>
            <w:r w:rsidR="00AA0BE4">
              <w:rPr>
                <w:sz w:val="24"/>
                <w:szCs w:val="24"/>
              </w:rPr>
              <w:t xml:space="preserve">t vybrané jedince dubu </w:t>
            </w:r>
            <w:r w:rsidR="00490489">
              <w:rPr>
                <w:sz w:val="24"/>
                <w:szCs w:val="24"/>
              </w:rPr>
              <w:t>zimního</w:t>
            </w:r>
            <w:r w:rsidR="00AA0BE4">
              <w:rPr>
                <w:sz w:val="24"/>
                <w:szCs w:val="24"/>
              </w:rPr>
              <w:t xml:space="preserve"> z náletu </w:t>
            </w:r>
            <w:r w:rsidR="00404437">
              <w:rPr>
                <w:sz w:val="24"/>
                <w:szCs w:val="24"/>
              </w:rPr>
              <w:t>(</w:t>
            </w:r>
            <w:r w:rsidR="00490489">
              <w:rPr>
                <w:sz w:val="24"/>
                <w:szCs w:val="24"/>
              </w:rPr>
              <w:t>v ploše vlastní PP max.</w:t>
            </w:r>
            <w:r w:rsidR="00404437">
              <w:rPr>
                <w:sz w:val="24"/>
                <w:szCs w:val="24"/>
              </w:rPr>
              <w:t> </w:t>
            </w:r>
            <w:r w:rsidR="00490489">
              <w:rPr>
                <w:sz w:val="24"/>
                <w:szCs w:val="24"/>
              </w:rPr>
              <w:t>5</w:t>
            </w:r>
            <w:r w:rsidR="00404437">
              <w:rPr>
                <w:sz w:val="24"/>
                <w:szCs w:val="24"/>
              </w:rPr>
              <w:t xml:space="preserve"> ks) </w:t>
            </w:r>
            <w:r w:rsidR="00AA0BE4">
              <w:rPr>
                <w:sz w:val="24"/>
                <w:szCs w:val="24"/>
              </w:rPr>
              <w:t>proti posečení a okusu</w:t>
            </w:r>
            <w:r w:rsidR="007316F4">
              <w:rPr>
                <w:sz w:val="24"/>
                <w:szCs w:val="24"/>
              </w:rPr>
              <w:t xml:space="preserve"> </w:t>
            </w:r>
          </w:p>
        </w:tc>
      </w:tr>
    </w:tbl>
    <w:p w14:paraId="0BA8C3CE" w14:textId="77777777" w:rsidR="00FC1EAD" w:rsidRDefault="00490489" w:rsidP="00125430">
      <w:pPr>
        <w:jc w:val="both"/>
        <w:rPr>
          <w:sz w:val="24"/>
          <w:szCs w:val="24"/>
        </w:rPr>
      </w:pPr>
      <w:r>
        <w:rPr>
          <w:sz w:val="24"/>
          <w:szCs w:val="24"/>
        </w:rPr>
        <w:t xml:space="preserve">Jedním z hlavních poslání plánu péče je lokalitu dřevin </w:t>
      </w:r>
      <w:r w:rsidR="00FC1EAD">
        <w:rPr>
          <w:sz w:val="24"/>
          <w:szCs w:val="24"/>
        </w:rPr>
        <w:t xml:space="preserve">spíš </w:t>
      </w:r>
      <w:r>
        <w:rPr>
          <w:sz w:val="24"/>
          <w:szCs w:val="24"/>
        </w:rPr>
        <w:t xml:space="preserve">zbavovat, nicméně okrajově se uvedené </w:t>
      </w:r>
      <w:r w:rsidR="00FC1EAD">
        <w:rPr>
          <w:sz w:val="24"/>
          <w:szCs w:val="24"/>
        </w:rPr>
        <w:t>může týkat</w:t>
      </w:r>
      <w:r>
        <w:rPr>
          <w:sz w:val="24"/>
          <w:szCs w:val="24"/>
        </w:rPr>
        <w:t xml:space="preserve"> zapěstování vhodné náhrady stávajících stromů v ploše vlastní PP (ořešáků a bříz) v podobě trvalejších dřevin (dub zimní z náletu) v maximálním počtu 5 ks</w:t>
      </w:r>
      <w:r w:rsidR="00FC1EAD">
        <w:rPr>
          <w:sz w:val="24"/>
          <w:szCs w:val="24"/>
        </w:rPr>
        <w:t xml:space="preserve"> s tím, že cílový počet dospělých stromů bude do tří. Vzhledem k charakteru PP je žádoucí, aby to byly spíš stromy nízko větvené, křivolaké, s více kmeny a j., tedy stromy odkazující na růst ve volném prostoru a slunném, suchém stanovišti. </w:t>
      </w:r>
      <w:r w:rsidR="004A677C">
        <w:rPr>
          <w:sz w:val="24"/>
          <w:szCs w:val="24"/>
        </w:rPr>
        <w:t>Výsev a v</w:t>
      </w:r>
      <w:r w:rsidR="00FC1EAD">
        <w:rPr>
          <w:sz w:val="24"/>
          <w:szCs w:val="24"/>
        </w:rPr>
        <w:t xml:space="preserve">ýsadba </w:t>
      </w:r>
      <w:r w:rsidR="004A677C">
        <w:rPr>
          <w:sz w:val="24"/>
          <w:szCs w:val="24"/>
        </w:rPr>
        <w:t xml:space="preserve">(umělá obnova) </w:t>
      </w:r>
      <w:r w:rsidR="00BE775E">
        <w:rPr>
          <w:sz w:val="24"/>
          <w:szCs w:val="24"/>
        </w:rPr>
        <w:t>je možnost pro</w:t>
      </w:r>
      <w:r w:rsidR="00FC1EAD">
        <w:rPr>
          <w:sz w:val="24"/>
          <w:szCs w:val="24"/>
        </w:rPr>
        <w:t xml:space="preserve"> </w:t>
      </w:r>
      <w:r w:rsidR="00D2376D">
        <w:rPr>
          <w:sz w:val="24"/>
          <w:szCs w:val="24"/>
        </w:rPr>
        <w:t xml:space="preserve">lesní </w:t>
      </w:r>
      <w:r w:rsidR="00FC1EAD">
        <w:rPr>
          <w:sz w:val="24"/>
          <w:szCs w:val="24"/>
        </w:rPr>
        <w:t>část ochranného pásma</w:t>
      </w:r>
      <w:r w:rsidR="00D2376D">
        <w:rPr>
          <w:sz w:val="24"/>
          <w:szCs w:val="24"/>
        </w:rPr>
        <w:t xml:space="preserve">, kde má účel podpořit přítomnost cílových dřevin lesního typu </w:t>
      </w:r>
      <w:r w:rsidR="00552CE3">
        <w:rPr>
          <w:sz w:val="24"/>
          <w:szCs w:val="24"/>
        </w:rPr>
        <w:t>na místech, kde pod akáty</w:t>
      </w:r>
      <w:r w:rsidR="004A677C">
        <w:rPr>
          <w:sz w:val="24"/>
          <w:szCs w:val="24"/>
        </w:rPr>
        <w:t xml:space="preserve"> chybí přirozená obnova geograficky a stanovištně vhodných náhradních dřevin (tedy i třešně, habru, jilmu…)</w:t>
      </w:r>
      <w:r w:rsidR="00BE775E">
        <w:rPr>
          <w:sz w:val="24"/>
          <w:szCs w:val="24"/>
        </w:rPr>
        <w:t xml:space="preserve">. Prvotním cílem (platným po celou dekádu tohoto plánu péče) zde ovšem je </w:t>
      </w:r>
      <w:r w:rsidR="001B561B">
        <w:rPr>
          <w:sz w:val="24"/>
          <w:szCs w:val="24"/>
        </w:rPr>
        <w:t xml:space="preserve">efektivní </w:t>
      </w:r>
      <w:r w:rsidR="00BE775E">
        <w:rPr>
          <w:sz w:val="24"/>
          <w:szCs w:val="24"/>
        </w:rPr>
        <w:t>využití růstového potenciálu všech stávajících neinvazních dřevin na úkor akátu.</w:t>
      </w:r>
    </w:p>
    <w:p w14:paraId="646C6752" w14:textId="77777777" w:rsidR="00D55C93" w:rsidRDefault="00D55C93">
      <w:pPr>
        <w:pStyle w:val="Seznam22"/>
        <w:ind w:left="0" w:firstLine="0"/>
        <w:jc w:val="both"/>
        <w:rPr>
          <w:bCs/>
          <w:sz w:val="24"/>
          <w:szCs w:val="24"/>
          <w:u w:val="single"/>
        </w:rPr>
      </w:pPr>
    </w:p>
    <w:p w14:paraId="2DC4B02B" w14:textId="77777777" w:rsidR="008B5DDB" w:rsidRDefault="008B5DDB">
      <w:pPr>
        <w:pStyle w:val="Seznam22"/>
        <w:ind w:left="0" w:firstLine="0"/>
        <w:jc w:val="both"/>
        <w:rPr>
          <w:bCs/>
          <w:sz w:val="24"/>
          <w:szCs w:val="24"/>
          <w:u w:val="single"/>
        </w:rPr>
      </w:pPr>
    </w:p>
    <w:p w14:paraId="6DA73A42" w14:textId="77777777" w:rsidR="008B5DDB" w:rsidRDefault="008B5DDB">
      <w:pPr>
        <w:pStyle w:val="Seznam22"/>
        <w:ind w:left="0" w:firstLine="0"/>
        <w:jc w:val="both"/>
        <w:rPr>
          <w:bCs/>
          <w:sz w:val="24"/>
          <w:szCs w:val="24"/>
          <w:u w:val="single"/>
        </w:rPr>
      </w:pPr>
    </w:p>
    <w:p w14:paraId="4372F19C" w14:textId="77777777" w:rsidR="00B735E7" w:rsidRDefault="001B561B" w:rsidP="001B561B">
      <w:pPr>
        <w:pStyle w:val="Seznam22"/>
        <w:ind w:left="0" w:firstLine="0"/>
        <w:jc w:val="both"/>
        <w:rPr>
          <w:bCs/>
          <w:sz w:val="24"/>
          <w:szCs w:val="24"/>
          <w:u w:val="single"/>
        </w:rPr>
      </w:pPr>
      <w:r w:rsidRPr="00A849CB">
        <w:rPr>
          <w:bCs/>
          <w:sz w:val="24"/>
          <w:szCs w:val="24"/>
          <w:u w:val="single"/>
        </w:rPr>
        <w:t>b) </w:t>
      </w:r>
      <w:r w:rsidR="00B735E7" w:rsidRPr="00A849CB">
        <w:rPr>
          <w:bCs/>
          <w:sz w:val="24"/>
          <w:szCs w:val="24"/>
          <w:u w:val="single"/>
        </w:rPr>
        <w:t>péče o rostliny</w:t>
      </w:r>
    </w:p>
    <w:p w14:paraId="2BABBC6C" w14:textId="77777777" w:rsidR="001B561B" w:rsidRPr="00A849CB" w:rsidRDefault="00A849CB" w:rsidP="001B561B">
      <w:pPr>
        <w:pStyle w:val="Seznam22"/>
        <w:ind w:left="0" w:firstLine="0"/>
        <w:jc w:val="both"/>
        <w:rPr>
          <w:bCs/>
          <w:sz w:val="24"/>
          <w:szCs w:val="24"/>
        </w:rPr>
      </w:pPr>
      <w:r w:rsidRPr="00A849CB">
        <w:rPr>
          <w:bCs/>
          <w:sz w:val="24"/>
          <w:szCs w:val="24"/>
        </w:rPr>
        <w:t>koniklec velkokvětý (</w:t>
      </w:r>
      <w:r w:rsidRPr="00A849CB">
        <w:rPr>
          <w:bCs/>
          <w:i/>
          <w:sz w:val="24"/>
          <w:szCs w:val="24"/>
        </w:rPr>
        <w:t>Pulsatilla grandis</w:t>
      </w:r>
      <w:r w:rsidRPr="00A849CB">
        <w:rPr>
          <w:bCs/>
          <w:sz w:val="24"/>
          <w:szCs w:val="24"/>
        </w:rPr>
        <w:t>)</w:t>
      </w:r>
    </w:p>
    <w:p w14:paraId="76685166" w14:textId="77777777" w:rsidR="00D06247" w:rsidRDefault="00844B80" w:rsidP="001B561B">
      <w:pPr>
        <w:pStyle w:val="Seznam22"/>
        <w:ind w:left="0" w:firstLine="0"/>
        <w:jc w:val="both"/>
        <w:rPr>
          <w:bCs/>
          <w:sz w:val="24"/>
          <w:szCs w:val="24"/>
        </w:rPr>
      </w:pPr>
      <w:r>
        <w:rPr>
          <w:sz w:val="24"/>
        </w:rPr>
        <w:t>Středoevropský endemit, typická rostlina pastvin, příp. primárních bezlesí, která vyžaduje pravidelný management svého stanoviště.</w:t>
      </w:r>
      <w:r w:rsidR="00D06247">
        <w:rPr>
          <w:sz w:val="24"/>
        </w:rPr>
        <w:t xml:space="preserve"> </w:t>
      </w:r>
      <w:r w:rsidR="003943C9" w:rsidRPr="003943C9">
        <w:rPr>
          <w:bCs/>
          <w:sz w:val="24"/>
          <w:szCs w:val="24"/>
        </w:rPr>
        <w:t xml:space="preserve">Pro druh je vhodné střídat sečení s pastvou, </w:t>
      </w:r>
      <w:r w:rsidR="00D06247">
        <w:rPr>
          <w:bCs/>
          <w:sz w:val="24"/>
          <w:szCs w:val="24"/>
        </w:rPr>
        <w:t xml:space="preserve">oba způsoby péče (hrabáním či </w:t>
      </w:r>
      <w:r w:rsidR="003943C9" w:rsidRPr="003943C9">
        <w:rPr>
          <w:bCs/>
          <w:sz w:val="24"/>
          <w:szCs w:val="24"/>
        </w:rPr>
        <w:t>sešlapem</w:t>
      </w:r>
      <w:r w:rsidR="00D06247">
        <w:rPr>
          <w:bCs/>
          <w:sz w:val="24"/>
          <w:szCs w:val="24"/>
        </w:rPr>
        <w:t>)</w:t>
      </w:r>
      <w:r w:rsidR="003943C9" w:rsidRPr="003943C9">
        <w:rPr>
          <w:bCs/>
          <w:sz w:val="24"/>
          <w:szCs w:val="24"/>
        </w:rPr>
        <w:t xml:space="preserve"> ved</w:t>
      </w:r>
      <w:r w:rsidR="00D06247">
        <w:rPr>
          <w:bCs/>
          <w:sz w:val="24"/>
          <w:szCs w:val="24"/>
        </w:rPr>
        <w:t>ou</w:t>
      </w:r>
      <w:r w:rsidR="003943C9" w:rsidRPr="003943C9">
        <w:rPr>
          <w:bCs/>
          <w:sz w:val="24"/>
          <w:szCs w:val="24"/>
        </w:rPr>
        <w:t xml:space="preserve"> k obnažování půdního povrchu a tím vzniku mikrostanovišť potřebných pro klíčení semen. </w:t>
      </w:r>
      <w:r w:rsidR="00D06247">
        <w:rPr>
          <w:bCs/>
          <w:sz w:val="24"/>
          <w:szCs w:val="24"/>
        </w:rPr>
        <w:t xml:space="preserve">Tato mikrostanoviště lze vytvořit také maloplošným vypálením plynovým hořákem za holomrazu. Pastvu i sečení </w:t>
      </w:r>
      <w:r w:rsidR="005265A1">
        <w:rPr>
          <w:bCs/>
          <w:sz w:val="24"/>
          <w:szCs w:val="24"/>
        </w:rPr>
        <w:t xml:space="preserve">na ploše výskytu </w:t>
      </w:r>
      <w:r w:rsidR="00D06247">
        <w:rPr>
          <w:bCs/>
          <w:sz w:val="24"/>
          <w:szCs w:val="24"/>
        </w:rPr>
        <w:t xml:space="preserve">je nutné </w:t>
      </w:r>
      <w:r w:rsidR="00E361F7">
        <w:rPr>
          <w:bCs/>
          <w:sz w:val="24"/>
          <w:szCs w:val="24"/>
        </w:rPr>
        <w:t>zahájit</w:t>
      </w:r>
      <w:r w:rsidR="00D06247">
        <w:rPr>
          <w:bCs/>
          <w:sz w:val="24"/>
          <w:szCs w:val="24"/>
        </w:rPr>
        <w:t xml:space="preserve"> </w:t>
      </w:r>
      <w:r w:rsidR="00E361F7">
        <w:rPr>
          <w:bCs/>
          <w:sz w:val="24"/>
          <w:szCs w:val="24"/>
        </w:rPr>
        <w:t>(</w:t>
      </w:r>
      <w:r w:rsidR="00D06247">
        <w:rPr>
          <w:bCs/>
          <w:sz w:val="24"/>
          <w:szCs w:val="24"/>
        </w:rPr>
        <w:t>vzhledem k velikosti lokality a izolovanosti populace</w:t>
      </w:r>
      <w:r w:rsidR="00E361F7">
        <w:rPr>
          <w:bCs/>
          <w:sz w:val="24"/>
          <w:szCs w:val="24"/>
        </w:rPr>
        <w:t>)</w:t>
      </w:r>
      <w:r w:rsidR="00D06247">
        <w:rPr>
          <w:bCs/>
          <w:sz w:val="24"/>
          <w:szCs w:val="24"/>
        </w:rPr>
        <w:t xml:space="preserve"> vždy </w:t>
      </w:r>
      <w:r w:rsidR="00E361F7">
        <w:rPr>
          <w:bCs/>
          <w:sz w:val="24"/>
          <w:szCs w:val="24"/>
        </w:rPr>
        <w:t>nejdříve na přelomu června a července, v době po dozrání semen.</w:t>
      </w:r>
    </w:p>
    <w:p w14:paraId="1B07B1EA" w14:textId="77777777" w:rsidR="00B735E7" w:rsidRDefault="00B735E7">
      <w:pPr>
        <w:pStyle w:val="Seznam22"/>
        <w:ind w:left="0" w:firstLine="0"/>
        <w:jc w:val="both"/>
        <w:rPr>
          <w:bCs/>
          <w:sz w:val="24"/>
          <w:szCs w:val="24"/>
          <w:u w:val="single"/>
        </w:rPr>
      </w:pPr>
    </w:p>
    <w:p w14:paraId="11411B3A" w14:textId="77777777" w:rsidR="00B7056B" w:rsidRDefault="000F4095">
      <w:pPr>
        <w:pStyle w:val="Seznam22"/>
        <w:ind w:left="0" w:firstLine="0"/>
        <w:jc w:val="both"/>
        <w:rPr>
          <w:bCs/>
          <w:sz w:val="24"/>
          <w:szCs w:val="24"/>
          <w:u w:val="single"/>
        </w:rPr>
      </w:pPr>
      <w:r>
        <w:rPr>
          <w:bCs/>
          <w:sz w:val="24"/>
          <w:szCs w:val="24"/>
          <w:u w:val="single"/>
        </w:rPr>
        <w:t>c</w:t>
      </w:r>
      <w:r w:rsidR="00B7056B">
        <w:rPr>
          <w:bCs/>
          <w:sz w:val="24"/>
          <w:szCs w:val="24"/>
          <w:u w:val="single"/>
        </w:rPr>
        <w:t>) péče o živočichy</w:t>
      </w:r>
    </w:p>
    <w:p w14:paraId="09BE42E9" w14:textId="77777777" w:rsidR="008A29C8" w:rsidRDefault="008A29C8">
      <w:pPr>
        <w:pStyle w:val="Seznam22"/>
        <w:ind w:left="0" w:firstLine="0"/>
        <w:jc w:val="both"/>
        <w:rPr>
          <w:bCs/>
          <w:sz w:val="24"/>
          <w:szCs w:val="24"/>
        </w:rPr>
      </w:pPr>
      <w:r>
        <w:rPr>
          <w:bCs/>
          <w:sz w:val="24"/>
          <w:szCs w:val="24"/>
        </w:rPr>
        <w:t>Z hlediska této skupiny organismů</w:t>
      </w:r>
      <w:r w:rsidR="00A5507B">
        <w:rPr>
          <w:bCs/>
          <w:sz w:val="24"/>
          <w:szCs w:val="24"/>
        </w:rPr>
        <w:t>, především bezobratlých, plazů, ptáků</w:t>
      </w:r>
      <w:r>
        <w:rPr>
          <w:bCs/>
          <w:sz w:val="24"/>
          <w:szCs w:val="24"/>
        </w:rPr>
        <w:t xml:space="preserve"> </w:t>
      </w:r>
      <w:r w:rsidR="00A5507B">
        <w:rPr>
          <w:bCs/>
          <w:sz w:val="24"/>
          <w:szCs w:val="24"/>
        </w:rPr>
        <w:t>a drobných savců</w:t>
      </w:r>
      <w:r w:rsidR="00B512FD">
        <w:rPr>
          <w:bCs/>
          <w:sz w:val="24"/>
          <w:szCs w:val="24"/>
        </w:rPr>
        <w:t>,</w:t>
      </w:r>
      <w:r w:rsidR="00A5507B">
        <w:rPr>
          <w:bCs/>
          <w:sz w:val="24"/>
          <w:szCs w:val="24"/>
        </w:rPr>
        <w:t xml:space="preserve"> bude hlavním přínosem zrušení strukturální uniformity biotopů, které obklopují plochu vlastní přírodní památky, a ostrých hranic mezi nimi, tj. rozvolnění porostů dřevin v ochranném pásmu, obnova extenzivního zemědělství (sady, louky) na těchto plochách, i změna druhové</w:t>
      </w:r>
      <w:r w:rsidR="001D6C74">
        <w:rPr>
          <w:bCs/>
          <w:sz w:val="24"/>
          <w:szCs w:val="24"/>
        </w:rPr>
        <w:t xml:space="preserve"> skladby</w:t>
      </w:r>
      <w:r w:rsidR="00A5507B">
        <w:rPr>
          <w:bCs/>
          <w:sz w:val="24"/>
          <w:szCs w:val="24"/>
        </w:rPr>
        <w:t xml:space="preserve"> </w:t>
      </w:r>
      <w:r w:rsidR="001D6C74">
        <w:rPr>
          <w:bCs/>
          <w:sz w:val="24"/>
          <w:szCs w:val="24"/>
        </w:rPr>
        <w:t>lesního</w:t>
      </w:r>
      <w:r w:rsidR="00A5507B">
        <w:rPr>
          <w:bCs/>
          <w:sz w:val="24"/>
          <w:szCs w:val="24"/>
        </w:rPr>
        <w:t xml:space="preserve"> porostu. Podpora vzniku lučních enkláv, alternativně i otevření ploch pro maloplošné extenzivní zemědělství (při zachování travního krytu</w:t>
      </w:r>
      <w:r w:rsidR="00086D75">
        <w:rPr>
          <w:bCs/>
          <w:sz w:val="24"/>
          <w:szCs w:val="24"/>
        </w:rPr>
        <w:t>) zásadním způsobem přispěj</w:t>
      </w:r>
      <w:r w:rsidR="00B512FD">
        <w:rPr>
          <w:bCs/>
          <w:sz w:val="24"/>
          <w:szCs w:val="24"/>
        </w:rPr>
        <w:t>í</w:t>
      </w:r>
      <w:r w:rsidR="00086D75">
        <w:rPr>
          <w:bCs/>
          <w:sz w:val="24"/>
          <w:szCs w:val="24"/>
        </w:rPr>
        <w:t xml:space="preserve"> k biotopové nabídce</w:t>
      </w:r>
      <w:r w:rsidR="00B512FD">
        <w:rPr>
          <w:bCs/>
          <w:sz w:val="24"/>
          <w:szCs w:val="24"/>
        </w:rPr>
        <w:t xml:space="preserve"> území a diverzitě živočichů.</w:t>
      </w:r>
      <w:r w:rsidR="00375547">
        <w:rPr>
          <w:bCs/>
          <w:sz w:val="24"/>
          <w:szCs w:val="24"/>
        </w:rPr>
        <w:t xml:space="preserve"> Z hlediska myslivosti je nezbytné neumísťovat do plochy ZCHÚ žádná zařízení, ta současná </w:t>
      </w:r>
      <w:r w:rsidR="00D47C20">
        <w:rPr>
          <w:bCs/>
          <w:sz w:val="24"/>
          <w:szCs w:val="24"/>
        </w:rPr>
        <w:t xml:space="preserve">v ochranném pásmu </w:t>
      </w:r>
      <w:r w:rsidR="00375547">
        <w:rPr>
          <w:bCs/>
          <w:sz w:val="24"/>
          <w:szCs w:val="24"/>
        </w:rPr>
        <w:t>v akátině (dílčí plocha 4) je vhodné koncentrovat na jedno místo, případně posunout mimo ochranné pásmo.</w:t>
      </w:r>
    </w:p>
    <w:p w14:paraId="63199905" w14:textId="77777777" w:rsidR="008A29C8" w:rsidRDefault="008A29C8">
      <w:pPr>
        <w:pStyle w:val="Seznam22"/>
        <w:ind w:left="0" w:firstLine="0"/>
        <w:jc w:val="both"/>
        <w:rPr>
          <w:bCs/>
          <w:sz w:val="24"/>
          <w:szCs w:val="24"/>
        </w:rPr>
      </w:pPr>
    </w:p>
    <w:p w14:paraId="68102D61" w14:textId="77777777" w:rsidR="00080203" w:rsidRDefault="00080203">
      <w:pPr>
        <w:pStyle w:val="Nadpis3"/>
      </w:pPr>
      <w:bookmarkStart w:id="232" w:name="_Toc372119103"/>
      <w:bookmarkStart w:id="233" w:name="_Toc372119332"/>
      <w:bookmarkStart w:id="234" w:name="_Toc375047204"/>
      <w:bookmarkStart w:id="235" w:name="_Toc379181569"/>
      <w:bookmarkStart w:id="236" w:name="_Toc379467481"/>
      <w:bookmarkStart w:id="237" w:name="_Toc379467522"/>
      <w:bookmarkStart w:id="238" w:name="_Toc399861236"/>
      <w:bookmarkStart w:id="239" w:name="_Toc406490709"/>
      <w:bookmarkStart w:id="240" w:name="_Toc424547930"/>
      <w:bookmarkStart w:id="241" w:name="_Toc482194931"/>
      <w:bookmarkStart w:id="242" w:name="_Toc29386755"/>
      <w:r w:rsidRPr="004D4130">
        <w:t>3.1.2 Podrobný výčet navrhovaných zásahů a činností v území</w:t>
      </w:r>
      <w:bookmarkEnd w:id="232"/>
      <w:bookmarkEnd w:id="233"/>
      <w:bookmarkEnd w:id="234"/>
      <w:bookmarkEnd w:id="235"/>
      <w:bookmarkEnd w:id="236"/>
      <w:bookmarkEnd w:id="237"/>
      <w:bookmarkEnd w:id="238"/>
      <w:bookmarkEnd w:id="239"/>
      <w:bookmarkEnd w:id="240"/>
      <w:bookmarkEnd w:id="241"/>
      <w:bookmarkEnd w:id="242"/>
    </w:p>
    <w:p w14:paraId="4FA9D6E7" w14:textId="77777777" w:rsidR="00080203" w:rsidRDefault="00080203">
      <w:pPr>
        <w:jc w:val="both"/>
        <w:rPr>
          <w:sz w:val="24"/>
          <w:szCs w:val="24"/>
        </w:rPr>
      </w:pPr>
      <w:r>
        <w:rPr>
          <w:sz w:val="24"/>
          <w:szCs w:val="24"/>
        </w:rPr>
        <w:t>Příloha T</w:t>
      </w:r>
      <w:r w:rsidR="00086CC6">
        <w:rPr>
          <w:sz w:val="24"/>
          <w:szCs w:val="24"/>
        </w:rPr>
        <w:t>1</w:t>
      </w:r>
      <w:r>
        <w:rPr>
          <w:sz w:val="24"/>
          <w:szCs w:val="24"/>
        </w:rPr>
        <w:t xml:space="preserve">: Popis dílčích ploch a objektů a výčet plánovaných zásahů v nich </w:t>
      </w:r>
    </w:p>
    <w:p w14:paraId="41A62EA4" w14:textId="77777777" w:rsidR="00080203" w:rsidRDefault="00080203">
      <w:pPr>
        <w:jc w:val="both"/>
        <w:rPr>
          <w:sz w:val="24"/>
          <w:szCs w:val="24"/>
        </w:rPr>
      </w:pPr>
      <w:r>
        <w:rPr>
          <w:sz w:val="24"/>
          <w:szCs w:val="24"/>
        </w:rPr>
        <w:t>Příloha M3: Mapa dílčích ploch a objektů</w:t>
      </w:r>
    </w:p>
    <w:p w14:paraId="1F581170" w14:textId="77777777" w:rsidR="004D4130" w:rsidRDefault="004D4130" w:rsidP="004D4130">
      <w:pPr>
        <w:pStyle w:val="Pokraovnseznamu21"/>
        <w:widowControl/>
        <w:spacing w:after="0"/>
        <w:ind w:left="0"/>
        <w:jc w:val="both"/>
        <w:rPr>
          <w:sz w:val="24"/>
          <w:szCs w:val="24"/>
        </w:rPr>
      </w:pPr>
      <w:r>
        <w:rPr>
          <w:bCs/>
          <w:sz w:val="24"/>
          <w:szCs w:val="24"/>
        </w:rPr>
        <w:t>Příloha M4:</w:t>
      </w:r>
      <w:r>
        <w:rPr>
          <w:sz w:val="24"/>
          <w:szCs w:val="24"/>
        </w:rPr>
        <w:t xml:space="preserve"> Lokalita v roce 1953 </w:t>
      </w:r>
    </w:p>
    <w:p w14:paraId="10A1B096" w14:textId="77777777" w:rsidR="00412329" w:rsidRDefault="00412329">
      <w:pPr>
        <w:jc w:val="both"/>
        <w:rPr>
          <w:sz w:val="24"/>
          <w:szCs w:val="24"/>
        </w:rPr>
      </w:pPr>
    </w:p>
    <w:p w14:paraId="26001521" w14:textId="77777777" w:rsidR="00080203" w:rsidRDefault="00080203">
      <w:pPr>
        <w:pStyle w:val="Nadpis2"/>
      </w:pPr>
      <w:bookmarkStart w:id="243" w:name="_Toc372119104"/>
      <w:bookmarkStart w:id="244" w:name="_Toc372119333"/>
      <w:bookmarkStart w:id="245" w:name="_Toc375047205"/>
      <w:bookmarkStart w:id="246" w:name="_Toc379181570"/>
      <w:bookmarkStart w:id="247" w:name="_Toc379467482"/>
      <w:bookmarkStart w:id="248" w:name="_Toc379467523"/>
      <w:bookmarkStart w:id="249" w:name="_Toc399861237"/>
      <w:bookmarkStart w:id="250" w:name="_Toc406490710"/>
      <w:bookmarkStart w:id="251" w:name="_Toc424547931"/>
      <w:bookmarkStart w:id="252" w:name="_Toc482194932"/>
      <w:bookmarkStart w:id="253" w:name="_Toc29386756"/>
      <w:r>
        <w:t>3.2 Zásady hospodářského nebo jiného využívání ochranného pásma včetně návrhu zásahů a přehledu činností</w:t>
      </w:r>
      <w:bookmarkEnd w:id="243"/>
      <w:bookmarkEnd w:id="244"/>
      <w:bookmarkEnd w:id="245"/>
      <w:bookmarkEnd w:id="246"/>
      <w:bookmarkEnd w:id="247"/>
      <w:bookmarkEnd w:id="248"/>
      <w:bookmarkEnd w:id="249"/>
      <w:bookmarkEnd w:id="250"/>
      <w:bookmarkEnd w:id="251"/>
      <w:bookmarkEnd w:id="252"/>
      <w:bookmarkEnd w:id="253"/>
    </w:p>
    <w:p w14:paraId="6C375406" w14:textId="77777777" w:rsidR="004D4130" w:rsidRDefault="00877741" w:rsidP="007A06A7">
      <w:pPr>
        <w:autoSpaceDE/>
        <w:jc w:val="both"/>
        <w:rPr>
          <w:sz w:val="24"/>
        </w:rPr>
      </w:pPr>
      <w:r>
        <w:rPr>
          <w:sz w:val="24"/>
        </w:rPr>
        <w:t>Ochranné pásmo PP Hošťálka tvoří pás do vzdálenosti 50 </w:t>
      </w:r>
      <w:r w:rsidRPr="00C51C4A">
        <w:rPr>
          <w:sz w:val="24"/>
        </w:rPr>
        <w:t>m od hranic</w:t>
      </w:r>
      <w:r>
        <w:rPr>
          <w:sz w:val="24"/>
        </w:rPr>
        <w:t>e</w:t>
      </w:r>
      <w:r w:rsidRPr="00C51C4A">
        <w:rPr>
          <w:sz w:val="24"/>
        </w:rPr>
        <w:t xml:space="preserve"> </w:t>
      </w:r>
      <w:r>
        <w:rPr>
          <w:sz w:val="24"/>
        </w:rPr>
        <w:t xml:space="preserve">zvláště chráněného území, jedná se tedy o ochranné pásmo ze zákona, </w:t>
      </w:r>
      <w:r w:rsidR="00D55C93">
        <w:rPr>
          <w:sz w:val="24"/>
        </w:rPr>
        <w:t xml:space="preserve">nejsou </w:t>
      </w:r>
      <w:r>
        <w:rPr>
          <w:sz w:val="24"/>
        </w:rPr>
        <w:t xml:space="preserve">pro ně tedy </w:t>
      </w:r>
      <w:r w:rsidR="00D55C93">
        <w:rPr>
          <w:sz w:val="24"/>
        </w:rPr>
        <w:t xml:space="preserve">vymezeny specifické činnosti a zásahy vázané na předchozí souhlas orgánu ochrany přírody a platí pro ně obecné zásady vyplývající z § 37 odst. 2 zákona </w:t>
      </w:r>
      <w:r>
        <w:rPr>
          <w:sz w:val="24"/>
        </w:rPr>
        <w:t>o ochraně přírody a krajiny</w:t>
      </w:r>
      <w:r w:rsidR="00D55C93">
        <w:rPr>
          <w:sz w:val="24"/>
        </w:rPr>
        <w:t xml:space="preserve">. </w:t>
      </w:r>
      <w:r w:rsidR="00781F95">
        <w:rPr>
          <w:sz w:val="24"/>
        </w:rPr>
        <w:t xml:space="preserve">Tento stav je pro zajištění funkce ochranného pásma dostačující. </w:t>
      </w:r>
      <w:r w:rsidR="00DD1CC8">
        <w:rPr>
          <w:sz w:val="24"/>
        </w:rPr>
        <w:t xml:space="preserve">V případě úprav polní cesty procházející jihovýchodní částí ochranného pásma je nezbytné její povrch odvodnit směrem od přírodní památky. </w:t>
      </w:r>
      <w:r w:rsidR="004D4130">
        <w:rPr>
          <w:sz w:val="24"/>
        </w:rPr>
        <w:t xml:space="preserve">S ohledem na podporu předmětu ochrany přírodní památky je vhodné do části ochranného pásma vstoupit s aktivními zásahy, případně zde obnovit drobnou extenzivní zemědělskou činnost, jak bylo konkrétně popsáno </w:t>
      </w:r>
      <w:r>
        <w:rPr>
          <w:sz w:val="24"/>
        </w:rPr>
        <w:t xml:space="preserve">a zdůvodněno </w:t>
      </w:r>
      <w:r w:rsidR="004D4130">
        <w:rPr>
          <w:sz w:val="24"/>
        </w:rPr>
        <w:t>výše.</w:t>
      </w:r>
      <w:r w:rsidR="00DD1CC8">
        <w:rPr>
          <w:sz w:val="24"/>
        </w:rPr>
        <w:t xml:space="preserve"> </w:t>
      </w:r>
      <w:r w:rsidR="004D4130">
        <w:rPr>
          <w:sz w:val="24"/>
        </w:rPr>
        <w:t xml:space="preserve"> </w:t>
      </w:r>
    </w:p>
    <w:p w14:paraId="219F5D7F" w14:textId="77777777" w:rsidR="00080203" w:rsidRDefault="00080203">
      <w:pPr>
        <w:jc w:val="both"/>
        <w:rPr>
          <w:sz w:val="24"/>
        </w:rPr>
      </w:pPr>
    </w:p>
    <w:p w14:paraId="79D29997" w14:textId="77777777" w:rsidR="00080203" w:rsidRDefault="00080203">
      <w:pPr>
        <w:jc w:val="both"/>
        <w:rPr>
          <w:sz w:val="24"/>
        </w:rPr>
      </w:pPr>
      <w:r>
        <w:rPr>
          <w:sz w:val="24"/>
        </w:rPr>
        <w:t xml:space="preserve">Příloha M2: Katastrální mapa se zákresem ZCHÚ </w:t>
      </w:r>
      <w:r w:rsidR="00986A62">
        <w:rPr>
          <w:sz w:val="24"/>
        </w:rPr>
        <w:t>a jeho ochranného pásma</w:t>
      </w:r>
    </w:p>
    <w:p w14:paraId="1F5B2880" w14:textId="77777777" w:rsidR="00454B94" w:rsidRDefault="00454B94">
      <w:pPr>
        <w:jc w:val="both"/>
        <w:rPr>
          <w:sz w:val="24"/>
        </w:rPr>
      </w:pPr>
      <w:r>
        <w:rPr>
          <w:sz w:val="24"/>
        </w:rPr>
        <w:t>Příloha M3: Mapa dílčích ploch a objektů</w:t>
      </w:r>
    </w:p>
    <w:p w14:paraId="072D66AF" w14:textId="77777777" w:rsidR="00DD1CC8" w:rsidRDefault="00DD1CC8">
      <w:pPr>
        <w:jc w:val="both"/>
        <w:rPr>
          <w:sz w:val="24"/>
        </w:rPr>
      </w:pPr>
      <w:r>
        <w:rPr>
          <w:bCs/>
          <w:sz w:val="24"/>
          <w:szCs w:val="24"/>
        </w:rPr>
        <w:t>Příloha M4:</w:t>
      </w:r>
      <w:r>
        <w:rPr>
          <w:sz w:val="24"/>
          <w:szCs w:val="24"/>
        </w:rPr>
        <w:t> Lokalita v roce 1953</w:t>
      </w:r>
    </w:p>
    <w:p w14:paraId="73C8F32E" w14:textId="77777777" w:rsidR="00412329" w:rsidRDefault="00412329">
      <w:pPr>
        <w:jc w:val="both"/>
        <w:rPr>
          <w:sz w:val="24"/>
        </w:rPr>
      </w:pPr>
    </w:p>
    <w:p w14:paraId="7F2620F8" w14:textId="77777777" w:rsidR="00080203" w:rsidRDefault="00C4161F">
      <w:pPr>
        <w:pStyle w:val="Nadpis2"/>
      </w:pPr>
      <w:bookmarkStart w:id="254" w:name="_Toc372119105"/>
      <w:bookmarkStart w:id="255" w:name="_Toc372119334"/>
      <w:bookmarkStart w:id="256" w:name="_Toc375047206"/>
      <w:bookmarkStart w:id="257" w:name="_Toc379181571"/>
      <w:bookmarkStart w:id="258" w:name="_Toc379467483"/>
      <w:bookmarkStart w:id="259" w:name="_Toc379467524"/>
      <w:bookmarkStart w:id="260" w:name="_Toc399861238"/>
      <w:bookmarkStart w:id="261" w:name="_Toc406490711"/>
      <w:bookmarkStart w:id="262" w:name="_Toc424547932"/>
      <w:bookmarkStart w:id="263" w:name="_Toc482194933"/>
      <w:bookmarkStart w:id="264" w:name="_Toc29386757"/>
      <w:r w:rsidRPr="00650F62">
        <w:t>3.3</w:t>
      </w:r>
      <w:r w:rsidR="00080203" w:rsidRPr="00650F62">
        <w:t> Zaměření a vyznačení území v terénu</w:t>
      </w:r>
      <w:bookmarkEnd w:id="254"/>
      <w:bookmarkEnd w:id="255"/>
      <w:bookmarkEnd w:id="256"/>
      <w:bookmarkEnd w:id="257"/>
      <w:bookmarkEnd w:id="258"/>
      <w:bookmarkEnd w:id="259"/>
      <w:bookmarkEnd w:id="260"/>
      <w:bookmarkEnd w:id="261"/>
      <w:bookmarkEnd w:id="262"/>
      <w:bookmarkEnd w:id="263"/>
      <w:bookmarkEnd w:id="264"/>
    </w:p>
    <w:p w14:paraId="74CBD4A2" w14:textId="77777777" w:rsidR="00080203" w:rsidRDefault="00080203">
      <w:pPr>
        <w:pStyle w:val="Pokraovnseznamu1"/>
        <w:widowControl/>
        <w:spacing w:after="0"/>
        <w:ind w:left="0"/>
        <w:jc w:val="both"/>
        <w:rPr>
          <w:sz w:val="24"/>
          <w:szCs w:val="24"/>
        </w:rPr>
      </w:pPr>
      <w:r>
        <w:rPr>
          <w:sz w:val="24"/>
          <w:szCs w:val="24"/>
        </w:rPr>
        <w:t xml:space="preserve">Území PP </w:t>
      </w:r>
      <w:r w:rsidR="00E47709">
        <w:rPr>
          <w:sz w:val="24"/>
          <w:szCs w:val="24"/>
        </w:rPr>
        <w:t>je třeba</w:t>
      </w:r>
      <w:r>
        <w:rPr>
          <w:sz w:val="24"/>
          <w:szCs w:val="24"/>
        </w:rPr>
        <w:t xml:space="preserve"> </w:t>
      </w:r>
      <w:r w:rsidR="00884D8D">
        <w:rPr>
          <w:sz w:val="24"/>
          <w:szCs w:val="24"/>
        </w:rPr>
        <w:t xml:space="preserve">nově </w:t>
      </w:r>
      <w:r>
        <w:rPr>
          <w:sz w:val="24"/>
          <w:szCs w:val="24"/>
        </w:rPr>
        <w:t>geodeticky zaměř</w:t>
      </w:r>
      <w:r w:rsidR="00E47709">
        <w:rPr>
          <w:sz w:val="24"/>
          <w:szCs w:val="24"/>
        </w:rPr>
        <w:t>it</w:t>
      </w:r>
      <w:r>
        <w:rPr>
          <w:sz w:val="24"/>
          <w:szCs w:val="24"/>
        </w:rPr>
        <w:t xml:space="preserve"> (</w:t>
      </w:r>
      <w:r w:rsidR="00884D8D">
        <w:rPr>
          <w:sz w:val="24"/>
          <w:szCs w:val="24"/>
        </w:rPr>
        <w:t>ZPMZ</w:t>
      </w:r>
      <w:r>
        <w:rPr>
          <w:sz w:val="24"/>
          <w:szCs w:val="24"/>
        </w:rPr>
        <w:t>) a na základě tohoto zaměření vytyč</w:t>
      </w:r>
      <w:r w:rsidR="00E47709">
        <w:rPr>
          <w:sz w:val="24"/>
          <w:szCs w:val="24"/>
        </w:rPr>
        <w:t>it</w:t>
      </w:r>
      <w:r>
        <w:rPr>
          <w:sz w:val="24"/>
          <w:szCs w:val="24"/>
        </w:rPr>
        <w:t xml:space="preserve"> a označ</w:t>
      </w:r>
      <w:r w:rsidR="00E47709">
        <w:rPr>
          <w:sz w:val="24"/>
          <w:szCs w:val="24"/>
        </w:rPr>
        <w:t>it</w:t>
      </w:r>
      <w:r>
        <w:rPr>
          <w:sz w:val="24"/>
          <w:szCs w:val="24"/>
        </w:rPr>
        <w:t xml:space="preserve"> v terénu. </w:t>
      </w:r>
      <w:r w:rsidR="00493101">
        <w:rPr>
          <w:sz w:val="24"/>
          <w:szCs w:val="24"/>
        </w:rPr>
        <w:t>I</w:t>
      </w:r>
      <w:r>
        <w:rPr>
          <w:sz w:val="24"/>
          <w:szCs w:val="24"/>
        </w:rPr>
        <w:t xml:space="preserve">nfopanel se základními informacemi o </w:t>
      </w:r>
      <w:r w:rsidR="00493101">
        <w:rPr>
          <w:sz w:val="24"/>
          <w:szCs w:val="24"/>
        </w:rPr>
        <w:t xml:space="preserve">území je umístěn u polní cesty na úpatí </w:t>
      </w:r>
      <w:r w:rsidR="00BD150B">
        <w:rPr>
          <w:sz w:val="24"/>
          <w:szCs w:val="24"/>
        </w:rPr>
        <w:t>jižního svahu k vrcholové plošině</w:t>
      </w:r>
      <w:r>
        <w:rPr>
          <w:sz w:val="24"/>
          <w:szCs w:val="24"/>
        </w:rPr>
        <w:t>. V období platnosti plánu péče je nutno stav značení průběžně kontrolovat a zajistit případnou údržbu</w:t>
      </w:r>
      <w:r w:rsidR="00BD150B">
        <w:rPr>
          <w:sz w:val="24"/>
          <w:szCs w:val="24"/>
        </w:rPr>
        <w:t>, po novém vytyčení upravit značení dle změn</w:t>
      </w:r>
      <w:r>
        <w:rPr>
          <w:sz w:val="24"/>
          <w:szCs w:val="24"/>
        </w:rPr>
        <w:t xml:space="preserve">. </w:t>
      </w:r>
    </w:p>
    <w:p w14:paraId="4AA94582" w14:textId="77777777" w:rsidR="0027521A" w:rsidRDefault="0027521A">
      <w:pPr>
        <w:pStyle w:val="Pokraovnseznamu1"/>
        <w:widowControl/>
        <w:spacing w:after="0"/>
        <w:ind w:left="0"/>
        <w:jc w:val="both"/>
        <w:rPr>
          <w:sz w:val="24"/>
          <w:szCs w:val="24"/>
        </w:rPr>
      </w:pPr>
    </w:p>
    <w:p w14:paraId="5ADC7367" w14:textId="77777777" w:rsidR="00080203" w:rsidRDefault="00C4161F">
      <w:pPr>
        <w:pStyle w:val="Nadpis2"/>
      </w:pPr>
      <w:bookmarkStart w:id="265" w:name="_Toc372119106"/>
      <w:bookmarkStart w:id="266" w:name="_Toc372119335"/>
      <w:bookmarkStart w:id="267" w:name="_Toc375047207"/>
      <w:bookmarkStart w:id="268" w:name="_Toc379181572"/>
      <w:bookmarkStart w:id="269" w:name="_Toc379467484"/>
      <w:bookmarkStart w:id="270" w:name="_Toc379467525"/>
      <w:bookmarkStart w:id="271" w:name="_Toc399861239"/>
      <w:bookmarkStart w:id="272" w:name="_Toc406490712"/>
      <w:bookmarkStart w:id="273" w:name="_Toc424547933"/>
      <w:bookmarkStart w:id="274" w:name="_Toc482194934"/>
      <w:bookmarkStart w:id="275" w:name="_Toc29386758"/>
      <w:r>
        <w:t>3.4</w:t>
      </w:r>
      <w:r w:rsidR="00080203">
        <w:t xml:space="preserve"> Návrhy potřebných administrativně-správních opatření v území</w:t>
      </w:r>
      <w:bookmarkEnd w:id="265"/>
      <w:bookmarkEnd w:id="266"/>
      <w:bookmarkEnd w:id="267"/>
      <w:bookmarkEnd w:id="268"/>
      <w:bookmarkEnd w:id="269"/>
      <w:bookmarkEnd w:id="270"/>
      <w:bookmarkEnd w:id="271"/>
      <w:bookmarkEnd w:id="272"/>
      <w:bookmarkEnd w:id="273"/>
      <w:bookmarkEnd w:id="274"/>
      <w:bookmarkEnd w:id="275"/>
    </w:p>
    <w:p w14:paraId="564414D4" w14:textId="77777777" w:rsidR="00650F62" w:rsidRDefault="00BA6108" w:rsidP="00650F62">
      <w:pPr>
        <w:jc w:val="both"/>
        <w:rPr>
          <w:bCs/>
          <w:sz w:val="24"/>
          <w:szCs w:val="24"/>
        </w:rPr>
      </w:pPr>
      <w:r>
        <w:rPr>
          <w:bCs/>
          <w:sz w:val="24"/>
          <w:szCs w:val="24"/>
        </w:rPr>
        <w:t>Z důvodu všeobecné zastaralosti zřizovacího předpisu se p</w:t>
      </w:r>
      <w:r w:rsidR="00650F62">
        <w:rPr>
          <w:bCs/>
          <w:sz w:val="24"/>
          <w:szCs w:val="24"/>
        </w:rPr>
        <w:t>o ukončení komplexních pozemkových úprav na k. ú. Skalka u Kyjova a Ježov doporučuje území nově vyhlásit</w:t>
      </w:r>
      <w:r>
        <w:rPr>
          <w:bCs/>
          <w:sz w:val="24"/>
          <w:szCs w:val="24"/>
        </w:rPr>
        <w:t xml:space="preserve">. V rámci </w:t>
      </w:r>
      <w:r>
        <w:rPr>
          <w:bCs/>
          <w:sz w:val="24"/>
          <w:szCs w:val="24"/>
        </w:rPr>
        <w:lastRenderedPageBreak/>
        <w:t>projednávání KPÚ Skalka u Kyjova byl vznesen požadavek na pokrytí skutečného rozsahu předmětu ochrany (acidofilních stepních trávníků na vrcholové plošině a přilehlých jižních až jihozápadních svazích)</w:t>
      </w:r>
      <w:r w:rsidR="00650F62">
        <w:rPr>
          <w:bCs/>
          <w:sz w:val="24"/>
          <w:szCs w:val="24"/>
        </w:rPr>
        <w:t xml:space="preserve"> </w:t>
      </w:r>
      <w:r>
        <w:rPr>
          <w:bCs/>
          <w:sz w:val="24"/>
          <w:szCs w:val="24"/>
        </w:rPr>
        <w:t>jedním pozemkem druhu TTP</w:t>
      </w:r>
      <w:r w:rsidR="00A920EE">
        <w:rPr>
          <w:bCs/>
          <w:sz w:val="24"/>
          <w:szCs w:val="24"/>
        </w:rPr>
        <w:t>, ke kterému by byl uplatněn zápis údaje o způsobu ochrany. Při novém vyhlašování lze dále doporučit zřízení specifického ochranného pásma</w:t>
      </w:r>
      <w:r w:rsidR="003A3B54">
        <w:rPr>
          <w:bCs/>
          <w:sz w:val="24"/>
          <w:szCs w:val="24"/>
        </w:rPr>
        <w:t xml:space="preserve">, složeného </w:t>
      </w:r>
      <w:r w:rsidR="009A2EC3">
        <w:rPr>
          <w:bCs/>
          <w:sz w:val="24"/>
          <w:szCs w:val="24"/>
        </w:rPr>
        <w:t xml:space="preserve">pouze </w:t>
      </w:r>
      <w:r w:rsidR="003A3B54">
        <w:rPr>
          <w:bCs/>
          <w:sz w:val="24"/>
          <w:szCs w:val="24"/>
        </w:rPr>
        <w:t xml:space="preserve">z přilehlých lesních či dalších (zemědělských, ostatních) pozemků, které budou mít s ohledem na jejich charakter </w:t>
      </w:r>
      <w:r w:rsidR="009A2EC3">
        <w:rPr>
          <w:bCs/>
          <w:sz w:val="24"/>
          <w:szCs w:val="24"/>
        </w:rPr>
        <w:t>(</w:t>
      </w:r>
      <w:r w:rsidR="003A3B54">
        <w:rPr>
          <w:bCs/>
          <w:sz w:val="24"/>
          <w:szCs w:val="24"/>
        </w:rPr>
        <w:t>a vlastnické poměry</w:t>
      </w:r>
      <w:r w:rsidR="009A2EC3">
        <w:rPr>
          <w:bCs/>
          <w:sz w:val="24"/>
          <w:szCs w:val="24"/>
        </w:rPr>
        <w:t>)</w:t>
      </w:r>
      <w:r w:rsidR="003A3B54">
        <w:rPr>
          <w:bCs/>
          <w:sz w:val="24"/>
          <w:szCs w:val="24"/>
        </w:rPr>
        <w:t xml:space="preserve"> potenciál </w:t>
      </w:r>
      <w:r w:rsidR="009A2EC3">
        <w:rPr>
          <w:bCs/>
          <w:sz w:val="24"/>
          <w:szCs w:val="24"/>
        </w:rPr>
        <w:t xml:space="preserve">ve smyslu </w:t>
      </w:r>
      <w:r w:rsidR="008944C7">
        <w:rPr>
          <w:bCs/>
          <w:sz w:val="24"/>
          <w:szCs w:val="24"/>
        </w:rPr>
        <w:t xml:space="preserve">uplatnění </w:t>
      </w:r>
      <w:r w:rsidR="00872163">
        <w:rPr>
          <w:bCs/>
          <w:sz w:val="24"/>
          <w:szCs w:val="24"/>
        </w:rPr>
        <w:t>činností</w:t>
      </w:r>
      <w:r w:rsidR="008944C7">
        <w:rPr>
          <w:bCs/>
          <w:sz w:val="24"/>
          <w:szCs w:val="24"/>
        </w:rPr>
        <w:t xml:space="preserve"> ve prospěch předmětu ochrany vlastního malého ZCHÚ.</w:t>
      </w:r>
    </w:p>
    <w:p w14:paraId="0CDFDDC3" w14:textId="77777777" w:rsidR="008944C7" w:rsidRDefault="008944C7" w:rsidP="00D26D73">
      <w:pPr>
        <w:jc w:val="both"/>
        <w:rPr>
          <w:bCs/>
          <w:sz w:val="24"/>
          <w:szCs w:val="24"/>
        </w:rPr>
      </w:pPr>
    </w:p>
    <w:p w14:paraId="034B4607" w14:textId="77777777" w:rsidR="00EE6BAA" w:rsidRDefault="00203234" w:rsidP="00D26D73">
      <w:pPr>
        <w:jc w:val="both"/>
        <w:rPr>
          <w:bCs/>
          <w:sz w:val="24"/>
          <w:szCs w:val="24"/>
        </w:rPr>
      </w:pPr>
      <w:r w:rsidRPr="008944C7">
        <w:rPr>
          <w:bCs/>
          <w:sz w:val="24"/>
          <w:szCs w:val="24"/>
        </w:rPr>
        <w:t>Pro lesní porosty na pozemcích určených k plnění funkcí lesa v ochranném pásmu se doporučuje (v rámci zpracování lesní hospodářské osnovy na následující dekádu) zařadit je do kategorie lesů zvláštního určení dle § 8 odst. 2 písm. f) a § 8 odst. 3 lesního zákona (tj. na návrh vlastníka či orgánu státní správy lesů z důvodu zachování biologické různorodosti).</w:t>
      </w:r>
    </w:p>
    <w:p w14:paraId="79CA3941" w14:textId="77777777" w:rsidR="00AF1797" w:rsidRDefault="00AF1797" w:rsidP="00AD312B">
      <w:pPr>
        <w:jc w:val="both"/>
        <w:rPr>
          <w:bCs/>
          <w:sz w:val="24"/>
          <w:szCs w:val="24"/>
        </w:rPr>
      </w:pPr>
    </w:p>
    <w:p w14:paraId="5E037417" w14:textId="77777777" w:rsidR="00080203" w:rsidRDefault="00080203">
      <w:pPr>
        <w:pStyle w:val="Nadpis2"/>
      </w:pPr>
      <w:bookmarkStart w:id="276" w:name="_Toc372119107"/>
      <w:bookmarkStart w:id="277" w:name="_Toc372119336"/>
      <w:bookmarkStart w:id="278" w:name="_Toc375047208"/>
      <w:bookmarkStart w:id="279" w:name="_Toc379181573"/>
      <w:bookmarkStart w:id="280" w:name="_Toc379467485"/>
      <w:bookmarkStart w:id="281" w:name="_Toc379467526"/>
      <w:bookmarkStart w:id="282" w:name="_Toc399861240"/>
      <w:bookmarkStart w:id="283" w:name="_Toc406490713"/>
      <w:bookmarkStart w:id="284" w:name="_Toc424547934"/>
      <w:bookmarkStart w:id="285" w:name="_Toc482194935"/>
      <w:bookmarkStart w:id="286" w:name="_Toc29386759"/>
      <w:r>
        <w:t>3.5 Návrhy na regulaci rekreačního a sportovního využívání území veřejností</w:t>
      </w:r>
      <w:bookmarkEnd w:id="276"/>
      <w:bookmarkEnd w:id="277"/>
      <w:bookmarkEnd w:id="278"/>
      <w:bookmarkEnd w:id="279"/>
      <w:bookmarkEnd w:id="280"/>
      <w:bookmarkEnd w:id="281"/>
      <w:bookmarkEnd w:id="282"/>
      <w:bookmarkEnd w:id="283"/>
      <w:bookmarkEnd w:id="284"/>
      <w:bookmarkEnd w:id="285"/>
      <w:bookmarkEnd w:id="286"/>
    </w:p>
    <w:p w14:paraId="4589827A" w14:textId="77777777" w:rsidR="008D62CD" w:rsidRDefault="00080203" w:rsidP="008D62CD">
      <w:pPr>
        <w:pStyle w:val="Pokraovnseznamu2"/>
        <w:tabs>
          <w:tab w:val="left" w:pos="360"/>
        </w:tabs>
        <w:spacing w:after="0"/>
        <w:ind w:left="0"/>
        <w:jc w:val="both"/>
        <w:rPr>
          <w:iCs/>
          <w:sz w:val="24"/>
          <w:szCs w:val="24"/>
        </w:rPr>
      </w:pPr>
      <w:r>
        <w:rPr>
          <w:sz w:val="24"/>
          <w:szCs w:val="24"/>
        </w:rPr>
        <w:t xml:space="preserve">Nenavrhují se specifická regulační opatření pro rekreační a sportovní využívání </w:t>
      </w:r>
      <w:r w:rsidR="00D26D73">
        <w:rPr>
          <w:sz w:val="24"/>
          <w:szCs w:val="24"/>
        </w:rPr>
        <w:t>území</w:t>
      </w:r>
      <w:r>
        <w:rPr>
          <w:sz w:val="24"/>
          <w:szCs w:val="24"/>
        </w:rPr>
        <w:t>, protože to aktuální situace nevyžaduje.</w:t>
      </w:r>
      <w:r w:rsidR="008D62CD">
        <w:rPr>
          <w:sz w:val="24"/>
          <w:szCs w:val="24"/>
        </w:rPr>
        <w:t xml:space="preserve"> </w:t>
      </w:r>
      <w:r w:rsidR="008D62CD">
        <w:rPr>
          <w:iCs/>
          <w:sz w:val="24"/>
          <w:szCs w:val="24"/>
        </w:rPr>
        <w:t>PP Hošťálka je vycházkovým cílem obyvatel Skalky a Ježova, tento zájem veřejnosti se na předmětu ochrany nijak dlouhodobě negativně neprojevuje.</w:t>
      </w:r>
    </w:p>
    <w:p w14:paraId="475F6048" w14:textId="77777777" w:rsidR="00080203" w:rsidRDefault="00080203">
      <w:pPr>
        <w:pStyle w:val="Pokraovnseznamu1"/>
        <w:widowControl/>
        <w:spacing w:after="0"/>
        <w:ind w:left="0"/>
        <w:jc w:val="both"/>
        <w:rPr>
          <w:iCs/>
          <w:sz w:val="24"/>
          <w:szCs w:val="24"/>
        </w:rPr>
      </w:pPr>
    </w:p>
    <w:p w14:paraId="30FD7B74" w14:textId="77777777" w:rsidR="00080203" w:rsidRDefault="00080203">
      <w:pPr>
        <w:pStyle w:val="Nadpis2"/>
      </w:pPr>
      <w:bookmarkStart w:id="287" w:name="_Toc372119108"/>
      <w:bookmarkStart w:id="288" w:name="_Toc372119337"/>
      <w:bookmarkStart w:id="289" w:name="_Toc375047209"/>
      <w:bookmarkStart w:id="290" w:name="_Toc379181574"/>
      <w:bookmarkStart w:id="291" w:name="_Toc379467486"/>
      <w:bookmarkStart w:id="292" w:name="_Toc379467527"/>
      <w:bookmarkStart w:id="293" w:name="_Toc399861241"/>
      <w:bookmarkStart w:id="294" w:name="_Toc406490714"/>
      <w:bookmarkStart w:id="295" w:name="_Toc424547935"/>
      <w:bookmarkStart w:id="296" w:name="_Toc482194936"/>
      <w:bookmarkStart w:id="297" w:name="_Toc29386760"/>
      <w:r>
        <w:t>3.6 Návrhy na vzdělávací využití území</w:t>
      </w:r>
      <w:bookmarkEnd w:id="287"/>
      <w:bookmarkEnd w:id="288"/>
      <w:bookmarkEnd w:id="289"/>
      <w:bookmarkEnd w:id="290"/>
      <w:bookmarkEnd w:id="291"/>
      <w:bookmarkEnd w:id="292"/>
      <w:bookmarkEnd w:id="293"/>
      <w:bookmarkEnd w:id="294"/>
      <w:bookmarkEnd w:id="295"/>
      <w:bookmarkEnd w:id="296"/>
      <w:bookmarkEnd w:id="297"/>
    </w:p>
    <w:p w14:paraId="0775EE0E" w14:textId="77777777" w:rsidR="00DB5AA2" w:rsidRDefault="008D62CD">
      <w:pPr>
        <w:pStyle w:val="Pokraovnseznamu2"/>
        <w:tabs>
          <w:tab w:val="left" w:pos="360"/>
        </w:tabs>
        <w:spacing w:after="0"/>
        <w:ind w:left="0"/>
        <w:jc w:val="both"/>
        <w:rPr>
          <w:iCs/>
          <w:sz w:val="24"/>
          <w:szCs w:val="24"/>
        </w:rPr>
      </w:pPr>
      <w:r>
        <w:rPr>
          <w:iCs/>
          <w:sz w:val="24"/>
          <w:szCs w:val="24"/>
        </w:rPr>
        <w:t xml:space="preserve">Území může sloužit </w:t>
      </w:r>
      <w:r w:rsidR="00DB5AA2">
        <w:rPr>
          <w:iCs/>
          <w:sz w:val="24"/>
          <w:szCs w:val="24"/>
        </w:rPr>
        <w:t>jako exkurzní lokalita pro základní školy z</w:t>
      </w:r>
      <w:r>
        <w:rPr>
          <w:iCs/>
          <w:sz w:val="24"/>
          <w:szCs w:val="24"/>
        </w:rPr>
        <w:t> přilehlých obcí, slouží také jako příkladová lokalita někdejších koniklecových pastvin podhůří Chřibů pro odbornou, zejména botanickou veřejnost</w:t>
      </w:r>
      <w:r w:rsidR="00DB5AA2">
        <w:rPr>
          <w:iCs/>
          <w:sz w:val="24"/>
          <w:szCs w:val="24"/>
        </w:rPr>
        <w:t>. Toto využití je vhodné podporovat, stejně jako případný zájem univerzit o zadávání studentských absolventských prací s tematikou vztaženou k území.</w:t>
      </w:r>
      <w:r w:rsidR="00031A85">
        <w:rPr>
          <w:iCs/>
          <w:sz w:val="24"/>
          <w:szCs w:val="24"/>
        </w:rPr>
        <w:t xml:space="preserve"> Další návrhy nejsou potřebné, lokalita je v tomto ohledu poměrně známá i díky tomu, že je chráněna už mnoho let.</w:t>
      </w:r>
    </w:p>
    <w:p w14:paraId="523A4B8D" w14:textId="77777777" w:rsidR="00DA5EE4" w:rsidRDefault="00DA5EE4">
      <w:pPr>
        <w:pStyle w:val="Pokraovnseznamu2"/>
        <w:tabs>
          <w:tab w:val="left" w:pos="360"/>
        </w:tabs>
        <w:spacing w:after="0"/>
        <w:ind w:left="0"/>
        <w:jc w:val="both"/>
        <w:rPr>
          <w:iCs/>
          <w:sz w:val="24"/>
          <w:szCs w:val="24"/>
        </w:rPr>
      </w:pPr>
    </w:p>
    <w:p w14:paraId="21715078" w14:textId="77777777" w:rsidR="00080203" w:rsidRDefault="00C4161F">
      <w:pPr>
        <w:pStyle w:val="Nadpis2"/>
      </w:pPr>
      <w:bookmarkStart w:id="298" w:name="_Toc372119109"/>
      <w:bookmarkStart w:id="299" w:name="_Toc372119338"/>
      <w:bookmarkStart w:id="300" w:name="_Toc375047210"/>
      <w:bookmarkStart w:id="301" w:name="_Toc379181575"/>
      <w:bookmarkStart w:id="302" w:name="_Toc379467487"/>
      <w:bookmarkStart w:id="303" w:name="_Toc379467528"/>
      <w:bookmarkStart w:id="304" w:name="_Toc399861242"/>
      <w:bookmarkStart w:id="305" w:name="_Toc406490715"/>
      <w:bookmarkStart w:id="306" w:name="_Toc424547936"/>
      <w:bookmarkStart w:id="307" w:name="_Toc482194937"/>
      <w:bookmarkStart w:id="308" w:name="_Toc29386761"/>
      <w:r>
        <w:t>3.7</w:t>
      </w:r>
      <w:r w:rsidR="00080203">
        <w:t> Návrhy na průzkum či výzkum a monitoring předmětu ochrany území</w:t>
      </w:r>
      <w:bookmarkEnd w:id="298"/>
      <w:bookmarkEnd w:id="299"/>
      <w:bookmarkEnd w:id="300"/>
      <w:bookmarkEnd w:id="301"/>
      <w:bookmarkEnd w:id="302"/>
      <w:bookmarkEnd w:id="303"/>
      <w:bookmarkEnd w:id="304"/>
      <w:bookmarkEnd w:id="305"/>
      <w:bookmarkEnd w:id="306"/>
      <w:bookmarkEnd w:id="307"/>
      <w:bookmarkEnd w:id="308"/>
    </w:p>
    <w:p w14:paraId="1328C2D2" w14:textId="77777777" w:rsidR="00BD0FC6" w:rsidRDefault="00BD0FC6">
      <w:pPr>
        <w:jc w:val="both"/>
        <w:rPr>
          <w:sz w:val="24"/>
          <w:szCs w:val="24"/>
        </w:rPr>
      </w:pPr>
      <w:r>
        <w:rPr>
          <w:sz w:val="24"/>
          <w:szCs w:val="24"/>
        </w:rPr>
        <w:t xml:space="preserve">Za dobu platnosti plánu péče je vhodné </w:t>
      </w:r>
      <w:r w:rsidR="005E6D33">
        <w:rPr>
          <w:sz w:val="24"/>
          <w:szCs w:val="24"/>
        </w:rPr>
        <w:t>provést monitoring početnosti koniklece velkokvětého</w:t>
      </w:r>
      <w:r>
        <w:rPr>
          <w:sz w:val="24"/>
          <w:szCs w:val="24"/>
        </w:rPr>
        <w:t>, který by vyšel z </w:t>
      </w:r>
      <w:r w:rsidR="005E6D33">
        <w:rPr>
          <w:sz w:val="24"/>
          <w:szCs w:val="24"/>
        </w:rPr>
        <w:t>principu</w:t>
      </w:r>
      <w:r>
        <w:rPr>
          <w:sz w:val="24"/>
          <w:szCs w:val="24"/>
        </w:rPr>
        <w:t xml:space="preserve"> sledování </w:t>
      </w:r>
      <w:r w:rsidR="005E6D33">
        <w:rPr>
          <w:sz w:val="24"/>
          <w:szCs w:val="24"/>
        </w:rPr>
        <w:t>min. 3 sezón, oddělených od sebe vždy 1 sezónou nemonitorovanou,</w:t>
      </w:r>
      <w:r>
        <w:rPr>
          <w:sz w:val="24"/>
          <w:szCs w:val="24"/>
        </w:rPr>
        <w:t xml:space="preserve"> </w:t>
      </w:r>
      <w:r w:rsidR="005E6D33">
        <w:rPr>
          <w:sz w:val="24"/>
          <w:szCs w:val="24"/>
        </w:rPr>
        <w:t>za účelem zjištění, zda nedochází u tohoto druhu na lokalitě k propadu, a případn</w:t>
      </w:r>
      <w:r w:rsidR="00B4066B">
        <w:rPr>
          <w:sz w:val="24"/>
          <w:szCs w:val="24"/>
        </w:rPr>
        <w:t>ého</w:t>
      </w:r>
      <w:r w:rsidR="005E6D33">
        <w:rPr>
          <w:sz w:val="24"/>
          <w:szCs w:val="24"/>
        </w:rPr>
        <w:t xml:space="preserve"> navržení reálných opatření proti takovému trendu. Zoologické inventarizační průzkumy, zaměřené na bioindikační</w:t>
      </w:r>
      <w:r w:rsidR="0035161C">
        <w:rPr>
          <w:sz w:val="24"/>
          <w:szCs w:val="24"/>
        </w:rPr>
        <w:t>, zejména fytofágní</w:t>
      </w:r>
      <w:r w:rsidR="005E6D33">
        <w:rPr>
          <w:sz w:val="24"/>
          <w:szCs w:val="24"/>
        </w:rPr>
        <w:t xml:space="preserve"> </w:t>
      </w:r>
      <w:r w:rsidR="0035161C">
        <w:rPr>
          <w:sz w:val="24"/>
          <w:szCs w:val="24"/>
        </w:rPr>
        <w:t>skupiny bezobratlých (motýly, brouky, blanokřídlé, ale také např. pavoukovce), včetně průzkum</w:t>
      </w:r>
      <w:r w:rsidR="00B4066B">
        <w:rPr>
          <w:sz w:val="24"/>
          <w:szCs w:val="24"/>
        </w:rPr>
        <w:t>u</w:t>
      </w:r>
      <w:r w:rsidR="0035161C">
        <w:rPr>
          <w:sz w:val="24"/>
          <w:szCs w:val="24"/>
        </w:rPr>
        <w:t xml:space="preserve"> ornitologick</w:t>
      </w:r>
      <w:r w:rsidR="00B4066B">
        <w:rPr>
          <w:sz w:val="24"/>
          <w:szCs w:val="24"/>
        </w:rPr>
        <w:t>ého</w:t>
      </w:r>
      <w:r w:rsidR="0035161C">
        <w:rPr>
          <w:sz w:val="24"/>
          <w:szCs w:val="24"/>
        </w:rPr>
        <w:t xml:space="preserve">, má význam zpracovávat </w:t>
      </w:r>
      <w:r w:rsidR="00B4066B">
        <w:rPr>
          <w:sz w:val="24"/>
          <w:szCs w:val="24"/>
        </w:rPr>
        <w:t>pouze při zahrnutí nejbližšího okolí malé přírodní památky, tj. vybraných částí ochranného pásma, do studované plochy. Vzhledem k absenci těchto průzkumů</w:t>
      </w:r>
      <w:r w:rsidR="0035161C">
        <w:rPr>
          <w:sz w:val="24"/>
          <w:szCs w:val="24"/>
        </w:rPr>
        <w:t xml:space="preserve"> </w:t>
      </w:r>
      <w:r w:rsidR="00B4066B">
        <w:rPr>
          <w:sz w:val="24"/>
          <w:szCs w:val="24"/>
        </w:rPr>
        <w:t>v minulé době je jejich zpracování žádoucí alespoň u některých zmíněných skupin.</w:t>
      </w:r>
      <w:r w:rsidR="0035161C">
        <w:rPr>
          <w:sz w:val="24"/>
          <w:szCs w:val="24"/>
        </w:rPr>
        <w:t xml:space="preserve"> </w:t>
      </w:r>
    </w:p>
    <w:p w14:paraId="1DC6A0BF" w14:textId="77777777" w:rsidR="00BD0FC6" w:rsidRDefault="00BD0FC6">
      <w:pPr>
        <w:jc w:val="both"/>
        <w:rPr>
          <w:sz w:val="24"/>
          <w:szCs w:val="24"/>
        </w:rPr>
      </w:pPr>
    </w:p>
    <w:p w14:paraId="68118A8A" w14:textId="77777777" w:rsidR="00080203" w:rsidRDefault="00080203">
      <w:pPr>
        <w:rPr>
          <w:sz w:val="24"/>
          <w:szCs w:val="24"/>
        </w:rPr>
      </w:pPr>
    </w:p>
    <w:p w14:paraId="03FCB118" w14:textId="77777777" w:rsidR="00080203" w:rsidRDefault="00080203">
      <w:pPr>
        <w:pStyle w:val="Nadpis1"/>
        <w:pageBreakBefore/>
        <w:rPr>
          <w:lang w:val="cs-CZ"/>
        </w:rPr>
      </w:pPr>
      <w:bookmarkStart w:id="309" w:name="_Toc372119110"/>
      <w:bookmarkStart w:id="310" w:name="_Toc372119339"/>
      <w:bookmarkStart w:id="311" w:name="_Toc375047211"/>
      <w:bookmarkStart w:id="312" w:name="_Toc379181576"/>
      <w:bookmarkStart w:id="313" w:name="_Toc379467488"/>
      <w:bookmarkStart w:id="314" w:name="_Toc379467529"/>
      <w:bookmarkStart w:id="315" w:name="_Toc399861243"/>
      <w:bookmarkStart w:id="316" w:name="_Toc406490716"/>
      <w:bookmarkStart w:id="317" w:name="_Toc424547937"/>
      <w:bookmarkStart w:id="318" w:name="_Toc482194938"/>
      <w:bookmarkStart w:id="319" w:name="_Toc29386762"/>
      <w:r w:rsidRPr="00B265C6">
        <w:rPr>
          <w:lang w:val="cs-CZ"/>
        </w:rPr>
        <w:lastRenderedPageBreak/>
        <w:t>4. Závěrečné údaje</w:t>
      </w:r>
      <w:bookmarkEnd w:id="309"/>
      <w:bookmarkEnd w:id="310"/>
      <w:bookmarkEnd w:id="311"/>
      <w:bookmarkEnd w:id="312"/>
      <w:bookmarkEnd w:id="313"/>
      <w:bookmarkEnd w:id="314"/>
      <w:bookmarkEnd w:id="315"/>
      <w:bookmarkEnd w:id="316"/>
      <w:bookmarkEnd w:id="317"/>
      <w:bookmarkEnd w:id="318"/>
      <w:bookmarkEnd w:id="319"/>
    </w:p>
    <w:p w14:paraId="10229AD9" w14:textId="77777777" w:rsidR="004461CE" w:rsidRPr="004461CE" w:rsidRDefault="004461CE" w:rsidP="004461CE">
      <w:pPr>
        <w:pStyle w:val="Nadpis2"/>
      </w:pPr>
      <w:bookmarkStart w:id="320" w:name="_Toc372119111"/>
      <w:bookmarkStart w:id="321" w:name="_Toc372119340"/>
      <w:bookmarkStart w:id="322" w:name="_Toc375047212"/>
      <w:bookmarkStart w:id="323" w:name="_Toc379181577"/>
      <w:bookmarkStart w:id="324" w:name="_Toc379467489"/>
      <w:bookmarkStart w:id="325" w:name="_Toc379467530"/>
      <w:bookmarkStart w:id="326" w:name="_Toc399861244"/>
      <w:bookmarkStart w:id="327" w:name="_Toc406490717"/>
      <w:bookmarkStart w:id="328" w:name="_Toc424547938"/>
      <w:bookmarkStart w:id="329" w:name="_Toc482194939"/>
      <w:bookmarkStart w:id="330" w:name="_Toc29386763"/>
      <w:r w:rsidRPr="002D179D">
        <w:t>4.1 Předpokládané orientační náklady hrazené orgánem ochrany přírody podle jednotlivých zásahů (druhů prací)</w:t>
      </w:r>
      <w:bookmarkEnd w:id="320"/>
      <w:bookmarkEnd w:id="321"/>
      <w:bookmarkEnd w:id="322"/>
      <w:bookmarkEnd w:id="323"/>
      <w:bookmarkEnd w:id="324"/>
      <w:bookmarkEnd w:id="325"/>
      <w:bookmarkEnd w:id="326"/>
      <w:bookmarkEnd w:id="327"/>
      <w:bookmarkEnd w:id="328"/>
      <w:bookmarkEnd w:id="329"/>
      <w:bookmarkEnd w:id="330"/>
    </w:p>
    <w:tbl>
      <w:tblPr>
        <w:tblW w:w="9117" w:type="dxa"/>
        <w:tblInd w:w="71"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CellMar>
          <w:left w:w="71" w:type="dxa"/>
          <w:right w:w="71" w:type="dxa"/>
        </w:tblCellMar>
        <w:tblLook w:val="0000" w:firstRow="0" w:lastRow="0" w:firstColumn="0" w:lastColumn="0" w:noHBand="0" w:noVBand="0"/>
      </w:tblPr>
      <w:tblGrid>
        <w:gridCol w:w="4962"/>
        <w:gridCol w:w="1984"/>
        <w:gridCol w:w="2171"/>
      </w:tblGrid>
      <w:tr w:rsidR="00080203" w14:paraId="40AA403C" w14:textId="77777777" w:rsidTr="0080325D">
        <w:tc>
          <w:tcPr>
            <w:tcW w:w="4962" w:type="dxa"/>
            <w:shd w:val="clear" w:color="auto" w:fill="C0C0C0"/>
          </w:tcPr>
          <w:p w14:paraId="1A9B21FE" w14:textId="77777777" w:rsidR="00080203" w:rsidRDefault="00080203">
            <w:pPr>
              <w:pStyle w:val="Zkladntext"/>
              <w:snapToGrid w:val="0"/>
              <w:jc w:val="left"/>
              <w:rPr>
                <w:b/>
                <w:bCs/>
                <w:position w:val="6"/>
              </w:rPr>
            </w:pPr>
            <w:r>
              <w:rPr>
                <w:b/>
                <w:bCs/>
                <w:position w:val="6"/>
              </w:rPr>
              <w:t xml:space="preserve">Druh zásahu (práce) a odhad množství (např. plochy) </w:t>
            </w:r>
          </w:p>
          <w:p w14:paraId="4C73D8BA" w14:textId="77777777" w:rsidR="00080203" w:rsidRDefault="00080203">
            <w:pPr>
              <w:pStyle w:val="Zkladntext"/>
              <w:jc w:val="left"/>
              <w:rPr>
                <w:b/>
                <w:bCs/>
                <w:position w:val="6"/>
              </w:rPr>
            </w:pPr>
            <w:r>
              <w:rPr>
                <w:b/>
                <w:bCs/>
                <w:position w:val="6"/>
              </w:rPr>
              <w:t xml:space="preserve"> </w:t>
            </w:r>
          </w:p>
        </w:tc>
        <w:tc>
          <w:tcPr>
            <w:tcW w:w="1984" w:type="dxa"/>
            <w:shd w:val="clear" w:color="auto" w:fill="C0C0C0"/>
          </w:tcPr>
          <w:p w14:paraId="134E2E0A" w14:textId="77777777" w:rsidR="00080203" w:rsidRDefault="00080203">
            <w:pPr>
              <w:pStyle w:val="Zkladntext"/>
              <w:snapToGrid w:val="0"/>
              <w:jc w:val="left"/>
              <w:rPr>
                <w:b/>
                <w:bCs/>
                <w:position w:val="6"/>
              </w:rPr>
            </w:pPr>
            <w:r>
              <w:rPr>
                <w:b/>
                <w:bCs/>
                <w:position w:val="6"/>
              </w:rPr>
              <w:t>Orientační náklady za rok (Kč)</w:t>
            </w:r>
          </w:p>
        </w:tc>
        <w:tc>
          <w:tcPr>
            <w:tcW w:w="2171" w:type="dxa"/>
            <w:shd w:val="clear" w:color="auto" w:fill="C0C0C0"/>
          </w:tcPr>
          <w:p w14:paraId="394900A3" w14:textId="77777777" w:rsidR="00080203" w:rsidRDefault="00080203">
            <w:pPr>
              <w:pStyle w:val="Zkladntext"/>
              <w:snapToGrid w:val="0"/>
              <w:jc w:val="left"/>
              <w:rPr>
                <w:b/>
                <w:bCs/>
                <w:position w:val="6"/>
              </w:rPr>
            </w:pPr>
            <w:r>
              <w:rPr>
                <w:b/>
                <w:bCs/>
                <w:position w:val="6"/>
              </w:rPr>
              <w:t>Orientační náklady za období platnosti plánu péče (Kč)</w:t>
            </w:r>
          </w:p>
        </w:tc>
      </w:tr>
      <w:tr w:rsidR="00080203" w14:paraId="686608D0" w14:textId="77777777" w:rsidTr="0080325D">
        <w:tc>
          <w:tcPr>
            <w:tcW w:w="9117" w:type="dxa"/>
            <w:gridSpan w:val="3"/>
          </w:tcPr>
          <w:p w14:paraId="5E6F2186" w14:textId="77777777" w:rsidR="00080203" w:rsidRDefault="00080203">
            <w:pPr>
              <w:pStyle w:val="Zkladntext"/>
              <w:snapToGrid w:val="0"/>
              <w:jc w:val="left"/>
              <w:rPr>
                <w:b/>
                <w:bCs/>
                <w:position w:val="6"/>
              </w:rPr>
            </w:pPr>
            <w:r>
              <w:rPr>
                <w:b/>
                <w:bCs/>
                <w:position w:val="6"/>
              </w:rPr>
              <w:t>Jednorázové a časově omezené zásahy</w:t>
            </w:r>
          </w:p>
        </w:tc>
      </w:tr>
      <w:tr w:rsidR="00080203" w14:paraId="28150A8F" w14:textId="77777777" w:rsidTr="0080325D">
        <w:tc>
          <w:tcPr>
            <w:tcW w:w="4962" w:type="dxa"/>
          </w:tcPr>
          <w:p w14:paraId="2D6D0C6C" w14:textId="77777777" w:rsidR="00080203" w:rsidRDefault="004C73D1">
            <w:pPr>
              <w:pStyle w:val="Zkladntext"/>
              <w:snapToGrid w:val="0"/>
              <w:jc w:val="left"/>
            </w:pPr>
            <w:r>
              <w:t>údržba značení</w:t>
            </w:r>
          </w:p>
        </w:tc>
        <w:tc>
          <w:tcPr>
            <w:tcW w:w="1984" w:type="dxa"/>
            <w:shd w:val="clear" w:color="auto" w:fill="808080"/>
          </w:tcPr>
          <w:p w14:paraId="4B82648C" w14:textId="77777777" w:rsidR="00080203" w:rsidRDefault="00080203">
            <w:pPr>
              <w:pStyle w:val="Zkladntext"/>
              <w:snapToGrid w:val="0"/>
              <w:jc w:val="right"/>
              <w:rPr>
                <w:position w:val="6"/>
              </w:rPr>
            </w:pPr>
            <w:r>
              <w:rPr>
                <w:position w:val="6"/>
              </w:rPr>
              <w:t>----------</w:t>
            </w:r>
          </w:p>
        </w:tc>
        <w:tc>
          <w:tcPr>
            <w:tcW w:w="2171" w:type="dxa"/>
          </w:tcPr>
          <w:p w14:paraId="64583C7A" w14:textId="77777777" w:rsidR="00080203" w:rsidRDefault="0080325D" w:rsidP="00A25E65">
            <w:pPr>
              <w:pStyle w:val="Zkladntext"/>
              <w:snapToGrid w:val="0"/>
              <w:jc w:val="right"/>
              <w:rPr>
                <w:position w:val="6"/>
              </w:rPr>
            </w:pPr>
            <w:r>
              <w:rPr>
                <w:position w:val="6"/>
              </w:rPr>
              <w:t>4</w:t>
            </w:r>
            <w:r w:rsidR="00080203">
              <w:rPr>
                <w:position w:val="6"/>
              </w:rPr>
              <w:t xml:space="preserve"> </w:t>
            </w:r>
            <w:r w:rsidR="00A25E65">
              <w:rPr>
                <w:position w:val="6"/>
              </w:rPr>
              <w:t>0</w:t>
            </w:r>
            <w:r w:rsidR="00080203">
              <w:rPr>
                <w:position w:val="6"/>
              </w:rPr>
              <w:t>00</w:t>
            </w:r>
          </w:p>
        </w:tc>
      </w:tr>
      <w:tr w:rsidR="00836EB5" w14:paraId="126BA741" w14:textId="77777777" w:rsidTr="0080325D">
        <w:tc>
          <w:tcPr>
            <w:tcW w:w="6946" w:type="dxa"/>
            <w:gridSpan w:val="2"/>
            <w:shd w:val="clear" w:color="auto" w:fill="BFBFBF"/>
          </w:tcPr>
          <w:p w14:paraId="4A42DB8D" w14:textId="77777777" w:rsidR="00080203" w:rsidRPr="00D92BEB" w:rsidRDefault="00080203" w:rsidP="00D92BEB">
            <w:pPr>
              <w:pStyle w:val="Zkladntext"/>
              <w:snapToGrid w:val="0"/>
              <w:jc w:val="left"/>
              <w:rPr>
                <w:b/>
                <w:bCs/>
                <w:spacing w:val="-8"/>
                <w:position w:val="6"/>
              </w:rPr>
            </w:pPr>
            <w:r w:rsidRPr="00D92BEB">
              <w:rPr>
                <w:b/>
                <w:bCs/>
                <w:spacing w:val="-8"/>
                <w:position w:val="6"/>
              </w:rPr>
              <w:t>Jednorázové a časově omezené zásahy celkem (Kč)</w:t>
            </w:r>
          </w:p>
        </w:tc>
        <w:tc>
          <w:tcPr>
            <w:tcW w:w="2171" w:type="dxa"/>
            <w:shd w:val="clear" w:color="auto" w:fill="BFBFBF"/>
          </w:tcPr>
          <w:p w14:paraId="01ED94A1" w14:textId="77777777" w:rsidR="00080203" w:rsidRPr="00D92BEB" w:rsidRDefault="00864C55" w:rsidP="00BB0FD5">
            <w:pPr>
              <w:pStyle w:val="Zkladntext"/>
              <w:snapToGrid w:val="0"/>
              <w:jc w:val="right"/>
              <w:rPr>
                <w:b/>
                <w:bCs/>
                <w:position w:val="6"/>
              </w:rPr>
            </w:pPr>
            <w:r>
              <w:rPr>
                <w:b/>
                <w:bCs/>
                <w:position w:val="6"/>
              </w:rPr>
              <w:t>4</w:t>
            </w:r>
            <w:r w:rsidR="00080203" w:rsidRPr="00D92BEB">
              <w:rPr>
                <w:b/>
                <w:bCs/>
                <w:position w:val="6"/>
              </w:rPr>
              <w:t xml:space="preserve"> </w:t>
            </w:r>
            <w:r>
              <w:rPr>
                <w:b/>
                <w:bCs/>
                <w:position w:val="6"/>
              </w:rPr>
              <w:t>0</w:t>
            </w:r>
            <w:r w:rsidR="00080203" w:rsidRPr="00D92BEB">
              <w:rPr>
                <w:b/>
                <w:bCs/>
                <w:position w:val="6"/>
              </w:rPr>
              <w:t>00</w:t>
            </w:r>
          </w:p>
        </w:tc>
      </w:tr>
      <w:tr w:rsidR="00836EB5" w14:paraId="4FE5B181" w14:textId="77777777" w:rsidTr="0080325D">
        <w:tc>
          <w:tcPr>
            <w:tcW w:w="9117" w:type="dxa"/>
            <w:gridSpan w:val="3"/>
          </w:tcPr>
          <w:p w14:paraId="46FC1606" w14:textId="77777777" w:rsidR="00080203" w:rsidRDefault="00080203">
            <w:pPr>
              <w:pStyle w:val="Zkladntext"/>
              <w:snapToGrid w:val="0"/>
              <w:jc w:val="left"/>
              <w:rPr>
                <w:b/>
                <w:bCs/>
                <w:position w:val="6"/>
              </w:rPr>
            </w:pPr>
            <w:r>
              <w:rPr>
                <w:b/>
                <w:bCs/>
                <w:position w:val="6"/>
              </w:rPr>
              <w:t>Opakované zásahy</w:t>
            </w:r>
          </w:p>
        </w:tc>
      </w:tr>
      <w:tr w:rsidR="00080203" w14:paraId="328BF529" w14:textId="77777777" w:rsidTr="0080325D">
        <w:tc>
          <w:tcPr>
            <w:tcW w:w="4962" w:type="dxa"/>
          </w:tcPr>
          <w:p w14:paraId="39D78D16" w14:textId="77777777" w:rsidR="00080203" w:rsidRPr="00F35689" w:rsidRDefault="001F288A" w:rsidP="007E5E75">
            <w:pPr>
              <w:snapToGrid w:val="0"/>
              <w:rPr>
                <w:sz w:val="24"/>
                <w:szCs w:val="24"/>
              </w:rPr>
            </w:pPr>
            <w:r w:rsidRPr="001F288A">
              <w:rPr>
                <w:sz w:val="24"/>
                <w:szCs w:val="24"/>
              </w:rPr>
              <w:t xml:space="preserve">sečení lučních porostů </w:t>
            </w:r>
            <w:r w:rsidR="0080325D">
              <w:rPr>
                <w:sz w:val="24"/>
                <w:szCs w:val="24"/>
              </w:rPr>
              <w:t>0,25</w:t>
            </w:r>
            <w:r w:rsidR="007E5E75">
              <w:rPr>
                <w:sz w:val="24"/>
                <w:szCs w:val="24"/>
              </w:rPr>
              <w:t> </w:t>
            </w:r>
            <w:r w:rsidR="00F35689">
              <w:rPr>
                <w:sz w:val="24"/>
                <w:szCs w:val="24"/>
              </w:rPr>
              <w:t>ha křovinořezem 1x za rok 10 sezon</w:t>
            </w:r>
          </w:p>
        </w:tc>
        <w:tc>
          <w:tcPr>
            <w:tcW w:w="1984" w:type="dxa"/>
          </w:tcPr>
          <w:p w14:paraId="1D4C5C10" w14:textId="77777777" w:rsidR="00080203" w:rsidRDefault="0080325D" w:rsidP="007E5E75">
            <w:pPr>
              <w:pStyle w:val="Zkladntext"/>
              <w:snapToGrid w:val="0"/>
              <w:jc w:val="right"/>
              <w:rPr>
                <w:position w:val="6"/>
              </w:rPr>
            </w:pPr>
            <w:r>
              <w:rPr>
                <w:position w:val="6"/>
              </w:rPr>
              <w:t>6</w:t>
            </w:r>
            <w:r w:rsidR="00F35689">
              <w:rPr>
                <w:position w:val="6"/>
              </w:rPr>
              <w:t> </w:t>
            </w:r>
            <w:r>
              <w:rPr>
                <w:position w:val="6"/>
              </w:rPr>
              <w:t>75</w:t>
            </w:r>
            <w:r w:rsidR="00F35689">
              <w:rPr>
                <w:position w:val="6"/>
              </w:rPr>
              <w:t>0</w:t>
            </w:r>
          </w:p>
        </w:tc>
        <w:tc>
          <w:tcPr>
            <w:tcW w:w="2171" w:type="dxa"/>
          </w:tcPr>
          <w:p w14:paraId="157487D7" w14:textId="77777777" w:rsidR="00080203" w:rsidRDefault="0080325D" w:rsidP="007E5E75">
            <w:pPr>
              <w:pStyle w:val="Zkladntext"/>
              <w:snapToGrid w:val="0"/>
              <w:jc w:val="right"/>
              <w:rPr>
                <w:position w:val="6"/>
              </w:rPr>
            </w:pPr>
            <w:r>
              <w:rPr>
                <w:position w:val="6"/>
              </w:rPr>
              <w:t>67</w:t>
            </w:r>
            <w:r w:rsidR="00080203">
              <w:rPr>
                <w:position w:val="6"/>
              </w:rPr>
              <w:t xml:space="preserve"> </w:t>
            </w:r>
            <w:r>
              <w:rPr>
                <w:position w:val="6"/>
              </w:rPr>
              <w:t>50</w:t>
            </w:r>
            <w:r w:rsidR="00080203">
              <w:rPr>
                <w:position w:val="6"/>
              </w:rPr>
              <w:t>0</w:t>
            </w:r>
          </w:p>
        </w:tc>
      </w:tr>
      <w:tr w:rsidR="00F35689" w14:paraId="4BFE9555" w14:textId="77777777" w:rsidTr="0080325D">
        <w:tc>
          <w:tcPr>
            <w:tcW w:w="4962" w:type="dxa"/>
          </w:tcPr>
          <w:p w14:paraId="3E48E642" w14:textId="77777777" w:rsidR="00F35689" w:rsidRDefault="00F35689" w:rsidP="007E5E75">
            <w:pPr>
              <w:pStyle w:val="Zkladntext"/>
              <w:snapToGrid w:val="0"/>
              <w:jc w:val="left"/>
              <w:rPr>
                <w:position w:val="6"/>
              </w:rPr>
            </w:pPr>
            <w:r>
              <w:rPr>
                <w:position w:val="6"/>
              </w:rPr>
              <w:t>sečení lučních porostů s výmladky dřevin 0,5 ha křovinořezem 2x za rok asi 5 sezon</w:t>
            </w:r>
          </w:p>
        </w:tc>
        <w:tc>
          <w:tcPr>
            <w:tcW w:w="1984" w:type="dxa"/>
          </w:tcPr>
          <w:p w14:paraId="0DB64CF1" w14:textId="77777777" w:rsidR="00F35689" w:rsidRDefault="009E5D27" w:rsidP="00A206E4">
            <w:pPr>
              <w:pStyle w:val="Zkladntext"/>
              <w:snapToGrid w:val="0"/>
              <w:jc w:val="right"/>
              <w:rPr>
                <w:position w:val="6"/>
              </w:rPr>
            </w:pPr>
            <w:r>
              <w:rPr>
                <w:position w:val="6"/>
              </w:rPr>
              <w:t>3</w:t>
            </w:r>
            <w:r w:rsidR="007E5E75">
              <w:rPr>
                <w:position w:val="6"/>
              </w:rPr>
              <w:t>0</w:t>
            </w:r>
            <w:r w:rsidR="00F35689">
              <w:rPr>
                <w:position w:val="6"/>
              </w:rPr>
              <w:t xml:space="preserve"> 000</w:t>
            </w:r>
          </w:p>
        </w:tc>
        <w:tc>
          <w:tcPr>
            <w:tcW w:w="2171" w:type="dxa"/>
          </w:tcPr>
          <w:p w14:paraId="25B280A9" w14:textId="77777777" w:rsidR="00F35689" w:rsidRDefault="007E5E75" w:rsidP="001A5359">
            <w:pPr>
              <w:pStyle w:val="Zkladntext"/>
              <w:snapToGrid w:val="0"/>
              <w:jc w:val="right"/>
              <w:rPr>
                <w:position w:val="6"/>
              </w:rPr>
            </w:pPr>
            <w:r>
              <w:rPr>
                <w:position w:val="6"/>
              </w:rPr>
              <w:t>1</w:t>
            </w:r>
            <w:r w:rsidR="009E5D27">
              <w:rPr>
                <w:position w:val="6"/>
              </w:rPr>
              <w:t>5</w:t>
            </w:r>
            <w:r>
              <w:rPr>
                <w:position w:val="6"/>
              </w:rPr>
              <w:t>0</w:t>
            </w:r>
            <w:r w:rsidR="00F35689">
              <w:rPr>
                <w:position w:val="6"/>
              </w:rPr>
              <w:t> 000</w:t>
            </w:r>
          </w:p>
        </w:tc>
      </w:tr>
      <w:tr w:rsidR="00404437" w14:paraId="46068D79" w14:textId="77777777" w:rsidTr="0080325D">
        <w:tc>
          <w:tcPr>
            <w:tcW w:w="4962" w:type="dxa"/>
          </w:tcPr>
          <w:p w14:paraId="00B3B1BA" w14:textId="77777777" w:rsidR="00404437" w:rsidRDefault="00404437" w:rsidP="00404437">
            <w:pPr>
              <w:pStyle w:val="Zkladntext"/>
              <w:snapToGrid w:val="0"/>
              <w:jc w:val="left"/>
              <w:rPr>
                <w:position w:val="6"/>
              </w:rPr>
            </w:pPr>
            <w:r>
              <w:rPr>
                <w:position w:val="6"/>
              </w:rPr>
              <w:t>pastva ovcí a koz 0,</w:t>
            </w:r>
            <w:r w:rsidR="009E5D27">
              <w:rPr>
                <w:position w:val="6"/>
              </w:rPr>
              <w:t>5</w:t>
            </w:r>
            <w:r>
              <w:rPr>
                <w:position w:val="6"/>
              </w:rPr>
              <w:t xml:space="preserve"> ha 1x za rok </w:t>
            </w:r>
            <w:r w:rsidR="009E5D27">
              <w:rPr>
                <w:position w:val="6"/>
              </w:rPr>
              <w:t>asi</w:t>
            </w:r>
            <w:r>
              <w:rPr>
                <w:position w:val="6"/>
              </w:rPr>
              <w:t xml:space="preserve"> </w:t>
            </w:r>
            <w:r w:rsidR="009E5D27">
              <w:rPr>
                <w:position w:val="6"/>
              </w:rPr>
              <w:t>6</w:t>
            </w:r>
            <w:r>
              <w:rPr>
                <w:position w:val="6"/>
              </w:rPr>
              <w:t>x za platnost</w:t>
            </w:r>
          </w:p>
        </w:tc>
        <w:tc>
          <w:tcPr>
            <w:tcW w:w="1984" w:type="dxa"/>
          </w:tcPr>
          <w:p w14:paraId="08B5E9DE" w14:textId="77777777" w:rsidR="00404437" w:rsidRDefault="00330C9C" w:rsidP="00A206E4">
            <w:pPr>
              <w:pStyle w:val="Zkladntext"/>
              <w:snapToGrid w:val="0"/>
              <w:jc w:val="right"/>
              <w:rPr>
                <w:position w:val="6"/>
              </w:rPr>
            </w:pPr>
            <w:r>
              <w:rPr>
                <w:position w:val="6"/>
              </w:rPr>
              <w:t>9</w:t>
            </w:r>
            <w:r w:rsidR="00404437">
              <w:rPr>
                <w:position w:val="6"/>
              </w:rPr>
              <w:t> </w:t>
            </w:r>
            <w:r>
              <w:rPr>
                <w:position w:val="6"/>
              </w:rPr>
              <w:t>0</w:t>
            </w:r>
            <w:r w:rsidR="00404437">
              <w:rPr>
                <w:position w:val="6"/>
              </w:rPr>
              <w:t>00</w:t>
            </w:r>
          </w:p>
        </w:tc>
        <w:tc>
          <w:tcPr>
            <w:tcW w:w="2171" w:type="dxa"/>
          </w:tcPr>
          <w:p w14:paraId="45D98D17" w14:textId="77777777" w:rsidR="00404437" w:rsidRDefault="00330C9C" w:rsidP="001A5359">
            <w:pPr>
              <w:pStyle w:val="Zkladntext"/>
              <w:snapToGrid w:val="0"/>
              <w:jc w:val="right"/>
              <w:rPr>
                <w:position w:val="6"/>
              </w:rPr>
            </w:pPr>
            <w:r>
              <w:rPr>
                <w:position w:val="6"/>
              </w:rPr>
              <w:t>54</w:t>
            </w:r>
            <w:r w:rsidR="00404437">
              <w:rPr>
                <w:position w:val="6"/>
              </w:rPr>
              <w:t> 000</w:t>
            </w:r>
          </w:p>
        </w:tc>
      </w:tr>
      <w:tr w:rsidR="00615185" w14:paraId="7544F8B0" w14:textId="77777777" w:rsidTr="0080325D">
        <w:tc>
          <w:tcPr>
            <w:tcW w:w="4962" w:type="dxa"/>
          </w:tcPr>
          <w:p w14:paraId="046E4283" w14:textId="77777777" w:rsidR="00615185" w:rsidRDefault="00330C9C" w:rsidP="00595662">
            <w:pPr>
              <w:pStyle w:val="Zkladntext"/>
              <w:snapToGrid w:val="0"/>
              <w:jc w:val="left"/>
              <w:rPr>
                <w:position w:val="6"/>
              </w:rPr>
            </w:pPr>
            <w:r>
              <w:rPr>
                <w:position w:val="6"/>
              </w:rPr>
              <w:t>výřez</w:t>
            </w:r>
            <w:r w:rsidR="00615185">
              <w:rPr>
                <w:position w:val="6"/>
              </w:rPr>
              <w:t xml:space="preserve"> dřevin </w:t>
            </w:r>
            <w:r w:rsidR="001A5359">
              <w:rPr>
                <w:position w:val="6"/>
              </w:rPr>
              <w:t>0,</w:t>
            </w:r>
            <w:r>
              <w:rPr>
                <w:position w:val="6"/>
              </w:rPr>
              <w:t>15</w:t>
            </w:r>
            <w:r w:rsidR="001A5359">
              <w:rPr>
                <w:position w:val="6"/>
              </w:rPr>
              <w:t> ha</w:t>
            </w:r>
            <w:r w:rsidR="002A42AE">
              <w:rPr>
                <w:position w:val="6"/>
              </w:rPr>
              <w:t xml:space="preserve"> </w:t>
            </w:r>
            <w:r w:rsidR="00615185">
              <w:rPr>
                <w:position w:val="6"/>
              </w:rPr>
              <w:t xml:space="preserve">1x za </w:t>
            </w:r>
            <w:r>
              <w:rPr>
                <w:position w:val="6"/>
              </w:rPr>
              <w:t>2</w:t>
            </w:r>
            <w:r w:rsidR="00595662">
              <w:rPr>
                <w:position w:val="6"/>
              </w:rPr>
              <w:t> </w:t>
            </w:r>
            <w:r w:rsidR="00615185">
              <w:rPr>
                <w:position w:val="6"/>
              </w:rPr>
              <w:t>rok</w:t>
            </w:r>
            <w:r w:rsidR="00595662">
              <w:rPr>
                <w:position w:val="6"/>
              </w:rPr>
              <w:t>y</w:t>
            </w:r>
            <w:r w:rsidR="00615185">
              <w:rPr>
                <w:position w:val="6"/>
              </w:rPr>
              <w:t xml:space="preserve"> asi </w:t>
            </w:r>
            <w:r>
              <w:rPr>
                <w:position w:val="6"/>
              </w:rPr>
              <w:t>5</w:t>
            </w:r>
            <w:r w:rsidR="00615185">
              <w:rPr>
                <w:position w:val="6"/>
              </w:rPr>
              <w:t>x za platnost</w:t>
            </w:r>
            <w:r>
              <w:rPr>
                <w:position w:val="6"/>
              </w:rPr>
              <w:t>, částečně s aplikací herbicidu</w:t>
            </w:r>
            <w:r w:rsidR="00DC0892">
              <w:rPr>
                <w:position w:val="6"/>
              </w:rPr>
              <w:t xml:space="preserve"> </w:t>
            </w:r>
          </w:p>
        </w:tc>
        <w:tc>
          <w:tcPr>
            <w:tcW w:w="1984" w:type="dxa"/>
          </w:tcPr>
          <w:p w14:paraId="14FA501E" w14:textId="77777777" w:rsidR="00615185" w:rsidRDefault="00330C9C" w:rsidP="00A206E4">
            <w:pPr>
              <w:pStyle w:val="Zkladntext"/>
              <w:snapToGrid w:val="0"/>
              <w:jc w:val="right"/>
              <w:rPr>
                <w:position w:val="6"/>
              </w:rPr>
            </w:pPr>
            <w:r>
              <w:rPr>
                <w:position w:val="6"/>
              </w:rPr>
              <w:t>7</w:t>
            </w:r>
            <w:r w:rsidR="003C089D">
              <w:rPr>
                <w:position w:val="6"/>
              </w:rPr>
              <w:t> </w:t>
            </w:r>
            <w:r>
              <w:rPr>
                <w:position w:val="6"/>
              </w:rPr>
              <w:t>5</w:t>
            </w:r>
            <w:r w:rsidR="003C089D">
              <w:rPr>
                <w:position w:val="6"/>
              </w:rPr>
              <w:t>00</w:t>
            </w:r>
          </w:p>
        </w:tc>
        <w:tc>
          <w:tcPr>
            <w:tcW w:w="2171" w:type="dxa"/>
          </w:tcPr>
          <w:p w14:paraId="61E04F09" w14:textId="77777777" w:rsidR="00615185" w:rsidRDefault="00330C9C" w:rsidP="001A5359">
            <w:pPr>
              <w:pStyle w:val="Zkladntext"/>
              <w:snapToGrid w:val="0"/>
              <w:jc w:val="right"/>
              <w:rPr>
                <w:position w:val="6"/>
              </w:rPr>
            </w:pPr>
            <w:r>
              <w:rPr>
                <w:position w:val="6"/>
              </w:rPr>
              <w:t>37</w:t>
            </w:r>
            <w:r w:rsidR="003C089D">
              <w:rPr>
                <w:position w:val="6"/>
              </w:rPr>
              <w:t> </w:t>
            </w:r>
            <w:r>
              <w:rPr>
                <w:position w:val="6"/>
              </w:rPr>
              <w:t>5</w:t>
            </w:r>
            <w:r w:rsidR="00A206E4">
              <w:rPr>
                <w:position w:val="6"/>
              </w:rPr>
              <w:t>00</w:t>
            </w:r>
          </w:p>
        </w:tc>
      </w:tr>
      <w:tr w:rsidR="003F11F0" w14:paraId="5009C6B8" w14:textId="77777777" w:rsidTr="0080325D">
        <w:tc>
          <w:tcPr>
            <w:tcW w:w="4962" w:type="dxa"/>
          </w:tcPr>
          <w:p w14:paraId="720571C5" w14:textId="77777777" w:rsidR="003F11F0" w:rsidRDefault="003F11F0" w:rsidP="00595662">
            <w:pPr>
              <w:pStyle w:val="Zkladntext"/>
              <w:snapToGrid w:val="0"/>
              <w:jc w:val="left"/>
              <w:rPr>
                <w:position w:val="6"/>
              </w:rPr>
            </w:pPr>
            <w:r>
              <w:rPr>
                <w:position w:val="6"/>
              </w:rPr>
              <w:t>prosvětlování 0,</w:t>
            </w:r>
            <w:r w:rsidR="00DA7B29">
              <w:rPr>
                <w:position w:val="6"/>
              </w:rPr>
              <w:t>2</w:t>
            </w:r>
            <w:r>
              <w:rPr>
                <w:position w:val="6"/>
              </w:rPr>
              <w:t> ha 1x za 5 let asi 2x za platnost</w:t>
            </w:r>
            <w:r w:rsidR="002A42AE">
              <w:rPr>
                <w:position w:val="6"/>
              </w:rPr>
              <w:t>, s aplikací herbicidu</w:t>
            </w:r>
          </w:p>
        </w:tc>
        <w:tc>
          <w:tcPr>
            <w:tcW w:w="1984" w:type="dxa"/>
          </w:tcPr>
          <w:p w14:paraId="55EA79E4" w14:textId="77777777" w:rsidR="003F11F0" w:rsidRDefault="00DA7B29" w:rsidP="00A206E4">
            <w:pPr>
              <w:pStyle w:val="Zkladntext"/>
              <w:snapToGrid w:val="0"/>
              <w:jc w:val="right"/>
              <w:rPr>
                <w:position w:val="6"/>
              </w:rPr>
            </w:pPr>
            <w:r>
              <w:rPr>
                <w:position w:val="6"/>
              </w:rPr>
              <w:t>20 000</w:t>
            </w:r>
          </w:p>
        </w:tc>
        <w:tc>
          <w:tcPr>
            <w:tcW w:w="2171" w:type="dxa"/>
          </w:tcPr>
          <w:p w14:paraId="1F530C40" w14:textId="77777777" w:rsidR="003F11F0" w:rsidRDefault="00DA7B29" w:rsidP="001A5359">
            <w:pPr>
              <w:pStyle w:val="Zkladntext"/>
              <w:snapToGrid w:val="0"/>
              <w:jc w:val="right"/>
              <w:rPr>
                <w:position w:val="6"/>
              </w:rPr>
            </w:pPr>
            <w:r>
              <w:rPr>
                <w:position w:val="6"/>
              </w:rPr>
              <w:t xml:space="preserve">40 000   </w:t>
            </w:r>
          </w:p>
        </w:tc>
      </w:tr>
      <w:tr w:rsidR="002A42AE" w14:paraId="0CD17D1D" w14:textId="77777777" w:rsidTr="0080325D">
        <w:tc>
          <w:tcPr>
            <w:tcW w:w="4962" w:type="dxa"/>
          </w:tcPr>
          <w:p w14:paraId="22196806" w14:textId="77777777" w:rsidR="002A42AE" w:rsidRPr="003F11F0" w:rsidRDefault="002A42AE" w:rsidP="002A42AE">
            <w:pPr>
              <w:pStyle w:val="Zkladntext"/>
              <w:snapToGrid w:val="0"/>
              <w:jc w:val="left"/>
              <w:rPr>
                <w:highlight w:val="yellow"/>
              </w:rPr>
            </w:pPr>
            <w:r w:rsidRPr="002A42AE">
              <w:t xml:space="preserve">výsev žaludů, bukvic </w:t>
            </w:r>
            <w:r w:rsidR="00920A53">
              <w:t>10</w:t>
            </w:r>
            <w:r w:rsidRPr="002A42AE">
              <w:t>00 ks (0,5,-/1 ks) 1x za 5 let asi 2x za platnost</w:t>
            </w:r>
          </w:p>
        </w:tc>
        <w:tc>
          <w:tcPr>
            <w:tcW w:w="1984" w:type="dxa"/>
          </w:tcPr>
          <w:p w14:paraId="43B8663A" w14:textId="77777777" w:rsidR="002A42AE" w:rsidRPr="00920A53" w:rsidRDefault="00920A53" w:rsidP="002A42AE">
            <w:pPr>
              <w:pStyle w:val="Zkladntext"/>
              <w:snapToGrid w:val="0"/>
              <w:jc w:val="right"/>
              <w:rPr>
                <w:position w:val="6"/>
              </w:rPr>
            </w:pPr>
            <w:r w:rsidRPr="00920A53">
              <w:rPr>
                <w:position w:val="6"/>
              </w:rPr>
              <w:t>500</w:t>
            </w:r>
          </w:p>
        </w:tc>
        <w:tc>
          <w:tcPr>
            <w:tcW w:w="2171" w:type="dxa"/>
          </w:tcPr>
          <w:p w14:paraId="143693D1" w14:textId="77777777" w:rsidR="002A42AE" w:rsidRPr="00920A53" w:rsidRDefault="00920A53" w:rsidP="002A42AE">
            <w:pPr>
              <w:pStyle w:val="Zkladntext"/>
              <w:snapToGrid w:val="0"/>
              <w:jc w:val="right"/>
              <w:rPr>
                <w:position w:val="6"/>
              </w:rPr>
            </w:pPr>
            <w:r w:rsidRPr="00920A53">
              <w:rPr>
                <w:position w:val="6"/>
              </w:rPr>
              <w:t>1 0</w:t>
            </w:r>
            <w:r w:rsidR="002A42AE" w:rsidRPr="00920A53">
              <w:rPr>
                <w:position w:val="6"/>
              </w:rPr>
              <w:t>00</w:t>
            </w:r>
          </w:p>
        </w:tc>
      </w:tr>
      <w:tr w:rsidR="00D812FC" w14:paraId="0866DB27" w14:textId="77777777" w:rsidTr="0080325D">
        <w:tc>
          <w:tcPr>
            <w:tcW w:w="4962" w:type="dxa"/>
          </w:tcPr>
          <w:p w14:paraId="5BB98040" w14:textId="77777777" w:rsidR="00D812FC" w:rsidRPr="003F11F0" w:rsidRDefault="00D812FC" w:rsidP="00D812FC">
            <w:pPr>
              <w:pStyle w:val="Zkladntext"/>
              <w:snapToGrid w:val="0"/>
              <w:jc w:val="left"/>
              <w:rPr>
                <w:highlight w:val="yellow"/>
              </w:rPr>
            </w:pPr>
            <w:r w:rsidRPr="002A42AE">
              <w:t>výsadba stromů 100 ks (</w:t>
            </w:r>
            <w:r w:rsidR="00864C55">
              <w:t>20</w:t>
            </w:r>
            <w:r w:rsidRPr="002A42AE">
              <w:t>,-/1 sazenice – lesnická do výšky 50 cm, s nátěrem terminálu)</w:t>
            </w:r>
            <w:r w:rsidR="002A42AE" w:rsidRPr="002A42AE">
              <w:t>, 1x za 5 let asi 2x za platnost</w:t>
            </w:r>
          </w:p>
        </w:tc>
        <w:tc>
          <w:tcPr>
            <w:tcW w:w="1984" w:type="dxa"/>
          </w:tcPr>
          <w:p w14:paraId="7679F25C" w14:textId="77777777" w:rsidR="00D812FC" w:rsidRDefault="00864C55" w:rsidP="00D812FC">
            <w:pPr>
              <w:pStyle w:val="Zkladntext"/>
              <w:snapToGrid w:val="0"/>
              <w:jc w:val="right"/>
              <w:rPr>
                <w:position w:val="6"/>
              </w:rPr>
            </w:pPr>
            <w:r>
              <w:rPr>
                <w:position w:val="6"/>
              </w:rPr>
              <w:t>2</w:t>
            </w:r>
            <w:r w:rsidR="002A42AE">
              <w:rPr>
                <w:position w:val="6"/>
              </w:rPr>
              <w:t> </w:t>
            </w:r>
            <w:r>
              <w:rPr>
                <w:position w:val="6"/>
              </w:rPr>
              <w:t>0</w:t>
            </w:r>
            <w:r w:rsidR="002A42AE">
              <w:rPr>
                <w:position w:val="6"/>
              </w:rPr>
              <w:t>00</w:t>
            </w:r>
          </w:p>
        </w:tc>
        <w:tc>
          <w:tcPr>
            <w:tcW w:w="2171" w:type="dxa"/>
          </w:tcPr>
          <w:p w14:paraId="3F53AED4" w14:textId="77777777" w:rsidR="00D812FC" w:rsidRDefault="00864C55" w:rsidP="00D812FC">
            <w:pPr>
              <w:pStyle w:val="Zkladntext"/>
              <w:snapToGrid w:val="0"/>
              <w:jc w:val="right"/>
              <w:rPr>
                <w:position w:val="6"/>
              </w:rPr>
            </w:pPr>
            <w:r>
              <w:rPr>
                <w:position w:val="6"/>
              </w:rPr>
              <w:t>4</w:t>
            </w:r>
            <w:r w:rsidR="002A42AE">
              <w:rPr>
                <w:position w:val="6"/>
              </w:rPr>
              <w:t> 000</w:t>
            </w:r>
          </w:p>
        </w:tc>
      </w:tr>
      <w:tr w:rsidR="00D812FC" w14:paraId="1995BD5C" w14:textId="77777777" w:rsidTr="0080325D">
        <w:tc>
          <w:tcPr>
            <w:tcW w:w="4962" w:type="dxa"/>
          </w:tcPr>
          <w:p w14:paraId="6CF21C5D" w14:textId="77777777" w:rsidR="00D812FC" w:rsidRPr="00864C55" w:rsidRDefault="00D812FC" w:rsidP="00D812FC">
            <w:pPr>
              <w:pStyle w:val="Zkladntext"/>
              <w:snapToGrid w:val="0"/>
              <w:jc w:val="left"/>
              <w:rPr>
                <w:position w:val="6"/>
              </w:rPr>
            </w:pPr>
            <w:r w:rsidRPr="00864C55">
              <w:rPr>
                <w:position w:val="6"/>
              </w:rPr>
              <w:t xml:space="preserve">údržba stromů (ožínání lesnických sazenic) 2x za rok asi </w:t>
            </w:r>
            <w:r w:rsidR="009F21E1" w:rsidRPr="00864C55">
              <w:rPr>
                <w:position w:val="6"/>
              </w:rPr>
              <w:t>5</w:t>
            </w:r>
            <w:r w:rsidRPr="00864C55">
              <w:rPr>
                <w:position w:val="6"/>
              </w:rPr>
              <w:t>x za platnost (</w:t>
            </w:r>
            <w:r w:rsidR="009F21E1" w:rsidRPr="00864C55">
              <w:rPr>
                <w:position w:val="6"/>
              </w:rPr>
              <w:t>2</w:t>
            </w:r>
            <w:r w:rsidRPr="00864C55">
              <w:rPr>
                <w:position w:val="6"/>
              </w:rPr>
              <w:t>00,-/</w:t>
            </w:r>
            <w:r w:rsidR="009F21E1" w:rsidRPr="00864C55">
              <w:rPr>
                <w:position w:val="6"/>
              </w:rPr>
              <w:t>1</w:t>
            </w:r>
            <w:r w:rsidRPr="00864C55">
              <w:rPr>
                <w:position w:val="6"/>
              </w:rPr>
              <w:t xml:space="preserve">00 sazenic) </w:t>
            </w:r>
          </w:p>
        </w:tc>
        <w:tc>
          <w:tcPr>
            <w:tcW w:w="1984" w:type="dxa"/>
          </w:tcPr>
          <w:p w14:paraId="1F371AA4" w14:textId="77777777" w:rsidR="00D812FC" w:rsidRPr="00864C55" w:rsidRDefault="00D812FC" w:rsidP="00D812FC">
            <w:pPr>
              <w:pStyle w:val="Zkladntext"/>
              <w:snapToGrid w:val="0"/>
              <w:jc w:val="right"/>
              <w:rPr>
                <w:position w:val="6"/>
              </w:rPr>
            </w:pPr>
            <w:r w:rsidRPr="00864C55">
              <w:rPr>
                <w:position w:val="6"/>
              </w:rPr>
              <w:t>200</w:t>
            </w:r>
          </w:p>
        </w:tc>
        <w:tc>
          <w:tcPr>
            <w:tcW w:w="2171" w:type="dxa"/>
          </w:tcPr>
          <w:p w14:paraId="2005CCFD" w14:textId="77777777" w:rsidR="00D812FC" w:rsidRPr="00864C55" w:rsidRDefault="00864C55" w:rsidP="00D812FC">
            <w:pPr>
              <w:pStyle w:val="Zkladntext"/>
              <w:snapToGrid w:val="0"/>
              <w:jc w:val="right"/>
              <w:rPr>
                <w:position w:val="6"/>
              </w:rPr>
            </w:pPr>
            <w:r w:rsidRPr="00864C55">
              <w:rPr>
                <w:position w:val="6"/>
              </w:rPr>
              <w:t>1</w:t>
            </w:r>
            <w:r w:rsidR="00D812FC" w:rsidRPr="00864C55">
              <w:rPr>
                <w:position w:val="6"/>
              </w:rPr>
              <w:t> 000</w:t>
            </w:r>
          </w:p>
        </w:tc>
      </w:tr>
      <w:tr w:rsidR="00D812FC" w14:paraId="46541414" w14:textId="77777777" w:rsidTr="0080325D">
        <w:tc>
          <w:tcPr>
            <w:tcW w:w="4962" w:type="dxa"/>
          </w:tcPr>
          <w:p w14:paraId="208E35C9" w14:textId="77777777" w:rsidR="00D812FC" w:rsidRDefault="00D812FC" w:rsidP="00D812FC">
            <w:pPr>
              <w:pStyle w:val="Zkladntext"/>
              <w:snapToGrid w:val="0"/>
              <w:jc w:val="left"/>
              <w:rPr>
                <w:position w:val="6"/>
              </w:rPr>
            </w:pPr>
            <w:r>
              <w:rPr>
                <w:position w:val="6"/>
              </w:rPr>
              <w:t>údržba stromů (ochrana vybraných stromů z náletu) 5 ks 1x za rok 2x za platnost (150,-/1 strom)</w:t>
            </w:r>
          </w:p>
        </w:tc>
        <w:tc>
          <w:tcPr>
            <w:tcW w:w="1984" w:type="dxa"/>
          </w:tcPr>
          <w:p w14:paraId="0AB21ED0" w14:textId="77777777" w:rsidR="00D812FC" w:rsidRDefault="00D812FC" w:rsidP="00D812FC">
            <w:pPr>
              <w:pStyle w:val="Zkladntext"/>
              <w:snapToGrid w:val="0"/>
              <w:jc w:val="right"/>
              <w:rPr>
                <w:position w:val="6"/>
              </w:rPr>
            </w:pPr>
            <w:r>
              <w:rPr>
                <w:position w:val="6"/>
              </w:rPr>
              <w:t>750</w:t>
            </w:r>
          </w:p>
        </w:tc>
        <w:tc>
          <w:tcPr>
            <w:tcW w:w="2171" w:type="dxa"/>
          </w:tcPr>
          <w:p w14:paraId="6E54CD47" w14:textId="77777777" w:rsidR="00D812FC" w:rsidRDefault="00D812FC" w:rsidP="00D812FC">
            <w:pPr>
              <w:pStyle w:val="Zkladntext"/>
              <w:snapToGrid w:val="0"/>
              <w:jc w:val="right"/>
              <w:rPr>
                <w:position w:val="6"/>
              </w:rPr>
            </w:pPr>
            <w:r>
              <w:rPr>
                <w:position w:val="6"/>
              </w:rPr>
              <w:t>1 500</w:t>
            </w:r>
          </w:p>
        </w:tc>
      </w:tr>
      <w:tr w:rsidR="00D812FC" w14:paraId="554676F9" w14:textId="77777777" w:rsidTr="0080325D">
        <w:tc>
          <w:tcPr>
            <w:tcW w:w="4962" w:type="dxa"/>
            <w:shd w:val="clear" w:color="auto" w:fill="C0C0C0"/>
          </w:tcPr>
          <w:p w14:paraId="229323B3" w14:textId="77777777" w:rsidR="00D812FC" w:rsidRPr="00D92BEB" w:rsidRDefault="00D812FC" w:rsidP="00D812FC">
            <w:pPr>
              <w:pStyle w:val="Zkladntext"/>
              <w:snapToGrid w:val="0"/>
              <w:jc w:val="left"/>
              <w:rPr>
                <w:b/>
                <w:bCs/>
                <w:position w:val="6"/>
              </w:rPr>
            </w:pPr>
            <w:r w:rsidRPr="00D92BEB">
              <w:rPr>
                <w:b/>
                <w:bCs/>
                <w:position w:val="6"/>
              </w:rPr>
              <w:t>Opakované zásahy celkem (Kč)</w:t>
            </w:r>
          </w:p>
        </w:tc>
        <w:tc>
          <w:tcPr>
            <w:tcW w:w="1984" w:type="dxa"/>
            <w:shd w:val="clear" w:color="auto" w:fill="BFBFBF"/>
          </w:tcPr>
          <w:p w14:paraId="01CD5B1B" w14:textId="77777777" w:rsidR="00D812FC" w:rsidRPr="00A25E65" w:rsidRDefault="00864C55" w:rsidP="00D812FC">
            <w:pPr>
              <w:pStyle w:val="Zkladntext"/>
              <w:snapToGrid w:val="0"/>
              <w:jc w:val="right"/>
              <w:rPr>
                <w:b/>
                <w:position w:val="6"/>
              </w:rPr>
            </w:pPr>
            <w:r>
              <w:rPr>
                <w:b/>
                <w:position w:val="6"/>
              </w:rPr>
              <w:t>76 7</w:t>
            </w:r>
            <w:r w:rsidR="00D812FC">
              <w:rPr>
                <w:b/>
                <w:position w:val="6"/>
              </w:rPr>
              <w:t>00 </w:t>
            </w:r>
          </w:p>
        </w:tc>
        <w:tc>
          <w:tcPr>
            <w:tcW w:w="2171" w:type="dxa"/>
            <w:shd w:val="clear" w:color="auto" w:fill="BFBFBF"/>
          </w:tcPr>
          <w:p w14:paraId="3E2CBC74" w14:textId="77777777" w:rsidR="00D812FC" w:rsidRPr="00A25E65" w:rsidRDefault="00864C55" w:rsidP="00D812FC">
            <w:pPr>
              <w:pStyle w:val="Zkladntext"/>
              <w:snapToGrid w:val="0"/>
              <w:jc w:val="right"/>
              <w:rPr>
                <w:b/>
                <w:bCs/>
                <w:position w:val="6"/>
              </w:rPr>
            </w:pPr>
            <w:r>
              <w:rPr>
                <w:b/>
                <w:bCs/>
                <w:position w:val="6"/>
              </w:rPr>
              <w:t>221 </w:t>
            </w:r>
            <w:r w:rsidR="00D812FC">
              <w:rPr>
                <w:b/>
                <w:bCs/>
                <w:position w:val="6"/>
              </w:rPr>
              <w:t>5</w:t>
            </w:r>
            <w:r w:rsidR="00D812FC" w:rsidRPr="00A25E65">
              <w:rPr>
                <w:b/>
                <w:bCs/>
                <w:position w:val="6"/>
              </w:rPr>
              <w:t>00</w:t>
            </w:r>
          </w:p>
        </w:tc>
      </w:tr>
      <w:tr w:rsidR="00D812FC" w14:paraId="3864851B" w14:textId="77777777" w:rsidTr="0080325D">
        <w:tc>
          <w:tcPr>
            <w:tcW w:w="4962" w:type="dxa"/>
            <w:shd w:val="clear" w:color="auto" w:fill="C0C0C0"/>
          </w:tcPr>
          <w:p w14:paraId="0B4F0E38" w14:textId="77777777" w:rsidR="00D812FC" w:rsidRDefault="00D812FC" w:rsidP="00D812FC">
            <w:pPr>
              <w:pStyle w:val="Zkladntext"/>
              <w:snapToGrid w:val="0"/>
              <w:jc w:val="left"/>
              <w:rPr>
                <w:b/>
                <w:bCs/>
                <w:position w:val="6"/>
              </w:rPr>
            </w:pPr>
            <w:r>
              <w:rPr>
                <w:b/>
                <w:bCs/>
                <w:spacing w:val="120"/>
                <w:position w:val="6"/>
              </w:rPr>
              <w:t>Náklady celkem</w:t>
            </w:r>
            <w:r>
              <w:rPr>
                <w:b/>
                <w:bCs/>
                <w:position w:val="6"/>
              </w:rPr>
              <w:t xml:space="preserve"> (Kč)</w:t>
            </w:r>
          </w:p>
        </w:tc>
        <w:tc>
          <w:tcPr>
            <w:tcW w:w="1984" w:type="dxa"/>
            <w:shd w:val="clear" w:color="auto" w:fill="808080"/>
          </w:tcPr>
          <w:p w14:paraId="72E13310" w14:textId="77777777" w:rsidR="00D812FC" w:rsidRPr="00A25E65" w:rsidRDefault="00D812FC" w:rsidP="00D812FC">
            <w:pPr>
              <w:pStyle w:val="Zkladntext"/>
              <w:snapToGrid w:val="0"/>
              <w:jc w:val="right"/>
              <w:rPr>
                <w:position w:val="6"/>
              </w:rPr>
            </w:pPr>
            <w:r w:rsidRPr="00A25E65">
              <w:rPr>
                <w:position w:val="6"/>
              </w:rPr>
              <w:t>----------</w:t>
            </w:r>
          </w:p>
        </w:tc>
        <w:tc>
          <w:tcPr>
            <w:tcW w:w="2171" w:type="dxa"/>
            <w:shd w:val="clear" w:color="auto" w:fill="BFBFBF"/>
          </w:tcPr>
          <w:p w14:paraId="4470D9E8" w14:textId="77777777" w:rsidR="00D812FC" w:rsidRPr="00A25E65" w:rsidRDefault="00864C55" w:rsidP="00D812FC">
            <w:pPr>
              <w:pStyle w:val="Zkladntext"/>
              <w:snapToGrid w:val="0"/>
              <w:jc w:val="right"/>
              <w:rPr>
                <w:b/>
                <w:bCs/>
                <w:position w:val="6"/>
              </w:rPr>
            </w:pPr>
            <w:r>
              <w:rPr>
                <w:b/>
                <w:bCs/>
                <w:position w:val="6"/>
              </w:rPr>
              <w:t>225</w:t>
            </w:r>
            <w:r w:rsidR="00D812FC" w:rsidRPr="00A25E65">
              <w:rPr>
                <w:b/>
                <w:bCs/>
                <w:position w:val="6"/>
              </w:rPr>
              <w:t> </w:t>
            </w:r>
            <w:r>
              <w:rPr>
                <w:b/>
                <w:bCs/>
                <w:position w:val="6"/>
              </w:rPr>
              <w:t>5</w:t>
            </w:r>
            <w:r w:rsidR="00D812FC" w:rsidRPr="00A25E65">
              <w:rPr>
                <w:b/>
                <w:bCs/>
                <w:position w:val="6"/>
              </w:rPr>
              <w:t>00</w:t>
            </w:r>
          </w:p>
        </w:tc>
      </w:tr>
    </w:tbl>
    <w:p w14:paraId="03531EE6" w14:textId="77777777" w:rsidR="00080203" w:rsidRDefault="00080203">
      <w:pPr>
        <w:rPr>
          <w:sz w:val="24"/>
          <w:szCs w:val="24"/>
        </w:rPr>
      </w:pPr>
    </w:p>
    <w:p w14:paraId="26D518FA" w14:textId="77777777" w:rsidR="00080203" w:rsidRDefault="00080203">
      <w:pPr>
        <w:pStyle w:val="Nadpis2"/>
      </w:pPr>
      <w:bookmarkStart w:id="331" w:name="_Toc372119113"/>
      <w:bookmarkStart w:id="332" w:name="_Toc372119342"/>
      <w:bookmarkStart w:id="333" w:name="_Toc375047213"/>
      <w:bookmarkStart w:id="334" w:name="_Toc379181578"/>
      <w:bookmarkStart w:id="335" w:name="_Toc379467490"/>
      <w:bookmarkStart w:id="336" w:name="_Toc379467531"/>
      <w:bookmarkStart w:id="337" w:name="_Toc399861245"/>
      <w:bookmarkStart w:id="338" w:name="_Toc406490718"/>
      <w:bookmarkStart w:id="339" w:name="_Toc424547939"/>
      <w:bookmarkStart w:id="340" w:name="_Toc482194940"/>
      <w:bookmarkStart w:id="341" w:name="_Toc29386764"/>
      <w:r w:rsidRPr="002D179D">
        <w:t>4.</w:t>
      </w:r>
      <w:r w:rsidR="000D1FE1" w:rsidRPr="002D179D">
        <w:t>2</w:t>
      </w:r>
      <w:r w:rsidRPr="002D179D">
        <w:t> Použité podklady</w:t>
      </w:r>
      <w:r w:rsidRPr="00146586">
        <w:t xml:space="preserve"> a zdroje informací</w:t>
      </w:r>
      <w:bookmarkEnd w:id="331"/>
      <w:bookmarkEnd w:id="332"/>
      <w:bookmarkEnd w:id="333"/>
      <w:bookmarkEnd w:id="334"/>
      <w:bookmarkEnd w:id="335"/>
      <w:bookmarkEnd w:id="336"/>
      <w:bookmarkEnd w:id="337"/>
      <w:bookmarkEnd w:id="338"/>
      <w:bookmarkEnd w:id="339"/>
      <w:bookmarkEnd w:id="340"/>
      <w:bookmarkEnd w:id="341"/>
    </w:p>
    <w:p w14:paraId="582BE3DF" w14:textId="77777777" w:rsidR="00080203" w:rsidRDefault="00080203" w:rsidP="008F7474">
      <w:pPr>
        <w:ind w:left="539" w:hanging="539"/>
        <w:jc w:val="both"/>
        <w:rPr>
          <w:bCs/>
          <w:sz w:val="24"/>
          <w:szCs w:val="24"/>
          <w:u w:val="single"/>
        </w:rPr>
      </w:pPr>
      <w:r>
        <w:rPr>
          <w:bCs/>
          <w:sz w:val="24"/>
          <w:szCs w:val="24"/>
          <w:u w:val="single"/>
        </w:rPr>
        <w:t>Literatura:</w:t>
      </w:r>
    </w:p>
    <w:p w14:paraId="26D1C392" w14:textId="77777777" w:rsidR="00F544D6" w:rsidRDefault="00F544D6" w:rsidP="005F63E7">
      <w:pPr>
        <w:widowControl w:val="0"/>
        <w:numPr>
          <w:ilvl w:val="0"/>
          <w:numId w:val="5"/>
        </w:numPr>
        <w:tabs>
          <w:tab w:val="left" w:pos="720"/>
        </w:tabs>
        <w:suppressAutoHyphens w:val="0"/>
        <w:autoSpaceDE/>
        <w:jc w:val="both"/>
        <w:rPr>
          <w:bCs/>
          <w:sz w:val="24"/>
        </w:rPr>
      </w:pPr>
      <w:r>
        <w:rPr>
          <w:bCs/>
          <w:sz w:val="24"/>
        </w:rPr>
        <w:t>Ambrozek L., Jongepier </w:t>
      </w:r>
      <w:r w:rsidR="00456C41">
        <w:rPr>
          <w:bCs/>
          <w:sz w:val="24"/>
        </w:rPr>
        <w:t>J</w:t>
      </w:r>
      <w:r>
        <w:rPr>
          <w:bCs/>
          <w:sz w:val="24"/>
        </w:rPr>
        <w:t>.</w:t>
      </w:r>
      <w:r w:rsidR="00456C41">
        <w:rPr>
          <w:bCs/>
          <w:sz w:val="24"/>
        </w:rPr>
        <w:t> W.</w:t>
      </w:r>
      <w:r>
        <w:rPr>
          <w:bCs/>
          <w:sz w:val="24"/>
        </w:rPr>
        <w:t xml:space="preserve"> (199</w:t>
      </w:r>
      <w:r w:rsidR="00456C41">
        <w:rPr>
          <w:bCs/>
          <w:sz w:val="24"/>
        </w:rPr>
        <w:t>0</w:t>
      </w:r>
      <w:r>
        <w:rPr>
          <w:bCs/>
          <w:sz w:val="24"/>
        </w:rPr>
        <w:t xml:space="preserve">): </w:t>
      </w:r>
      <w:r w:rsidR="00456C41">
        <w:rPr>
          <w:bCs/>
          <w:sz w:val="24"/>
        </w:rPr>
        <w:t>Botanický inventarizační průzkum SPR Hošťálka</w:t>
      </w:r>
      <w:r>
        <w:rPr>
          <w:bCs/>
          <w:sz w:val="24"/>
        </w:rPr>
        <w:t>.</w:t>
      </w:r>
      <w:r w:rsidR="005F63E7">
        <w:rPr>
          <w:bCs/>
          <w:sz w:val="24"/>
        </w:rPr>
        <w:t xml:space="preserve"> Depon in: Krajský úřad Jihomoravského kraje, detašované pracoviště Hodonín.</w:t>
      </w:r>
    </w:p>
    <w:p w14:paraId="58487E8C" w14:textId="77777777" w:rsidR="000562E1" w:rsidRPr="000562E1" w:rsidRDefault="000562E1" w:rsidP="000562E1">
      <w:pPr>
        <w:widowControl w:val="0"/>
        <w:numPr>
          <w:ilvl w:val="0"/>
          <w:numId w:val="5"/>
        </w:numPr>
        <w:tabs>
          <w:tab w:val="left" w:pos="720"/>
        </w:tabs>
        <w:suppressAutoHyphens w:val="0"/>
        <w:autoSpaceDE/>
        <w:jc w:val="both"/>
        <w:rPr>
          <w:bCs/>
          <w:sz w:val="24"/>
        </w:rPr>
      </w:pPr>
      <w:r>
        <w:rPr>
          <w:bCs/>
          <w:sz w:val="24"/>
        </w:rPr>
        <w:t>Anonymus (2019): Rezervační kniha PP Hošťálka. Depon in: Krajský úřad Jihomoravského kraje, detašované pracoviště Hodonín.</w:t>
      </w:r>
    </w:p>
    <w:p w14:paraId="702B97C6" w14:textId="77777777" w:rsidR="00080203" w:rsidRDefault="00080203" w:rsidP="008F7474">
      <w:pPr>
        <w:numPr>
          <w:ilvl w:val="0"/>
          <w:numId w:val="5"/>
        </w:numPr>
        <w:tabs>
          <w:tab w:val="left" w:pos="720"/>
        </w:tabs>
        <w:suppressAutoHyphens w:val="0"/>
        <w:jc w:val="both"/>
        <w:rPr>
          <w:bCs/>
          <w:sz w:val="24"/>
          <w:szCs w:val="24"/>
        </w:rPr>
      </w:pPr>
      <w:r>
        <w:rPr>
          <w:bCs/>
          <w:sz w:val="24"/>
          <w:szCs w:val="24"/>
        </w:rPr>
        <w:t>Demek J. (1987): Zeměpisný lexikon ČSR – Hory a nížiny. Academia, Praha.</w:t>
      </w:r>
    </w:p>
    <w:p w14:paraId="536A7BBE" w14:textId="77777777" w:rsidR="00261313" w:rsidRDefault="00261313" w:rsidP="008F7474">
      <w:pPr>
        <w:numPr>
          <w:ilvl w:val="0"/>
          <w:numId w:val="5"/>
        </w:numPr>
        <w:tabs>
          <w:tab w:val="left" w:pos="720"/>
        </w:tabs>
        <w:suppressAutoHyphens w:val="0"/>
        <w:jc w:val="both"/>
        <w:rPr>
          <w:bCs/>
          <w:sz w:val="24"/>
          <w:szCs w:val="24"/>
        </w:rPr>
      </w:pPr>
      <w:r>
        <w:rPr>
          <w:bCs/>
          <w:sz w:val="24"/>
          <w:szCs w:val="24"/>
        </w:rPr>
        <w:t>Farkač J., Král D., Škorpík M. (2005): Červený seznam ohrožených druhů České republiky. Bezobratlí. AOPK ČR, Praha.</w:t>
      </w:r>
    </w:p>
    <w:p w14:paraId="371A08C2" w14:textId="77777777" w:rsidR="002D179D" w:rsidRDefault="00261313" w:rsidP="008F7474">
      <w:pPr>
        <w:numPr>
          <w:ilvl w:val="0"/>
          <w:numId w:val="5"/>
        </w:numPr>
        <w:tabs>
          <w:tab w:val="left" w:pos="720"/>
        </w:tabs>
        <w:suppressAutoHyphens w:val="0"/>
        <w:jc w:val="both"/>
        <w:rPr>
          <w:bCs/>
          <w:sz w:val="24"/>
          <w:szCs w:val="24"/>
        </w:rPr>
      </w:pPr>
      <w:r>
        <w:rPr>
          <w:bCs/>
          <w:sz w:val="24"/>
          <w:szCs w:val="24"/>
        </w:rPr>
        <w:t>Grulich V.</w:t>
      </w:r>
      <w:r w:rsidR="002D179D">
        <w:rPr>
          <w:bCs/>
          <w:sz w:val="24"/>
          <w:szCs w:val="24"/>
        </w:rPr>
        <w:t>, Chobot K.</w:t>
      </w:r>
      <w:r>
        <w:rPr>
          <w:bCs/>
          <w:sz w:val="24"/>
          <w:szCs w:val="24"/>
        </w:rPr>
        <w:t xml:space="preserve"> (201</w:t>
      </w:r>
      <w:r w:rsidR="002D179D">
        <w:rPr>
          <w:bCs/>
          <w:sz w:val="24"/>
          <w:szCs w:val="24"/>
        </w:rPr>
        <w:t>7</w:t>
      </w:r>
      <w:r>
        <w:rPr>
          <w:bCs/>
          <w:sz w:val="24"/>
          <w:szCs w:val="24"/>
        </w:rPr>
        <w:t xml:space="preserve">): </w:t>
      </w:r>
      <w:r w:rsidR="002D179D">
        <w:rPr>
          <w:bCs/>
          <w:sz w:val="24"/>
          <w:szCs w:val="24"/>
        </w:rPr>
        <w:t xml:space="preserve">Červený seznam ohrožených druhů České republiky. Cévnaté rostliny. Příroda 35. AOPK ČR, Praha. </w:t>
      </w:r>
    </w:p>
    <w:p w14:paraId="7CCEC10E" w14:textId="77777777" w:rsidR="00456C41" w:rsidRDefault="00456C41" w:rsidP="00456C41">
      <w:pPr>
        <w:widowControl w:val="0"/>
        <w:numPr>
          <w:ilvl w:val="0"/>
          <w:numId w:val="5"/>
        </w:numPr>
        <w:tabs>
          <w:tab w:val="left" w:pos="720"/>
        </w:tabs>
        <w:suppressAutoHyphens w:val="0"/>
        <w:autoSpaceDE/>
        <w:jc w:val="both"/>
        <w:rPr>
          <w:bCs/>
          <w:sz w:val="24"/>
        </w:rPr>
      </w:pPr>
      <w:r>
        <w:rPr>
          <w:bCs/>
          <w:sz w:val="24"/>
        </w:rPr>
        <w:t xml:space="preserve">Horňanský J. (1985): SPR Hošťálka </w:t>
      </w:r>
      <w:r>
        <w:rPr>
          <w:bCs/>
          <w:sz w:val="24"/>
          <w:szCs w:val="24"/>
        </w:rPr>
        <w:t>–</w:t>
      </w:r>
      <w:r>
        <w:rPr>
          <w:bCs/>
          <w:sz w:val="24"/>
        </w:rPr>
        <w:t xml:space="preserve"> Botanický inventarizační průzkum. Depon in: Krajský úřad Jihomoravského kraje, detašované pracoviště Hodonín.</w:t>
      </w:r>
    </w:p>
    <w:p w14:paraId="22D13A56" w14:textId="77777777" w:rsidR="0057508E" w:rsidRPr="005F63E7" w:rsidRDefault="0057508E" w:rsidP="00456C41">
      <w:pPr>
        <w:widowControl w:val="0"/>
        <w:numPr>
          <w:ilvl w:val="0"/>
          <w:numId w:val="5"/>
        </w:numPr>
        <w:tabs>
          <w:tab w:val="left" w:pos="720"/>
        </w:tabs>
        <w:suppressAutoHyphens w:val="0"/>
        <w:autoSpaceDE/>
        <w:jc w:val="both"/>
        <w:rPr>
          <w:bCs/>
          <w:sz w:val="24"/>
        </w:rPr>
      </w:pPr>
      <w:r>
        <w:rPr>
          <w:bCs/>
          <w:sz w:val="24"/>
        </w:rPr>
        <w:t>Chalupa J. (2009): Plán péče o přírodní památku Hošťálka na období 2009-2019. Depon in: Krajský úřad Jihomoravského kraje, detašované pracoviště Hodonín.</w:t>
      </w:r>
    </w:p>
    <w:p w14:paraId="4FB7BFA5" w14:textId="77777777" w:rsidR="00080203" w:rsidRDefault="00080203" w:rsidP="008F7474">
      <w:pPr>
        <w:numPr>
          <w:ilvl w:val="0"/>
          <w:numId w:val="5"/>
        </w:numPr>
        <w:tabs>
          <w:tab w:val="left" w:pos="720"/>
        </w:tabs>
        <w:suppressAutoHyphens w:val="0"/>
        <w:autoSpaceDE/>
        <w:jc w:val="both"/>
        <w:rPr>
          <w:bCs/>
          <w:sz w:val="24"/>
        </w:rPr>
      </w:pPr>
      <w:r>
        <w:rPr>
          <w:bCs/>
          <w:sz w:val="24"/>
        </w:rPr>
        <w:lastRenderedPageBreak/>
        <w:t>Chytrý M., Kučera T., Kočí M. (2001): Katalog biotopů České republiky. AOPK ČR, Praha.</w:t>
      </w:r>
    </w:p>
    <w:p w14:paraId="574004F1" w14:textId="77777777" w:rsidR="00F544D6" w:rsidRDefault="00F544D6" w:rsidP="005F63E7">
      <w:pPr>
        <w:widowControl w:val="0"/>
        <w:numPr>
          <w:ilvl w:val="0"/>
          <w:numId w:val="5"/>
        </w:numPr>
        <w:tabs>
          <w:tab w:val="left" w:pos="720"/>
        </w:tabs>
        <w:suppressAutoHyphens w:val="0"/>
        <w:autoSpaceDE/>
        <w:jc w:val="both"/>
        <w:rPr>
          <w:bCs/>
          <w:sz w:val="24"/>
        </w:rPr>
      </w:pPr>
      <w:r>
        <w:rPr>
          <w:bCs/>
          <w:sz w:val="24"/>
        </w:rPr>
        <w:t>Jongepierová I.</w:t>
      </w:r>
      <w:r w:rsidR="00DB7244">
        <w:rPr>
          <w:bCs/>
          <w:sz w:val="24"/>
        </w:rPr>
        <w:t xml:space="preserve"> </w:t>
      </w:r>
      <w:r>
        <w:rPr>
          <w:bCs/>
          <w:sz w:val="24"/>
        </w:rPr>
        <w:t>(199</w:t>
      </w:r>
      <w:r w:rsidR="0057508E">
        <w:rPr>
          <w:bCs/>
          <w:sz w:val="24"/>
        </w:rPr>
        <w:t>6</w:t>
      </w:r>
      <w:r>
        <w:rPr>
          <w:bCs/>
          <w:sz w:val="24"/>
        </w:rPr>
        <w:t xml:space="preserve">): Plán péče o přírodní </w:t>
      </w:r>
      <w:r w:rsidR="00DB7244">
        <w:rPr>
          <w:bCs/>
          <w:sz w:val="24"/>
        </w:rPr>
        <w:t>památku Hošťálka</w:t>
      </w:r>
      <w:r>
        <w:rPr>
          <w:bCs/>
          <w:sz w:val="24"/>
        </w:rPr>
        <w:t xml:space="preserve"> na období 199</w:t>
      </w:r>
      <w:r w:rsidR="00DB7244">
        <w:rPr>
          <w:bCs/>
          <w:sz w:val="24"/>
        </w:rPr>
        <w:t>6-</w:t>
      </w:r>
      <w:r>
        <w:rPr>
          <w:bCs/>
          <w:sz w:val="24"/>
        </w:rPr>
        <w:t>200</w:t>
      </w:r>
      <w:r w:rsidR="00DB7244">
        <w:rPr>
          <w:bCs/>
          <w:sz w:val="24"/>
        </w:rPr>
        <w:t>0</w:t>
      </w:r>
      <w:r>
        <w:rPr>
          <w:bCs/>
          <w:sz w:val="24"/>
        </w:rPr>
        <w:t>.</w:t>
      </w:r>
      <w:r w:rsidR="005F63E7">
        <w:rPr>
          <w:bCs/>
          <w:sz w:val="24"/>
        </w:rPr>
        <w:t xml:space="preserve"> Depon in: Krajský úřad Jihomoravského kraje, detašované pracoviště Hodonín.</w:t>
      </w:r>
    </w:p>
    <w:p w14:paraId="4E0A6FE3" w14:textId="77777777" w:rsidR="0057508E" w:rsidRDefault="0057508E" w:rsidP="0057508E">
      <w:pPr>
        <w:widowControl w:val="0"/>
        <w:numPr>
          <w:ilvl w:val="0"/>
          <w:numId w:val="5"/>
        </w:numPr>
        <w:tabs>
          <w:tab w:val="left" w:pos="720"/>
        </w:tabs>
        <w:suppressAutoHyphens w:val="0"/>
        <w:autoSpaceDE/>
        <w:jc w:val="both"/>
        <w:rPr>
          <w:bCs/>
          <w:sz w:val="24"/>
        </w:rPr>
      </w:pPr>
      <w:r>
        <w:rPr>
          <w:bCs/>
          <w:sz w:val="24"/>
        </w:rPr>
        <w:t>Jongepierová I., Paličková M. (2002): Plán péče o přírodní památku Hošťálka na období 2002-2006. Depon in: Krajský úřad Jihomoravského kraje, detašované pracoviště Hodonín.</w:t>
      </w:r>
    </w:p>
    <w:p w14:paraId="0173253F" w14:textId="77777777" w:rsidR="00261313" w:rsidRDefault="00261313" w:rsidP="008F7474">
      <w:pPr>
        <w:numPr>
          <w:ilvl w:val="0"/>
          <w:numId w:val="5"/>
        </w:numPr>
        <w:tabs>
          <w:tab w:val="left" w:pos="720"/>
        </w:tabs>
        <w:suppressAutoHyphens w:val="0"/>
        <w:autoSpaceDE/>
        <w:jc w:val="both"/>
        <w:rPr>
          <w:bCs/>
          <w:sz w:val="24"/>
        </w:rPr>
      </w:pPr>
      <w:r>
        <w:rPr>
          <w:bCs/>
          <w:sz w:val="24"/>
        </w:rPr>
        <w:t>Konvička M., Beneš J., Čížek L. (2005): Ohrožený hmyz nelesních stanovišť: ochrana a management</w:t>
      </w:r>
      <w:r w:rsidR="00C412CE">
        <w:rPr>
          <w:bCs/>
          <w:sz w:val="24"/>
        </w:rPr>
        <w:t>. Sagittaria, Olomouc.</w:t>
      </w:r>
    </w:p>
    <w:p w14:paraId="396883D4" w14:textId="77777777" w:rsidR="00080203" w:rsidRDefault="00080203" w:rsidP="008F7474">
      <w:pPr>
        <w:numPr>
          <w:ilvl w:val="0"/>
          <w:numId w:val="5"/>
        </w:numPr>
        <w:tabs>
          <w:tab w:val="left" w:pos="720"/>
        </w:tabs>
        <w:suppressAutoHyphens w:val="0"/>
        <w:jc w:val="both"/>
        <w:rPr>
          <w:bCs/>
          <w:sz w:val="24"/>
          <w:szCs w:val="24"/>
        </w:rPr>
      </w:pPr>
      <w:r>
        <w:rPr>
          <w:bCs/>
          <w:sz w:val="24"/>
          <w:szCs w:val="24"/>
        </w:rPr>
        <w:t>Kubát K., Hrouda L., Chrtek J. jun., Kaplan Z., Kirschner J., Štěpánek J. (2002): Klíč ke květeně České republiky.  Academia, Praha.</w:t>
      </w:r>
    </w:p>
    <w:p w14:paraId="799640B8" w14:textId="77777777" w:rsidR="00F544D6" w:rsidRPr="005F63E7" w:rsidRDefault="00F544D6" w:rsidP="005F63E7">
      <w:pPr>
        <w:widowControl w:val="0"/>
        <w:numPr>
          <w:ilvl w:val="0"/>
          <w:numId w:val="5"/>
        </w:numPr>
        <w:tabs>
          <w:tab w:val="left" w:pos="720"/>
        </w:tabs>
        <w:suppressAutoHyphens w:val="0"/>
        <w:autoSpaceDE/>
        <w:jc w:val="both"/>
        <w:rPr>
          <w:bCs/>
          <w:sz w:val="24"/>
        </w:rPr>
      </w:pPr>
      <w:r>
        <w:rPr>
          <w:bCs/>
          <w:sz w:val="24"/>
          <w:szCs w:val="24"/>
        </w:rPr>
        <w:t>Lustyk P. (</w:t>
      </w:r>
      <w:r w:rsidR="0057508E">
        <w:rPr>
          <w:bCs/>
          <w:sz w:val="24"/>
          <w:szCs w:val="24"/>
        </w:rPr>
        <w:t>2012</w:t>
      </w:r>
      <w:r>
        <w:rPr>
          <w:bCs/>
          <w:sz w:val="24"/>
          <w:szCs w:val="24"/>
        </w:rPr>
        <w:t xml:space="preserve">): Botanický inventarizační průzkum přírodní </w:t>
      </w:r>
      <w:r w:rsidR="0057508E">
        <w:rPr>
          <w:bCs/>
          <w:sz w:val="24"/>
          <w:szCs w:val="24"/>
        </w:rPr>
        <w:t>památky Hošťálka</w:t>
      </w:r>
      <w:r>
        <w:rPr>
          <w:bCs/>
          <w:sz w:val="24"/>
          <w:szCs w:val="24"/>
        </w:rPr>
        <w:t xml:space="preserve">. </w:t>
      </w:r>
      <w:r w:rsidR="005F63E7">
        <w:rPr>
          <w:bCs/>
          <w:sz w:val="24"/>
        </w:rPr>
        <w:t>Depon. in: Krajský úřad Jihomoravského kraje, detašované pracoviště Hodonín.</w:t>
      </w:r>
    </w:p>
    <w:p w14:paraId="143DBCF2" w14:textId="77777777" w:rsidR="00080203" w:rsidRDefault="000233B6" w:rsidP="008F7474">
      <w:pPr>
        <w:numPr>
          <w:ilvl w:val="0"/>
          <w:numId w:val="5"/>
        </w:numPr>
        <w:tabs>
          <w:tab w:val="left" w:pos="720"/>
        </w:tabs>
        <w:suppressAutoHyphens w:val="0"/>
        <w:autoSpaceDE/>
        <w:jc w:val="both"/>
        <w:rPr>
          <w:bCs/>
          <w:sz w:val="24"/>
        </w:rPr>
      </w:pPr>
      <w:r>
        <w:rPr>
          <w:bCs/>
          <w:sz w:val="24"/>
        </w:rPr>
        <w:t xml:space="preserve">Neuhäuselová Z. </w:t>
      </w:r>
      <w:r w:rsidR="00080203">
        <w:rPr>
          <w:bCs/>
          <w:sz w:val="24"/>
        </w:rPr>
        <w:t>a kol.</w:t>
      </w:r>
      <w:r>
        <w:rPr>
          <w:bCs/>
          <w:sz w:val="24"/>
        </w:rPr>
        <w:t xml:space="preserve"> </w:t>
      </w:r>
      <w:r w:rsidR="00080203">
        <w:rPr>
          <w:bCs/>
          <w:sz w:val="24"/>
        </w:rPr>
        <w:t>(1998)</w:t>
      </w:r>
      <w:r>
        <w:rPr>
          <w:bCs/>
          <w:sz w:val="24"/>
        </w:rPr>
        <w:t>:</w:t>
      </w:r>
      <w:r w:rsidR="00080203">
        <w:rPr>
          <w:bCs/>
          <w:sz w:val="24"/>
        </w:rPr>
        <w:t xml:space="preserve"> Mapa potenciální přirozené vegetace České republiky, Academia, Praha.</w:t>
      </w:r>
    </w:p>
    <w:p w14:paraId="1F864B2F" w14:textId="77777777" w:rsidR="0057508E" w:rsidRDefault="00080203" w:rsidP="008F7474">
      <w:pPr>
        <w:widowControl w:val="0"/>
        <w:numPr>
          <w:ilvl w:val="0"/>
          <w:numId w:val="5"/>
        </w:numPr>
        <w:tabs>
          <w:tab w:val="left" w:pos="720"/>
        </w:tabs>
        <w:suppressAutoHyphens w:val="0"/>
        <w:autoSpaceDE/>
        <w:jc w:val="both"/>
        <w:rPr>
          <w:bCs/>
          <w:sz w:val="24"/>
        </w:rPr>
      </w:pPr>
      <w:r>
        <w:rPr>
          <w:bCs/>
          <w:sz w:val="24"/>
        </w:rPr>
        <w:t>Petříček V. a kol. (1999): Péče o chráněná území, I. Nelesní společenstva. AOPK ČR, Praha.</w:t>
      </w:r>
    </w:p>
    <w:p w14:paraId="7DFF178C" w14:textId="77777777" w:rsidR="00080203" w:rsidRDefault="0057508E" w:rsidP="008F7474">
      <w:pPr>
        <w:widowControl w:val="0"/>
        <w:numPr>
          <w:ilvl w:val="0"/>
          <w:numId w:val="5"/>
        </w:numPr>
        <w:tabs>
          <w:tab w:val="left" w:pos="720"/>
        </w:tabs>
        <w:suppressAutoHyphens w:val="0"/>
        <w:autoSpaceDE/>
        <w:jc w:val="both"/>
        <w:rPr>
          <w:bCs/>
          <w:sz w:val="24"/>
        </w:rPr>
      </w:pPr>
      <w:r>
        <w:rPr>
          <w:bCs/>
          <w:sz w:val="24"/>
        </w:rPr>
        <w:t>Planeta (2004): Zásady péče o nelesní biotopy v rámci soustavy Natura 2000, ročník XII, č. 8/2004.</w:t>
      </w:r>
      <w:r w:rsidR="00080203">
        <w:rPr>
          <w:bCs/>
          <w:sz w:val="24"/>
        </w:rPr>
        <w:t xml:space="preserve"> </w:t>
      </w:r>
    </w:p>
    <w:p w14:paraId="3E374F05" w14:textId="77777777" w:rsidR="00080203" w:rsidRDefault="00080203" w:rsidP="008F7474">
      <w:pPr>
        <w:widowControl w:val="0"/>
        <w:numPr>
          <w:ilvl w:val="0"/>
          <w:numId w:val="5"/>
        </w:numPr>
        <w:tabs>
          <w:tab w:val="left" w:pos="720"/>
        </w:tabs>
        <w:suppressAutoHyphens w:val="0"/>
        <w:autoSpaceDE/>
        <w:jc w:val="both"/>
        <w:rPr>
          <w:bCs/>
          <w:sz w:val="24"/>
        </w:rPr>
      </w:pPr>
      <w:r>
        <w:rPr>
          <w:bCs/>
          <w:sz w:val="24"/>
        </w:rPr>
        <w:t>Plesník J., Hanzal V., Brejšková L. (2003): Červený seznam ohrožených druhů České rep</w:t>
      </w:r>
      <w:r w:rsidR="00C412CE">
        <w:rPr>
          <w:bCs/>
          <w:sz w:val="24"/>
        </w:rPr>
        <w:t xml:space="preserve">ubliky. </w:t>
      </w:r>
      <w:r>
        <w:rPr>
          <w:bCs/>
          <w:sz w:val="24"/>
        </w:rPr>
        <w:t>Obratlovci. Příroda, Praha.</w:t>
      </w:r>
    </w:p>
    <w:p w14:paraId="6ADF41B7" w14:textId="77777777" w:rsidR="00961606" w:rsidRDefault="00080203" w:rsidP="008F7474">
      <w:pPr>
        <w:widowControl w:val="0"/>
        <w:numPr>
          <w:ilvl w:val="0"/>
          <w:numId w:val="5"/>
        </w:numPr>
        <w:tabs>
          <w:tab w:val="left" w:pos="720"/>
        </w:tabs>
        <w:suppressAutoHyphens w:val="0"/>
        <w:autoSpaceDE/>
        <w:jc w:val="both"/>
        <w:rPr>
          <w:bCs/>
          <w:sz w:val="24"/>
        </w:rPr>
      </w:pPr>
      <w:r>
        <w:rPr>
          <w:bCs/>
          <w:sz w:val="24"/>
        </w:rPr>
        <w:t>Quitt E. (1971): Klimatické oblasti Československa. Academia, Brno.</w:t>
      </w:r>
    </w:p>
    <w:p w14:paraId="11E8ED96" w14:textId="77777777" w:rsidR="00080203" w:rsidRDefault="00080203">
      <w:pPr>
        <w:widowControl w:val="0"/>
        <w:autoSpaceDE/>
        <w:ind w:left="540" w:hanging="540"/>
        <w:jc w:val="both"/>
        <w:rPr>
          <w:iCs/>
          <w:sz w:val="24"/>
          <w:szCs w:val="24"/>
        </w:rPr>
      </w:pPr>
    </w:p>
    <w:p w14:paraId="2FEF60BF" w14:textId="77777777" w:rsidR="00080203" w:rsidRDefault="00080203">
      <w:pPr>
        <w:pStyle w:val="Nadpis2"/>
      </w:pPr>
      <w:bookmarkStart w:id="342" w:name="_Toc372119114"/>
      <w:bookmarkStart w:id="343" w:name="_Toc372119343"/>
      <w:bookmarkStart w:id="344" w:name="_Toc375047214"/>
      <w:bookmarkStart w:id="345" w:name="_Toc379181579"/>
      <w:bookmarkStart w:id="346" w:name="_Toc379467491"/>
      <w:bookmarkStart w:id="347" w:name="_Toc379467532"/>
      <w:bookmarkStart w:id="348" w:name="_Toc399861246"/>
      <w:bookmarkStart w:id="349" w:name="_Toc406490719"/>
      <w:bookmarkStart w:id="350" w:name="_Toc424547940"/>
      <w:bookmarkStart w:id="351" w:name="_Toc482194941"/>
      <w:bookmarkStart w:id="352" w:name="_Toc29386765"/>
      <w:r w:rsidRPr="007A14BA">
        <w:t>4.3 Seznam používaných zkratek</w:t>
      </w:r>
      <w:bookmarkEnd w:id="342"/>
      <w:bookmarkEnd w:id="343"/>
      <w:bookmarkEnd w:id="344"/>
      <w:bookmarkEnd w:id="345"/>
      <w:bookmarkEnd w:id="346"/>
      <w:bookmarkEnd w:id="347"/>
      <w:bookmarkEnd w:id="348"/>
      <w:bookmarkEnd w:id="349"/>
      <w:bookmarkEnd w:id="350"/>
      <w:bookmarkEnd w:id="351"/>
      <w:bookmarkEnd w:id="352"/>
    </w:p>
    <w:p w14:paraId="0D5F3D48" w14:textId="77777777" w:rsidR="00080203" w:rsidRDefault="00080203">
      <w:pPr>
        <w:widowControl w:val="0"/>
        <w:autoSpaceDE/>
        <w:jc w:val="both"/>
        <w:rPr>
          <w:sz w:val="24"/>
          <w:szCs w:val="24"/>
        </w:rPr>
      </w:pPr>
      <w:r>
        <w:rPr>
          <w:sz w:val="24"/>
          <w:szCs w:val="24"/>
        </w:rPr>
        <w:t>AOPK – Agentura ochrany přírody a krajiny ČR</w:t>
      </w:r>
    </w:p>
    <w:p w14:paraId="19BEA7FC" w14:textId="77777777" w:rsidR="009E2BBB" w:rsidRDefault="009E2BBB">
      <w:pPr>
        <w:widowControl w:val="0"/>
        <w:autoSpaceDE/>
        <w:jc w:val="both"/>
        <w:rPr>
          <w:sz w:val="24"/>
          <w:szCs w:val="24"/>
        </w:rPr>
      </w:pPr>
      <w:r>
        <w:rPr>
          <w:sz w:val="24"/>
          <w:szCs w:val="24"/>
        </w:rPr>
        <w:t>DP – dílčí plocha</w:t>
      </w:r>
    </w:p>
    <w:p w14:paraId="423F2432" w14:textId="77777777" w:rsidR="00010C18" w:rsidRDefault="00010C18">
      <w:pPr>
        <w:widowControl w:val="0"/>
        <w:autoSpaceDE/>
        <w:jc w:val="both"/>
        <w:rPr>
          <w:sz w:val="24"/>
          <w:szCs w:val="24"/>
        </w:rPr>
      </w:pPr>
      <w:r>
        <w:rPr>
          <w:sz w:val="24"/>
          <w:szCs w:val="24"/>
        </w:rPr>
        <w:t>EVL – evropsky významná lokalita</w:t>
      </w:r>
    </w:p>
    <w:p w14:paraId="0B5C6E1B" w14:textId="77777777" w:rsidR="00080203" w:rsidRDefault="00080203">
      <w:pPr>
        <w:pStyle w:val="Seznam"/>
        <w:widowControl/>
        <w:rPr>
          <w:sz w:val="24"/>
          <w:szCs w:val="24"/>
        </w:rPr>
      </w:pPr>
      <w:r>
        <w:rPr>
          <w:sz w:val="24"/>
          <w:szCs w:val="24"/>
        </w:rPr>
        <w:t>IUCN – International Union for the Conservation of Nature and Natural Resources</w:t>
      </w:r>
    </w:p>
    <w:p w14:paraId="73F8B069" w14:textId="77777777" w:rsidR="00080203" w:rsidRDefault="00080203">
      <w:pPr>
        <w:pStyle w:val="Seznam"/>
        <w:widowControl/>
        <w:rPr>
          <w:sz w:val="24"/>
          <w:szCs w:val="24"/>
        </w:rPr>
      </w:pPr>
      <w:r>
        <w:rPr>
          <w:sz w:val="24"/>
          <w:szCs w:val="24"/>
        </w:rPr>
        <w:t>KN – katastr nemovitostí</w:t>
      </w:r>
    </w:p>
    <w:p w14:paraId="2694AB99" w14:textId="77777777" w:rsidR="007A14BA" w:rsidRDefault="007A14BA">
      <w:pPr>
        <w:pStyle w:val="Seznam"/>
        <w:widowControl/>
        <w:rPr>
          <w:sz w:val="24"/>
          <w:szCs w:val="24"/>
        </w:rPr>
      </w:pPr>
      <w:r>
        <w:rPr>
          <w:sz w:val="24"/>
          <w:szCs w:val="24"/>
        </w:rPr>
        <w:t xml:space="preserve">LHO – lesní hospodářská osnova </w:t>
      </w:r>
    </w:p>
    <w:p w14:paraId="3087E560" w14:textId="77777777" w:rsidR="00080203" w:rsidRDefault="00080203">
      <w:pPr>
        <w:widowControl w:val="0"/>
        <w:autoSpaceDE/>
        <w:jc w:val="both"/>
        <w:rPr>
          <w:sz w:val="24"/>
          <w:szCs w:val="24"/>
        </w:rPr>
      </w:pPr>
      <w:r>
        <w:rPr>
          <w:sz w:val="24"/>
          <w:szCs w:val="24"/>
        </w:rPr>
        <w:t>PK – pozemkový katastr</w:t>
      </w:r>
    </w:p>
    <w:p w14:paraId="687750B7" w14:textId="77777777" w:rsidR="00010C18" w:rsidRDefault="00010C18">
      <w:pPr>
        <w:widowControl w:val="0"/>
        <w:autoSpaceDE/>
        <w:jc w:val="both"/>
        <w:rPr>
          <w:sz w:val="24"/>
          <w:szCs w:val="24"/>
        </w:rPr>
      </w:pPr>
      <w:r>
        <w:rPr>
          <w:sz w:val="24"/>
          <w:szCs w:val="24"/>
        </w:rPr>
        <w:t>PO – ptačí oblast</w:t>
      </w:r>
    </w:p>
    <w:p w14:paraId="44606934" w14:textId="77777777" w:rsidR="00080203" w:rsidRDefault="00080203">
      <w:pPr>
        <w:widowControl w:val="0"/>
        <w:autoSpaceDE/>
        <w:jc w:val="both"/>
        <w:rPr>
          <w:sz w:val="24"/>
          <w:szCs w:val="24"/>
        </w:rPr>
      </w:pPr>
      <w:r>
        <w:rPr>
          <w:sz w:val="24"/>
          <w:szCs w:val="24"/>
        </w:rPr>
        <w:t>P</w:t>
      </w:r>
      <w:r w:rsidR="00D55D93">
        <w:rPr>
          <w:sz w:val="24"/>
          <w:szCs w:val="24"/>
        </w:rPr>
        <w:t>P</w:t>
      </w:r>
      <w:r>
        <w:rPr>
          <w:sz w:val="24"/>
          <w:szCs w:val="24"/>
        </w:rPr>
        <w:t xml:space="preserve"> – přírodní </w:t>
      </w:r>
      <w:r w:rsidR="00D55D93">
        <w:rPr>
          <w:sz w:val="24"/>
          <w:szCs w:val="24"/>
        </w:rPr>
        <w:t>památka</w:t>
      </w:r>
    </w:p>
    <w:p w14:paraId="41B0B8DF" w14:textId="77777777" w:rsidR="00080203" w:rsidRPr="00881591" w:rsidRDefault="00080203">
      <w:pPr>
        <w:widowControl w:val="0"/>
        <w:autoSpaceDE/>
        <w:jc w:val="both"/>
        <w:rPr>
          <w:sz w:val="24"/>
          <w:szCs w:val="24"/>
        </w:rPr>
      </w:pPr>
      <w:r w:rsidRPr="00881591">
        <w:rPr>
          <w:sz w:val="24"/>
          <w:szCs w:val="24"/>
        </w:rPr>
        <w:t>ZCHÚ – zvláště chráněné území</w:t>
      </w:r>
    </w:p>
    <w:p w14:paraId="33B119B4" w14:textId="7BFB584D" w:rsidR="00146586" w:rsidRDefault="00080203">
      <w:pPr>
        <w:widowControl w:val="0"/>
        <w:autoSpaceDE/>
        <w:jc w:val="both"/>
        <w:rPr>
          <w:sz w:val="24"/>
          <w:szCs w:val="24"/>
        </w:rPr>
      </w:pPr>
      <w:r w:rsidRPr="00D55D93">
        <w:rPr>
          <w:sz w:val="24"/>
          <w:szCs w:val="24"/>
        </w:rPr>
        <w:t>ZPMZ</w:t>
      </w:r>
      <w:r>
        <w:rPr>
          <w:sz w:val="24"/>
          <w:szCs w:val="24"/>
        </w:rPr>
        <w:t xml:space="preserve"> – záznam podrobného měření změn</w:t>
      </w:r>
    </w:p>
    <w:p w14:paraId="74777788" w14:textId="26319C76" w:rsidR="00682E84" w:rsidRDefault="00682E84">
      <w:pPr>
        <w:widowControl w:val="0"/>
        <w:autoSpaceDE/>
        <w:jc w:val="both"/>
        <w:rPr>
          <w:sz w:val="24"/>
          <w:szCs w:val="24"/>
        </w:rPr>
      </w:pPr>
    </w:p>
    <w:p w14:paraId="584C1EAD" w14:textId="2CD81F64" w:rsidR="00682E84" w:rsidRDefault="00682E84" w:rsidP="00682E84">
      <w:pPr>
        <w:pStyle w:val="Nadpis2"/>
      </w:pPr>
      <w:bookmarkStart w:id="353" w:name="_Toc29386766"/>
      <w:r>
        <w:t>4.4 Zpracovatel plánu péče</w:t>
      </w:r>
      <w:bookmarkEnd w:id="353"/>
    </w:p>
    <w:p w14:paraId="2C55F358" w14:textId="77777777" w:rsidR="00080203" w:rsidRDefault="00080203" w:rsidP="00682E84">
      <w:pPr>
        <w:pStyle w:val="Seznam"/>
        <w:jc w:val="both"/>
        <w:rPr>
          <w:sz w:val="24"/>
          <w:szCs w:val="24"/>
        </w:rPr>
      </w:pPr>
      <w:r>
        <w:rPr>
          <w:sz w:val="24"/>
          <w:szCs w:val="24"/>
        </w:rPr>
        <w:t>Mgr. Lenka Pavelčíková, 687 61 Vlčnov 622, IČ 86914987</w:t>
      </w:r>
    </w:p>
    <w:p w14:paraId="78653D2C" w14:textId="612ED4B4" w:rsidR="00080203" w:rsidRDefault="00080203" w:rsidP="00682E84">
      <w:pPr>
        <w:jc w:val="both"/>
        <w:rPr>
          <w:sz w:val="24"/>
          <w:szCs w:val="24"/>
        </w:rPr>
      </w:pPr>
    </w:p>
    <w:p w14:paraId="5CA2F067" w14:textId="57D79140" w:rsidR="00682E84" w:rsidRDefault="00682E84" w:rsidP="00682E84">
      <w:pPr>
        <w:jc w:val="both"/>
        <w:rPr>
          <w:sz w:val="24"/>
          <w:szCs w:val="24"/>
        </w:rPr>
      </w:pPr>
      <w:r>
        <w:rPr>
          <w:sz w:val="24"/>
          <w:szCs w:val="24"/>
        </w:rPr>
        <w:t>Plán péče není dílem autorským, ale úředním podle § 3 písm. a) zákona č. 121/2000 Sb. (autorský zákon).</w:t>
      </w:r>
    </w:p>
    <w:p w14:paraId="33A92D31" w14:textId="77777777" w:rsidR="00080203" w:rsidRDefault="00080203">
      <w:pPr>
        <w:rPr>
          <w:sz w:val="24"/>
          <w:szCs w:val="24"/>
        </w:rPr>
      </w:pPr>
    </w:p>
    <w:p w14:paraId="7C37823F" w14:textId="77777777" w:rsidR="00080203" w:rsidRDefault="00080203">
      <w:pPr>
        <w:rPr>
          <w:sz w:val="24"/>
          <w:szCs w:val="24"/>
        </w:rPr>
      </w:pPr>
    </w:p>
    <w:p w14:paraId="788C95BB" w14:textId="77777777" w:rsidR="00080203" w:rsidRDefault="00080203">
      <w:pPr>
        <w:rPr>
          <w:sz w:val="24"/>
          <w:szCs w:val="24"/>
        </w:rPr>
      </w:pPr>
    </w:p>
    <w:p w14:paraId="0EE28F6D" w14:textId="77777777" w:rsidR="00080203" w:rsidRDefault="00080203">
      <w:pPr>
        <w:pStyle w:val="Nadpis1"/>
        <w:pageBreakBefore/>
        <w:rPr>
          <w:lang w:val="cs-CZ"/>
        </w:rPr>
      </w:pPr>
      <w:bookmarkStart w:id="354" w:name="_Toc372119115"/>
      <w:bookmarkStart w:id="355" w:name="_Toc372119344"/>
      <w:bookmarkStart w:id="356" w:name="_Toc375047215"/>
      <w:bookmarkStart w:id="357" w:name="_Toc379181581"/>
      <w:bookmarkStart w:id="358" w:name="_Toc379467493"/>
      <w:bookmarkStart w:id="359" w:name="_Toc379467534"/>
      <w:bookmarkStart w:id="360" w:name="_Toc399861248"/>
      <w:bookmarkStart w:id="361" w:name="_Toc406490721"/>
      <w:bookmarkStart w:id="362" w:name="_Toc424547942"/>
      <w:bookmarkStart w:id="363" w:name="_Toc482194943"/>
      <w:bookmarkStart w:id="364" w:name="_Toc29386767"/>
      <w:r w:rsidRPr="00315E15">
        <w:rPr>
          <w:lang w:val="cs-CZ"/>
        </w:rPr>
        <w:lastRenderedPageBreak/>
        <w:t>Přílohy</w:t>
      </w:r>
      <w:bookmarkEnd w:id="354"/>
      <w:bookmarkEnd w:id="355"/>
      <w:bookmarkEnd w:id="356"/>
      <w:bookmarkEnd w:id="357"/>
      <w:bookmarkEnd w:id="358"/>
      <w:bookmarkEnd w:id="359"/>
      <w:bookmarkEnd w:id="360"/>
      <w:bookmarkEnd w:id="361"/>
      <w:bookmarkEnd w:id="362"/>
      <w:bookmarkEnd w:id="363"/>
      <w:bookmarkEnd w:id="364"/>
    </w:p>
    <w:p w14:paraId="24A50B83" w14:textId="77777777" w:rsidR="003E0692" w:rsidRDefault="003E0692" w:rsidP="003E0692">
      <w:pPr>
        <w:pStyle w:val="Seznam"/>
        <w:widowControl/>
        <w:ind w:left="1425" w:hanging="1425"/>
        <w:jc w:val="both"/>
        <w:rPr>
          <w:sz w:val="24"/>
          <w:szCs w:val="24"/>
        </w:rPr>
      </w:pPr>
      <w:r w:rsidRPr="00823F4E">
        <w:rPr>
          <w:sz w:val="24"/>
          <w:szCs w:val="24"/>
        </w:rPr>
        <w:t xml:space="preserve">Tabulky: </w:t>
      </w:r>
      <w:r w:rsidRPr="00823F4E">
        <w:rPr>
          <w:sz w:val="24"/>
          <w:szCs w:val="24"/>
        </w:rPr>
        <w:tab/>
      </w:r>
    </w:p>
    <w:p w14:paraId="6AB75BEE" w14:textId="77777777" w:rsidR="003E0692" w:rsidRDefault="003E0692" w:rsidP="003E0692">
      <w:pPr>
        <w:pStyle w:val="Zkladntext"/>
        <w:ind w:left="1410" w:hanging="1410"/>
      </w:pPr>
      <w:r>
        <w:t>Příloha T1:</w:t>
      </w:r>
      <w:r>
        <w:tab/>
      </w:r>
      <w:r w:rsidR="00010C18">
        <w:rPr>
          <w:bCs/>
        </w:rPr>
        <w:t>Popis dílčích ploch a objektů a výčet plánovaných zásahů v nich</w:t>
      </w:r>
      <w:r w:rsidR="00010C18" w:rsidRPr="00823F4E">
        <w:rPr>
          <w:bCs/>
        </w:rPr>
        <w:t xml:space="preserve"> </w:t>
      </w:r>
      <w:r w:rsidRPr="00823F4E">
        <w:rPr>
          <w:bCs/>
        </w:rPr>
        <w:t>(</w:t>
      </w:r>
      <w:r w:rsidRPr="00823F4E">
        <w:t>k</w:t>
      </w:r>
      <w:r>
        <w:t xml:space="preserve">e kapitolám </w:t>
      </w:r>
      <w:r w:rsidR="00010C18">
        <w:rPr>
          <w:bCs/>
        </w:rPr>
        <w:t>2.4 a</w:t>
      </w:r>
      <w:r>
        <w:rPr>
          <w:bCs/>
        </w:rPr>
        <w:t xml:space="preserve"> 3.1.</w:t>
      </w:r>
      <w:r w:rsidR="008B5DDB">
        <w:rPr>
          <w:bCs/>
        </w:rPr>
        <w:t>1</w:t>
      </w:r>
      <w:r>
        <w:rPr>
          <w:bCs/>
        </w:rPr>
        <w:t>)</w:t>
      </w:r>
    </w:p>
    <w:p w14:paraId="174EB445" w14:textId="77777777" w:rsidR="003E0692" w:rsidRDefault="003E0692">
      <w:pPr>
        <w:pStyle w:val="Zkladntext"/>
        <w:ind w:left="1410" w:hanging="1410"/>
      </w:pPr>
    </w:p>
    <w:p w14:paraId="416689BE" w14:textId="77777777" w:rsidR="00080203" w:rsidRDefault="00080203">
      <w:pPr>
        <w:pStyle w:val="Zkladntext"/>
        <w:ind w:left="1410" w:hanging="1410"/>
      </w:pPr>
      <w:r>
        <w:t>Mapy:</w:t>
      </w:r>
      <w:r>
        <w:tab/>
      </w:r>
    </w:p>
    <w:p w14:paraId="15BF0D3A" w14:textId="77777777" w:rsidR="00080203" w:rsidRDefault="00080203">
      <w:pPr>
        <w:pStyle w:val="Zkladntext"/>
        <w:ind w:left="1410" w:hanging="1410"/>
      </w:pPr>
      <w:r>
        <w:t>Příloha M1:</w:t>
      </w:r>
      <w:r>
        <w:tab/>
      </w:r>
      <w:r>
        <w:rPr>
          <w:bCs/>
        </w:rPr>
        <w:t>Orientační mapa s vyznačením území</w:t>
      </w:r>
      <w:r>
        <w:t xml:space="preserve"> </w:t>
      </w:r>
    </w:p>
    <w:p w14:paraId="5D6B1D52" w14:textId="77777777" w:rsidR="00080203" w:rsidRDefault="00080203">
      <w:pPr>
        <w:pStyle w:val="Seznam"/>
        <w:widowControl/>
        <w:jc w:val="both"/>
        <w:rPr>
          <w:bCs/>
          <w:sz w:val="24"/>
          <w:szCs w:val="24"/>
        </w:rPr>
      </w:pPr>
      <w:r>
        <w:rPr>
          <w:sz w:val="24"/>
          <w:szCs w:val="24"/>
        </w:rPr>
        <w:t>Příloha M2:</w:t>
      </w:r>
      <w:r>
        <w:rPr>
          <w:sz w:val="24"/>
          <w:szCs w:val="24"/>
        </w:rPr>
        <w:tab/>
      </w:r>
      <w:r>
        <w:rPr>
          <w:bCs/>
          <w:sz w:val="24"/>
          <w:szCs w:val="24"/>
        </w:rPr>
        <w:t xml:space="preserve">Katastrální mapa se zákresem ZCHÚ </w:t>
      </w:r>
      <w:r w:rsidR="001E34F3">
        <w:rPr>
          <w:bCs/>
          <w:sz w:val="24"/>
          <w:szCs w:val="24"/>
        </w:rPr>
        <w:t>a jeho ochranného pásma</w:t>
      </w:r>
    </w:p>
    <w:p w14:paraId="7150B5EB" w14:textId="77777777" w:rsidR="00080203" w:rsidRDefault="00080203">
      <w:pPr>
        <w:pStyle w:val="Pokraovnseznamu21"/>
        <w:widowControl/>
        <w:spacing w:after="0"/>
        <w:ind w:left="0"/>
        <w:jc w:val="both"/>
        <w:rPr>
          <w:sz w:val="24"/>
          <w:szCs w:val="24"/>
        </w:rPr>
      </w:pPr>
      <w:r>
        <w:rPr>
          <w:sz w:val="24"/>
          <w:szCs w:val="24"/>
        </w:rPr>
        <w:t>Příloha M3:</w:t>
      </w:r>
      <w:r>
        <w:rPr>
          <w:sz w:val="24"/>
          <w:szCs w:val="24"/>
        </w:rPr>
        <w:tab/>
      </w:r>
      <w:r>
        <w:rPr>
          <w:bCs/>
          <w:sz w:val="24"/>
          <w:szCs w:val="24"/>
        </w:rPr>
        <w:t>Mapa dílčích ploch a objektů</w:t>
      </w:r>
      <w:r>
        <w:rPr>
          <w:sz w:val="24"/>
          <w:szCs w:val="24"/>
        </w:rPr>
        <w:t xml:space="preserve"> </w:t>
      </w:r>
    </w:p>
    <w:p w14:paraId="405FDE20" w14:textId="77777777" w:rsidR="00315E15" w:rsidRDefault="00315E15">
      <w:pPr>
        <w:pStyle w:val="Pokraovnseznamu21"/>
        <w:widowControl/>
        <w:spacing w:after="0"/>
        <w:ind w:left="0"/>
        <w:jc w:val="both"/>
        <w:rPr>
          <w:sz w:val="24"/>
          <w:szCs w:val="24"/>
        </w:rPr>
      </w:pPr>
      <w:r>
        <w:rPr>
          <w:sz w:val="24"/>
          <w:szCs w:val="24"/>
        </w:rPr>
        <w:t>Příloha M4:</w:t>
      </w:r>
      <w:r>
        <w:rPr>
          <w:sz w:val="24"/>
          <w:szCs w:val="24"/>
        </w:rPr>
        <w:tab/>
        <w:t>Lokalita v roce 1953</w:t>
      </w:r>
    </w:p>
    <w:p w14:paraId="38D93EE0" w14:textId="77777777" w:rsidR="00080203" w:rsidRDefault="00080203">
      <w:pPr>
        <w:pStyle w:val="Seznam"/>
        <w:widowControl/>
        <w:ind w:left="1410"/>
        <w:jc w:val="both"/>
        <w:rPr>
          <w:sz w:val="24"/>
          <w:szCs w:val="24"/>
        </w:rPr>
      </w:pPr>
    </w:p>
    <w:p w14:paraId="3EFAA6D8" w14:textId="77777777" w:rsidR="00682E84" w:rsidRDefault="00972139" w:rsidP="00C16428">
      <w:pPr>
        <w:pStyle w:val="Nadpis1"/>
        <w:rPr>
          <w:noProof/>
        </w:rPr>
      </w:pPr>
      <w:r>
        <w:br w:type="page"/>
      </w:r>
      <w:bookmarkStart w:id="365" w:name="_Toc424547943"/>
      <w:bookmarkStart w:id="366" w:name="_Toc482194944"/>
      <w:bookmarkStart w:id="367" w:name="_Toc29386768"/>
      <w:r w:rsidR="00583DEA">
        <w:rPr>
          <w:lang w:val="cs-CZ"/>
        </w:rPr>
        <w:lastRenderedPageBreak/>
        <w:t>Obsah</w:t>
      </w:r>
      <w:bookmarkEnd w:id="365"/>
      <w:bookmarkEnd w:id="366"/>
      <w:bookmarkEnd w:id="367"/>
      <w:r w:rsidR="006B3896">
        <w:fldChar w:fldCharType="begin"/>
      </w:r>
      <w:r w:rsidR="006B3896">
        <w:instrText xml:space="preserve"> TOC \o "1-3" \h \z \u </w:instrText>
      </w:r>
      <w:r w:rsidR="006B3896">
        <w:fldChar w:fldCharType="separate"/>
      </w:r>
    </w:p>
    <w:p w14:paraId="30DF8616" w14:textId="03B77901" w:rsidR="00682E84" w:rsidRDefault="00682E84">
      <w:pPr>
        <w:pStyle w:val="Obsah1"/>
        <w:tabs>
          <w:tab w:val="right" w:leader="dot" w:pos="9059"/>
        </w:tabs>
        <w:rPr>
          <w:rFonts w:asciiTheme="minorHAnsi" w:eastAsiaTheme="minorEastAsia" w:hAnsiTheme="minorHAnsi" w:cstheme="minorBidi"/>
          <w:noProof/>
          <w:sz w:val="22"/>
          <w:szCs w:val="22"/>
          <w:lang w:eastAsia="cs-CZ"/>
        </w:rPr>
      </w:pPr>
      <w:hyperlink w:anchor="_Toc29386730" w:history="1">
        <w:r w:rsidRPr="00992011">
          <w:rPr>
            <w:rStyle w:val="Hypertextovodkaz"/>
            <w:noProof/>
          </w:rPr>
          <w:t>1. Základní údaje o zvláště chráněném území</w:t>
        </w:r>
        <w:r>
          <w:rPr>
            <w:noProof/>
            <w:webHidden/>
          </w:rPr>
          <w:tab/>
        </w:r>
        <w:r>
          <w:rPr>
            <w:noProof/>
            <w:webHidden/>
          </w:rPr>
          <w:fldChar w:fldCharType="begin"/>
        </w:r>
        <w:r>
          <w:rPr>
            <w:noProof/>
            <w:webHidden/>
          </w:rPr>
          <w:instrText xml:space="preserve"> PAGEREF _Toc29386730 \h </w:instrText>
        </w:r>
        <w:r>
          <w:rPr>
            <w:noProof/>
            <w:webHidden/>
          </w:rPr>
        </w:r>
        <w:r>
          <w:rPr>
            <w:noProof/>
            <w:webHidden/>
          </w:rPr>
          <w:fldChar w:fldCharType="separate"/>
        </w:r>
        <w:r>
          <w:rPr>
            <w:noProof/>
            <w:webHidden/>
          </w:rPr>
          <w:t>2</w:t>
        </w:r>
        <w:r>
          <w:rPr>
            <w:noProof/>
            <w:webHidden/>
          </w:rPr>
          <w:fldChar w:fldCharType="end"/>
        </w:r>
      </w:hyperlink>
    </w:p>
    <w:p w14:paraId="0A27B6C3" w14:textId="2C82787D"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31" w:history="1">
        <w:r w:rsidRPr="00992011">
          <w:rPr>
            <w:rStyle w:val="Hypertextovodkaz"/>
            <w:noProof/>
          </w:rPr>
          <w:t>1.1 Základní identifikační údaje</w:t>
        </w:r>
        <w:r>
          <w:rPr>
            <w:noProof/>
            <w:webHidden/>
          </w:rPr>
          <w:tab/>
        </w:r>
        <w:r>
          <w:rPr>
            <w:noProof/>
            <w:webHidden/>
          </w:rPr>
          <w:fldChar w:fldCharType="begin"/>
        </w:r>
        <w:r>
          <w:rPr>
            <w:noProof/>
            <w:webHidden/>
          </w:rPr>
          <w:instrText xml:space="preserve"> PAGEREF _Toc29386731 \h </w:instrText>
        </w:r>
        <w:r>
          <w:rPr>
            <w:noProof/>
            <w:webHidden/>
          </w:rPr>
        </w:r>
        <w:r>
          <w:rPr>
            <w:noProof/>
            <w:webHidden/>
          </w:rPr>
          <w:fldChar w:fldCharType="separate"/>
        </w:r>
        <w:r>
          <w:rPr>
            <w:noProof/>
            <w:webHidden/>
          </w:rPr>
          <w:t>2</w:t>
        </w:r>
        <w:r>
          <w:rPr>
            <w:noProof/>
            <w:webHidden/>
          </w:rPr>
          <w:fldChar w:fldCharType="end"/>
        </w:r>
      </w:hyperlink>
    </w:p>
    <w:p w14:paraId="309B163B" w14:textId="401AEA07"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32" w:history="1">
        <w:r w:rsidRPr="00992011">
          <w:rPr>
            <w:rStyle w:val="Hypertextovodkaz"/>
            <w:noProof/>
          </w:rPr>
          <w:t>1.2 Údaje o lokalizaci území</w:t>
        </w:r>
        <w:r>
          <w:rPr>
            <w:noProof/>
            <w:webHidden/>
          </w:rPr>
          <w:tab/>
        </w:r>
        <w:r>
          <w:rPr>
            <w:noProof/>
            <w:webHidden/>
          </w:rPr>
          <w:fldChar w:fldCharType="begin"/>
        </w:r>
        <w:r>
          <w:rPr>
            <w:noProof/>
            <w:webHidden/>
          </w:rPr>
          <w:instrText xml:space="preserve"> PAGEREF _Toc29386732 \h </w:instrText>
        </w:r>
        <w:r>
          <w:rPr>
            <w:noProof/>
            <w:webHidden/>
          </w:rPr>
        </w:r>
        <w:r>
          <w:rPr>
            <w:noProof/>
            <w:webHidden/>
          </w:rPr>
          <w:fldChar w:fldCharType="separate"/>
        </w:r>
        <w:r>
          <w:rPr>
            <w:noProof/>
            <w:webHidden/>
          </w:rPr>
          <w:t>2</w:t>
        </w:r>
        <w:r>
          <w:rPr>
            <w:noProof/>
            <w:webHidden/>
          </w:rPr>
          <w:fldChar w:fldCharType="end"/>
        </w:r>
      </w:hyperlink>
    </w:p>
    <w:p w14:paraId="48B0A289" w14:textId="5629BE7B"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33" w:history="1">
        <w:r w:rsidRPr="00992011">
          <w:rPr>
            <w:rStyle w:val="Hypertextovodkaz"/>
            <w:noProof/>
          </w:rPr>
          <w:t>1.3 Vymezení území podle současného stavu katastru nemovitostí</w:t>
        </w:r>
        <w:r>
          <w:rPr>
            <w:noProof/>
            <w:webHidden/>
          </w:rPr>
          <w:tab/>
        </w:r>
        <w:r>
          <w:rPr>
            <w:noProof/>
            <w:webHidden/>
          </w:rPr>
          <w:fldChar w:fldCharType="begin"/>
        </w:r>
        <w:r>
          <w:rPr>
            <w:noProof/>
            <w:webHidden/>
          </w:rPr>
          <w:instrText xml:space="preserve"> PAGEREF _Toc29386733 \h </w:instrText>
        </w:r>
        <w:r>
          <w:rPr>
            <w:noProof/>
            <w:webHidden/>
          </w:rPr>
        </w:r>
        <w:r>
          <w:rPr>
            <w:noProof/>
            <w:webHidden/>
          </w:rPr>
          <w:fldChar w:fldCharType="separate"/>
        </w:r>
        <w:r>
          <w:rPr>
            <w:noProof/>
            <w:webHidden/>
          </w:rPr>
          <w:t>2</w:t>
        </w:r>
        <w:r>
          <w:rPr>
            <w:noProof/>
            <w:webHidden/>
          </w:rPr>
          <w:fldChar w:fldCharType="end"/>
        </w:r>
      </w:hyperlink>
    </w:p>
    <w:p w14:paraId="3B583816" w14:textId="1EA7618C"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34" w:history="1">
        <w:r w:rsidRPr="00992011">
          <w:rPr>
            <w:rStyle w:val="Hypertextovodkaz"/>
            <w:noProof/>
          </w:rPr>
          <w:t>1.4 Výměra území</w:t>
        </w:r>
        <w:r>
          <w:rPr>
            <w:noProof/>
            <w:webHidden/>
          </w:rPr>
          <w:tab/>
        </w:r>
        <w:r>
          <w:rPr>
            <w:noProof/>
            <w:webHidden/>
          </w:rPr>
          <w:fldChar w:fldCharType="begin"/>
        </w:r>
        <w:r>
          <w:rPr>
            <w:noProof/>
            <w:webHidden/>
          </w:rPr>
          <w:instrText xml:space="preserve"> PAGEREF _Toc29386734 \h </w:instrText>
        </w:r>
        <w:r>
          <w:rPr>
            <w:noProof/>
            <w:webHidden/>
          </w:rPr>
        </w:r>
        <w:r>
          <w:rPr>
            <w:noProof/>
            <w:webHidden/>
          </w:rPr>
          <w:fldChar w:fldCharType="separate"/>
        </w:r>
        <w:r>
          <w:rPr>
            <w:noProof/>
            <w:webHidden/>
          </w:rPr>
          <w:t>2</w:t>
        </w:r>
        <w:r>
          <w:rPr>
            <w:noProof/>
            <w:webHidden/>
          </w:rPr>
          <w:fldChar w:fldCharType="end"/>
        </w:r>
      </w:hyperlink>
    </w:p>
    <w:p w14:paraId="426C876C" w14:textId="14CD8096"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35" w:history="1">
        <w:r w:rsidRPr="00992011">
          <w:rPr>
            <w:rStyle w:val="Hypertextovodkaz"/>
            <w:noProof/>
          </w:rPr>
          <w:t>1.5 Překryv území s jinými chráněnými územími</w:t>
        </w:r>
        <w:r>
          <w:rPr>
            <w:noProof/>
            <w:webHidden/>
          </w:rPr>
          <w:tab/>
        </w:r>
        <w:r>
          <w:rPr>
            <w:noProof/>
            <w:webHidden/>
          </w:rPr>
          <w:fldChar w:fldCharType="begin"/>
        </w:r>
        <w:r>
          <w:rPr>
            <w:noProof/>
            <w:webHidden/>
          </w:rPr>
          <w:instrText xml:space="preserve"> PAGEREF _Toc29386735 \h </w:instrText>
        </w:r>
        <w:r>
          <w:rPr>
            <w:noProof/>
            <w:webHidden/>
          </w:rPr>
        </w:r>
        <w:r>
          <w:rPr>
            <w:noProof/>
            <w:webHidden/>
          </w:rPr>
          <w:fldChar w:fldCharType="separate"/>
        </w:r>
        <w:r>
          <w:rPr>
            <w:noProof/>
            <w:webHidden/>
          </w:rPr>
          <w:t>3</w:t>
        </w:r>
        <w:r>
          <w:rPr>
            <w:noProof/>
            <w:webHidden/>
          </w:rPr>
          <w:fldChar w:fldCharType="end"/>
        </w:r>
      </w:hyperlink>
    </w:p>
    <w:p w14:paraId="5894157F" w14:textId="17ACB4F9"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36" w:history="1">
        <w:r w:rsidRPr="00992011">
          <w:rPr>
            <w:rStyle w:val="Hypertextovodkaz"/>
            <w:noProof/>
          </w:rPr>
          <w:t>1.6 Kategorie IUCN</w:t>
        </w:r>
        <w:r>
          <w:rPr>
            <w:noProof/>
            <w:webHidden/>
          </w:rPr>
          <w:tab/>
        </w:r>
        <w:r>
          <w:rPr>
            <w:noProof/>
            <w:webHidden/>
          </w:rPr>
          <w:fldChar w:fldCharType="begin"/>
        </w:r>
        <w:r>
          <w:rPr>
            <w:noProof/>
            <w:webHidden/>
          </w:rPr>
          <w:instrText xml:space="preserve"> PAGEREF _Toc29386736 \h </w:instrText>
        </w:r>
        <w:r>
          <w:rPr>
            <w:noProof/>
            <w:webHidden/>
          </w:rPr>
        </w:r>
        <w:r>
          <w:rPr>
            <w:noProof/>
            <w:webHidden/>
          </w:rPr>
          <w:fldChar w:fldCharType="separate"/>
        </w:r>
        <w:r>
          <w:rPr>
            <w:noProof/>
            <w:webHidden/>
          </w:rPr>
          <w:t>3</w:t>
        </w:r>
        <w:r>
          <w:rPr>
            <w:noProof/>
            <w:webHidden/>
          </w:rPr>
          <w:fldChar w:fldCharType="end"/>
        </w:r>
      </w:hyperlink>
    </w:p>
    <w:p w14:paraId="44098C1E" w14:textId="55A12DEB"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37" w:history="1">
        <w:r w:rsidRPr="00992011">
          <w:rPr>
            <w:rStyle w:val="Hypertextovodkaz"/>
            <w:noProof/>
          </w:rPr>
          <w:t>1.7 Předmět ochrany ZCHÚ</w:t>
        </w:r>
        <w:r>
          <w:rPr>
            <w:noProof/>
            <w:webHidden/>
          </w:rPr>
          <w:tab/>
        </w:r>
        <w:r>
          <w:rPr>
            <w:noProof/>
            <w:webHidden/>
          </w:rPr>
          <w:fldChar w:fldCharType="begin"/>
        </w:r>
        <w:r>
          <w:rPr>
            <w:noProof/>
            <w:webHidden/>
          </w:rPr>
          <w:instrText xml:space="preserve"> PAGEREF _Toc29386737 \h </w:instrText>
        </w:r>
        <w:r>
          <w:rPr>
            <w:noProof/>
            <w:webHidden/>
          </w:rPr>
        </w:r>
        <w:r>
          <w:rPr>
            <w:noProof/>
            <w:webHidden/>
          </w:rPr>
          <w:fldChar w:fldCharType="separate"/>
        </w:r>
        <w:r>
          <w:rPr>
            <w:noProof/>
            <w:webHidden/>
          </w:rPr>
          <w:t>3</w:t>
        </w:r>
        <w:r>
          <w:rPr>
            <w:noProof/>
            <w:webHidden/>
          </w:rPr>
          <w:fldChar w:fldCharType="end"/>
        </w:r>
      </w:hyperlink>
    </w:p>
    <w:p w14:paraId="3D5132B7" w14:textId="75E891AB" w:rsidR="00682E84" w:rsidRDefault="00682E84">
      <w:pPr>
        <w:pStyle w:val="Obsah3"/>
        <w:tabs>
          <w:tab w:val="right" w:leader="dot" w:pos="9059"/>
        </w:tabs>
        <w:rPr>
          <w:rFonts w:asciiTheme="minorHAnsi" w:eastAsiaTheme="minorEastAsia" w:hAnsiTheme="minorHAnsi" w:cstheme="minorBidi"/>
          <w:noProof/>
          <w:sz w:val="22"/>
          <w:szCs w:val="22"/>
          <w:lang w:eastAsia="cs-CZ"/>
        </w:rPr>
      </w:pPr>
      <w:hyperlink w:anchor="_Toc29386738" w:history="1">
        <w:r w:rsidRPr="00992011">
          <w:rPr>
            <w:rStyle w:val="Hypertextovodkaz"/>
            <w:noProof/>
          </w:rPr>
          <w:t>1.7.1 Předmět ochrany ZCHÚ podle zřizovacího předpisu</w:t>
        </w:r>
        <w:r>
          <w:rPr>
            <w:noProof/>
            <w:webHidden/>
          </w:rPr>
          <w:tab/>
        </w:r>
        <w:r>
          <w:rPr>
            <w:noProof/>
            <w:webHidden/>
          </w:rPr>
          <w:fldChar w:fldCharType="begin"/>
        </w:r>
        <w:r>
          <w:rPr>
            <w:noProof/>
            <w:webHidden/>
          </w:rPr>
          <w:instrText xml:space="preserve"> PAGEREF _Toc29386738 \h </w:instrText>
        </w:r>
        <w:r>
          <w:rPr>
            <w:noProof/>
            <w:webHidden/>
          </w:rPr>
        </w:r>
        <w:r>
          <w:rPr>
            <w:noProof/>
            <w:webHidden/>
          </w:rPr>
          <w:fldChar w:fldCharType="separate"/>
        </w:r>
        <w:r>
          <w:rPr>
            <w:noProof/>
            <w:webHidden/>
          </w:rPr>
          <w:t>3</w:t>
        </w:r>
        <w:r>
          <w:rPr>
            <w:noProof/>
            <w:webHidden/>
          </w:rPr>
          <w:fldChar w:fldCharType="end"/>
        </w:r>
      </w:hyperlink>
    </w:p>
    <w:p w14:paraId="6F136BD2" w14:textId="14B7008B" w:rsidR="00682E84" w:rsidRDefault="00682E84">
      <w:pPr>
        <w:pStyle w:val="Obsah3"/>
        <w:tabs>
          <w:tab w:val="right" w:leader="dot" w:pos="9059"/>
        </w:tabs>
        <w:rPr>
          <w:rFonts w:asciiTheme="minorHAnsi" w:eastAsiaTheme="minorEastAsia" w:hAnsiTheme="minorHAnsi" w:cstheme="minorBidi"/>
          <w:noProof/>
          <w:sz w:val="22"/>
          <w:szCs w:val="22"/>
          <w:lang w:eastAsia="cs-CZ"/>
        </w:rPr>
      </w:pPr>
      <w:hyperlink w:anchor="_Toc29386739" w:history="1">
        <w:r w:rsidRPr="00992011">
          <w:rPr>
            <w:rStyle w:val="Hypertextovodkaz"/>
            <w:noProof/>
          </w:rPr>
          <w:t>1.7.2 Hlavní předmět ochrany ZCHÚ – současný stav</w:t>
        </w:r>
        <w:r>
          <w:rPr>
            <w:noProof/>
            <w:webHidden/>
          </w:rPr>
          <w:tab/>
        </w:r>
        <w:r>
          <w:rPr>
            <w:noProof/>
            <w:webHidden/>
          </w:rPr>
          <w:fldChar w:fldCharType="begin"/>
        </w:r>
        <w:r>
          <w:rPr>
            <w:noProof/>
            <w:webHidden/>
          </w:rPr>
          <w:instrText xml:space="preserve"> PAGEREF _Toc29386739 \h </w:instrText>
        </w:r>
        <w:r>
          <w:rPr>
            <w:noProof/>
            <w:webHidden/>
          </w:rPr>
        </w:r>
        <w:r>
          <w:rPr>
            <w:noProof/>
            <w:webHidden/>
          </w:rPr>
          <w:fldChar w:fldCharType="separate"/>
        </w:r>
        <w:r>
          <w:rPr>
            <w:noProof/>
            <w:webHidden/>
          </w:rPr>
          <w:t>3</w:t>
        </w:r>
        <w:r>
          <w:rPr>
            <w:noProof/>
            <w:webHidden/>
          </w:rPr>
          <w:fldChar w:fldCharType="end"/>
        </w:r>
      </w:hyperlink>
    </w:p>
    <w:p w14:paraId="571C5338" w14:textId="500B1F03"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40" w:history="1">
        <w:r w:rsidRPr="00992011">
          <w:rPr>
            <w:rStyle w:val="Hypertextovodkaz"/>
            <w:noProof/>
          </w:rPr>
          <w:t>1.8 Předmět ochrany EVL anebo PO, s kterými je ZCHÚ v překryvu</w:t>
        </w:r>
        <w:r>
          <w:rPr>
            <w:noProof/>
            <w:webHidden/>
          </w:rPr>
          <w:tab/>
        </w:r>
        <w:r>
          <w:rPr>
            <w:noProof/>
            <w:webHidden/>
          </w:rPr>
          <w:fldChar w:fldCharType="begin"/>
        </w:r>
        <w:r>
          <w:rPr>
            <w:noProof/>
            <w:webHidden/>
          </w:rPr>
          <w:instrText xml:space="preserve"> PAGEREF _Toc29386740 \h </w:instrText>
        </w:r>
        <w:r>
          <w:rPr>
            <w:noProof/>
            <w:webHidden/>
          </w:rPr>
        </w:r>
        <w:r>
          <w:rPr>
            <w:noProof/>
            <w:webHidden/>
          </w:rPr>
          <w:fldChar w:fldCharType="separate"/>
        </w:r>
        <w:r>
          <w:rPr>
            <w:noProof/>
            <w:webHidden/>
          </w:rPr>
          <w:t>3</w:t>
        </w:r>
        <w:r>
          <w:rPr>
            <w:noProof/>
            <w:webHidden/>
          </w:rPr>
          <w:fldChar w:fldCharType="end"/>
        </w:r>
      </w:hyperlink>
    </w:p>
    <w:p w14:paraId="74B175F7" w14:textId="0DCB304B"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41" w:history="1">
        <w:r w:rsidRPr="00992011">
          <w:rPr>
            <w:rStyle w:val="Hypertextovodkaz"/>
            <w:noProof/>
          </w:rPr>
          <w:t>1.9 Cíl ochrany</w:t>
        </w:r>
        <w:r>
          <w:rPr>
            <w:noProof/>
            <w:webHidden/>
          </w:rPr>
          <w:tab/>
        </w:r>
        <w:r>
          <w:rPr>
            <w:noProof/>
            <w:webHidden/>
          </w:rPr>
          <w:fldChar w:fldCharType="begin"/>
        </w:r>
        <w:r>
          <w:rPr>
            <w:noProof/>
            <w:webHidden/>
          </w:rPr>
          <w:instrText xml:space="preserve"> PAGEREF _Toc29386741 \h </w:instrText>
        </w:r>
        <w:r>
          <w:rPr>
            <w:noProof/>
            <w:webHidden/>
          </w:rPr>
        </w:r>
        <w:r>
          <w:rPr>
            <w:noProof/>
            <w:webHidden/>
          </w:rPr>
          <w:fldChar w:fldCharType="separate"/>
        </w:r>
        <w:r>
          <w:rPr>
            <w:noProof/>
            <w:webHidden/>
          </w:rPr>
          <w:t>3</w:t>
        </w:r>
        <w:r>
          <w:rPr>
            <w:noProof/>
            <w:webHidden/>
          </w:rPr>
          <w:fldChar w:fldCharType="end"/>
        </w:r>
      </w:hyperlink>
    </w:p>
    <w:p w14:paraId="570770C7" w14:textId="59CA9511" w:rsidR="00682E84" w:rsidRDefault="00682E84">
      <w:pPr>
        <w:pStyle w:val="Obsah1"/>
        <w:tabs>
          <w:tab w:val="right" w:leader="dot" w:pos="9059"/>
        </w:tabs>
        <w:rPr>
          <w:rFonts w:asciiTheme="minorHAnsi" w:eastAsiaTheme="minorEastAsia" w:hAnsiTheme="minorHAnsi" w:cstheme="minorBidi"/>
          <w:noProof/>
          <w:sz w:val="22"/>
          <w:szCs w:val="22"/>
          <w:lang w:eastAsia="cs-CZ"/>
        </w:rPr>
      </w:pPr>
      <w:hyperlink w:anchor="_Toc29386742" w:history="1">
        <w:r w:rsidRPr="00992011">
          <w:rPr>
            <w:rStyle w:val="Hypertextovodkaz"/>
            <w:noProof/>
          </w:rPr>
          <w:t>2. Rozbor stavu zvláště chráněného území s ohledem na předmět ochrany</w:t>
        </w:r>
        <w:r>
          <w:rPr>
            <w:noProof/>
            <w:webHidden/>
          </w:rPr>
          <w:tab/>
        </w:r>
        <w:r>
          <w:rPr>
            <w:noProof/>
            <w:webHidden/>
          </w:rPr>
          <w:fldChar w:fldCharType="begin"/>
        </w:r>
        <w:r>
          <w:rPr>
            <w:noProof/>
            <w:webHidden/>
          </w:rPr>
          <w:instrText xml:space="preserve"> PAGEREF _Toc29386742 \h </w:instrText>
        </w:r>
        <w:r>
          <w:rPr>
            <w:noProof/>
            <w:webHidden/>
          </w:rPr>
        </w:r>
        <w:r>
          <w:rPr>
            <w:noProof/>
            <w:webHidden/>
          </w:rPr>
          <w:fldChar w:fldCharType="separate"/>
        </w:r>
        <w:r>
          <w:rPr>
            <w:noProof/>
            <w:webHidden/>
          </w:rPr>
          <w:t>4</w:t>
        </w:r>
        <w:r>
          <w:rPr>
            <w:noProof/>
            <w:webHidden/>
          </w:rPr>
          <w:fldChar w:fldCharType="end"/>
        </w:r>
      </w:hyperlink>
    </w:p>
    <w:p w14:paraId="537E596F" w14:textId="6533AFD4"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43" w:history="1">
        <w:r w:rsidRPr="00992011">
          <w:rPr>
            <w:rStyle w:val="Hypertextovodkaz"/>
            <w:noProof/>
          </w:rPr>
          <w:t>2.1 Stručný popis území a charakteristika jeho přírodních poměrů</w:t>
        </w:r>
        <w:r>
          <w:rPr>
            <w:noProof/>
            <w:webHidden/>
          </w:rPr>
          <w:tab/>
        </w:r>
        <w:r>
          <w:rPr>
            <w:noProof/>
            <w:webHidden/>
          </w:rPr>
          <w:fldChar w:fldCharType="begin"/>
        </w:r>
        <w:r>
          <w:rPr>
            <w:noProof/>
            <w:webHidden/>
          </w:rPr>
          <w:instrText xml:space="preserve"> PAGEREF _Toc29386743 \h </w:instrText>
        </w:r>
        <w:r>
          <w:rPr>
            <w:noProof/>
            <w:webHidden/>
          </w:rPr>
        </w:r>
        <w:r>
          <w:rPr>
            <w:noProof/>
            <w:webHidden/>
          </w:rPr>
          <w:fldChar w:fldCharType="separate"/>
        </w:r>
        <w:r>
          <w:rPr>
            <w:noProof/>
            <w:webHidden/>
          </w:rPr>
          <w:t>4</w:t>
        </w:r>
        <w:r>
          <w:rPr>
            <w:noProof/>
            <w:webHidden/>
          </w:rPr>
          <w:fldChar w:fldCharType="end"/>
        </w:r>
      </w:hyperlink>
    </w:p>
    <w:p w14:paraId="3139DAAE" w14:textId="291B79B8" w:rsidR="00682E84" w:rsidRDefault="00682E84">
      <w:pPr>
        <w:pStyle w:val="Obsah3"/>
        <w:tabs>
          <w:tab w:val="right" w:leader="dot" w:pos="9059"/>
        </w:tabs>
        <w:rPr>
          <w:rFonts w:asciiTheme="minorHAnsi" w:eastAsiaTheme="minorEastAsia" w:hAnsiTheme="minorHAnsi" w:cstheme="minorBidi"/>
          <w:noProof/>
          <w:sz w:val="22"/>
          <w:szCs w:val="22"/>
          <w:lang w:eastAsia="cs-CZ"/>
        </w:rPr>
      </w:pPr>
      <w:hyperlink w:anchor="_Toc29386744" w:history="1">
        <w:r w:rsidRPr="00992011">
          <w:rPr>
            <w:rStyle w:val="Hypertextovodkaz"/>
            <w:noProof/>
          </w:rPr>
          <w:t>2.1.1 Stručný popis území a jeho přírodních poměrů</w:t>
        </w:r>
        <w:r>
          <w:rPr>
            <w:noProof/>
            <w:webHidden/>
          </w:rPr>
          <w:tab/>
        </w:r>
        <w:r>
          <w:rPr>
            <w:noProof/>
            <w:webHidden/>
          </w:rPr>
          <w:fldChar w:fldCharType="begin"/>
        </w:r>
        <w:r>
          <w:rPr>
            <w:noProof/>
            <w:webHidden/>
          </w:rPr>
          <w:instrText xml:space="preserve"> PAGEREF _Toc29386744 \h </w:instrText>
        </w:r>
        <w:r>
          <w:rPr>
            <w:noProof/>
            <w:webHidden/>
          </w:rPr>
        </w:r>
        <w:r>
          <w:rPr>
            <w:noProof/>
            <w:webHidden/>
          </w:rPr>
          <w:fldChar w:fldCharType="separate"/>
        </w:r>
        <w:r>
          <w:rPr>
            <w:noProof/>
            <w:webHidden/>
          </w:rPr>
          <w:t>4</w:t>
        </w:r>
        <w:r>
          <w:rPr>
            <w:noProof/>
            <w:webHidden/>
          </w:rPr>
          <w:fldChar w:fldCharType="end"/>
        </w:r>
      </w:hyperlink>
    </w:p>
    <w:p w14:paraId="13871982" w14:textId="5DD8E0C4" w:rsidR="00682E84" w:rsidRDefault="00682E84">
      <w:pPr>
        <w:pStyle w:val="Obsah3"/>
        <w:tabs>
          <w:tab w:val="right" w:leader="dot" w:pos="9059"/>
        </w:tabs>
        <w:rPr>
          <w:rFonts w:asciiTheme="minorHAnsi" w:eastAsiaTheme="minorEastAsia" w:hAnsiTheme="minorHAnsi" w:cstheme="minorBidi"/>
          <w:noProof/>
          <w:sz w:val="22"/>
          <w:szCs w:val="22"/>
          <w:lang w:eastAsia="cs-CZ"/>
        </w:rPr>
      </w:pPr>
      <w:hyperlink w:anchor="_Toc29386745" w:history="1">
        <w:r w:rsidRPr="00992011">
          <w:rPr>
            <w:rStyle w:val="Hypertextovodkaz"/>
            <w:noProof/>
          </w:rPr>
          <w:t>2.1.2 Přehled zvláště chráněných a vzácných druhů rostlin a živočichů</w:t>
        </w:r>
        <w:r>
          <w:rPr>
            <w:noProof/>
            <w:webHidden/>
          </w:rPr>
          <w:tab/>
        </w:r>
        <w:r>
          <w:rPr>
            <w:noProof/>
            <w:webHidden/>
          </w:rPr>
          <w:fldChar w:fldCharType="begin"/>
        </w:r>
        <w:r>
          <w:rPr>
            <w:noProof/>
            <w:webHidden/>
          </w:rPr>
          <w:instrText xml:space="preserve"> PAGEREF _Toc29386745 \h </w:instrText>
        </w:r>
        <w:r>
          <w:rPr>
            <w:noProof/>
            <w:webHidden/>
          </w:rPr>
        </w:r>
        <w:r>
          <w:rPr>
            <w:noProof/>
            <w:webHidden/>
          </w:rPr>
          <w:fldChar w:fldCharType="separate"/>
        </w:r>
        <w:r>
          <w:rPr>
            <w:noProof/>
            <w:webHidden/>
          </w:rPr>
          <w:t>5</w:t>
        </w:r>
        <w:r>
          <w:rPr>
            <w:noProof/>
            <w:webHidden/>
          </w:rPr>
          <w:fldChar w:fldCharType="end"/>
        </w:r>
      </w:hyperlink>
    </w:p>
    <w:p w14:paraId="40EA50F7" w14:textId="304BBD3C" w:rsidR="00682E84" w:rsidRDefault="00682E84">
      <w:pPr>
        <w:pStyle w:val="Obsah3"/>
        <w:tabs>
          <w:tab w:val="right" w:leader="dot" w:pos="9059"/>
        </w:tabs>
        <w:rPr>
          <w:rFonts w:asciiTheme="minorHAnsi" w:eastAsiaTheme="minorEastAsia" w:hAnsiTheme="minorHAnsi" w:cstheme="minorBidi"/>
          <w:noProof/>
          <w:sz w:val="22"/>
          <w:szCs w:val="22"/>
          <w:lang w:eastAsia="cs-CZ"/>
        </w:rPr>
      </w:pPr>
      <w:hyperlink w:anchor="_Toc29386746" w:history="1">
        <w:r w:rsidRPr="00992011">
          <w:rPr>
            <w:rStyle w:val="Hypertextovodkaz"/>
            <w:noProof/>
          </w:rPr>
          <w:t>2.1.3 Výčet a popis významných přirozených disturb</w:t>
        </w:r>
        <w:r w:rsidR="005B467A">
          <w:rPr>
            <w:rStyle w:val="Hypertextovodkaz"/>
            <w:noProof/>
          </w:rPr>
          <w:t xml:space="preserve">. </w:t>
        </w:r>
        <w:r w:rsidRPr="00992011">
          <w:rPr>
            <w:rStyle w:val="Hypertextovodkaz"/>
            <w:noProof/>
          </w:rPr>
          <w:t>činitelů působících v území v</w:t>
        </w:r>
        <w:r w:rsidR="005B467A">
          <w:rPr>
            <w:rStyle w:val="Hypertextovodkaz"/>
            <w:noProof/>
          </w:rPr>
          <w:t> </w:t>
        </w:r>
        <w:r w:rsidRPr="00992011">
          <w:rPr>
            <w:rStyle w:val="Hypertextovodkaz"/>
            <w:noProof/>
          </w:rPr>
          <w:t>min</w:t>
        </w:r>
        <w:r w:rsidR="005B467A">
          <w:rPr>
            <w:rStyle w:val="Hypertextovodkaz"/>
            <w:noProof/>
          </w:rPr>
          <w:t>.</w:t>
        </w:r>
        <w:r w:rsidRPr="00992011">
          <w:rPr>
            <w:rStyle w:val="Hypertextovodkaz"/>
            <w:noProof/>
          </w:rPr>
          <w:t xml:space="preserve"> a současnosti</w:t>
        </w:r>
        <w:r>
          <w:rPr>
            <w:noProof/>
            <w:webHidden/>
          </w:rPr>
          <w:tab/>
        </w:r>
        <w:r>
          <w:rPr>
            <w:noProof/>
            <w:webHidden/>
          </w:rPr>
          <w:fldChar w:fldCharType="begin"/>
        </w:r>
        <w:r>
          <w:rPr>
            <w:noProof/>
            <w:webHidden/>
          </w:rPr>
          <w:instrText xml:space="preserve"> PAGEREF _Toc29386746 \h </w:instrText>
        </w:r>
        <w:r>
          <w:rPr>
            <w:noProof/>
            <w:webHidden/>
          </w:rPr>
        </w:r>
        <w:r>
          <w:rPr>
            <w:noProof/>
            <w:webHidden/>
          </w:rPr>
          <w:fldChar w:fldCharType="separate"/>
        </w:r>
        <w:r>
          <w:rPr>
            <w:noProof/>
            <w:webHidden/>
          </w:rPr>
          <w:t>5</w:t>
        </w:r>
        <w:r>
          <w:rPr>
            <w:noProof/>
            <w:webHidden/>
          </w:rPr>
          <w:fldChar w:fldCharType="end"/>
        </w:r>
      </w:hyperlink>
    </w:p>
    <w:p w14:paraId="7830EB2B" w14:textId="40B69506"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47" w:history="1">
        <w:r w:rsidRPr="00992011">
          <w:rPr>
            <w:rStyle w:val="Hypertextovodkaz"/>
            <w:noProof/>
          </w:rPr>
          <w:t>2.2 Historie využívání úz</w:t>
        </w:r>
        <w:r w:rsidR="005B467A">
          <w:rPr>
            <w:rStyle w:val="Hypertextovodkaz"/>
            <w:noProof/>
          </w:rPr>
          <w:t xml:space="preserve">. </w:t>
        </w:r>
        <w:r w:rsidRPr="00992011">
          <w:rPr>
            <w:rStyle w:val="Hypertextovodkaz"/>
            <w:noProof/>
          </w:rPr>
          <w:t>a zás</w:t>
        </w:r>
        <w:r w:rsidR="005B467A">
          <w:rPr>
            <w:rStyle w:val="Hypertextovodkaz"/>
            <w:noProof/>
          </w:rPr>
          <w:t>.</w:t>
        </w:r>
        <w:r w:rsidRPr="00992011">
          <w:rPr>
            <w:rStyle w:val="Hypertextovodkaz"/>
            <w:noProof/>
          </w:rPr>
          <w:t xml:space="preserve"> pozit</w:t>
        </w:r>
        <w:r w:rsidR="005B467A">
          <w:rPr>
            <w:rStyle w:val="Hypertextovodkaz"/>
            <w:noProof/>
          </w:rPr>
          <w:t>.</w:t>
        </w:r>
        <w:r w:rsidRPr="00992011">
          <w:rPr>
            <w:rStyle w:val="Hypertextovodkaz"/>
            <w:noProof/>
          </w:rPr>
          <w:t xml:space="preserve"> i negat</w:t>
        </w:r>
        <w:r w:rsidR="005B467A">
          <w:rPr>
            <w:rStyle w:val="Hypertextovodkaz"/>
            <w:noProof/>
          </w:rPr>
          <w:t xml:space="preserve">. </w:t>
        </w:r>
        <w:r w:rsidRPr="00992011">
          <w:rPr>
            <w:rStyle w:val="Hypertextovodkaz"/>
            <w:noProof/>
          </w:rPr>
          <w:t>vlivy lid</w:t>
        </w:r>
        <w:r w:rsidR="005B467A">
          <w:rPr>
            <w:rStyle w:val="Hypertextovodkaz"/>
            <w:noProof/>
          </w:rPr>
          <w:t>.</w:t>
        </w:r>
        <w:r w:rsidRPr="00992011">
          <w:rPr>
            <w:rStyle w:val="Hypertextovodkaz"/>
            <w:noProof/>
          </w:rPr>
          <w:t xml:space="preserve"> činnosti v</w:t>
        </w:r>
        <w:r w:rsidR="005B467A">
          <w:rPr>
            <w:rStyle w:val="Hypertextovodkaz"/>
            <w:noProof/>
          </w:rPr>
          <w:t> </w:t>
        </w:r>
        <w:r w:rsidRPr="00992011">
          <w:rPr>
            <w:rStyle w:val="Hypertextovodkaz"/>
            <w:noProof/>
          </w:rPr>
          <w:t>min</w:t>
        </w:r>
        <w:r w:rsidR="005B467A">
          <w:rPr>
            <w:rStyle w:val="Hypertextovodkaz"/>
            <w:noProof/>
          </w:rPr>
          <w:t>.</w:t>
        </w:r>
        <w:r w:rsidRPr="00992011">
          <w:rPr>
            <w:rStyle w:val="Hypertextovodkaz"/>
            <w:noProof/>
          </w:rPr>
          <w:t>, současnosti a blízké budoucnosti</w:t>
        </w:r>
        <w:r>
          <w:rPr>
            <w:noProof/>
            <w:webHidden/>
          </w:rPr>
          <w:tab/>
        </w:r>
        <w:r>
          <w:rPr>
            <w:noProof/>
            <w:webHidden/>
          </w:rPr>
          <w:fldChar w:fldCharType="begin"/>
        </w:r>
        <w:r>
          <w:rPr>
            <w:noProof/>
            <w:webHidden/>
          </w:rPr>
          <w:instrText xml:space="preserve"> PAGEREF _Toc29386747 \h </w:instrText>
        </w:r>
        <w:r>
          <w:rPr>
            <w:noProof/>
            <w:webHidden/>
          </w:rPr>
        </w:r>
        <w:r>
          <w:rPr>
            <w:noProof/>
            <w:webHidden/>
          </w:rPr>
          <w:fldChar w:fldCharType="separate"/>
        </w:r>
        <w:r>
          <w:rPr>
            <w:noProof/>
            <w:webHidden/>
          </w:rPr>
          <w:t>6</w:t>
        </w:r>
        <w:r>
          <w:rPr>
            <w:noProof/>
            <w:webHidden/>
          </w:rPr>
          <w:fldChar w:fldCharType="end"/>
        </w:r>
      </w:hyperlink>
    </w:p>
    <w:p w14:paraId="07BACFDA" w14:textId="501493A4"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48" w:history="1">
        <w:r w:rsidRPr="00992011">
          <w:rPr>
            <w:rStyle w:val="Hypertextovodkaz"/>
            <w:noProof/>
          </w:rPr>
          <w:t>2.3 Související plánovací dokumenty, správní rozhodnutí a právní předpisy</w:t>
        </w:r>
        <w:r>
          <w:rPr>
            <w:noProof/>
            <w:webHidden/>
          </w:rPr>
          <w:tab/>
        </w:r>
        <w:r>
          <w:rPr>
            <w:noProof/>
            <w:webHidden/>
          </w:rPr>
          <w:fldChar w:fldCharType="begin"/>
        </w:r>
        <w:r>
          <w:rPr>
            <w:noProof/>
            <w:webHidden/>
          </w:rPr>
          <w:instrText xml:space="preserve"> PAGEREF _Toc29386748 \h </w:instrText>
        </w:r>
        <w:r>
          <w:rPr>
            <w:noProof/>
            <w:webHidden/>
          </w:rPr>
        </w:r>
        <w:r>
          <w:rPr>
            <w:noProof/>
            <w:webHidden/>
          </w:rPr>
          <w:fldChar w:fldCharType="separate"/>
        </w:r>
        <w:r>
          <w:rPr>
            <w:noProof/>
            <w:webHidden/>
          </w:rPr>
          <w:t>6</w:t>
        </w:r>
        <w:r>
          <w:rPr>
            <w:noProof/>
            <w:webHidden/>
          </w:rPr>
          <w:fldChar w:fldCharType="end"/>
        </w:r>
      </w:hyperlink>
    </w:p>
    <w:p w14:paraId="24C4A228" w14:textId="2A805D84"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49" w:history="1">
        <w:r w:rsidRPr="00992011">
          <w:rPr>
            <w:rStyle w:val="Hypertextovodkaz"/>
            <w:noProof/>
          </w:rPr>
          <w:t>2.4 Současný stav zvláště chráněného území a přehled dílčích ploch</w:t>
        </w:r>
        <w:r>
          <w:rPr>
            <w:noProof/>
            <w:webHidden/>
          </w:rPr>
          <w:tab/>
        </w:r>
        <w:r>
          <w:rPr>
            <w:noProof/>
            <w:webHidden/>
          </w:rPr>
          <w:fldChar w:fldCharType="begin"/>
        </w:r>
        <w:r>
          <w:rPr>
            <w:noProof/>
            <w:webHidden/>
          </w:rPr>
          <w:instrText xml:space="preserve"> PAGEREF _Toc29386749 \h </w:instrText>
        </w:r>
        <w:r>
          <w:rPr>
            <w:noProof/>
            <w:webHidden/>
          </w:rPr>
        </w:r>
        <w:r>
          <w:rPr>
            <w:noProof/>
            <w:webHidden/>
          </w:rPr>
          <w:fldChar w:fldCharType="separate"/>
        </w:r>
        <w:r>
          <w:rPr>
            <w:noProof/>
            <w:webHidden/>
          </w:rPr>
          <w:t>7</w:t>
        </w:r>
        <w:r>
          <w:rPr>
            <w:noProof/>
            <w:webHidden/>
          </w:rPr>
          <w:fldChar w:fldCharType="end"/>
        </w:r>
      </w:hyperlink>
    </w:p>
    <w:p w14:paraId="268DA8B5" w14:textId="0F00A284"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50" w:history="1">
        <w:r w:rsidRPr="00992011">
          <w:rPr>
            <w:rStyle w:val="Hypertextovodkaz"/>
            <w:noProof/>
          </w:rPr>
          <w:t>2.5 Zhodnocení výsledků předch</w:t>
        </w:r>
        <w:r w:rsidR="005B467A">
          <w:rPr>
            <w:rStyle w:val="Hypertextovodkaz"/>
            <w:noProof/>
          </w:rPr>
          <w:t>.</w:t>
        </w:r>
        <w:r w:rsidRPr="00992011">
          <w:rPr>
            <w:rStyle w:val="Hypertextovodkaz"/>
            <w:noProof/>
          </w:rPr>
          <w:t xml:space="preserve"> péče a dosavadních ochr</w:t>
        </w:r>
        <w:r w:rsidR="005B467A">
          <w:rPr>
            <w:rStyle w:val="Hypertextovodkaz"/>
            <w:noProof/>
          </w:rPr>
          <w:t>.</w:t>
        </w:r>
        <w:r w:rsidRPr="00992011">
          <w:rPr>
            <w:rStyle w:val="Hypertextovodkaz"/>
            <w:noProof/>
          </w:rPr>
          <w:t xml:space="preserve"> zásahů do území a závěry pro další postup</w:t>
        </w:r>
        <w:r>
          <w:rPr>
            <w:noProof/>
            <w:webHidden/>
          </w:rPr>
          <w:tab/>
        </w:r>
        <w:r>
          <w:rPr>
            <w:noProof/>
            <w:webHidden/>
          </w:rPr>
          <w:fldChar w:fldCharType="begin"/>
        </w:r>
        <w:r>
          <w:rPr>
            <w:noProof/>
            <w:webHidden/>
          </w:rPr>
          <w:instrText xml:space="preserve"> PAGEREF _Toc29386750 \h </w:instrText>
        </w:r>
        <w:r>
          <w:rPr>
            <w:noProof/>
            <w:webHidden/>
          </w:rPr>
        </w:r>
        <w:r>
          <w:rPr>
            <w:noProof/>
            <w:webHidden/>
          </w:rPr>
          <w:fldChar w:fldCharType="separate"/>
        </w:r>
        <w:r>
          <w:rPr>
            <w:noProof/>
            <w:webHidden/>
          </w:rPr>
          <w:t>7</w:t>
        </w:r>
        <w:r>
          <w:rPr>
            <w:noProof/>
            <w:webHidden/>
          </w:rPr>
          <w:fldChar w:fldCharType="end"/>
        </w:r>
      </w:hyperlink>
    </w:p>
    <w:p w14:paraId="238DE8DE" w14:textId="546B7D0F"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51" w:history="1">
        <w:r w:rsidRPr="00992011">
          <w:rPr>
            <w:rStyle w:val="Hypertextovodkaz"/>
            <w:noProof/>
          </w:rPr>
          <w:t>2.6 Stanovení prioritních zájmů ochrany území v případě jejich možné kolize</w:t>
        </w:r>
        <w:r>
          <w:rPr>
            <w:noProof/>
            <w:webHidden/>
          </w:rPr>
          <w:tab/>
        </w:r>
        <w:r>
          <w:rPr>
            <w:noProof/>
            <w:webHidden/>
          </w:rPr>
          <w:fldChar w:fldCharType="begin"/>
        </w:r>
        <w:r>
          <w:rPr>
            <w:noProof/>
            <w:webHidden/>
          </w:rPr>
          <w:instrText xml:space="preserve"> PAGEREF _Toc29386751 \h </w:instrText>
        </w:r>
        <w:r>
          <w:rPr>
            <w:noProof/>
            <w:webHidden/>
          </w:rPr>
        </w:r>
        <w:r>
          <w:rPr>
            <w:noProof/>
            <w:webHidden/>
          </w:rPr>
          <w:fldChar w:fldCharType="separate"/>
        </w:r>
        <w:r>
          <w:rPr>
            <w:noProof/>
            <w:webHidden/>
          </w:rPr>
          <w:t>8</w:t>
        </w:r>
        <w:r>
          <w:rPr>
            <w:noProof/>
            <w:webHidden/>
          </w:rPr>
          <w:fldChar w:fldCharType="end"/>
        </w:r>
      </w:hyperlink>
    </w:p>
    <w:p w14:paraId="162B6092" w14:textId="18976C20" w:rsidR="00682E84" w:rsidRDefault="00682E84">
      <w:pPr>
        <w:pStyle w:val="Obsah1"/>
        <w:tabs>
          <w:tab w:val="right" w:leader="dot" w:pos="9059"/>
        </w:tabs>
        <w:rPr>
          <w:rFonts w:asciiTheme="minorHAnsi" w:eastAsiaTheme="minorEastAsia" w:hAnsiTheme="minorHAnsi" w:cstheme="minorBidi"/>
          <w:noProof/>
          <w:sz w:val="22"/>
          <w:szCs w:val="22"/>
          <w:lang w:eastAsia="cs-CZ"/>
        </w:rPr>
      </w:pPr>
      <w:hyperlink w:anchor="_Toc29386752" w:history="1">
        <w:r w:rsidRPr="00992011">
          <w:rPr>
            <w:rStyle w:val="Hypertextovodkaz"/>
            <w:noProof/>
          </w:rPr>
          <w:t>3. Plán zásahů a opatření</w:t>
        </w:r>
        <w:r>
          <w:rPr>
            <w:noProof/>
            <w:webHidden/>
          </w:rPr>
          <w:tab/>
        </w:r>
        <w:r>
          <w:rPr>
            <w:noProof/>
            <w:webHidden/>
          </w:rPr>
          <w:fldChar w:fldCharType="begin"/>
        </w:r>
        <w:r>
          <w:rPr>
            <w:noProof/>
            <w:webHidden/>
          </w:rPr>
          <w:instrText xml:space="preserve"> PAGEREF _Toc29386752 \h </w:instrText>
        </w:r>
        <w:r>
          <w:rPr>
            <w:noProof/>
            <w:webHidden/>
          </w:rPr>
        </w:r>
        <w:r>
          <w:rPr>
            <w:noProof/>
            <w:webHidden/>
          </w:rPr>
          <w:fldChar w:fldCharType="separate"/>
        </w:r>
        <w:r>
          <w:rPr>
            <w:noProof/>
            <w:webHidden/>
          </w:rPr>
          <w:t>9</w:t>
        </w:r>
        <w:r>
          <w:rPr>
            <w:noProof/>
            <w:webHidden/>
          </w:rPr>
          <w:fldChar w:fldCharType="end"/>
        </w:r>
      </w:hyperlink>
    </w:p>
    <w:p w14:paraId="1924854D" w14:textId="1C2B2BDF"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53" w:history="1">
        <w:r w:rsidRPr="00992011">
          <w:rPr>
            <w:rStyle w:val="Hypertextovodkaz"/>
            <w:noProof/>
          </w:rPr>
          <w:t>3.1 Výčet, popis a lokalizace navrhovaných zásahů a opatření</w:t>
        </w:r>
        <w:r>
          <w:rPr>
            <w:noProof/>
            <w:webHidden/>
          </w:rPr>
          <w:tab/>
        </w:r>
        <w:r>
          <w:rPr>
            <w:noProof/>
            <w:webHidden/>
          </w:rPr>
          <w:fldChar w:fldCharType="begin"/>
        </w:r>
        <w:r>
          <w:rPr>
            <w:noProof/>
            <w:webHidden/>
          </w:rPr>
          <w:instrText xml:space="preserve"> PAGEREF _Toc29386753 \h </w:instrText>
        </w:r>
        <w:r>
          <w:rPr>
            <w:noProof/>
            <w:webHidden/>
          </w:rPr>
        </w:r>
        <w:r>
          <w:rPr>
            <w:noProof/>
            <w:webHidden/>
          </w:rPr>
          <w:fldChar w:fldCharType="separate"/>
        </w:r>
        <w:r>
          <w:rPr>
            <w:noProof/>
            <w:webHidden/>
          </w:rPr>
          <w:t>9</w:t>
        </w:r>
        <w:r>
          <w:rPr>
            <w:noProof/>
            <w:webHidden/>
          </w:rPr>
          <w:fldChar w:fldCharType="end"/>
        </w:r>
      </w:hyperlink>
    </w:p>
    <w:p w14:paraId="291AA0A8" w14:textId="4F90EFC4" w:rsidR="00682E84" w:rsidRDefault="00682E84">
      <w:pPr>
        <w:pStyle w:val="Obsah3"/>
        <w:tabs>
          <w:tab w:val="right" w:leader="dot" w:pos="9059"/>
        </w:tabs>
        <w:rPr>
          <w:rFonts w:asciiTheme="minorHAnsi" w:eastAsiaTheme="minorEastAsia" w:hAnsiTheme="minorHAnsi" w:cstheme="minorBidi"/>
          <w:noProof/>
          <w:sz w:val="22"/>
          <w:szCs w:val="22"/>
          <w:lang w:eastAsia="cs-CZ"/>
        </w:rPr>
      </w:pPr>
      <w:hyperlink w:anchor="_Toc29386754" w:history="1">
        <w:r w:rsidRPr="00992011">
          <w:rPr>
            <w:rStyle w:val="Hypertextovodkaz"/>
            <w:noProof/>
          </w:rPr>
          <w:t>3.1.1 Rámcové zásady péče o území nebo zásady jeho jiného využívání</w:t>
        </w:r>
        <w:r>
          <w:rPr>
            <w:noProof/>
            <w:webHidden/>
          </w:rPr>
          <w:tab/>
        </w:r>
        <w:r>
          <w:rPr>
            <w:noProof/>
            <w:webHidden/>
          </w:rPr>
          <w:fldChar w:fldCharType="begin"/>
        </w:r>
        <w:r>
          <w:rPr>
            <w:noProof/>
            <w:webHidden/>
          </w:rPr>
          <w:instrText xml:space="preserve"> PAGEREF _Toc29386754 \h </w:instrText>
        </w:r>
        <w:r>
          <w:rPr>
            <w:noProof/>
            <w:webHidden/>
          </w:rPr>
        </w:r>
        <w:r>
          <w:rPr>
            <w:noProof/>
            <w:webHidden/>
          </w:rPr>
          <w:fldChar w:fldCharType="separate"/>
        </w:r>
        <w:r>
          <w:rPr>
            <w:noProof/>
            <w:webHidden/>
          </w:rPr>
          <w:t>9</w:t>
        </w:r>
        <w:r>
          <w:rPr>
            <w:noProof/>
            <w:webHidden/>
          </w:rPr>
          <w:fldChar w:fldCharType="end"/>
        </w:r>
      </w:hyperlink>
    </w:p>
    <w:p w14:paraId="7D922405" w14:textId="7E2184C8" w:rsidR="00682E84" w:rsidRDefault="00682E84">
      <w:pPr>
        <w:pStyle w:val="Obsah3"/>
        <w:tabs>
          <w:tab w:val="right" w:leader="dot" w:pos="9059"/>
        </w:tabs>
        <w:rPr>
          <w:rFonts w:asciiTheme="minorHAnsi" w:eastAsiaTheme="minorEastAsia" w:hAnsiTheme="minorHAnsi" w:cstheme="minorBidi"/>
          <w:noProof/>
          <w:sz w:val="22"/>
          <w:szCs w:val="22"/>
          <w:lang w:eastAsia="cs-CZ"/>
        </w:rPr>
      </w:pPr>
      <w:hyperlink w:anchor="_Toc29386755" w:history="1">
        <w:r w:rsidRPr="00992011">
          <w:rPr>
            <w:rStyle w:val="Hypertextovodkaz"/>
            <w:noProof/>
          </w:rPr>
          <w:t>3.1.2 Podrobný výčet navrhovaných zásahů a činností v území</w:t>
        </w:r>
        <w:r>
          <w:rPr>
            <w:noProof/>
            <w:webHidden/>
          </w:rPr>
          <w:tab/>
        </w:r>
        <w:r>
          <w:rPr>
            <w:noProof/>
            <w:webHidden/>
          </w:rPr>
          <w:fldChar w:fldCharType="begin"/>
        </w:r>
        <w:r>
          <w:rPr>
            <w:noProof/>
            <w:webHidden/>
          </w:rPr>
          <w:instrText xml:space="preserve"> PAGEREF _Toc29386755 \h </w:instrText>
        </w:r>
        <w:r>
          <w:rPr>
            <w:noProof/>
            <w:webHidden/>
          </w:rPr>
        </w:r>
        <w:r>
          <w:rPr>
            <w:noProof/>
            <w:webHidden/>
          </w:rPr>
          <w:fldChar w:fldCharType="separate"/>
        </w:r>
        <w:r>
          <w:rPr>
            <w:noProof/>
            <w:webHidden/>
          </w:rPr>
          <w:t>12</w:t>
        </w:r>
        <w:r>
          <w:rPr>
            <w:noProof/>
            <w:webHidden/>
          </w:rPr>
          <w:fldChar w:fldCharType="end"/>
        </w:r>
      </w:hyperlink>
    </w:p>
    <w:p w14:paraId="6A7CCF98" w14:textId="06F3C419"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56" w:history="1">
        <w:r w:rsidRPr="00992011">
          <w:rPr>
            <w:rStyle w:val="Hypertextovodkaz"/>
            <w:noProof/>
          </w:rPr>
          <w:t>3.2 Zásady hosp</w:t>
        </w:r>
        <w:r w:rsidR="005B467A">
          <w:rPr>
            <w:rStyle w:val="Hypertextovodkaz"/>
            <w:noProof/>
          </w:rPr>
          <w:t>.</w:t>
        </w:r>
        <w:r w:rsidRPr="00992011">
          <w:rPr>
            <w:rStyle w:val="Hypertextovodkaz"/>
            <w:noProof/>
          </w:rPr>
          <w:t xml:space="preserve"> nebo jiného využívání ochranného pásma včetně návrhu zásahů a přehledu činností</w:t>
        </w:r>
        <w:r>
          <w:rPr>
            <w:noProof/>
            <w:webHidden/>
          </w:rPr>
          <w:tab/>
        </w:r>
        <w:r>
          <w:rPr>
            <w:noProof/>
            <w:webHidden/>
          </w:rPr>
          <w:fldChar w:fldCharType="begin"/>
        </w:r>
        <w:r>
          <w:rPr>
            <w:noProof/>
            <w:webHidden/>
          </w:rPr>
          <w:instrText xml:space="preserve"> PAGEREF _Toc29386756 \h </w:instrText>
        </w:r>
        <w:r>
          <w:rPr>
            <w:noProof/>
            <w:webHidden/>
          </w:rPr>
        </w:r>
        <w:r>
          <w:rPr>
            <w:noProof/>
            <w:webHidden/>
          </w:rPr>
          <w:fldChar w:fldCharType="separate"/>
        </w:r>
        <w:r>
          <w:rPr>
            <w:noProof/>
            <w:webHidden/>
          </w:rPr>
          <w:t>12</w:t>
        </w:r>
        <w:r>
          <w:rPr>
            <w:noProof/>
            <w:webHidden/>
          </w:rPr>
          <w:fldChar w:fldCharType="end"/>
        </w:r>
      </w:hyperlink>
    </w:p>
    <w:p w14:paraId="5134FD1E" w14:textId="69827A03"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57" w:history="1">
        <w:r w:rsidRPr="00992011">
          <w:rPr>
            <w:rStyle w:val="Hypertextovodkaz"/>
            <w:noProof/>
          </w:rPr>
          <w:t>3.3 Zaměření a vyznačení území v terénu</w:t>
        </w:r>
        <w:r>
          <w:rPr>
            <w:noProof/>
            <w:webHidden/>
          </w:rPr>
          <w:tab/>
        </w:r>
        <w:r>
          <w:rPr>
            <w:noProof/>
            <w:webHidden/>
          </w:rPr>
          <w:fldChar w:fldCharType="begin"/>
        </w:r>
        <w:r>
          <w:rPr>
            <w:noProof/>
            <w:webHidden/>
          </w:rPr>
          <w:instrText xml:space="preserve"> PAGEREF _Toc29386757 \h </w:instrText>
        </w:r>
        <w:r>
          <w:rPr>
            <w:noProof/>
            <w:webHidden/>
          </w:rPr>
        </w:r>
        <w:r>
          <w:rPr>
            <w:noProof/>
            <w:webHidden/>
          </w:rPr>
          <w:fldChar w:fldCharType="separate"/>
        </w:r>
        <w:r>
          <w:rPr>
            <w:noProof/>
            <w:webHidden/>
          </w:rPr>
          <w:t>12</w:t>
        </w:r>
        <w:r>
          <w:rPr>
            <w:noProof/>
            <w:webHidden/>
          </w:rPr>
          <w:fldChar w:fldCharType="end"/>
        </w:r>
      </w:hyperlink>
    </w:p>
    <w:p w14:paraId="78DF4E3F" w14:textId="1FE589F1"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58" w:history="1">
        <w:r w:rsidRPr="00992011">
          <w:rPr>
            <w:rStyle w:val="Hypertextovodkaz"/>
            <w:noProof/>
          </w:rPr>
          <w:t>3.4 Návrhy potřebných administrativně-správních opatření v území</w:t>
        </w:r>
        <w:r>
          <w:rPr>
            <w:noProof/>
            <w:webHidden/>
          </w:rPr>
          <w:tab/>
        </w:r>
        <w:r>
          <w:rPr>
            <w:noProof/>
            <w:webHidden/>
          </w:rPr>
          <w:fldChar w:fldCharType="begin"/>
        </w:r>
        <w:r>
          <w:rPr>
            <w:noProof/>
            <w:webHidden/>
          </w:rPr>
          <w:instrText xml:space="preserve"> PAGEREF _Toc29386758 \h </w:instrText>
        </w:r>
        <w:r>
          <w:rPr>
            <w:noProof/>
            <w:webHidden/>
          </w:rPr>
        </w:r>
        <w:r>
          <w:rPr>
            <w:noProof/>
            <w:webHidden/>
          </w:rPr>
          <w:fldChar w:fldCharType="separate"/>
        </w:r>
        <w:r>
          <w:rPr>
            <w:noProof/>
            <w:webHidden/>
          </w:rPr>
          <w:t>12</w:t>
        </w:r>
        <w:r>
          <w:rPr>
            <w:noProof/>
            <w:webHidden/>
          </w:rPr>
          <w:fldChar w:fldCharType="end"/>
        </w:r>
      </w:hyperlink>
    </w:p>
    <w:p w14:paraId="29C9CBBC" w14:textId="39423F33"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59" w:history="1">
        <w:r w:rsidRPr="00992011">
          <w:rPr>
            <w:rStyle w:val="Hypertextovodkaz"/>
            <w:noProof/>
          </w:rPr>
          <w:t>3.5 Návrhy na regulaci rekreačního a sportovního využívání území veřejností</w:t>
        </w:r>
        <w:r>
          <w:rPr>
            <w:noProof/>
            <w:webHidden/>
          </w:rPr>
          <w:tab/>
        </w:r>
        <w:r>
          <w:rPr>
            <w:noProof/>
            <w:webHidden/>
          </w:rPr>
          <w:fldChar w:fldCharType="begin"/>
        </w:r>
        <w:r>
          <w:rPr>
            <w:noProof/>
            <w:webHidden/>
          </w:rPr>
          <w:instrText xml:space="preserve"> PAGEREF _Toc29386759 \h </w:instrText>
        </w:r>
        <w:r>
          <w:rPr>
            <w:noProof/>
            <w:webHidden/>
          </w:rPr>
        </w:r>
        <w:r>
          <w:rPr>
            <w:noProof/>
            <w:webHidden/>
          </w:rPr>
          <w:fldChar w:fldCharType="separate"/>
        </w:r>
        <w:r>
          <w:rPr>
            <w:noProof/>
            <w:webHidden/>
          </w:rPr>
          <w:t>13</w:t>
        </w:r>
        <w:r>
          <w:rPr>
            <w:noProof/>
            <w:webHidden/>
          </w:rPr>
          <w:fldChar w:fldCharType="end"/>
        </w:r>
      </w:hyperlink>
    </w:p>
    <w:p w14:paraId="3D99C716" w14:textId="2FBF7E87"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60" w:history="1">
        <w:r w:rsidRPr="00992011">
          <w:rPr>
            <w:rStyle w:val="Hypertextovodkaz"/>
            <w:noProof/>
          </w:rPr>
          <w:t>3.6 Návrhy na vzdělávací využití území</w:t>
        </w:r>
        <w:r>
          <w:rPr>
            <w:noProof/>
            <w:webHidden/>
          </w:rPr>
          <w:tab/>
        </w:r>
        <w:r>
          <w:rPr>
            <w:noProof/>
            <w:webHidden/>
          </w:rPr>
          <w:fldChar w:fldCharType="begin"/>
        </w:r>
        <w:r>
          <w:rPr>
            <w:noProof/>
            <w:webHidden/>
          </w:rPr>
          <w:instrText xml:space="preserve"> PAGEREF _Toc29386760 \h </w:instrText>
        </w:r>
        <w:r>
          <w:rPr>
            <w:noProof/>
            <w:webHidden/>
          </w:rPr>
        </w:r>
        <w:r>
          <w:rPr>
            <w:noProof/>
            <w:webHidden/>
          </w:rPr>
          <w:fldChar w:fldCharType="separate"/>
        </w:r>
        <w:r>
          <w:rPr>
            <w:noProof/>
            <w:webHidden/>
          </w:rPr>
          <w:t>13</w:t>
        </w:r>
        <w:r>
          <w:rPr>
            <w:noProof/>
            <w:webHidden/>
          </w:rPr>
          <w:fldChar w:fldCharType="end"/>
        </w:r>
      </w:hyperlink>
    </w:p>
    <w:p w14:paraId="4F775E06" w14:textId="452C17D7"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61" w:history="1">
        <w:r w:rsidRPr="00992011">
          <w:rPr>
            <w:rStyle w:val="Hypertextovodkaz"/>
            <w:noProof/>
          </w:rPr>
          <w:t>3.7 Návrhy na průzkum či výzkum a monitoring předmětu ochrany území</w:t>
        </w:r>
        <w:r>
          <w:rPr>
            <w:noProof/>
            <w:webHidden/>
          </w:rPr>
          <w:tab/>
        </w:r>
        <w:r>
          <w:rPr>
            <w:noProof/>
            <w:webHidden/>
          </w:rPr>
          <w:fldChar w:fldCharType="begin"/>
        </w:r>
        <w:r>
          <w:rPr>
            <w:noProof/>
            <w:webHidden/>
          </w:rPr>
          <w:instrText xml:space="preserve"> PAGEREF _Toc29386761 \h </w:instrText>
        </w:r>
        <w:r>
          <w:rPr>
            <w:noProof/>
            <w:webHidden/>
          </w:rPr>
        </w:r>
        <w:r>
          <w:rPr>
            <w:noProof/>
            <w:webHidden/>
          </w:rPr>
          <w:fldChar w:fldCharType="separate"/>
        </w:r>
        <w:r>
          <w:rPr>
            <w:noProof/>
            <w:webHidden/>
          </w:rPr>
          <w:t>13</w:t>
        </w:r>
        <w:r>
          <w:rPr>
            <w:noProof/>
            <w:webHidden/>
          </w:rPr>
          <w:fldChar w:fldCharType="end"/>
        </w:r>
      </w:hyperlink>
    </w:p>
    <w:p w14:paraId="315EED83" w14:textId="6C0CDED5" w:rsidR="00682E84" w:rsidRDefault="00682E84">
      <w:pPr>
        <w:pStyle w:val="Obsah1"/>
        <w:tabs>
          <w:tab w:val="right" w:leader="dot" w:pos="9059"/>
        </w:tabs>
        <w:rPr>
          <w:rFonts w:asciiTheme="minorHAnsi" w:eastAsiaTheme="minorEastAsia" w:hAnsiTheme="minorHAnsi" w:cstheme="minorBidi"/>
          <w:noProof/>
          <w:sz w:val="22"/>
          <w:szCs w:val="22"/>
          <w:lang w:eastAsia="cs-CZ"/>
        </w:rPr>
      </w:pPr>
      <w:hyperlink w:anchor="_Toc29386762" w:history="1">
        <w:r w:rsidRPr="00992011">
          <w:rPr>
            <w:rStyle w:val="Hypertextovodkaz"/>
            <w:noProof/>
          </w:rPr>
          <w:t>4. Závěrečné údaje</w:t>
        </w:r>
        <w:r>
          <w:rPr>
            <w:noProof/>
            <w:webHidden/>
          </w:rPr>
          <w:tab/>
        </w:r>
        <w:r>
          <w:rPr>
            <w:noProof/>
            <w:webHidden/>
          </w:rPr>
          <w:fldChar w:fldCharType="begin"/>
        </w:r>
        <w:r>
          <w:rPr>
            <w:noProof/>
            <w:webHidden/>
          </w:rPr>
          <w:instrText xml:space="preserve"> PAGEREF _Toc29386762 \h </w:instrText>
        </w:r>
        <w:r>
          <w:rPr>
            <w:noProof/>
            <w:webHidden/>
          </w:rPr>
        </w:r>
        <w:r>
          <w:rPr>
            <w:noProof/>
            <w:webHidden/>
          </w:rPr>
          <w:fldChar w:fldCharType="separate"/>
        </w:r>
        <w:r>
          <w:rPr>
            <w:noProof/>
            <w:webHidden/>
          </w:rPr>
          <w:t>14</w:t>
        </w:r>
        <w:r>
          <w:rPr>
            <w:noProof/>
            <w:webHidden/>
          </w:rPr>
          <w:fldChar w:fldCharType="end"/>
        </w:r>
      </w:hyperlink>
    </w:p>
    <w:p w14:paraId="21CA928F" w14:textId="4E60DF5C"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63" w:history="1">
        <w:r w:rsidRPr="00992011">
          <w:rPr>
            <w:rStyle w:val="Hypertextovodkaz"/>
            <w:noProof/>
          </w:rPr>
          <w:t xml:space="preserve">4.1 Předpokládané orientační náklady hrazené </w:t>
        </w:r>
        <w:r w:rsidR="005B467A">
          <w:rPr>
            <w:rStyle w:val="Hypertextovodkaz"/>
            <w:noProof/>
          </w:rPr>
          <w:t>OOP</w:t>
        </w:r>
        <w:r w:rsidRPr="00992011">
          <w:rPr>
            <w:rStyle w:val="Hypertextovodkaz"/>
            <w:noProof/>
          </w:rPr>
          <w:t xml:space="preserve"> podle jednotlivých zásahů (druhů prací)</w:t>
        </w:r>
        <w:r>
          <w:rPr>
            <w:noProof/>
            <w:webHidden/>
          </w:rPr>
          <w:tab/>
        </w:r>
        <w:r>
          <w:rPr>
            <w:noProof/>
            <w:webHidden/>
          </w:rPr>
          <w:fldChar w:fldCharType="begin"/>
        </w:r>
        <w:r>
          <w:rPr>
            <w:noProof/>
            <w:webHidden/>
          </w:rPr>
          <w:instrText xml:space="preserve"> PAGEREF _Toc29386763 \h </w:instrText>
        </w:r>
        <w:r>
          <w:rPr>
            <w:noProof/>
            <w:webHidden/>
          </w:rPr>
        </w:r>
        <w:r>
          <w:rPr>
            <w:noProof/>
            <w:webHidden/>
          </w:rPr>
          <w:fldChar w:fldCharType="separate"/>
        </w:r>
        <w:r>
          <w:rPr>
            <w:noProof/>
            <w:webHidden/>
          </w:rPr>
          <w:t>14</w:t>
        </w:r>
        <w:r>
          <w:rPr>
            <w:noProof/>
            <w:webHidden/>
          </w:rPr>
          <w:fldChar w:fldCharType="end"/>
        </w:r>
      </w:hyperlink>
    </w:p>
    <w:p w14:paraId="736534DD" w14:textId="766FF7B3"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64" w:history="1">
        <w:r w:rsidRPr="00992011">
          <w:rPr>
            <w:rStyle w:val="Hypertextovodkaz"/>
            <w:noProof/>
          </w:rPr>
          <w:t>4.2 Použité podklady a zdroje informací</w:t>
        </w:r>
        <w:r>
          <w:rPr>
            <w:noProof/>
            <w:webHidden/>
          </w:rPr>
          <w:tab/>
        </w:r>
        <w:r>
          <w:rPr>
            <w:noProof/>
            <w:webHidden/>
          </w:rPr>
          <w:fldChar w:fldCharType="begin"/>
        </w:r>
        <w:r>
          <w:rPr>
            <w:noProof/>
            <w:webHidden/>
          </w:rPr>
          <w:instrText xml:space="preserve"> PAGEREF _Toc29386764 \h </w:instrText>
        </w:r>
        <w:r>
          <w:rPr>
            <w:noProof/>
            <w:webHidden/>
          </w:rPr>
        </w:r>
        <w:r>
          <w:rPr>
            <w:noProof/>
            <w:webHidden/>
          </w:rPr>
          <w:fldChar w:fldCharType="separate"/>
        </w:r>
        <w:r>
          <w:rPr>
            <w:noProof/>
            <w:webHidden/>
          </w:rPr>
          <w:t>14</w:t>
        </w:r>
        <w:r>
          <w:rPr>
            <w:noProof/>
            <w:webHidden/>
          </w:rPr>
          <w:fldChar w:fldCharType="end"/>
        </w:r>
      </w:hyperlink>
    </w:p>
    <w:p w14:paraId="0CA9F5FA" w14:textId="618F9130"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65" w:history="1">
        <w:r w:rsidRPr="00992011">
          <w:rPr>
            <w:rStyle w:val="Hypertextovodkaz"/>
            <w:noProof/>
          </w:rPr>
          <w:t>4.3 Seznam používaných zkratek</w:t>
        </w:r>
        <w:r>
          <w:rPr>
            <w:noProof/>
            <w:webHidden/>
          </w:rPr>
          <w:tab/>
        </w:r>
        <w:r>
          <w:rPr>
            <w:noProof/>
            <w:webHidden/>
          </w:rPr>
          <w:fldChar w:fldCharType="begin"/>
        </w:r>
        <w:r>
          <w:rPr>
            <w:noProof/>
            <w:webHidden/>
          </w:rPr>
          <w:instrText xml:space="preserve"> PAGEREF _Toc29386765 \h </w:instrText>
        </w:r>
        <w:r>
          <w:rPr>
            <w:noProof/>
            <w:webHidden/>
          </w:rPr>
        </w:r>
        <w:r>
          <w:rPr>
            <w:noProof/>
            <w:webHidden/>
          </w:rPr>
          <w:fldChar w:fldCharType="separate"/>
        </w:r>
        <w:r>
          <w:rPr>
            <w:noProof/>
            <w:webHidden/>
          </w:rPr>
          <w:t>15</w:t>
        </w:r>
        <w:r>
          <w:rPr>
            <w:noProof/>
            <w:webHidden/>
          </w:rPr>
          <w:fldChar w:fldCharType="end"/>
        </w:r>
      </w:hyperlink>
    </w:p>
    <w:p w14:paraId="6F4E3CAD" w14:textId="0FCD77CA" w:rsidR="00682E84" w:rsidRDefault="00682E84">
      <w:pPr>
        <w:pStyle w:val="Obsah2"/>
        <w:tabs>
          <w:tab w:val="right" w:leader="dot" w:pos="9059"/>
        </w:tabs>
        <w:rPr>
          <w:rFonts w:asciiTheme="minorHAnsi" w:eastAsiaTheme="minorEastAsia" w:hAnsiTheme="minorHAnsi" w:cstheme="minorBidi"/>
          <w:noProof/>
          <w:sz w:val="22"/>
          <w:szCs w:val="22"/>
          <w:lang w:eastAsia="cs-CZ"/>
        </w:rPr>
      </w:pPr>
      <w:hyperlink w:anchor="_Toc29386766" w:history="1">
        <w:r w:rsidRPr="00992011">
          <w:rPr>
            <w:rStyle w:val="Hypertextovodkaz"/>
            <w:noProof/>
          </w:rPr>
          <w:t>4.4 Zpracovatel plánu péče</w:t>
        </w:r>
        <w:r>
          <w:rPr>
            <w:noProof/>
            <w:webHidden/>
          </w:rPr>
          <w:tab/>
        </w:r>
        <w:r>
          <w:rPr>
            <w:noProof/>
            <w:webHidden/>
          </w:rPr>
          <w:fldChar w:fldCharType="begin"/>
        </w:r>
        <w:r>
          <w:rPr>
            <w:noProof/>
            <w:webHidden/>
          </w:rPr>
          <w:instrText xml:space="preserve"> PAGEREF _Toc29386766 \h </w:instrText>
        </w:r>
        <w:r>
          <w:rPr>
            <w:noProof/>
            <w:webHidden/>
          </w:rPr>
        </w:r>
        <w:r>
          <w:rPr>
            <w:noProof/>
            <w:webHidden/>
          </w:rPr>
          <w:fldChar w:fldCharType="separate"/>
        </w:r>
        <w:r>
          <w:rPr>
            <w:noProof/>
            <w:webHidden/>
          </w:rPr>
          <w:t>15</w:t>
        </w:r>
        <w:r>
          <w:rPr>
            <w:noProof/>
            <w:webHidden/>
          </w:rPr>
          <w:fldChar w:fldCharType="end"/>
        </w:r>
      </w:hyperlink>
    </w:p>
    <w:p w14:paraId="277AB648" w14:textId="686CC39B" w:rsidR="00682E84" w:rsidRDefault="00682E84">
      <w:pPr>
        <w:pStyle w:val="Obsah1"/>
        <w:tabs>
          <w:tab w:val="right" w:leader="dot" w:pos="9059"/>
        </w:tabs>
        <w:rPr>
          <w:rFonts w:asciiTheme="minorHAnsi" w:eastAsiaTheme="minorEastAsia" w:hAnsiTheme="minorHAnsi" w:cstheme="minorBidi"/>
          <w:noProof/>
          <w:sz w:val="22"/>
          <w:szCs w:val="22"/>
          <w:lang w:eastAsia="cs-CZ"/>
        </w:rPr>
      </w:pPr>
      <w:hyperlink w:anchor="_Toc29386767" w:history="1">
        <w:r w:rsidRPr="00992011">
          <w:rPr>
            <w:rStyle w:val="Hypertextovodkaz"/>
            <w:noProof/>
          </w:rPr>
          <w:t>Přílohy</w:t>
        </w:r>
        <w:r>
          <w:rPr>
            <w:noProof/>
            <w:webHidden/>
          </w:rPr>
          <w:tab/>
        </w:r>
        <w:r>
          <w:rPr>
            <w:noProof/>
            <w:webHidden/>
          </w:rPr>
          <w:fldChar w:fldCharType="begin"/>
        </w:r>
        <w:r>
          <w:rPr>
            <w:noProof/>
            <w:webHidden/>
          </w:rPr>
          <w:instrText xml:space="preserve"> PAGEREF _Toc29386767 \h </w:instrText>
        </w:r>
        <w:r>
          <w:rPr>
            <w:noProof/>
            <w:webHidden/>
          </w:rPr>
        </w:r>
        <w:r>
          <w:rPr>
            <w:noProof/>
            <w:webHidden/>
          </w:rPr>
          <w:fldChar w:fldCharType="separate"/>
        </w:r>
        <w:r>
          <w:rPr>
            <w:noProof/>
            <w:webHidden/>
          </w:rPr>
          <w:t>16</w:t>
        </w:r>
        <w:r>
          <w:rPr>
            <w:noProof/>
            <w:webHidden/>
          </w:rPr>
          <w:fldChar w:fldCharType="end"/>
        </w:r>
      </w:hyperlink>
    </w:p>
    <w:p w14:paraId="29AF9E55" w14:textId="70E6CC0C" w:rsidR="00682E84" w:rsidRDefault="00682E84">
      <w:pPr>
        <w:pStyle w:val="Obsah1"/>
        <w:tabs>
          <w:tab w:val="right" w:leader="dot" w:pos="9059"/>
        </w:tabs>
        <w:rPr>
          <w:rFonts w:asciiTheme="minorHAnsi" w:eastAsiaTheme="minorEastAsia" w:hAnsiTheme="minorHAnsi" w:cstheme="minorBidi"/>
          <w:noProof/>
          <w:sz w:val="22"/>
          <w:szCs w:val="22"/>
          <w:lang w:eastAsia="cs-CZ"/>
        </w:rPr>
      </w:pPr>
      <w:hyperlink w:anchor="_Toc29386768" w:history="1">
        <w:r w:rsidRPr="00992011">
          <w:rPr>
            <w:rStyle w:val="Hypertextovodkaz"/>
            <w:noProof/>
          </w:rPr>
          <w:t>Obsah</w:t>
        </w:r>
        <w:bookmarkStart w:id="368" w:name="_GoBack"/>
        <w:bookmarkEnd w:id="368"/>
        <w:r>
          <w:rPr>
            <w:noProof/>
            <w:webHidden/>
          </w:rPr>
          <w:tab/>
        </w:r>
        <w:r>
          <w:rPr>
            <w:noProof/>
            <w:webHidden/>
          </w:rPr>
          <w:fldChar w:fldCharType="begin"/>
        </w:r>
        <w:r>
          <w:rPr>
            <w:noProof/>
            <w:webHidden/>
          </w:rPr>
          <w:instrText xml:space="preserve"> PAGEREF _Toc29386768 \h </w:instrText>
        </w:r>
        <w:r>
          <w:rPr>
            <w:noProof/>
            <w:webHidden/>
          </w:rPr>
        </w:r>
        <w:r>
          <w:rPr>
            <w:noProof/>
            <w:webHidden/>
          </w:rPr>
          <w:fldChar w:fldCharType="separate"/>
        </w:r>
        <w:r>
          <w:rPr>
            <w:noProof/>
            <w:webHidden/>
          </w:rPr>
          <w:t>17</w:t>
        </w:r>
        <w:r>
          <w:rPr>
            <w:noProof/>
            <w:webHidden/>
          </w:rPr>
          <w:fldChar w:fldCharType="end"/>
        </w:r>
      </w:hyperlink>
    </w:p>
    <w:p w14:paraId="5C498C1D" w14:textId="77777777" w:rsidR="006B3896" w:rsidRDefault="006B3896">
      <w:r>
        <w:rPr>
          <w:b/>
          <w:bCs/>
        </w:rPr>
        <w:fldChar w:fldCharType="end"/>
      </w:r>
    </w:p>
    <w:p w14:paraId="0C912023" w14:textId="77777777" w:rsidR="00583DEA" w:rsidRDefault="00583DEA"/>
    <w:p w14:paraId="368A8BE6" w14:textId="77777777" w:rsidR="00913E5B" w:rsidRDefault="00913E5B"/>
    <w:p w14:paraId="7C25BE55" w14:textId="77777777" w:rsidR="00913E5B" w:rsidRDefault="00913E5B" w:rsidP="00913E5B">
      <w:pPr>
        <w:pStyle w:val="Nadpis1"/>
      </w:pPr>
      <w:r>
        <w:t xml:space="preserve"> </w:t>
      </w:r>
    </w:p>
    <w:p w14:paraId="4F03C388" w14:textId="77777777" w:rsidR="00657927" w:rsidRDefault="00657927"/>
    <w:p w14:paraId="5E710D99" w14:textId="77777777" w:rsidR="00FD787A" w:rsidRDefault="00FD787A"/>
    <w:p w14:paraId="32239494" w14:textId="77777777" w:rsidR="00FD787A" w:rsidRDefault="00FD787A"/>
    <w:p w14:paraId="1A07BE1F" w14:textId="77777777" w:rsidR="00FD787A" w:rsidRDefault="00FD787A"/>
    <w:p w14:paraId="36156243" w14:textId="77777777" w:rsidR="00FD787A" w:rsidRDefault="00FD787A"/>
    <w:p w14:paraId="6D676440" w14:textId="77777777" w:rsidR="00FD787A" w:rsidRDefault="00583DEA" w:rsidP="00583DEA">
      <w:pPr>
        <w:tabs>
          <w:tab w:val="left" w:pos="6180"/>
        </w:tabs>
      </w:pPr>
      <w:r>
        <w:tab/>
      </w:r>
    </w:p>
    <w:p w14:paraId="327DE921" w14:textId="77777777" w:rsidR="00FD787A" w:rsidRDefault="00FD787A"/>
    <w:p w14:paraId="236576D3" w14:textId="77777777" w:rsidR="00F3674E" w:rsidRDefault="00F3674E">
      <w:pPr>
        <w:sectPr w:rsidR="00F3674E" w:rsidSect="0038577E">
          <w:headerReference w:type="even" r:id="rId8"/>
          <w:headerReference w:type="default" r:id="rId9"/>
          <w:footerReference w:type="even" r:id="rId10"/>
          <w:footerReference w:type="default" r:id="rId11"/>
          <w:headerReference w:type="first" r:id="rId12"/>
          <w:footerReference w:type="first" r:id="rId13"/>
          <w:footnotePr>
            <w:pos w:val="beneathText"/>
          </w:footnotePr>
          <w:type w:val="continuous"/>
          <w:pgSz w:w="11905" w:h="16837"/>
          <w:pgMar w:top="851" w:right="1418" w:bottom="851" w:left="1418" w:header="709" w:footer="709" w:gutter="0"/>
          <w:cols w:space="708"/>
          <w:titlePg/>
          <w:docGrid w:linePitch="360"/>
        </w:sectPr>
      </w:pPr>
    </w:p>
    <w:p w14:paraId="068C3C58" w14:textId="77777777" w:rsidR="007128A0" w:rsidRDefault="007128A0"/>
    <w:p w14:paraId="4CF3BE94" w14:textId="77777777" w:rsidR="007B4EED" w:rsidRDefault="007B4EED" w:rsidP="007B4EED">
      <w:pPr>
        <w:pStyle w:val="Seznam"/>
        <w:widowControl/>
        <w:jc w:val="both"/>
        <w:rPr>
          <w:bCs/>
          <w:sz w:val="24"/>
          <w:szCs w:val="24"/>
        </w:rPr>
      </w:pPr>
      <w:r>
        <w:rPr>
          <w:bCs/>
          <w:sz w:val="24"/>
          <w:szCs w:val="24"/>
        </w:rPr>
        <w:t>Příloha T1: Popis dílčích ploch a objektů a výčet plánovaných zásahů v </w:t>
      </w:r>
      <w:r w:rsidRPr="008B5DDB">
        <w:rPr>
          <w:bCs/>
          <w:sz w:val="24"/>
          <w:szCs w:val="24"/>
        </w:rPr>
        <w:t>nich (ke kapitolám 2.4 a 3.1.</w:t>
      </w:r>
      <w:r w:rsidR="008B5DDB" w:rsidRPr="008B5DDB">
        <w:rPr>
          <w:bCs/>
          <w:sz w:val="24"/>
          <w:szCs w:val="24"/>
        </w:rPr>
        <w:t>1</w:t>
      </w:r>
      <w:r w:rsidRPr="008B5DDB">
        <w:rPr>
          <w:bCs/>
          <w:sz w:val="24"/>
          <w:szCs w:val="24"/>
        </w:rPr>
        <w:t>)</w:t>
      </w:r>
      <w:r w:rsidR="00A636C6">
        <w:rPr>
          <w:bCs/>
          <w:sz w:val="24"/>
          <w:szCs w:val="24"/>
        </w:rPr>
        <w:t xml:space="preserve"> </w:t>
      </w:r>
    </w:p>
    <w:tbl>
      <w:tblPr>
        <w:tblW w:w="14483"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092"/>
        <w:gridCol w:w="850"/>
        <w:gridCol w:w="5941"/>
        <w:gridCol w:w="2268"/>
        <w:gridCol w:w="954"/>
        <w:gridCol w:w="1597"/>
        <w:gridCol w:w="1781"/>
      </w:tblGrid>
      <w:tr w:rsidR="008D7035" w14:paraId="75439E47" w14:textId="77777777" w:rsidTr="00447AC4">
        <w:trPr>
          <w:cantSplit/>
          <w:jc w:val="center"/>
        </w:trPr>
        <w:tc>
          <w:tcPr>
            <w:tcW w:w="1092" w:type="dxa"/>
            <w:shd w:val="clear" w:color="auto" w:fill="C0C0C0"/>
            <w:vAlign w:val="center"/>
          </w:tcPr>
          <w:p w14:paraId="3DE31FF6" w14:textId="77777777" w:rsidR="008D7035" w:rsidRDefault="008D7035" w:rsidP="00447AC4">
            <w:pPr>
              <w:pStyle w:val="Seznam21"/>
              <w:widowControl/>
              <w:snapToGrid w:val="0"/>
              <w:ind w:left="0" w:firstLine="0"/>
              <w:jc w:val="center"/>
              <w:rPr>
                <w:b/>
                <w:bCs/>
                <w:sz w:val="16"/>
                <w:szCs w:val="16"/>
              </w:rPr>
            </w:pPr>
            <w:r>
              <w:rPr>
                <w:b/>
                <w:bCs/>
                <w:sz w:val="16"/>
                <w:szCs w:val="16"/>
              </w:rPr>
              <w:t>označení plochy nebo objektu</w:t>
            </w:r>
          </w:p>
        </w:tc>
        <w:tc>
          <w:tcPr>
            <w:tcW w:w="850" w:type="dxa"/>
            <w:shd w:val="clear" w:color="auto" w:fill="C0C0C0"/>
            <w:vAlign w:val="center"/>
          </w:tcPr>
          <w:p w14:paraId="4D4E054C" w14:textId="77777777" w:rsidR="008D7035" w:rsidRDefault="008D7035" w:rsidP="00447AC4">
            <w:pPr>
              <w:pStyle w:val="Seznam21"/>
              <w:widowControl/>
              <w:snapToGrid w:val="0"/>
              <w:ind w:left="0" w:firstLine="0"/>
              <w:jc w:val="center"/>
              <w:rPr>
                <w:b/>
                <w:bCs/>
                <w:sz w:val="16"/>
                <w:szCs w:val="16"/>
              </w:rPr>
            </w:pPr>
            <w:r>
              <w:rPr>
                <w:b/>
                <w:bCs/>
                <w:sz w:val="16"/>
                <w:szCs w:val="16"/>
              </w:rPr>
              <w:t>výměra (ha)</w:t>
            </w:r>
          </w:p>
        </w:tc>
        <w:tc>
          <w:tcPr>
            <w:tcW w:w="5941" w:type="dxa"/>
            <w:shd w:val="clear" w:color="auto" w:fill="C0C0C0"/>
            <w:vAlign w:val="center"/>
          </w:tcPr>
          <w:p w14:paraId="452E01C9" w14:textId="77777777" w:rsidR="008D7035" w:rsidRDefault="008D7035" w:rsidP="00447AC4">
            <w:pPr>
              <w:pStyle w:val="Seznam21"/>
              <w:widowControl/>
              <w:snapToGrid w:val="0"/>
              <w:ind w:left="0" w:firstLine="0"/>
              <w:jc w:val="center"/>
              <w:rPr>
                <w:b/>
                <w:bCs/>
                <w:sz w:val="16"/>
                <w:szCs w:val="16"/>
              </w:rPr>
            </w:pPr>
            <w:r>
              <w:rPr>
                <w:b/>
                <w:bCs/>
                <w:sz w:val="16"/>
                <w:szCs w:val="16"/>
              </w:rPr>
              <w:t>stručný popis charakteru plochy nebo objektu a dlouhodobý cíl péče</w:t>
            </w:r>
          </w:p>
        </w:tc>
        <w:tc>
          <w:tcPr>
            <w:tcW w:w="2268" w:type="dxa"/>
            <w:shd w:val="clear" w:color="auto" w:fill="C0C0C0"/>
            <w:vAlign w:val="center"/>
          </w:tcPr>
          <w:p w14:paraId="1107594F" w14:textId="77777777" w:rsidR="008D7035" w:rsidRDefault="008D7035" w:rsidP="00447AC4">
            <w:pPr>
              <w:pStyle w:val="Seznam21"/>
              <w:widowControl/>
              <w:snapToGrid w:val="0"/>
              <w:ind w:left="0" w:firstLine="0"/>
              <w:jc w:val="center"/>
              <w:rPr>
                <w:b/>
                <w:bCs/>
                <w:sz w:val="16"/>
                <w:szCs w:val="16"/>
              </w:rPr>
            </w:pPr>
            <w:r>
              <w:rPr>
                <w:b/>
                <w:bCs/>
                <w:sz w:val="16"/>
                <w:szCs w:val="16"/>
              </w:rPr>
              <w:t>doporučený zásah</w:t>
            </w:r>
          </w:p>
        </w:tc>
        <w:tc>
          <w:tcPr>
            <w:tcW w:w="954" w:type="dxa"/>
            <w:shd w:val="clear" w:color="auto" w:fill="C0C0C0"/>
            <w:vAlign w:val="center"/>
          </w:tcPr>
          <w:p w14:paraId="61F9E4A5" w14:textId="77777777" w:rsidR="008D7035" w:rsidRDefault="008D7035" w:rsidP="00447AC4">
            <w:pPr>
              <w:pStyle w:val="Seznam21"/>
              <w:widowControl/>
              <w:snapToGrid w:val="0"/>
              <w:ind w:left="0" w:firstLine="0"/>
              <w:jc w:val="center"/>
              <w:rPr>
                <w:b/>
                <w:bCs/>
                <w:sz w:val="16"/>
                <w:szCs w:val="16"/>
              </w:rPr>
            </w:pPr>
            <w:r>
              <w:rPr>
                <w:b/>
                <w:bCs/>
                <w:sz w:val="16"/>
                <w:szCs w:val="16"/>
              </w:rPr>
              <w:t>naléhavost</w:t>
            </w:r>
          </w:p>
        </w:tc>
        <w:tc>
          <w:tcPr>
            <w:tcW w:w="1597" w:type="dxa"/>
            <w:shd w:val="clear" w:color="auto" w:fill="C0C0C0"/>
            <w:vAlign w:val="center"/>
          </w:tcPr>
          <w:p w14:paraId="4AC56994" w14:textId="77777777" w:rsidR="008D7035" w:rsidRDefault="008D7035" w:rsidP="00447AC4">
            <w:pPr>
              <w:pStyle w:val="Seznam21"/>
              <w:widowControl/>
              <w:snapToGrid w:val="0"/>
              <w:ind w:left="0" w:firstLine="0"/>
              <w:jc w:val="center"/>
              <w:rPr>
                <w:b/>
                <w:bCs/>
                <w:sz w:val="16"/>
                <w:szCs w:val="16"/>
              </w:rPr>
            </w:pPr>
            <w:r>
              <w:rPr>
                <w:b/>
                <w:bCs/>
                <w:sz w:val="16"/>
                <w:szCs w:val="16"/>
              </w:rPr>
              <w:t>termín provedení</w:t>
            </w:r>
          </w:p>
        </w:tc>
        <w:tc>
          <w:tcPr>
            <w:tcW w:w="1781" w:type="dxa"/>
            <w:shd w:val="clear" w:color="auto" w:fill="C0C0C0"/>
            <w:vAlign w:val="center"/>
          </w:tcPr>
          <w:p w14:paraId="1270323A" w14:textId="77777777" w:rsidR="008D7035" w:rsidRDefault="008D7035" w:rsidP="00447AC4">
            <w:pPr>
              <w:pStyle w:val="Seznam21"/>
              <w:widowControl/>
              <w:snapToGrid w:val="0"/>
              <w:ind w:left="0" w:firstLine="0"/>
              <w:jc w:val="center"/>
              <w:rPr>
                <w:b/>
                <w:bCs/>
                <w:sz w:val="16"/>
                <w:szCs w:val="16"/>
              </w:rPr>
            </w:pPr>
            <w:r>
              <w:rPr>
                <w:b/>
                <w:bCs/>
                <w:sz w:val="16"/>
                <w:szCs w:val="16"/>
              </w:rPr>
              <w:t>interval provádění</w:t>
            </w:r>
          </w:p>
        </w:tc>
      </w:tr>
      <w:tr w:rsidR="00777C94" w14:paraId="28A96441" w14:textId="77777777" w:rsidTr="00447AC4">
        <w:trPr>
          <w:cantSplit/>
          <w:trHeight w:val="425"/>
          <w:jc w:val="center"/>
        </w:trPr>
        <w:tc>
          <w:tcPr>
            <w:tcW w:w="1092" w:type="dxa"/>
            <w:vMerge w:val="restart"/>
          </w:tcPr>
          <w:p w14:paraId="3E1C0760" w14:textId="77777777" w:rsidR="00777C94" w:rsidRPr="00777C94" w:rsidRDefault="00777C94" w:rsidP="00777C94">
            <w:pPr>
              <w:pStyle w:val="Pokraovnseznamu21"/>
              <w:widowControl/>
              <w:snapToGrid w:val="0"/>
              <w:spacing w:after="0"/>
              <w:ind w:left="0"/>
              <w:jc w:val="center"/>
              <w:rPr>
                <w:bCs/>
              </w:rPr>
            </w:pPr>
            <w:r w:rsidRPr="00777C94">
              <w:rPr>
                <w:bCs/>
              </w:rPr>
              <w:t>1</w:t>
            </w:r>
          </w:p>
        </w:tc>
        <w:tc>
          <w:tcPr>
            <w:tcW w:w="850" w:type="dxa"/>
            <w:vMerge w:val="restart"/>
          </w:tcPr>
          <w:p w14:paraId="5453B1D6" w14:textId="77777777" w:rsidR="00777C94" w:rsidRDefault="00777C94" w:rsidP="00777C94">
            <w:pPr>
              <w:pStyle w:val="Pokraovnseznamu21"/>
              <w:widowControl/>
              <w:snapToGrid w:val="0"/>
              <w:spacing w:after="0"/>
              <w:ind w:left="0"/>
              <w:jc w:val="center"/>
              <w:rPr>
                <w:bCs/>
              </w:rPr>
            </w:pPr>
            <w:r w:rsidRPr="00C37F36">
              <w:rPr>
                <w:bCs/>
              </w:rPr>
              <w:t>0,</w:t>
            </w:r>
            <w:r>
              <w:rPr>
                <w:bCs/>
              </w:rPr>
              <w:t>25</w:t>
            </w:r>
          </w:p>
        </w:tc>
        <w:tc>
          <w:tcPr>
            <w:tcW w:w="5941" w:type="dxa"/>
            <w:vMerge w:val="restart"/>
          </w:tcPr>
          <w:p w14:paraId="29DA2EEB" w14:textId="77777777" w:rsidR="00777C94" w:rsidRDefault="00777C94" w:rsidP="00777C94">
            <w:pPr>
              <w:pStyle w:val="Pokraovnseznamu21"/>
              <w:widowControl/>
              <w:spacing w:after="0"/>
              <w:ind w:left="0"/>
              <w:jc w:val="both"/>
            </w:pPr>
            <w:r>
              <w:rPr>
                <w:bCs/>
              </w:rPr>
              <w:t xml:space="preserve">Plochu tvoří vrcholová plošina se strmými svahy JZ až JV orientace s vegetací </w:t>
            </w:r>
            <w:r>
              <w:t>acidofilních suchých trávníků, výskytem koniklece velkokvětého a několika solitérními stromy. Na plošině převažují ruderalizované typy společenstva s ostružiníkem křovitým.</w:t>
            </w:r>
          </w:p>
          <w:p w14:paraId="3246AE7C" w14:textId="77777777" w:rsidR="00777C94" w:rsidRPr="007B142A" w:rsidRDefault="00777C94" w:rsidP="00777C94">
            <w:pPr>
              <w:pStyle w:val="Pokraovnseznamu21"/>
              <w:widowControl/>
              <w:spacing w:after="0"/>
              <w:ind w:left="0"/>
              <w:jc w:val="both"/>
            </w:pPr>
          </w:p>
          <w:p w14:paraId="5CA09EF7" w14:textId="77777777" w:rsidR="009630A4" w:rsidRDefault="00777C94" w:rsidP="00777C94">
            <w:pPr>
              <w:pStyle w:val="Pokraovnseznamu21"/>
              <w:widowControl/>
              <w:spacing w:after="0"/>
              <w:ind w:left="0"/>
              <w:jc w:val="both"/>
              <w:rPr>
                <w:bCs/>
              </w:rPr>
            </w:pPr>
            <w:r>
              <w:rPr>
                <w:bCs/>
              </w:rPr>
              <w:t>Cílem je zachovat stepní ráz plochy s jen ojedinělými stromy, výskyt koniklece velkokvětého, a eliminovat ostružiník křovitý.</w:t>
            </w:r>
          </w:p>
        </w:tc>
        <w:tc>
          <w:tcPr>
            <w:tcW w:w="2268" w:type="dxa"/>
          </w:tcPr>
          <w:p w14:paraId="18FF545B" w14:textId="77777777" w:rsidR="00777C94" w:rsidRPr="001D3CCA" w:rsidRDefault="00777C94" w:rsidP="00777C94">
            <w:pPr>
              <w:jc w:val="center"/>
            </w:pPr>
            <w:r w:rsidRPr="001D3CCA">
              <w:t>sečení lučních porostů</w:t>
            </w:r>
          </w:p>
          <w:p w14:paraId="1653ECBF" w14:textId="77777777" w:rsidR="00777C94" w:rsidRPr="00FD7CF1" w:rsidRDefault="00777C94" w:rsidP="00777C94">
            <w:pPr>
              <w:jc w:val="center"/>
              <w:rPr>
                <w:b/>
              </w:rPr>
            </w:pPr>
            <w:r w:rsidRPr="001D3CCA">
              <w:t>0,25 ha</w:t>
            </w:r>
          </w:p>
        </w:tc>
        <w:tc>
          <w:tcPr>
            <w:tcW w:w="954" w:type="dxa"/>
          </w:tcPr>
          <w:p w14:paraId="2CAE0C04" w14:textId="77777777" w:rsidR="00777C94" w:rsidRDefault="00777C94" w:rsidP="00777C94">
            <w:pPr>
              <w:snapToGrid w:val="0"/>
              <w:jc w:val="center"/>
            </w:pPr>
            <w:r>
              <w:t>1</w:t>
            </w:r>
          </w:p>
        </w:tc>
        <w:tc>
          <w:tcPr>
            <w:tcW w:w="1597" w:type="dxa"/>
          </w:tcPr>
          <w:p w14:paraId="2C0FCADF" w14:textId="77777777" w:rsidR="00777C94" w:rsidRDefault="00777C94" w:rsidP="00777C94">
            <w:pPr>
              <w:snapToGrid w:val="0"/>
              <w:jc w:val="center"/>
            </w:pPr>
            <w:r>
              <w:t>VI</w:t>
            </w:r>
            <w:r w:rsidR="001D3CCA">
              <w:t>I</w:t>
            </w:r>
            <w:r>
              <w:t xml:space="preserve"> – IX </w:t>
            </w:r>
          </w:p>
        </w:tc>
        <w:tc>
          <w:tcPr>
            <w:tcW w:w="1781" w:type="dxa"/>
          </w:tcPr>
          <w:p w14:paraId="74E6A98C" w14:textId="77777777" w:rsidR="00777C94" w:rsidRDefault="00777C94" w:rsidP="00777C94">
            <w:pPr>
              <w:snapToGrid w:val="0"/>
              <w:jc w:val="center"/>
            </w:pPr>
            <w:r>
              <w:t xml:space="preserve">1x za rok </w:t>
            </w:r>
          </w:p>
          <w:p w14:paraId="50034636" w14:textId="77777777" w:rsidR="00777C94" w:rsidRDefault="00777C94" w:rsidP="00777C94">
            <w:pPr>
              <w:jc w:val="center"/>
            </w:pPr>
          </w:p>
        </w:tc>
      </w:tr>
      <w:tr w:rsidR="008D7035" w14:paraId="55DA5E99" w14:textId="77777777" w:rsidTr="009630A4">
        <w:trPr>
          <w:cantSplit/>
          <w:trHeight w:val="404"/>
          <w:jc w:val="center"/>
        </w:trPr>
        <w:tc>
          <w:tcPr>
            <w:tcW w:w="1092" w:type="dxa"/>
            <w:vMerge/>
          </w:tcPr>
          <w:p w14:paraId="0577D4E7" w14:textId="77777777" w:rsidR="008D7035" w:rsidRDefault="008D7035" w:rsidP="00447AC4"/>
        </w:tc>
        <w:tc>
          <w:tcPr>
            <w:tcW w:w="850" w:type="dxa"/>
            <w:vMerge/>
          </w:tcPr>
          <w:p w14:paraId="612F59BD" w14:textId="77777777" w:rsidR="008D7035" w:rsidRDefault="008D7035" w:rsidP="00447AC4"/>
        </w:tc>
        <w:tc>
          <w:tcPr>
            <w:tcW w:w="5941" w:type="dxa"/>
            <w:vMerge/>
          </w:tcPr>
          <w:p w14:paraId="70928DDC" w14:textId="77777777" w:rsidR="008D7035" w:rsidRDefault="008D7035" w:rsidP="00447AC4"/>
        </w:tc>
        <w:tc>
          <w:tcPr>
            <w:tcW w:w="2268" w:type="dxa"/>
          </w:tcPr>
          <w:p w14:paraId="415927D5" w14:textId="77777777" w:rsidR="008D7035" w:rsidRPr="009630A4" w:rsidRDefault="009630A4" w:rsidP="00447AC4">
            <w:pPr>
              <w:jc w:val="center"/>
            </w:pPr>
            <w:r>
              <w:t>pastva</w:t>
            </w:r>
          </w:p>
          <w:p w14:paraId="1459FA69" w14:textId="77777777" w:rsidR="009630A4" w:rsidRPr="009630A4" w:rsidRDefault="008D7035" w:rsidP="009630A4">
            <w:pPr>
              <w:snapToGrid w:val="0"/>
              <w:jc w:val="center"/>
            </w:pPr>
            <w:r w:rsidRPr="009630A4">
              <w:t>0,2</w:t>
            </w:r>
            <w:r w:rsidR="009630A4">
              <w:t>5</w:t>
            </w:r>
            <w:r w:rsidRPr="009630A4">
              <w:t> ha</w:t>
            </w:r>
          </w:p>
        </w:tc>
        <w:tc>
          <w:tcPr>
            <w:tcW w:w="954" w:type="dxa"/>
          </w:tcPr>
          <w:p w14:paraId="5AE8546D" w14:textId="77777777" w:rsidR="009630A4" w:rsidRPr="009630A4" w:rsidRDefault="008D7035" w:rsidP="009630A4">
            <w:pPr>
              <w:snapToGrid w:val="0"/>
              <w:jc w:val="center"/>
            </w:pPr>
            <w:r>
              <w:t>1</w:t>
            </w:r>
          </w:p>
        </w:tc>
        <w:tc>
          <w:tcPr>
            <w:tcW w:w="1597" w:type="dxa"/>
          </w:tcPr>
          <w:p w14:paraId="1DFBC1FA" w14:textId="77777777" w:rsidR="009630A4" w:rsidRPr="009630A4" w:rsidRDefault="009630A4" w:rsidP="009630A4">
            <w:pPr>
              <w:snapToGrid w:val="0"/>
              <w:jc w:val="center"/>
            </w:pPr>
            <w:r>
              <w:t>VII – X</w:t>
            </w:r>
          </w:p>
        </w:tc>
        <w:tc>
          <w:tcPr>
            <w:tcW w:w="1781" w:type="dxa"/>
          </w:tcPr>
          <w:p w14:paraId="5E4D4845" w14:textId="77777777" w:rsidR="009630A4" w:rsidRPr="009630A4" w:rsidRDefault="009630A4" w:rsidP="009630A4">
            <w:pPr>
              <w:snapToGrid w:val="0"/>
              <w:jc w:val="center"/>
            </w:pPr>
            <w:r>
              <w:t>podle potřeby</w:t>
            </w:r>
          </w:p>
        </w:tc>
      </w:tr>
      <w:tr w:rsidR="008D7035" w14:paraId="4A2B88FE" w14:textId="77777777" w:rsidTr="00447AC4">
        <w:trPr>
          <w:cantSplit/>
          <w:trHeight w:val="695"/>
          <w:jc w:val="center"/>
        </w:trPr>
        <w:tc>
          <w:tcPr>
            <w:tcW w:w="1092" w:type="dxa"/>
            <w:vMerge/>
          </w:tcPr>
          <w:p w14:paraId="356C0420" w14:textId="77777777" w:rsidR="008D7035" w:rsidRDefault="008D7035" w:rsidP="00447AC4"/>
        </w:tc>
        <w:tc>
          <w:tcPr>
            <w:tcW w:w="850" w:type="dxa"/>
            <w:vMerge/>
          </w:tcPr>
          <w:p w14:paraId="0BE712B9" w14:textId="77777777" w:rsidR="008D7035" w:rsidRDefault="008D7035" w:rsidP="00447AC4"/>
        </w:tc>
        <w:tc>
          <w:tcPr>
            <w:tcW w:w="5941" w:type="dxa"/>
            <w:vMerge/>
          </w:tcPr>
          <w:p w14:paraId="3AC6078B" w14:textId="77777777" w:rsidR="008D7035" w:rsidRDefault="008D7035" w:rsidP="00447AC4"/>
        </w:tc>
        <w:tc>
          <w:tcPr>
            <w:tcW w:w="2268" w:type="dxa"/>
          </w:tcPr>
          <w:p w14:paraId="5A1C2C25" w14:textId="77777777" w:rsidR="006F403B" w:rsidRDefault="009630A4" w:rsidP="006F403B">
            <w:pPr>
              <w:snapToGrid w:val="0"/>
              <w:jc w:val="center"/>
            </w:pPr>
            <w:r>
              <w:t>údržba stromů</w:t>
            </w:r>
          </w:p>
          <w:p w14:paraId="05D680AE" w14:textId="77777777" w:rsidR="008D7035" w:rsidRPr="009630A4" w:rsidRDefault="009630A4" w:rsidP="006F403B">
            <w:pPr>
              <w:snapToGrid w:val="0"/>
              <w:jc w:val="center"/>
            </w:pPr>
            <w:r>
              <w:t>jednotlivě</w:t>
            </w:r>
          </w:p>
        </w:tc>
        <w:tc>
          <w:tcPr>
            <w:tcW w:w="954" w:type="dxa"/>
          </w:tcPr>
          <w:p w14:paraId="111342A5" w14:textId="77777777" w:rsidR="008D7035" w:rsidRDefault="009630A4" w:rsidP="00447AC4">
            <w:pPr>
              <w:snapToGrid w:val="0"/>
              <w:jc w:val="center"/>
            </w:pPr>
            <w:r>
              <w:t>2</w:t>
            </w:r>
          </w:p>
          <w:p w14:paraId="2AF06698" w14:textId="77777777" w:rsidR="008D7035" w:rsidRDefault="008D7035" w:rsidP="00447AC4">
            <w:pPr>
              <w:snapToGrid w:val="0"/>
            </w:pPr>
          </w:p>
        </w:tc>
        <w:tc>
          <w:tcPr>
            <w:tcW w:w="1597" w:type="dxa"/>
          </w:tcPr>
          <w:p w14:paraId="639CA6F7" w14:textId="77777777" w:rsidR="008D7035" w:rsidRDefault="009630A4" w:rsidP="00447AC4">
            <w:pPr>
              <w:snapToGrid w:val="0"/>
              <w:jc w:val="center"/>
            </w:pPr>
            <w:r>
              <w:t>X</w:t>
            </w:r>
            <w:r w:rsidR="008D7035">
              <w:t xml:space="preserve"> – </w:t>
            </w:r>
            <w:r>
              <w:t>III</w:t>
            </w:r>
          </w:p>
          <w:p w14:paraId="0BBE3217" w14:textId="77777777" w:rsidR="008D7035" w:rsidRDefault="008D7035" w:rsidP="00447AC4">
            <w:pPr>
              <w:snapToGrid w:val="0"/>
            </w:pPr>
          </w:p>
        </w:tc>
        <w:tc>
          <w:tcPr>
            <w:tcW w:w="1781" w:type="dxa"/>
          </w:tcPr>
          <w:p w14:paraId="1A946676" w14:textId="77777777" w:rsidR="008D7035" w:rsidRDefault="008D7035" w:rsidP="00447AC4">
            <w:pPr>
              <w:snapToGrid w:val="0"/>
              <w:jc w:val="center"/>
            </w:pPr>
            <w:r>
              <w:t>podle potřeby</w:t>
            </w:r>
          </w:p>
        </w:tc>
      </w:tr>
      <w:tr w:rsidR="00876246" w14:paraId="326DFD8C" w14:textId="77777777" w:rsidTr="00447AC4">
        <w:trPr>
          <w:cantSplit/>
          <w:trHeight w:val="421"/>
          <w:jc w:val="center"/>
        </w:trPr>
        <w:tc>
          <w:tcPr>
            <w:tcW w:w="1092" w:type="dxa"/>
            <w:vMerge w:val="restart"/>
          </w:tcPr>
          <w:p w14:paraId="03336719" w14:textId="77777777" w:rsidR="00876246" w:rsidRDefault="004774AA" w:rsidP="00876246">
            <w:pPr>
              <w:pStyle w:val="Pokraovnseznamu21"/>
              <w:widowControl/>
              <w:snapToGrid w:val="0"/>
              <w:spacing w:after="0"/>
              <w:ind w:left="0"/>
              <w:jc w:val="center"/>
              <w:rPr>
                <w:bCs/>
              </w:rPr>
            </w:pPr>
            <w:r>
              <w:rPr>
                <w:bCs/>
              </w:rPr>
              <w:t>2</w:t>
            </w:r>
          </w:p>
        </w:tc>
        <w:tc>
          <w:tcPr>
            <w:tcW w:w="850" w:type="dxa"/>
            <w:vMerge w:val="restart"/>
          </w:tcPr>
          <w:p w14:paraId="6606CFFE" w14:textId="77777777" w:rsidR="00876246" w:rsidRDefault="00876246" w:rsidP="00876246">
            <w:pPr>
              <w:pStyle w:val="Pokraovnseznamu21"/>
              <w:widowControl/>
              <w:snapToGrid w:val="0"/>
              <w:spacing w:after="0"/>
              <w:ind w:left="0"/>
              <w:jc w:val="center"/>
              <w:rPr>
                <w:bCs/>
              </w:rPr>
            </w:pPr>
            <w:r w:rsidRPr="00D35DC2">
              <w:rPr>
                <w:bCs/>
              </w:rPr>
              <w:t>0,5</w:t>
            </w:r>
            <w:r>
              <w:rPr>
                <w:bCs/>
              </w:rPr>
              <w:t>0</w:t>
            </w:r>
          </w:p>
          <w:p w14:paraId="2E664008" w14:textId="77777777" w:rsidR="00876246" w:rsidRDefault="00876246" w:rsidP="00876246">
            <w:pPr>
              <w:pStyle w:val="Pokraovnseznamu21"/>
              <w:widowControl/>
              <w:spacing w:after="0"/>
              <w:ind w:left="0"/>
              <w:jc w:val="center"/>
              <w:rPr>
                <w:bCs/>
              </w:rPr>
            </w:pPr>
          </w:p>
        </w:tc>
        <w:tc>
          <w:tcPr>
            <w:tcW w:w="5941" w:type="dxa"/>
            <w:vMerge w:val="restart"/>
          </w:tcPr>
          <w:p w14:paraId="23B34DF2" w14:textId="77777777" w:rsidR="00876246" w:rsidRDefault="00876246" w:rsidP="00876246">
            <w:pPr>
              <w:jc w:val="both"/>
              <w:rPr>
                <w:bCs/>
              </w:rPr>
            </w:pPr>
            <w:r>
              <w:rPr>
                <w:bCs/>
              </w:rPr>
              <w:t xml:space="preserve">Plocha zahrnuje někdejší sady v drobné pozemkové držbě zarostlé náletem dřevin. V současnosti zde dominují zplanělé švestky a ořešák královský, vyskytuje se i trnovník akát. </w:t>
            </w:r>
          </w:p>
          <w:p w14:paraId="30C20AFE" w14:textId="77777777" w:rsidR="00876246" w:rsidRDefault="00876246" w:rsidP="00876246">
            <w:pPr>
              <w:jc w:val="both"/>
              <w:rPr>
                <w:bCs/>
              </w:rPr>
            </w:pPr>
          </w:p>
          <w:p w14:paraId="1F2C7017" w14:textId="77777777" w:rsidR="00876246" w:rsidRPr="00812571" w:rsidRDefault="00876246" w:rsidP="00876246">
            <w:pPr>
              <w:jc w:val="both"/>
            </w:pPr>
            <w:r>
              <w:t xml:space="preserve">Cílem je převést současný porost na otevřenější, v němž </w:t>
            </w:r>
            <w:r w:rsidR="006F403B">
              <w:t>by našla místo i stepní společenstva. Ponechávat vybrané dřeviny (geograficky původní, ovocné), i skupiny. Alternativou je obnova maloplošného extenzivního zemědělství (zatravněný sad na vyšších kmenných tvarech, trvalý travní porost</w:t>
            </w:r>
            <w:r w:rsidR="004C3EFB">
              <w:t xml:space="preserve"> se solitérami dřevin apod.</w:t>
            </w:r>
            <w:r w:rsidR="006F403B">
              <w:t>).</w:t>
            </w:r>
          </w:p>
        </w:tc>
        <w:tc>
          <w:tcPr>
            <w:tcW w:w="2268" w:type="dxa"/>
          </w:tcPr>
          <w:p w14:paraId="06D4F694" w14:textId="77777777" w:rsidR="00876246" w:rsidRPr="004774AA" w:rsidRDefault="009E5D04" w:rsidP="00876246">
            <w:pPr>
              <w:jc w:val="center"/>
            </w:pPr>
            <w:r>
              <w:t>výřez</w:t>
            </w:r>
            <w:r w:rsidR="004774AA" w:rsidRPr="004774AA">
              <w:t xml:space="preserve"> dřevin</w:t>
            </w:r>
          </w:p>
          <w:p w14:paraId="33044589" w14:textId="77777777" w:rsidR="00876246" w:rsidRDefault="00876246" w:rsidP="00876246">
            <w:pPr>
              <w:jc w:val="center"/>
              <w:rPr>
                <w:b/>
              </w:rPr>
            </w:pPr>
            <w:r w:rsidRPr="004774AA">
              <w:t>0,</w:t>
            </w:r>
            <w:r w:rsidR="004774AA" w:rsidRPr="004774AA">
              <w:t xml:space="preserve">1 </w:t>
            </w:r>
            <w:r w:rsidRPr="004774AA">
              <w:t>ha</w:t>
            </w:r>
          </w:p>
        </w:tc>
        <w:tc>
          <w:tcPr>
            <w:tcW w:w="954" w:type="dxa"/>
          </w:tcPr>
          <w:p w14:paraId="45EC7455" w14:textId="77777777" w:rsidR="00876246" w:rsidRDefault="004774AA" w:rsidP="00876246">
            <w:pPr>
              <w:snapToGrid w:val="0"/>
              <w:jc w:val="center"/>
            </w:pPr>
            <w:r>
              <w:t>2</w:t>
            </w:r>
          </w:p>
        </w:tc>
        <w:tc>
          <w:tcPr>
            <w:tcW w:w="1597" w:type="dxa"/>
          </w:tcPr>
          <w:p w14:paraId="1B37B95F" w14:textId="77777777" w:rsidR="00876246" w:rsidRDefault="00876246" w:rsidP="00876246">
            <w:pPr>
              <w:jc w:val="center"/>
            </w:pPr>
            <w:r>
              <w:t xml:space="preserve">VIII </w:t>
            </w:r>
            <w:r w:rsidR="00F619B9">
              <w:t xml:space="preserve">– </w:t>
            </w:r>
            <w:r>
              <w:t>I</w:t>
            </w:r>
            <w:r w:rsidR="00F619B9">
              <w:t>II</w:t>
            </w:r>
            <w:r>
              <w:t xml:space="preserve">  </w:t>
            </w:r>
          </w:p>
        </w:tc>
        <w:tc>
          <w:tcPr>
            <w:tcW w:w="1781" w:type="dxa"/>
          </w:tcPr>
          <w:p w14:paraId="43CF38D8" w14:textId="77777777" w:rsidR="00876246" w:rsidRDefault="00876246" w:rsidP="00876246">
            <w:pPr>
              <w:jc w:val="center"/>
            </w:pPr>
            <w:r>
              <w:t xml:space="preserve">1x za </w:t>
            </w:r>
            <w:r w:rsidR="00DD7C80">
              <w:t xml:space="preserve">2 </w:t>
            </w:r>
            <w:r>
              <w:t>rok</w:t>
            </w:r>
            <w:r w:rsidR="00DD7C80">
              <w:t>y</w:t>
            </w:r>
          </w:p>
          <w:p w14:paraId="7FC48D4F" w14:textId="77777777" w:rsidR="00876246" w:rsidRDefault="00876246" w:rsidP="00876246">
            <w:pPr>
              <w:jc w:val="center"/>
            </w:pPr>
          </w:p>
        </w:tc>
      </w:tr>
      <w:tr w:rsidR="008D7035" w14:paraId="11D95B98" w14:textId="77777777" w:rsidTr="00447AC4">
        <w:trPr>
          <w:cantSplit/>
          <w:trHeight w:val="427"/>
          <w:jc w:val="center"/>
        </w:trPr>
        <w:tc>
          <w:tcPr>
            <w:tcW w:w="1092" w:type="dxa"/>
            <w:vMerge/>
          </w:tcPr>
          <w:p w14:paraId="40A4A26D" w14:textId="77777777" w:rsidR="008D7035" w:rsidRDefault="008D7035" w:rsidP="00447AC4">
            <w:pPr>
              <w:snapToGrid w:val="0"/>
              <w:jc w:val="center"/>
              <w:rPr>
                <w:b/>
              </w:rPr>
            </w:pPr>
          </w:p>
        </w:tc>
        <w:tc>
          <w:tcPr>
            <w:tcW w:w="850" w:type="dxa"/>
            <w:vMerge/>
          </w:tcPr>
          <w:p w14:paraId="06F7FCC7" w14:textId="77777777" w:rsidR="008D7035" w:rsidRDefault="008D7035" w:rsidP="00447AC4">
            <w:pPr>
              <w:snapToGrid w:val="0"/>
              <w:jc w:val="center"/>
            </w:pPr>
          </w:p>
        </w:tc>
        <w:tc>
          <w:tcPr>
            <w:tcW w:w="5941" w:type="dxa"/>
            <w:vMerge/>
          </w:tcPr>
          <w:p w14:paraId="72A91536" w14:textId="77777777" w:rsidR="008D7035" w:rsidRDefault="008D7035" w:rsidP="00447AC4">
            <w:pPr>
              <w:jc w:val="both"/>
              <w:rPr>
                <w:bCs/>
              </w:rPr>
            </w:pPr>
          </w:p>
        </w:tc>
        <w:tc>
          <w:tcPr>
            <w:tcW w:w="2268" w:type="dxa"/>
          </w:tcPr>
          <w:p w14:paraId="5B9FBE4A" w14:textId="77777777" w:rsidR="008D7035" w:rsidRPr="004774AA" w:rsidRDefault="008D7035" w:rsidP="00447AC4">
            <w:pPr>
              <w:jc w:val="center"/>
            </w:pPr>
            <w:r w:rsidRPr="004774AA">
              <w:t>pastva</w:t>
            </w:r>
          </w:p>
          <w:p w14:paraId="1A53F886" w14:textId="77777777" w:rsidR="008D7035" w:rsidRDefault="008D7035" w:rsidP="002A7246">
            <w:pPr>
              <w:jc w:val="center"/>
              <w:rPr>
                <w:b/>
              </w:rPr>
            </w:pPr>
            <w:r w:rsidRPr="004774AA">
              <w:t>0,</w:t>
            </w:r>
            <w:r w:rsidR="004774AA" w:rsidRPr="004774AA">
              <w:t>5</w:t>
            </w:r>
            <w:r w:rsidRPr="004774AA">
              <w:t xml:space="preserve"> ha</w:t>
            </w:r>
          </w:p>
        </w:tc>
        <w:tc>
          <w:tcPr>
            <w:tcW w:w="954" w:type="dxa"/>
          </w:tcPr>
          <w:p w14:paraId="2271E5C7" w14:textId="77777777" w:rsidR="008D7035" w:rsidRDefault="004774AA" w:rsidP="00447AC4">
            <w:pPr>
              <w:snapToGrid w:val="0"/>
              <w:jc w:val="center"/>
            </w:pPr>
            <w:r>
              <w:t>2</w:t>
            </w:r>
          </w:p>
        </w:tc>
        <w:tc>
          <w:tcPr>
            <w:tcW w:w="1597" w:type="dxa"/>
          </w:tcPr>
          <w:p w14:paraId="0688C682" w14:textId="77777777" w:rsidR="008D7035" w:rsidRDefault="00F619B9" w:rsidP="00447AC4">
            <w:pPr>
              <w:jc w:val="center"/>
            </w:pPr>
            <w:r>
              <w:t xml:space="preserve">IV – </w:t>
            </w:r>
            <w:r w:rsidR="008D7035">
              <w:t>X</w:t>
            </w:r>
          </w:p>
        </w:tc>
        <w:tc>
          <w:tcPr>
            <w:tcW w:w="1781" w:type="dxa"/>
          </w:tcPr>
          <w:p w14:paraId="48341A14" w14:textId="77777777" w:rsidR="008D7035" w:rsidRDefault="008D7035" w:rsidP="00447AC4">
            <w:pPr>
              <w:jc w:val="center"/>
            </w:pPr>
            <w:r>
              <w:t>podle potřeby</w:t>
            </w:r>
          </w:p>
        </w:tc>
      </w:tr>
      <w:tr w:rsidR="00EE46A4" w14:paraId="4E9C7A2B" w14:textId="77777777" w:rsidTr="00447AC4">
        <w:trPr>
          <w:cantSplit/>
          <w:trHeight w:val="483"/>
          <w:jc w:val="center"/>
        </w:trPr>
        <w:tc>
          <w:tcPr>
            <w:tcW w:w="1092" w:type="dxa"/>
            <w:vMerge/>
          </w:tcPr>
          <w:p w14:paraId="5A9B8007" w14:textId="77777777" w:rsidR="00EE46A4" w:rsidRDefault="00EE46A4" w:rsidP="00EE46A4">
            <w:pPr>
              <w:snapToGrid w:val="0"/>
              <w:jc w:val="center"/>
              <w:rPr>
                <w:b/>
              </w:rPr>
            </w:pPr>
          </w:p>
        </w:tc>
        <w:tc>
          <w:tcPr>
            <w:tcW w:w="850" w:type="dxa"/>
            <w:vMerge/>
          </w:tcPr>
          <w:p w14:paraId="1A8B7406" w14:textId="77777777" w:rsidR="00EE46A4" w:rsidRDefault="00EE46A4" w:rsidP="00EE46A4">
            <w:pPr>
              <w:snapToGrid w:val="0"/>
              <w:jc w:val="center"/>
            </w:pPr>
          </w:p>
        </w:tc>
        <w:tc>
          <w:tcPr>
            <w:tcW w:w="5941" w:type="dxa"/>
            <w:vMerge/>
          </w:tcPr>
          <w:p w14:paraId="72EEB7BC" w14:textId="77777777" w:rsidR="00EE46A4" w:rsidRDefault="00EE46A4" w:rsidP="00EE46A4">
            <w:pPr>
              <w:jc w:val="both"/>
              <w:rPr>
                <w:bCs/>
              </w:rPr>
            </w:pPr>
          </w:p>
        </w:tc>
        <w:tc>
          <w:tcPr>
            <w:tcW w:w="2268" w:type="dxa"/>
          </w:tcPr>
          <w:p w14:paraId="4B0B91EB" w14:textId="77777777" w:rsidR="00EE46A4" w:rsidRPr="004774AA" w:rsidRDefault="00EE46A4" w:rsidP="00EE46A4">
            <w:pPr>
              <w:jc w:val="center"/>
            </w:pPr>
            <w:r w:rsidRPr="004774AA">
              <w:t>sečení lučních porostů</w:t>
            </w:r>
            <w:r>
              <w:t xml:space="preserve"> s výmladky dřevin</w:t>
            </w:r>
            <w:r w:rsidRPr="004774AA">
              <w:t xml:space="preserve"> </w:t>
            </w:r>
          </w:p>
          <w:p w14:paraId="15E9D07F" w14:textId="77777777" w:rsidR="00EE46A4" w:rsidRPr="00E245B2" w:rsidRDefault="00EE46A4" w:rsidP="00EE46A4">
            <w:pPr>
              <w:snapToGrid w:val="0"/>
              <w:jc w:val="center"/>
              <w:rPr>
                <w:b/>
              </w:rPr>
            </w:pPr>
            <w:r>
              <w:t xml:space="preserve">0,1 – </w:t>
            </w:r>
            <w:r w:rsidRPr="004774AA">
              <w:t>0,5 ha</w:t>
            </w:r>
          </w:p>
        </w:tc>
        <w:tc>
          <w:tcPr>
            <w:tcW w:w="954" w:type="dxa"/>
          </w:tcPr>
          <w:p w14:paraId="45F04FBC" w14:textId="77777777" w:rsidR="00EE46A4" w:rsidRDefault="00EE46A4" w:rsidP="00EE46A4">
            <w:pPr>
              <w:snapToGrid w:val="0"/>
              <w:jc w:val="center"/>
            </w:pPr>
            <w:r>
              <w:t>2</w:t>
            </w:r>
          </w:p>
        </w:tc>
        <w:tc>
          <w:tcPr>
            <w:tcW w:w="1597" w:type="dxa"/>
          </w:tcPr>
          <w:p w14:paraId="2F2FB098" w14:textId="77777777" w:rsidR="00EE46A4" w:rsidRDefault="00EE46A4" w:rsidP="00EE46A4">
            <w:pPr>
              <w:snapToGrid w:val="0"/>
              <w:jc w:val="center"/>
            </w:pPr>
            <w:r>
              <w:t>V – IX</w:t>
            </w:r>
          </w:p>
        </w:tc>
        <w:tc>
          <w:tcPr>
            <w:tcW w:w="1781" w:type="dxa"/>
          </w:tcPr>
          <w:p w14:paraId="53969421" w14:textId="77777777" w:rsidR="00EE46A4" w:rsidRDefault="00944D25" w:rsidP="00EE46A4">
            <w:pPr>
              <w:snapToGrid w:val="0"/>
              <w:jc w:val="center"/>
            </w:pPr>
            <w:r>
              <w:t>1-</w:t>
            </w:r>
            <w:r w:rsidR="00EE46A4">
              <w:t>2x za rok,</w:t>
            </w:r>
          </w:p>
          <w:p w14:paraId="52BD98D1" w14:textId="77777777" w:rsidR="00EE46A4" w:rsidRDefault="00EE46A4" w:rsidP="00EE46A4">
            <w:pPr>
              <w:snapToGrid w:val="0"/>
              <w:jc w:val="center"/>
            </w:pPr>
            <w:r>
              <w:t>min. 1x za rok</w:t>
            </w:r>
          </w:p>
        </w:tc>
      </w:tr>
      <w:tr w:rsidR="005A5932" w14:paraId="4DF7D77C" w14:textId="77777777" w:rsidTr="00447AC4">
        <w:trPr>
          <w:cantSplit/>
          <w:trHeight w:val="417"/>
          <w:jc w:val="center"/>
        </w:trPr>
        <w:tc>
          <w:tcPr>
            <w:tcW w:w="1092" w:type="dxa"/>
            <w:vMerge w:val="restart"/>
          </w:tcPr>
          <w:p w14:paraId="6407A134" w14:textId="77777777" w:rsidR="005A5932" w:rsidRDefault="005A5932" w:rsidP="005A5932">
            <w:pPr>
              <w:pStyle w:val="Pokraovnseznamu21"/>
              <w:widowControl/>
              <w:snapToGrid w:val="0"/>
              <w:spacing w:after="0"/>
              <w:ind w:left="0"/>
              <w:jc w:val="center"/>
              <w:rPr>
                <w:bCs/>
              </w:rPr>
            </w:pPr>
            <w:r>
              <w:rPr>
                <w:bCs/>
              </w:rPr>
              <w:t>3</w:t>
            </w:r>
          </w:p>
        </w:tc>
        <w:tc>
          <w:tcPr>
            <w:tcW w:w="850" w:type="dxa"/>
            <w:vMerge w:val="restart"/>
          </w:tcPr>
          <w:p w14:paraId="13C04313" w14:textId="77777777" w:rsidR="005A5932" w:rsidRDefault="005A5932" w:rsidP="005A5932">
            <w:pPr>
              <w:pStyle w:val="Pokraovnseznamu21"/>
              <w:widowControl/>
              <w:snapToGrid w:val="0"/>
              <w:spacing w:after="0"/>
              <w:ind w:left="0"/>
              <w:jc w:val="center"/>
              <w:rPr>
                <w:bCs/>
              </w:rPr>
            </w:pPr>
            <w:r w:rsidRPr="00D35DC2">
              <w:rPr>
                <w:bCs/>
              </w:rPr>
              <w:t>0,81</w:t>
            </w:r>
          </w:p>
          <w:p w14:paraId="51D9FB0E" w14:textId="77777777" w:rsidR="005A5932" w:rsidRPr="00C37F36" w:rsidRDefault="005A5932" w:rsidP="005A5932">
            <w:pPr>
              <w:pStyle w:val="Pokraovnseznamu21"/>
              <w:widowControl/>
              <w:snapToGrid w:val="0"/>
              <w:spacing w:after="0"/>
              <w:ind w:left="0"/>
              <w:jc w:val="center"/>
              <w:rPr>
                <w:bCs/>
              </w:rPr>
            </w:pPr>
          </w:p>
        </w:tc>
        <w:tc>
          <w:tcPr>
            <w:tcW w:w="5941" w:type="dxa"/>
            <w:vMerge w:val="restart"/>
          </w:tcPr>
          <w:p w14:paraId="3281290B" w14:textId="77777777" w:rsidR="005A5932" w:rsidRDefault="00C5367C" w:rsidP="005A5932">
            <w:pPr>
              <w:jc w:val="both"/>
              <w:rPr>
                <w:bCs/>
              </w:rPr>
            </w:pPr>
            <w:r>
              <w:rPr>
                <w:bCs/>
              </w:rPr>
              <w:t>Les</w:t>
            </w:r>
            <w:r w:rsidRPr="00F5213B">
              <w:rPr>
                <w:bCs/>
              </w:rPr>
              <w:t xml:space="preserve"> ve strži s těžko prostupným podrostem, jehož hlavní patro sestává z trnovníku akátu, dubu zimního a třešně ptačí.</w:t>
            </w:r>
            <w:r>
              <w:rPr>
                <w:bCs/>
              </w:rPr>
              <w:t xml:space="preserve"> Jednotlivě jsou přimíšeny habr obecný, jilm horský a jírovec maďal, hojněji ořešák královský. Břízy, které tvořily součást hlavního patra, jsou zastoupeny veskrze již jen zlomenými soušemi.</w:t>
            </w:r>
          </w:p>
          <w:p w14:paraId="2010667C" w14:textId="77777777" w:rsidR="00C5367C" w:rsidRDefault="00C5367C" w:rsidP="005A5932">
            <w:pPr>
              <w:jc w:val="both"/>
              <w:rPr>
                <w:bCs/>
              </w:rPr>
            </w:pPr>
          </w:p>
          <w:p w14:paraId="30387492" w14:textId="77777777" w:rsidR="005A5932" w:rsidRDefault="005A5932" w:rsidP="00BB7812">
            <w:pPr>
              <w:jc w:val="both"/>
              <w:rPr>
                <w:bCs/>
              </w:rPr>
            </w:pPr>
            <w:r>
              <w:rPr>
                <w:bCs/>
              </w:rPr>
              <w:t>Cíl</w:t>
            </w:r>
            <w:r w:rsidR="00C5367C">
              <w:rPr>
                <w:bCs/>
              </w:rPr>
              <w:t xml:space="preserve">em je podpořit stávající geograficky původní (i pionýrské) dřeviny a jejich obnovu </w:t>
            </w:r>
            <w:r w:rsidR="00C5367C" w:rsidRPr="00C5367C">
              <w:rPr>
                <w:bCs/>
              </w:rPr>
              <w:t xml:space="preserve">prosvětlováním </w:t>
            </w:r>
            <w:r w:rsidR="00C5367C">
              <w:rPr>
                <w:bCs/>
              </w:rPr>
              <w:t xml:space="preserve">porostu. </w:t>
            </w:r>
            <w:r w:rsidR="000E58FD">
              <w:rPr>
                <w:bCs/>
              </w:rPr>
              <w:t>Případně</w:t>
            </w:r>
            <w:r w:rsidR="00C5367C">
              <w:rPr>
                <w:bCs/>
              </w:rPr>
              <w:t xml:space="preserve"> obohatit skladbu uměle o buk lesní. Zásahy dělat na úkor akátu. </w:t>
            </w:r>
            <w:r w:rsidR="00ED6485">
              <w:rPr>
                <w:bCs/>
              </w:rPr>
              <w:t>Mrtvé a odumírající dřevo</w:t>
            </w:r>
            <w:r w:rsidR="00496C0D">
              <w:rPr>
                <w:bCs/>
              </w:rPr>
              <w:t xml:space="preserve"> přiměřeně ponechávat.</w:t>
            </w:r>
          </w:p>
        </w:tc>
        <w:tc>
          <w:tcPr>
            <w:tcW w:w="2268" w:type="dxa"/>
          </w:tcPr>
          <w:p w14:paraId="00DCD07F" w14:textId="77777777" w:rsidR="005A5932" w:rsidRPr="00E12A38" w:rsidRDefault="00A41A1D" w:rsidP="005A5932">
            <w:pPr>
              <w:jc w:val="center"/>
            </w:pPr>
            <w:r w:rsidRPr="00E12A38">
              <w:t>prosvětlování</w:t>
            </w:r>
          </w:p>
          <w:p w14:paraId="3237483E" w14:textId="77777777" w:rsidR="005A5932" w:rsidRDefault="005A5932" w:rsidP="005A5932">
            <w:pPr>
              <w:jc w:val="center"/>
              <w:rPr>
                <w:b/>
              </w:rPr>
            </w:pPr>
            <w:r w:rsidRPr="00E12A38">
              <w:t>0,</w:t>
            </w:r>
            <w:r w:rsidR="00DA7B29">
              <w:t>2</w:t>
            </w:r>
            <w:r w:rsidRPr="00E12A38">
              <w:t> ha</w:t>
            </w:r>
          </w:p>
        </w:tc>
        <w:tc>
          <w:tcPr>
            <w:tcW w:w="954" w:type="dxa"/>
          </w:tcPr>
          <w:p w14:paraId="0DDB3D88" w14:textId="77777777" w:rsidR="005A5932" w:rsidRDefault="00E12A38" w:rsidP="005A5932">
            <w:pPr>
              <w:snapToGrid w:val="0"/>
              <w:jc w:val="center"/>
            </w:pPr>
            <w:r>
              <w:t>2</w:t>
            </w:r>
          </w:p>
        </w:tc>
        <w:tc>
          <w:tcPr>
            <w:tcW w:w="1597" w:type="dxa"/>
          </w:tcPr>
          <w:p w14:paraId="2ED44291" w14:textId="77777777" w:rsidR="005A5932" w:rsidRDefault="005A5932" w:rsidP="005A5932">
            <w:pPr>
              <w:jc w:val="center"/>
            </w:pPr>
            <w:r>
              <w:t xml:space="preserve">VIII – </w:t>
            </w:r>
            <w:r w:rsidR="00E12A38">
              <w:t>III</w:t>
            </w:r>
          </w:p>
        </w:tc>
        <w:tc>
          <w:tcPr>
            <w:tcW w:w="1781" w:type="dxa"/>
          </w:tcPr>
          <w:p w14:paraId="200A80B1" w14:textId="77777777" w:rsidR="005A5932" w:rsidRDefault="00BB7812" w:rsidP="005A5932">
            <w:pPr>
              <w:jc w:val="center"/>
            </w:pPr>
            <w:r>
              <w:t>1x za 5 let</w:t>
            </w:r>
          </w:p>
        </w:tc>
      </w:tr>
      <w:tr w:rsidR="008D7035" w14:paraId="4EF4304B" w14:textId="77777777" w:rsidTr="00447AC4">
        <w:trPr>
          <w:cantSplit/>
          <w:trHeight w:val="425"/>
          <w:jc w:val="center"/>
        </w:trPr>
        <w:tc>
          <w:tcPr>
            <w:tcW w:w="1092" w:type="dxa"/>
            <w:vMerge/>
          </w:tcPr>
          <w:p w14:paraId="381295B0" w14:textId="77777777" w:rsidR="008D7035" w:rsidRDefault="008D7035" w:rsidP="00447AC4">
            <w:pPr>
              <w:snapToGrid w:val="0"/>
              <w:jc w:val="center"/>
              <w:rPr>
                <w:b/>
              </w:rPr>
            </w:pPr>
          </w:p>
        </w:tc>
        <w:tc>
          <w:tcPr>
            <w:tcW w:w="850" w:type="dxa"/>
            <w:vMerge/>
          </w:tcPr>
          <w:p w14:paraId="3C0556CE" w14:textId="77777777" w:rsidR="008D7035" w:rsidRDefault="008D7035" w:rsidP="00447AC4">
            <w:pPr>
              <w:snapToGrid w:val="0"/>
              <w:jc w:val="center"/>
            </w:pPr>
          </w:p>
        </w:tc>
        <w:tc>
          <w:tcPr>
            <w:tcW w:w="5941" w:type="dxa"/>
            <w:vMerge/>
          </w:tcPr>
          <w:p w14:paraId="33DFFCD2" w14:textId="77777777" w:rsidR="008D7035" w:rsidRDefault="008D7035" w:rsidP="00447AC4">
            <w:pPr>
              <w:jc w:val="both"/>
              <w:rPr>
                <w:bCs/>
              </w:rPr>
            </w:pPr>
          </w:p>
        </w:tc>
        <w:tc>
          <w:tcPr>
            <w:tcW w:w="2268" w:type="dxa"/>
          </w:tcPr>
          <w:p w14:paraId="32F2D1EA" w14:textId="77777777" w:rsidR="00920A53" w:rsidRDefault="008D7035" w:rsidP="00447AC4">
            <w:pPr>
              <w:jc w:val="center"/>
            </w:pPr>
            <w:r w:rsidRPr="00E12A38">
              <w:t xml:space="preserve">výsev, výsadba </w:t>
            </w:r>
            <w:r w:rsidR="00920A53">
              <w:t xml:space="preserve">a údržba </w:t>
            </w:r>
            <w:r w:rsidRPr="00E12A38">
              <w:t xml:space="preserve">stromů </w:t>
            </w:r>
          </w:p>
          <w:p w14:paraId="286BDEBE" w14:textId="77777777" w:rsidR="008D7035" w:rsidRPr="00E12A38" w:rsidRDefault="008D7035" w:rsidP="00447AC4">
            <w:pPr>
              <w:jc w:val="center"/>
            </w:pPr>
            <w:r w:rsidRPr="00E12A38">
              <w:t xml:space="preserve">souvislá skupina </w:t>
            </w:r>
          </w:p>
          <w:p w14:paraId="4D4CE59B" w14:textId="77777777" w:rsidR="008D7035" w:rsidRDefault="007415EB" w:rsidP="00447AC4">
            <w:pPr>
              <w:jc w:val="center"/>
              <w:rPr>
                <w:b/>
              </w:rPr>
            </w:pPr>
            <w:r>
              <w:t xml:space="preserve">do </w:t>
            </w:r>
            <w:r w:rsidR="008D7035" w:rsidRPr="00E12A38">
              <w:t>0,0</w:t>
            </w:r>
            <w:r w:rsidR="00E12A38" w:rsidRPr="00E12A38">
              <w:t>5</w:t>
            </w:r>
            <w:r w:rsidR="008D7035" w:rsidRPr="00E12A38">
              <w:t> ha</w:t>
            </w:r>
          </w:p>
        </w:tc>
        <w:tc>
          <w:tcPr>
            <w:tcW w:w="954" w:type="dxa"/>
          </w:tcPr>
          <w:p w14:paraId="1A114932" w14:textId="77777777" w:rsidR="008D7035" w:rsidRDefault="00E12A38" w:rsidP="00447AC4">
            <w:pPr>
              <w:snapToGrid w:val="0"/>
              <w:jc w:val="center"/>
            </w:pPr>
            <w:r>
              <w:t>3</w:t>
            </w:r>
          </w:p>
        </w:tc>
        <w:tc>
          <w:tcPr>
            <w:tcW w:w="1597" w:type="dxa"/>
          </w:tcPr>
          <w:p w14:paraId="2431CD7F" w14:textId="77777777" w:rsidR="008D7035" w:rsidRDefault="008D7035" w:rsidP="00447AC4">
            <w:pPr>
              <w:jc w:val="center"/>
            </w:pPr>
            <w:r>
              <w:t>X – III</w:t>
            </w:r>
          </w:p>
        </w:tc>
        <w:tc>
          <w:tcPr>
            <w:tcW w:w="1781" w:type="dxa"/>
          </w:tcPr>
          <w:p w14:paraId="25A53BCF" w14:textId="77777777" w:rsidR="008D7035" w:rsidRDefault="00E12A38" w:rsidP="00447AC4">
            <w:pPr>
              <w:jc w:val="center"/>
            </w:pPr>
            <w:r>
              <w:t>1x za 5 let</w:t>
            </w:r>
            <w:r w:rsidR="008D7035">
              <w:t xml:space="preserve"> </w:t>
            </w:r>
          </w:p>
        </w:tc>
      </w:tr>
      <w:tr w:rsidR="008D7035" w14:paraId="4D8A8B61" w14:textId="77777777" w:rsidTr="00447AC4">
        <w:trPr>
          <w:cantSplit/>
          <w:trHeight w:val="425"/>
          <w:jc w:val="center"/>
        </w:trPr>
        <w:tc>
          <w:tcPr>
            <w:tcW w:w="1092" w:type="dxa"/>
            <w:vMerge/>
          </w:tcPr>
          <w:p w14:paraId="08ED7AA7" w14:textId="77777777" w:rsidR="008D7035" w:rsidRDefault="008D7035" w:rsidP="00447AC4">
            <w:pPr>
              <w:snapToGrid w:val="0"/>
              <w:jc w:val="center"/>
              <w:rPr>
                <w:b/>
              </w:rPr>
            </w:pPr>
          </w:p>
        </w:tc>
        <w:tc>
          <w:tcPr>
            <w:tcW w:w="850" w:type="dxa"/>
            <w:vMerge/>
          </w:tcPr>
          <w:p w14:paraId="1986FE23" w14:textId="77777777" w:rsidR="008D7035" w:rsidRDefault="008D7035" w:rsidP="00447AC4">
            <w:pPr>
              <w:snapToGrid w:val="0"/>
              <w:jc w:val="center"/>
            </w:pPr>
          </w:p>
        </w:tc>
        <w:tc>
          <w:tcPr>
            <w:tcW w:w="5941" w:type="dxa"/>
            <w:vMerge/>
          </w:tcPr>
          <w:p w14:paraId="6AD0314B" w14:textId="77777777" w:rsidR="008D7035" w:rsidRDefault="008D7035" w:rsidP="00447AC4">
            <w:pPr>
              <w:jc w:val="both"/>
              <w:rPr>
                <w:bCs/>
              </w:rPr>
            </w:pPr>
          </w:p>
        </w:tc>
        <w:tc>
          <w:tcPr>
            <w:tcW w:w="2268" w:type="dxa"/>
          </w:tcPr>
          <w:p w14:paraId="50000D5F" w14:textId="77777777" w:rsidR="008D7035" w:rsidRDefault="008D7035" w:rsidP="00447AC4">
            <w:pPr>
              <w:jc w:val="center"/>
              <w:rPr>
                <w:b/>
              </w:rPr>
            </w:pPr>
          </w:p>
        </w:tc>
        <w:tc>
          <w:tcPr>
            <w:tcW w:w="954" w:type="dxa"/>
          </w:tcPr>
          <w:p w14:paraId="2D0DCA8F" w14:textId="77777777" w:rsidR="008D7035" w:rsidRDefault="008D7035" w:rsidP="00447AC4">
            <w:pPr>
              <w:snapToGrid w:val="0"/>
              <w:jc w:val="center"/>
            </w:pPr>
          </w:p>
        </w:tc>
        <w:tc>
          <w:tcPr>
            <w:tcW w:w="1597" w:type="dxa"/>
          </w:tcPr>
          <w:p w14:paraId="052089A6" w14:textId="77777777" w:rsidR="008D7035" w:rsidRDefault="008D7035" w:rsidP="00447AC4">
            <w:pPr>
              <w:jc w:val="center"/>
            </w:pPr>
          </w:p>
        </w:tc>
        <w:tc>
          <w:tcPr>
            <w:tcW w:w="1781" w:type="dxa"/>
          </w:tcPr>
          <w:p w14:paraId="4C4D5389" w14:textId="77777777" w:rsidR="008D7035" w:rsidRDefault="008D7035" w:rsidP="00447AC4">
            <w:pPr>
              <w:jc w:val="center"/>
            </w:pPr>
          </w:p>
        </w:tc>
      </w:tr>
      <w:tr w:rsidR="00863E0B" w14:paraId="33ECBCC6" w14:textId="77777777" w:rsidTr="00447AC4">
        <w:trPr>
          <w:cantSplit/>
          <w:trHeight w:val="425"/>
          <w:jc w:val="center"/>
        </w:trPr>
        <w:tc>
          <w:tcPr>
            <w:tcW w:w="1092" w:type="dxa"/>
            <w:vMerge w:val="restart"/>
          </w:tcPr>
          <w:p w14:paraId="5711F58F" w14:textId="77777777" w:rsidR="00863E0B" w:rsidRDefault="00863E0B" w:rsidP="00863E0B">
            <w:pPr>
              <w:pStyle w:val="Pokraovnseznamu21"/>
              <w:widowControl/>
              <w:snapToGrid w:val="0"/>
              <w:spacing w:after="0"/>
              <w:ind w:left="0"/>
              <w:jc w:val="center"/>
              <w:rPr>
                <w:bCs/>
              </w:rPr>
            </w:pPr>
            <w:r>
              <w:rPr>
                <w:bCs/>
              </w:rPr>
              <w:t>4</w:t>
            </w:r>
          </w:p>
        </w:tc>
        <w:tc>
          <w:tcPr>
            <w:tcW w:w="850" w:type="dxa"/>
            <w:vMerge w:val="restart"/>
          </w:tcPr>
          <w:p w14:paraId="67064950" w14:textId="77777777" w:rsidR="00863E0B" w:rsidRDefault="00863E0B" w:rsidP="00863E0B">
            <w:pPr>
              <w:pStyle w:val="Pokraovnseznamu21"/>
              <w:widowControl/>
              <w:snapToGrid w:val="0"/>
              <w:spacing w:after="0"/>
              <w:ind w:left="0"/>
              <w:jc w:val="center"/>
              <w:rPr>
                <w:bCs/>
              </w:rPr>
            </w:pPr>
            <w:r>
              <w:rPr>
                <w:bCs/>
              </w:rPr>
              <w:t>0,20</w:t>
            </w:r>
          </w:p>
        </w:tc>
        <w:tc>
          <w:tcPr>
            <w:tcW w:w="5941" w:type="dxa"/>
            <w:vMerge w:val="restart"/>
          </w:tcPr>
          <w:p w14:paraId="77375E25" w14:textId="77777777" w:rsidR="00863E0B" w:rsidRDefault="00863E0B" w:rsidP="00863E0B">
            <w:pPr>
              <w:jc w:val="both"/>
              <w:rPr>
                <w:bCs/>
              </w:rPr>
            </w:pPr>
            <w:r>
              <w:rPr>
                <w:bCs/>
              </w:rPr>
              <w:t>Akátina, která zaujímá prostor za vrcholovou plošinou, s ruderálním podrostem.</w:t>
            </w:r>
          </w:p>
          <w:p w14:paraId="2223BAB6" w14:textId="77777777" w:rsidR="00863E0B" w:rsidRDefault="00863E0B" w:rsidP="00863E0B">
            <w:pPr>
              <w:jc w:val="both"/>
              <w:rPr>
                <w:bCs/>
              </w:rPr>
            </w:pPr>
          </w:p>
          <w:p w14:paraId="4FBEA8F7" w14:textId="77777777" w:rsidR="00863E0B" w:rsidRDefault="00863E0B" w:rsidP="00863E0B">
            <w:pPr>
              <w:jc w:val="both"/>
              <w:rPr>
                <w:bCs/>
              </w:rPr>
            </w:pPr>
            <w:r>
              <w:rPr>
                <w:bCs/>
              </w:rPr>
              <w:t xml:space="preserve">Cílem je prosvětlit porost zbavením akátové podúrovně (ponechat staré akáty v zápoji), podpořit ostatní sporadické druhy dřevin, zlepšit kvalitu podrostu. </w:t>
            </w:r>
            <w:r>
              <w:t>Alternativou je obnova maloplošného extenzivního zemědělství jako v dílčí ploše 2.</w:t>
            </w:r>
          </w:p>
        </w:tc>
        <w:tc>
          <w:tcPr>
            <w:tcW w:w="2268" w:type="dxa"/>
          </w:tcPr>
          <w:p w14:paraId="6064E531" w14:textId="77777777" w:rsidR="00863E0B" w:rsidRPr="004774AA" w:rsidRDefault="009E5D04" w:rsidP="00863E0B">
            <w:pPr>
              <w:jc w:val="center"/>
            </w:pPr>
            <w:r>
              <w:t>výřez</w:t>
            </w:r>
            <w:r w:rsidR="00863E0B" w:rsidRPr="004774AA">
              <w:t xml:space="preserve"> dřevin</w:t>
            </w:r>
          </w:p>
          <w:p w14:paraId="19B9845C" w14:textId="77777777" w:rsidR="00863E0B" w:rsidRDefault="00863E0B" w:rsidP="00863E0B">
            <w:pPr>
              <w:jc w:val="center"/>
              <w:rPr>
                <w:b/>
              </w:rPr>
            </w:pPr>
            <w:r w:rsidRPr="004774AA">
              <w:t>0,</w:t>
            </w:r>
            <w:r>
              <w:t>05</w:t>
            </w:r>
            <w:r w:rsidRPr="004774AA">
              <w:t xml:space="preserve"> ha</w:t>
            </w:r>
          </w:p>
        </w:tc>
        <w:tc>
          <w:tcPr>
            <w:tcW w:w="954" w:type="dxa"/>
          </w:tcPr>
          <w:p w14:paraId="7D17850D" w14:textId="77777777" w:rsidR="00863E0B" w:rsidRDefault="00863E0B" w:rsidP="00863E0B">
            <w:pPr>
              <w:snapToGrid w:val="0"/>
              <w:jc w:val="center"/>
            </w:pPr>
            <w:r>
              <w:t>3</w:t>
            </w:r>
          </w:p>
        </w:tc>
        <w:tc>
          <w:tcPr>
            <w:tcW w:w="1597" w:type="dxa"/>
          </w:tcPr>
          <w:p w14:paraId="0A583671" w14:textId="77777777" w:rsidR="00863E0B" w:rsidRDefault="00863E0B" w:rsidP="00863E0B">
            <w:pPr>
              <w:jc w:val="center"/>
            </w:pPr>
            <w:r>
              <w:t xml:space="preserve">VIII – IX  </w:t>
            </w:r>
          </w:p>
        </w:tc>
        <w:tc>
          <w:tcPr>
            <w:tcW w:w="1781" w:type="dxa"/>
          </w:tcPr>
          <w:p w14:paraId="752D441F" w14:textId="77777777" w:rsidR="00863E0B" w:rsidRDefault="00863E0B" w:rsidP="00863E0B">
            <w:pPr>
              <w:jc w:val="center"/>
            </w:pPr>
            <w:r>
              <w:t>1x za 3 roky</w:t>
            </w:r>
          </w:p>
          <w:p w14:paraId="649B4681" w14:textId="77777777" w:rsidR="00863E0B" w:rsidRDefault="00863E0B" w:rsidP="00863E0B">
            <w:pPr>
              <w:jc w:val="center"/>
            </w:pPr>
          </w:p>
        </w:tc>
      </w:tr>
      <w:tr w:rsidR="00863E0B" w14:paraId="3E2DFDEF" w14:textId="77777777" w:rsidTr="00447AC4">
        <w:trPr>
          <w:cantSplit/>
          <w:trHeight w:val="425"/>
          <w:jc w:val="center"/>
        </w:trPr>
        <w:tc>
          <w:tcPr>
            <w:tcW w:w="1092" w:type="dxa"/>
            <w:vMerge/>
          </w:tcPr>
          <w:p w14:paraId="1C12BFB7" w14:textId="77777777" w:rsidR="00863E0B" w:rsidRDefault="00863E0B" w:rsidP="00863E0B">
            <w:pPr>
              <w:snapToGrid w:val="0"/>
              <w:jc w:val="center"/>
              <w:rPr>
                <w:b/>
              </w:rPr>
            </w:pPr>
          </w:p>
        </w:tc>
        <w:tc>
          <w:tcPr>
            <w:tcW w:w="850" w:type="dxa"/>
            <w:vMerge/>
          </w:tcPr>
          <w:p w14:paraId="16518369" w14:textId="77777777" w:rsidR="00863E0B" w:rsidRDefault="00863E0B" w:rsidP="00863E0B">
            <w:pPr>
              <w:snapToGrid w:val="0"/>
              <w:jc w:val="center"/>
            </w:pPr>
          </w:p>
        </w:tc>
        <w:tc>
          <w:tcPr>
            <w:tcW w:w="5941" w:type="dxa"/>
            <w:vMerge/>
          </w:tcPr>
          <w:p w14:paraId="502B01E6" w14:textId="77777777" w:rsidR="00863E0B" w:rsidRDefault="00863E0B" w:rsidP="00863E0B">
            <w:pPr>
              <w:jc w:val="both"/>
              <w:rPr>
                <w:bCs/>
              </w:rPr>
            </w:pPr>
          </w:p>
        </w:tc>
        <w:tc>
          <w:tcPr>
            <w:tcW w:w="2268" w:type="dxa"/>
          </w:tcPr>
          <w:p w14:paraId="1CF4BB95" w14:textId="77777777" w:rsidR="00863E0B" w:rsidRPr="004774AA" w:rsidRDefault="00863E0B" w:rsidP="00863E0B">
            <w:pPr>
              <w:jc w:val="center"/>
            </w:pPr>
            <w:r w:rsidRPr="004774AA">
              <w:t>pastva</w:t>
            </w:r>
          </w:p>
          <w:p w14:paraId="73CD1399" w14:textId="77777777" w:rsidR="00863E0B" w:rsidRDefault="00863E0B" w:rsidP="00863E0B">
            <w:pPr>
              <w:jc w:val="center"/>
              <w:rPr>
                <w:b/>
              </w:rPr>
            </w:pPr>
            <w:r w:rsidRPr="004774AA">
              <w:t>0,</w:t>
            </w:r>
            <w:r>
              <w:t>2</w:t>
            </w:r>
            <w:r w:rsidRPr="004774AA">
              <w:t xml:space="preserve"> ha</w:t>
            </w:r>
          </w:p>
        </w:tc>
        <w:tc>
          <w:tcPr>
            <w:tcW w:w="954" w:type="dxa"/>
          </w:tcPr>
          <w:p w14:paraId="1D75D7EF" w14:textId="77777777" w:rsidR="00863E0B" w:rsidRDefault="00863E0B" w:rsidP="00863E0B">
            <w:pPr>
              <w:snapToGrid w:val="0"/>
              <w:jc w:val="center"/>
            </w:pPr>
            <w:r>
              <w:t>3</w:t>
            </w:r>
          </w:p>
        </w:tc>
        <w:tc>
          <w:tcPr>
            <w:tcW w:w="1597" w:type="dxa"/>
          </w:tcPr>
          <w:p w14:paraId="4CE9AF56" w14:textId="77777777" w:rsidR="00863E0B" w:rsidRDefault="00863E0B" w:rsidP="00863E0B">
            <w:pPr>
              <w:jc w:val="center"/>
            </w:pPr>
            <w:r>
              <w:t>IV – X</w:t>
            </w:r>
          </w:p>
        </w:tc>
        <w:tc>
          <w:tcPr>
            <w:tcW w:w="1781" w:type="dxa"/>
          </w:tcPr>
          <w:p w14:paraId="3BF842F8" w14:textId="77777777" w:rsidR="00863E0B" w:rsidRDefault="00863E0B" w:rsidP="00863E0B">
            <w:pPr>
              <w:jc w:val="center"/>
            </w:pPr>
            <w:r>
              <w:t>podle potřeby</w:t>
            </w:r>
          </w:p>
        </w:tc>
      </w:tr>
      <w:tr w:rsidR="00863E0B" w14:paraId="52EF7A1D" w14:textId="77777777" w:rsidTr="00447AC4">
        <w:trPr>
          <w:cantSplit/>
          <w:trHeight w:val="425"/>
          <w:jc w:val="center"/>
        </w:trPr>
        <w:tc>
          <w:tcPr>
            <w:tcW w:w="1092" w:type="dxa"/>
            <w:vMerge/>
          </w:tcPr>
          <w:p w14:paraId="05738B80" w14:textId="77777777" w:rsidR="00863E0B" w:rsidRDefault="00863E0B" w:rsidP="00863E0B">
            <w:pPr>
              <w:snapToGrid w:val="0"/>
              <w:jc w:val="center"/>
              <w:rPr>
                <w:b/>
              </w:rPr>
            </w:pPr>
          </w:p>
        </w:tc>
        <w:tc>
          <w:tcPr>
            <w:tcW w:w="850" w:type="dxa"/>
            <w:vMerge/>
          </w:tcPr>
          <w:p w14:paraId="3CBB6087" w14:textId="77777777" w:rsidR="00863E0B" w:rsidRDefault="00863E0B" w:rsidP="00863E0B">
            <w:pPr>
              <w:snapToGrid w:val="0"/>
              <w:jc w:val="center"/>
            </w:pPr>
          </w:p>
        </w:tc>
        <w:tc>
          <w:tcPr>
            <w:tcW w:w="5941" w:type="dxa"/>
            <w:vMerge/>
          </w:tcPr>
          <w:p w14:paraId="7B72E944" w14:textId="77777777" w:rsidR="00863E0B" w:rsidRDefault="00863E0B" w:rsidP="00863E0B">
            <w:pPr>
              <w:jc w:val="both"/>
              <w:rPr>
                <w:bCs/>
              </w:rPr>
            </w:pPr>
          </w:p>
        </w:tc>
        <w:tc>
          <w:tcPr>
            <w:tcW w:w="2268" w:type="dxa"/>
          </w:tcPr>
          <w:p w14:paraId="026BC7D3" w14:textId="77777777" w:rsidR="00863E0B" w:rsidRPr="004774AA" w:rsidRDefault="00863E0B" w:rsidP="00863E0B">
            <w:pPr>
              <w:jc w:val="center"/>
            </w:pPr>
            <w:r w:rsidRPr="004774AA">
              <w:t>sečení lučních porostů</w:t>
            </w:r>
            <w:r>
              <w:t xml:space="preserve"> s výmladky dřevin</w:t>
            </w:r>
            <w:r w:rsidRPr="004774AA">
              <w:t xml:space="preserve"> </w:t>
            </w:r>
          </w:p>
          <w:p w14:paraId="7BDD8F57" w14:textId="77777777" w:rsidR="00863E0B" w:rsidRPr="00E245B2" w:rsidRDefault="00863E0B" w:rsidP="00863E0B">
            <w:pPr>
              <w:snapToGrid w:val="0"/>
              <w:jc w:val="center"/>
              <w:rPr>
                <w:b/>
              </w:rPr>
            </w:pPr>
            <w:r>
              <w:t>0,2</w:t>
            </w:r>
            <w:r w:rsidRPr="004774AA">
              <w:t> ha</w:t>
            </w:r>
          </w:p>
        </w:tc>
        <w:tc>
          <w:tcPr>
            <w:tcW w:w="954" w:type="dxa"/>
          </w:tcPr>
          <w:p w14:paraId="7DD0E474" w14:textId="77777777" w:rsidR="00863E0B" w:rsidRDefault="00863E0B" w:rsidP="00863E0B">
            <w:pPr>
              <w:snapToGrid w:val="0"/>
              <w:jc w:val="center"/>
            </w:pPr>
            <w:r>
              <w:t>3</w:t>
            </w:r>
          </w:p>
        </w:tc>
        <w:tc>
          <w:tcPr>
            <w:tcW w:w="1597" w:type="dxa"/>
          </w:tcPr>
          <w:p w14:paraId="51D943FB" w14:textId="77777777" w:rsidR="00863E0B" w:rsidRDefault="00863E0B" w:rsidP="00863E0B">
            <w:pPr>
              <w:snapToGrid w:val="0"/>
              <w:jc w:val="center"/>
            </w:pPr>
            <w:r>
              <w:t>V – IX</w:t>
            </w:r>
          </w:p>
        </w:tc>
        <w:tc>
          <w:tcPr>
            <w:tcW w:w="1781" w:type="dxa"/>
          </w:tcPr>
          <w:p w14:paraId="1711C82E" w14:textId="77777777" w:rsidR="00863E0B" w:rsidRDefault="00944D25" w:rsidP="00863E0B">
            <w:pPr>
              <w:snapToGrid w:val="0"/>
              <w:jc w:val="center"/>
            </w:pPr>
            <w:r>
              <w:t>1-</w:t>
            </w:r>
            <w:r w:rsidR="00863E0B">
              <w:t>2x za rok,</w:t>
            </w:r>
          </w:p>
          <w:p w14:paraId="203957F1" w14:textId="77777777" w:rsidR="00863E0B" w:rsidRDefault="00863E0B" w:rsidP="00863E0B">
            <w:pPr>
              <w:snapToGrid w:val="0"/>
              <w:jc w:val="center"/>
            </w:pPr>
            <w:r>
              <w:t>min. 1x za rok</w:t>
            </w:r>
          </w:p>
        </w:tc>
      </w:tr>
      <w:tr w:rsidR="006D5784" w14:paraId="656B5ED1" w14:textId="77777777" w:rsidTr="007415EB">
        <w:trPr>
          <w:cantSplit/>
          <w:trHeight w:val="293"/>
          <w:jc w:val="center"/>
        </w:trPr>
        <w:tc>
          <w:tcPr>
            <w:tcW w:w="1092" w:type="dxa"/>
          </w:tcPr>
          <w:p w14:paraId="482C81E7" w14:textId="77777777" w:rsidR="006D5784" w:rsidRDefault="005D3BE4" w:rsidP="006D5784">
            <w:pPr>
              <w:pStyle w:val="Pokraovnseznamu21"/>
              <w:widowControl/>
              <w:snapToGrid w:val="0"/>
              <w:spacing w:after="0"/>
              <w:ind w:left="0"/>
              <w:jc w:val="center"/>
              <w:rPr>
                <w:bCs/>
              </w:rPr>
            </w:pPr>
            <w:r>
              <w:rPr>
                <w:bCs/>
              </w:rPr>
              <w:t>5</w:t>
            </w:r>
          </w:p>
        </w:tc>
        <w:tc>
          <w:tcPr>
            <w:tcW w:w="850" w:type="dxa"/>
          </w:tcPr>
          <w:p w14:paraId="6E804CD0" w14:textId="77777777" w:rsidR="006D5784" w:rsidRDefault="006D5784" w:rsidP="006D5784">
            <w:pPr>
              <w:pStyle w:val="Pokraovnseznamu21"/>
              <w:widowControl/>
              <w:snapToGrid w:val="0"/>
              <w:spacing w:after="0"/>
              <w:ind w:left="0"/>
              <w:jc w:val="center"/>
              <w:rPr>
                <w:bCs/>
              </w:rPr>
            </w:pPr>
            <w:r>
              <w:rPr>
                <w:bCs/>
              </w:rPr>
              <w:t>0,63</w:t>
            </w:r>
          </w:p>
        </w:tc>
        <w:tc>
          <w:tcPr>
            <w:tcW w:w="5941" w:type="dxa"/>
          </w:tcPr>
          <w:p w14:paraId="4B0FB5DB" w14:textId="77777777" w:rsidR="006D5784" w:rsidRDefault="006D5784" w:rsidP="006D5784">
            <w:pPr>
              <w:jc w:val="both"/>
              <w:rPr>
                <w:bCs/>
              </w:rPr>
            </w:pPr>
            <w:r>
              <w:rPr>
                <w:bCs/>
              </w:rPr>
              <w:t>Pole sestávající ze dvou oddělených částí na jihovýchodě a severozápadě.</w:t>
            </w:r>
          </w:p>
        </w:tc>
        <w:tc>
          <w:tcPr>
            <w:tcW w:w="2268" w:type="dxa"/>
          </w:tcPr>
          <w:p w14:paraId="34C07AC9" w14:textId="77777777" w:rsidR="006D5784" w:rsidRPr="004774AA" w:rsidRDefault="007415EB" w:rsidP="006D5784">
            <w:pPr>
              <w:jc w:val="center"/>
            </w:pPr>
            <w:r>
              <w:t>nestanovuje se</w:t>
            </w:r>
          </w:p>
        </w:tc>
        <w:tc>
          <w:tcPr>
            <w:tcW w:w="954" w:type="dxa"/>
          </w:tcPr>
          <w:p w14:paraId="57333DE5" w14:textId="77777777" w:rsidR="006D5784" w:rsidRDefault="006D5784" w:rsidP="006D5784">
            <w:pPr>
              <w:snapToGrid w:val="0"/>
              <w:jc w:val="center"/>
            </w:pPr>
          </w:p>
        </w:tc>
        <w:tc>
          <w:tcPr>
            <w:tcW w:w="1597" w:type="dxa"/>
          </w:tcPr>
          <w:p w14:paraId="63DA61F7" w14:textId="77777777" w:rsidR="006D5784" w:rsidRDefault="006D5784" w:rsidP="006D5784">
            <w:pPr>
              <w:snapToGrid w:val="0"/>
              <w:jc w:val="center"/>
            </w:pPr>
          </w:p>
        </w:tc>
        <w:tc>
          <w:tcPr>
            <w:tcW w:w="1781" w:type="dxa"/>
          </w:tcPr>
          <w:p w14:paraId="4BED3086" w14:textId="77777777" w:rsidR="006D5784" w:rsidRDefault="006D5784" w:rsidP="006D5784">
            <w:pPr>
              <w:snapToGrid w:val="0"/>
              <w:jc w:val="center"/>
            </w:pPr>
          </w:p>
        </w:tc>
      </w:tr>
    </w:tbl>
    <w:p w14:paraId="63216578" w14:textId="77777777" w:rsidR="007B4EED" w:rsidRDefault="007B4EED" w:rsidP="007B4EED">
      <w:pPr>
        <w:pStyle w:val="Zkladntext"/>
        <w:rPr>
          <w:i/>
          <w:iCs/>
          <w:sz w:val="20"/>
          <w:szCs w:val="20"/>
        </w:rPr>
      </w:pPr>
      <w:r>
        <w:rPr>
          <w:b/>
          <w:bCs/>
          <w:i/>
          <w:iCs/>
          <w:sz w:val="20"/>
          <w:szCs w:val="20"/>
        </w:rPr>
        <w:t>naléhavost</w:t>
      </w:r>
      <w:r>
        <w:rPr>
          <w:i/>
          <w:iCs/>
          <w:sz w:val="20"/>
          <w:szCs w:val="20"/>
        </w:rPr>
        <w:t xml:space="preserve"> </w:t>
      </w:r>
      <w:r w:rsidR="00FD38BF">
        <w:rPr>
          <w:i/>
          <w:iCs/>
          <w:sz w:val="20"/>
          <w:szCs w:val="20"/>
        </w:rPr>
        <w:t>–</w:t>
      </w:r>
      <w:r>
        <w:rPr>
          <w:i/>
          <w:iCs/>
          <w:sz w:val="20"/>
          <w:szCs w:val="20"/>
        </w:rPr>
        <w:t xml:space="preserve"> stupně naléhavosti jednotlivých zásahů se uvádí podle následujícího členění:</w:t>
      </w:r>
    </w:p>
    <w:p w14:paraId="133E9BDE" w14:textId="77777777" w:rsidR="007B4EED" w:rsidRDefault="007B4EED" w:rsidP="007B4EED">
      <w:pPr>
        <w:pStyle w:val="Zkladntext"/>
        <w:numPr>
          <w:ilvl w:val="6"/>
          <w:numId w:val="1"/>
        </w:numPr>
        <w:tabs>
          <w:tab w:val="clear" w:pos="5040"/>
          <w:tab w:val="left" w:pos="2770"/>
          <w:tab w:val="left" w:pos="2835"/>
          <w:tab w:val="num" w:pos="4963"/>
        </w:tabs>
        <w:ind w:left="2770"/>
        <w:rPr>
          <w:i/>
          <w:iCs/>
          <w:sz w:val="20"/>
          <w:szCs w:val="20"/>
        </w:rPr>
      </w:pPr>
      <w:r>
        <w:rPr>
          <w:i/>
          <w:iCs/>
          <w:sz w:val="20"/>
          <w:szCs w:val="20"/>
        </w:rPr>
        <w:t>stupeň – zásah naléhavý (nelze odložit, je nutný pro zachování předmětu ochrany)</w:t>
      </w:r>
    </w:p>
    <w:p w14:paraId="63EE3D02" w14:textId="77777777" w:rsidR="007B4EED" w:rsidRDefault="007B4EED" w:rsidP="007B4EED">
      <w:pPr>
        <w:pStyle w:val="Zkladntext"/>
        <w:numPr>
          <w:ilvl w:val="6"/>
          <w:numId w:val="1"/>
        </w:numPr>
        <w:tabs>
          <w:tab w:val="clear" w:pos="5040"/>
          <w:tab w:val="left" w:pos="2770"/>
          <w:tab w:val="left" w:pos="2835"/>
          <w:tab w:val="num" w:pos="4963"/>
        </w:tabs>
        <w:ind w:left="2770"/>
        <w:rPr>
          <w:i/>
          <w:iCs/>
          <w:sz w:val="20"/>
          <w:szCs w:val="20"/>
        </w:rPr>
      </w:pPr>
      <w:r>
        <w:rPr>
          <w:i/>
          <w:iCs/>
          <w:sz w:val="20"/>
          <w:szCs w:val="20"/>
        </w:rPr>
        <w:t xml:space="preserve">stupeň </w:t>
      </w:r>
      <w:r w:rsidR="00FD38BF">
        <w:rPr>
          <w:i/>
          <w:iCs/>
          <w:sz w:val="20"/>
          <w:szCs w:val="20"/>
        </w:rPr>
        <w:t>–</w:t>
      </w:r>
      <w:r>
        <w:rPr>
          <w:i/>
          <w:iCs/>
          <w:sz w:val="20"/>
          <w:szCs w:val="20"/>
        </w:rPr>
        <w:t xml:space="preserve"> zásah vhodný</w:t>
      </w:r>
    </w:p>
    <w:p w14:paraId="45A759C1" w14:textId="77777777" w:rsidR="00F3674E" w:rsidRDefault="007B4EED" w:rsidP="00877124">
      <w:pPr>
        <w:pStyle w:val="Zkladntext"/>
        <w:numPr>
          <w:ilvl w:val="6"/>
          <w:numId w:val="1"/>
        </w:numPr>
        <w:tabs>
          <w:tab w:val="clear" w:pos="5040"/>
          <w:tab w:val="left" w:pos="2770"/>
          <w:tab w:val="left" w:pos="2835"/>
          <w:tab w:val="num" w:pos="4963"/>
        </w:tabs>
        <w:ind w:left="2770"/>
        <w:rPr>
          <w:i/>
          <w:iCs/>
          <w:sz w:val="20"/>
          <w:szCs w:val="20"/>
        </w:rPr>
        <w:sectPr w:rsidR="00F3674E" w:rsidSect="00F3674E">
          <w:footerReference w:type="default" r:id="rId14"/>
          <w:footnotePr>
            <w:pos w:val="beneathText"/>
          </w:footnotePr>
          <w:pgSz w:w="16837" w:h="11905" w:orient="landscape"/>
          <w:pgMar w:top="567" w:right="1418" w:bottom="851" w:left="1418" w:header="709" w:footer="709" w:gutter="0"/>
          <w:pgNumType w:fmt="upperRoman"/>
          <w:cols w:space="708"/>
          <w:docGrid w:linePitch="360"/>
        </w:sectPr>
      </w:pPr>
      <w:r w:rsidRPr="00F3674E">
        <w:rPr>
          <w:i/>
          <w:iCs/>
          <w:sz w:val="20"/>
          <w:szCs w:val="20"/>
        </w:rPr>
        <w:lastRenderedPageBreak/>
        <w:t xml:space="preserve">stupeň </w:t>
      </w:r>
      <w:r w:rsidR="00FD38BF" w:rsidRPr="00F3674E">
        <w:rPr>
          <w:i/>
          <w:iCs/>
          <w:sz w:val="20"/>
          <w:szCs w:val="20"/>
        </w:rPr>
        <w:t>–</w:t>
      </w:r>
      <w:r w:rsidRPr="00F3674E">
        <w:rPr>
          <w:i/>
          <w:iCs/>
          <w:sz w:val="20"/>
          <w:szCs w:val="20"/>
        </w:rPr>
        <w:t xml:space="preserve"> zásah odložiteln</w:t>
      </w:r>
      <w:r w:rsidR="00F3674E" w:rsidRPr="00F3674E">
        <w:rPr>
          <w:i/>
          <w:iCs/>
          <w:sz w:val="20"/>
          <w:szCs w:val="20"/>
        </w:rPr>
        <w:t>ý</w:t>
      </w:r>
    </w:p>
    <w:p w14:paraId="402B2DC2" w14:textId="77777777" w:rsidR="00021BC8" w:rsidRDefault="00F3674E" w:rsidP="00F3674E">
      <w:pPr>
        <w:pStyle w:val="Zkladntext"/>
        <w:tabs>
          <w:tab w:val="left" w:pos="2770"/>
          <w:tab w:val="left" w:pos="2835"/>
        </w:tabs>
      </w:pPr>
      <w:r>
        <w:rPr>
          <w:noProof/>
        </w:rPr>
        <w:lastRenderedPageBreak/>
        <w:drawing>
          <wp:anchor distT="0" distB="0" distL="114300" distR="114300" simplePos="0" relativeHeight="251658240" behindDoc="1" locked="0" layoutInCell="1" allowOverlap="1" wp14:anchorId="0C2A329E" wp14:editId="49E4925E">
            <wp:simplePos x="0" y="0"/>
            <wp:positionH relativeFrom="margin">
              <wp:posOffset>-83185</wp:posOffset>
            </wp:positionH>
            <wp:positionV relativeFrom="paragraph">
              <wp:posOffset>186806</wp:posOffset>
            </wp:positionV>
            <wp:extent cx="6217920" cy="8797290"/>
            <wp:effectExtent l="0" t="0" r="0" b="3810"/>
            <wp:wrapTight wrapText="bothSides">
              <wp:wrapPolygon edited="0">
                <wp:start x="0" y="0"/>
                <wp:lineTo x="0" y="21563"/>
                <wp:lineTo x="21507" y="21563"/>
                <wp:lineTo x="21507" y="0"/>
                <wp:lineTo x="0" y="0"/>
              </wp:wrapPolygon>
            </wp:wrapTight>
            <wp:docPr id="1" name="Obrázek 1" descr="Obsah obrázku text, map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stalka M1.jpg"/>
                    <pic:cNvPicPr/>
                  </pic:nvPicPr>
                  <pic:blipFill>
                    <a:blip r:embed="rId15">
                      <a:extLst>
                        <a:ext uri="{28A0092B-C50C-407E-A947-70E740481C1C}">
                          <a14:useLocalDpi xmlns:a14="http://schemas.microsoft.com/office/drawing/2010/main" val="0"/>
                        </a:ext>
                      </a:extLst>
                    </a:blip>
                    <a:stretch>
                      <a:fillRect/>
                    </a:stretch>
                  </pic:blipFill>
                  <pic:spPr>
                    <a:xfrm>
                      <a:off x="0" y="0"/>
                      <a:ext cx="6217920" cy="8797290"/>
                    </a:xfrm>
                    <a:prstGeom prst="rect">
                      <a:avLst/>
                    </a:prstGeom>
                  </pic:spPr>
                </pic:pic>
              </a:graphicData>
            </a:graphic>
            <wp14:sizeRelH relativeFrom="page">
              <wp14:pctWidth>0</wp14:pctWidth>
            </wp14:sizeRelH>
            <wp14:sizeRelV relativeFrom="page">
              <wp14:pctHeight>0</wp14:pctHeight>
            </wp14:sizeRelV>
          </wp:anchor>
        </w:drawing>
      </w:r>
      <w:r>
        <w:t>Příloha M1: Orientační mapa s vyznačením území</w:t>
      </w:r>
    </w:p>
    <w:p w14:paraId="538753DA" w14:textId="77777777" w:rsidR="009D6D62" w:rsidRDefault="009D6D62" w:rsidP="00F3674E">
      <w:pPr>
        <w:pStyle w:val="Zkladntext"/>
        <w:tabs>
          <w:tab w:val="left" w:pos="2770"/>
          <w:tab w:val="left" w:pos="2835"/>
        </w:tabs>
        <w:sectPr w:rsidR="009D6D62" w:rsidSect="00EE0221">
          <w:footnotePr>
            <w:pos w:val="beneathText"/>
          </w:footnotePr>
          <w:pgSz w:w="11905" w:h="16837"/>
          <w:pgMar w:top="851" w:right="1418" w:bottom="851" w:left="1418" w:header="709" w:footer="709" w:gutter="0"/>
          <w:pgNumType w:fmt="upperRoman"/>
          <w:cols w:space="708"/>
          <w:docGrid w:linePitch="360"/>
        </w:sectPr>
      </w:pPr>
    </w:p>
    <w:p w14:paraId="09A8AD03" w14:textId="77777777" w:rsidR="00F3674E" w:rsidRDefault="00EE0221" w:rsidP="00F3674E">
      <w:pPr>
        <w:pStyle w:val="Zkladntext"/>
        <w:tabs>
          <w:tab w:val="left" w:pos="2770"/>
          <w:tab w:val="left" w:pos="2835"/>
        </w:tabs>
      </w:pPr>
      <w:r>
        <w:rPr>
          <w:noProof/>
        </w:rPr>
        <w:lastRenderedPageBreak/>
        <w:drawing>
          <wp:anchor distT="0" distB="0" distL="114300" distR="114300" simplePos="0" relativeHeight="251659264" behindDoc="1" locked="0" layoutInCell="1" allowOverlap="1" wp14:anchorId="60CFF81D" wp14:editId="256E53D1">
            <wp:simplePos x="0" y="0"/>
            <wp:positionH relativeFrom="margin">
              <wp:posOffset>-90170</wp:posOffset>
            </wp:positionH>
            <wp:positionV relativeFrom="paragraph">
              <wp:posOffset>186690</wp:posOffset>
            </wp:positionV>
            <wp:extent cx="8783320" cy="6206490"/>
            <wp:effectExtent l="0" t="0" r="0" b="3810"/>
            <wp:wrapTight wrapText="bothSides">
              <wp:wrapPolygon edited="0">
                <wp:start x="0" y="0"/>
                <wp:lineTo x="0" y="21547"/>
                <wp:lineTo x="21550" y="21547"/>
                <wp:lineTo x="21550" y="0"/>
                <wp:lineTo x="0" y="0"/>
              </wp:wrapPolygon>
            </wp:wrapTight>
            <wp:docPr id="2" name="Obrázek 2" descr="Obsah obrázku mapa,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stalka M2.jpg"/>
                    <pic:cNvPicPr/>
                  </pic:nvPicPr>
                  <pic:blipFill>
                    <a:blip r:embed="rId16">
                      <a:extLst>
                        <a:ext uri="{28A0092B-C50C-407E-A947-70E740481C1C}">
                          <a14:useLocalDpi xmlns:a14="http://schemas.microsoft.com/office/drawing/2010/main" val="0"/>
                        </a:ext>
                      </a:extLst>
                    </a:blip>
                    <a:stretch>
                      <a:fillRect/>
                    </a:stretch>
                  </pic:blipFill>
                  <pic:spPr>
                    <a:xfrm>
                      <a:off x="0" y="0"/>
                      <a:ext cx="8783320" cy="6206490"/>
                    </a:xfrm>
                    <a:prstGeom prst="rect">
                      <a:avLst/>
                    </a:prstGeom>
                  </pic:spPr>
                </pic:pic>
              </a:graphicData>
            </a:graphic>
            <wp14:sizeRelH relativeFrom="page">
              <wp14:pctWidth>0</wp14:pctWidth>
            </wp14:sizeRelH>
            <wp14:sizeRelV relativeFrom="page">
              <wp14:pctHeight>0</wp14:pctHeight>
            </wp14:sizeRelV>
          </wp:anchor>
        </w:drawing>
      </w:r>
      <w:r>
        <w:t>Příloha M2: Katastrální mapa se zákresem ZCHÚ a jeho ochranného pásma</w:t>
      </w:r>
    </w:p>
    <w:p w14:paraId="27020543" w14:textId="77777777" w:rsidR="00EE0221" w:rsidRDefault="00EE0221" w:rsidP="00F3674E">
      <w:pPr>
        <w:pStyle w:val="Zkladntext"/>
        <w:tabs>
          <w:tab w:val="left" w:pos="2770"/>
          <w:tab w:val="left" w:pos="2835"/>
        </w:tabs>
      </w:pPr>
      <w:r>
        <w:rPr>
          <w:noProof/>
        </w:rPr>
        <w:lastRenderedPageBreak/>
        <w:drawing>
          <wp:anchor distT="0" distB="0" distL="114300" distR="114300" simplePos="0" relativeHeight="251660288" behindDoc="1" locked="0" layoutInCell="1" allowOverlap="1" wp14:anchorId="14924641" wp14:editId="4A9DF079">
            <wp:simplePos x="0" y="0"/>
            <wp:positionH relativeFrom="column">
              <wp:posOffset>-97155</wp:posOffset>
            </wp:positionH>
            <wp:positionV relativeFrom="paragraph">
              <wp:posOffset>179705</wp:posOffset>
            </wp:positionV>
            <wp:extent cx="8812530" cy="6227445"/>
            <wp:effectExtent l="0" t="0" r="7620" b="1905"/>
            <wp:wrapTight wrapText="bothSides">
              <wp:wrapPolygon edited="0">
                <wp:start x="0" y="0"/>
                <wp:lineTo x="0" y="21541"/>
                <wp:lineTo x="21572" y="21541"/>
                <wp:lineTo x="21572"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stalka M3.jpg"/>
                    <pic:cNvPicPr/>
                  </pic:nvPicPr>
                  <pic:blipFill>
                    <a:blip r:embed="rId17">
                      <a:extLst>
                        <a:ext uri="{28A0092B-C50C-407E-A947-70E740481C1C}">
                          <a14:useLocalDpi xmlns:a14="http://schemas.microsoft.com/office/drawing/2010/main" val="0"/>
                        </a:ext>
                      </a:extLst>
                    </a:blip>
                    <a:stretch>
                      <a:fillRect/>
                    </a:stretch>
                  </pic:blipFill>
                  <pic:spPr>
                    <a:xfrm>
                      <a:off x="0" y="0"/>
                      <a:ext cx="8812530" cy="6227445"/>
                    </a:xfrm>
                    <a:prstGeom prst="rect">
                      <a:avLst/>
                    </a:prstGeom>
                  </pic:spPr>
                </pic:pic>
              </a:graphicData>
            </a:graphic>
            <wp14:sizeRelH relativeFrom="page">
              <wp14:pctWidth>0</wp14:pctWidth>
            </wp14:sizeRelH>
            <wp14:sizeRelV relativeFrom="page">
              <wp14:pctHeight>0</wp14:pctHeight>
            </wp14:sizeRelV>
          </wp:anchor>
        </w:drawing>
      </w:r>
      <w:r>
        <w:t>Příloha M3: Mapa dílčích ploch a objektů</w:t>
      </w:r>
    </w:p>
    <w:p w14:paraId="1390A586" w14:textId="77777777" w:rsidR="00EE0221" w:rsidRDefault="00EE0221" w:rsidP="00F3674E">
      <w:pPr>
        <w:pStyle w:val="Zkladntext"/>
        <w:tabs>
          <w:tab w:val="left" w:pos="2770"/>
          <w:tab w:val="left" w:pos="2835"/>
        </w:tabs>
      </w:pPr>
      <w:r>
        <w:rPr>
          <w:noProof/>
        </w:rPr>
        <w:lastRenderedPageBreak/>
        <w:drawing>
          <wp:anchor distT="0" distB="0" distL="114300" distR="114300" simplePos="0" relativeHeight="251661312" behindDoc="1" locked="0" layoutInCell="1" allowOverlap="1" wp14:anchorId="281F2907" wp14:editId="4E75A791">
            <wp:simplePos x="0" y="0"/>
            <wp:positionH relativeFrom="column">
              <wp:posOffset>-97155</wp:posOffset>
            </wp:positionH>
            <wp:positionV relativeFrom="paragraph">
              <wp:posOffset>179705</wp:posOffset>
            </wp:positionV>
            <wp:extent cx="8801735" cy="6220460"/>
            <wp:effectExtent l="0" t="0" r="0" b="8890"/>
            <wp:wrapTight wrapText="bothSides">
              <wp:wrapPolygon edited="0">
                <wp:start x="0" y="0"/>
                <wp:lineTo x="0" y="21565"/>
                <wp:lineTo x="21552" y="21565"/>
                <wp:lineTo x="21552"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stalka M4.jpg"/>
                    <pic:cNvPicPr/>
                  </pic:nvPicPr>
                  <pic:blipFill>
                    <a:blip r:embed="rId18">
                      <a:extLst>
                        <a:ext uri="{28A0092B-C50C-407E-A947-70E740481C1C}">
                          <a14:useLocalDpi xmlns:a14="http://schemas.microsoft.com/office/drawing/2010/main" val="0"/>
                        </a:ext>
                      </a:extLst>
                    </a:blip>
                    <a:stretch>
                      <a:fillRect/>
                    </a:stretch>
                  </pic:blipFill>
                  <pic:spPr>
                    <a:xfrm>
                      <a:off x="0" y="0"/>
                      <a:ext cx="8801735" cy="6220460"/>
                    </a:xfrm>
                    <a:prstGeom prst="rect">
                      <a:avLst/>
                    </a:prstGeom>
                  </pic:spPr>
                </pic:pic>
              </a:graphicData>
            </a:graphic>
            <wp14:sizeRelH relativeFrom="page">
              <wp14:pctWidth>0</wp14:pctWidth>
            </wp14:sizeRelH>
            <wp14:sizeRelV relativeFrom="page">
              <wp14:pctHeight>0</wp14:pctHeight>
            </wp14:sizeRelV>
          </wp:anchor>
        </w:drawing>
      </w:r>
      <w:r>
        <w:t>Příloha M4: Lokalita v roce 1953</w:t>
      </w:r>
    </w:p>
    <w:sectPr w:rsidR="00EE0221" w:rsidSect="00EE0221">
      <w:footnotePr>
        <w:pos w:val="beneathText"/>
      </w:footnotePr>
      <w:pgSz w:w="16837" w:h="11905" w:orient="landscape"/>
      <w:pgMar w:top="851" w:right="1418" w:bottom="851" w:left="1418" w:header="709" w:footer="709" w:gutter="0"/>
      <w:pgNumType w:fmt="upp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16D72" w14:textId="77777777" w:rsidR="00B21914" w:rsidRDefault="00B21914">
      <w:r>
        <w:separator/>
      </w:r>
    </w:p>
  </w:endnote>
  <w:endnote w:type="continuationSeparator" w:id="0">
    <w:p w14:paraId="25A7F149" w14:textId="77777777" w:rsidR="00B21914" w:rsidRDefault="00B2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A9F6E" w14:textId="77777777" w:rsidR="00682E84" w:rsidRDefault="00682E8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62A87" w14:textId="77777777" w:rsidR="00D92879" w:rsidRDefault="00D92879" w:rsidP="007128A0">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18</w:t>
    </w:r>
    <w:r>
      <w:rPr>
        <w:rStyle w:val="slostrnky"/>
      </w:rPr>
      <w:fldChar w:fldCharType="end"/>
    </w:r>
  </w:p>
  <w:p w14:paraId="293A5ED3" w14:textId="77777777" w:rsidR="00D92879" w:rsidRDefault="00D92879">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13CB7" w14:textId="77777777" w:rsidR="00682E84" w:rsidRDefault="00682E84">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D76BB" w14:textId="77777777" w:rsidR="00D92879" w:rsidRPr="007128A0" w:rsidRDefault="00D92879" w:rsidP="007128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D6DAC" w14:textId="77777777" w:rsidR="00B21914" w:rsidRDefault="00B21914">
      <w:r>
        <w:separator/>
      </w:r>
    </w:p>
  </w:footnote>
  <w:footnote w:type="continuationSeparator" w:id="0">
    <w:p w14:paraId="135F66D9" w14:textId="77777777" w:rsidR="00B21914" w:rsidRDefault="00B21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03154" w14:textId="77777777" w:rsidR="00682E84" w:rsidRDefault="00682E8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0A0C7" w14:textId="77777777" w:rsidR="00682E84" w:rsidRDefault="00682E84">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9C29B" w14:textId="77777777" w:rsidR="00682E84" w:rsidRDefault="00682E8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1C49F38"/>
    <w:name w:val="WW8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8Num4"/>
    <w:lvl w:ilvl="0">
      <w:start w:val="1"/>
      <w:numFmt w:val="none"/>
      <w:pStyle w:val="Seznamsodrkami2"/>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5"/>
    <w:lvl w:ilvl="0">
      <w:start w:val="1"/>
      <w:numFmt w:val="bullet"/>
      <w:lvlText w:val=""/>
      <w:lvlJc w:val="left"/>
      <w:pPr>
        <w:tabs>
          <w:tab w:val="num" w:pos="720"/>
        </w:tabs>
        <w:ind w:left="720" w:hanging="360"/>
      </w:pPr>
      <w:rPr>
        <w:rFonts w:ascii="Symbol" w:hAnsi="Symbol" w:cs="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multilevel"/>
    <w:tmpl w:val="00000004"/>
    <w:name w:val="WW8Num6"/>
    <w:lvl w:ilvl="0">
      <w:start w:val="1"/>
      <w:numFmt w:val="bullet"/>
      <w:lvlText w:val=""/>
      <w:lvlJc w:val="left"/>
      <w:pPr>
        <w:tabs>
          <w:tab w:val="num" w:pos="720"/>
        </w:tabs>
        <w:ind w:left="720" w:hanging="360"/>
      </w:pPr>
      <w:rPr>
        <w:rFonts w:ascii="Symbol" w:hAnsi="Symbol" w:cs="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singleLevel"/>
    <w:tmpl w:val="00000005"/>
    <w:name w:val="WW8Num12"/>
    <w:lvl w:ilvl="0">
      <w:start w:val="527"/>
      <w:numFmt w:val="bullet"/>
      <w:lvlText w:val="-"/>
      <w:lvlJc w:val="left"/>
      <w:pPr>
        <w:tabs>
          <w:tab w:val="num" w:pos="720"/>
        </w:tabs>
        <w:ind w:left="720" w:hanging="360"/>
      </w:pPr>
      <w:rPr>
        <w:rFonts w:ascii="Times New Roman" w:hAnsi="Times New Roman" w:cs="Times New Roman"/>
      </w:rPr>
    </w:lvl>
  </w:abstractNum>
  <w:abstractNum w:abstractNumId="5" w15:restartNumberingAfterBreak="0">
    <w:nsid w:val="00000006"/>
    <w:multiLevelType w:val="multilevel"/>
    <w:tmpl w:val="000000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extodstavce"/>
      <w:suff w:val="nothing"/>
      <w:lvlText w:val=""/>
      <w:lvlJc w:val="left"/>
      <w:pPr>
        <w:tabs>
          <w:tab w:val="num" w:pos="0"/>
        </w:tabs>
        <w:ind w:left="0" w:firstLine="0"/>
      </w:pPr>
    </w:lvl>
    <w:lvl w:ilvl="7">
      <w:start w:val="1"/>
      <w:numFmt w:val="decimal"/>
      <w:pStyle w:val="Textpsmene"/>
      <w:lvlText w:val=".%8"/>
      <w:lvlJc w:val="left"/>
      <w:pPr>
        <w:tabs>
          <w:tab w:val="num" w:pos="1080"/>
        </w:tabs>
        <w:ind w:left="1080" w:hanging="360"/>
      </w:pPr>
    </w:lvl>
    <w:lvl w:ilvl="8">
      <w:start w:val="1"/>
      <w:numFmt w:val="decimal"/>
      <w:pStyle w:val="Textbodu"/>
      <w:lvlText w:val=".%9"/>
      <w:lvlJc w:val="left"/>
      <w:pPr>
        <w:tabs>
          <w:tab w:val="num" w:pos="1440"/>
        </w:tabs>
        <w:ind w:left="1440" w:hanging="360"/>
      </w:pPr>
    </w:lvl>
  </w:abstractNum>
  <w:abstractNum w:abstractNumId="6" w15:restartNumberingAfterBreak="0">
    <w:nsid w:val="11C9058D"/>
    <w:multiLevelType w:val="hybridMultilevel"/>
    <w:tmpl w:val="B34E6A42"/>
    <w:lvl w:ilvl="0" w:tplc="2F6497CA">
      <w:start w:val="2"/>
      <w:numFmt w:val="bullet"/>
      <w:lvlText w:val="-"/>
      <w:lvlJc w:val="left"/>
      <w:pPr>
        <w:ind w:left="720" w:hanging="360"/>
      </w:pPr>
      <w:rPr>
        <w:rFonts w:ascii="Times New Roman" w:eastAsia="Times New Roman" w:hAnsi="Times New Roman" w:cs="Times New Roman" w:hint="default"/>
        <w:i w:val="0"/>
        <w:u w:val="no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56C663D"/>
    <w:multiLevelType w:val="hybridMultilevel"/>
    <w:tmpl w:val="F684B3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8BA1306"/>
    <w:multiLevelType w:val="hybridMultilevel"/>
    <w:tmpl w:val="A3987D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08"/>
  <w:hyphenationZone w:val="425"/>
  <w:drawingGridHorizontalSpacing w:val="100"/>
  <w:drawingGridVerticalSpacing w:val="0"/>
  <w:displayHorizontalDrawingGridEvery w:val="0"/>
  <w:displayVerticalDrawingGridEvery w:val="0"/>
  <w:characterSpacingControl w:val="compressPunctuation"/>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C4"/>
    <w:rsid w:val="00000815"/>
    <w:rsid w:val="00000849"/>
    <w:rsid w:val="0000231A"/>
    <w:rsid w:val="000026FE"/>
    <w:rsid w:val="0000791F"/>
    <w:rsid w:val="0001021B"/>
    <w:rsid w:val="0001037D"/>
    <w:rsid w:val="00010C18"/>
    <w:rsid w:val="000120BE"/>
    <w:rsid w:val="00012AAD"/>
    <w:rsid w:val="000138C9"/>
    <w:rsid w:val="00015550"/>
    <w:rsid w:val="00017B0C"/>
    <w:rsid w:val="00021B60"/>
    <w:rsid w:val="00021BC8"/>
    <w:rsid w:val="000232B0"/>
    <w:rsid w:val="000233B6"/>
    <w:rsid w:val="00023B9E"/>
    <w:rsid w:val="00024543"/>
    <w:rsid w:val="00025CDC"/>
    <w:rsid w:val="00025E89"/>
    <w:rsid w:val="0002682E"/>
    <w:rsid w:val="00026A88"/>
    <w:rsid w:val="00031A85"/>
    <w:rsid w:val="000336E9"/>
    <w:rsid w:val="00033FA8"/>
    <w:rsid w:val="000348ED"/>
    <w:rsid w:val="00036A07"/>
    <w:rsid w:val="00041A0E"/>
    <w:rsid w:val="00044D8F"/>
    <w:rsid w:val="00045924"/>
    <w:rsid w:val="00047454"/>
    <w:rsid w:val="00052F4D"/>
    <w:rsid w:val="00054182"/>
    <w:rsid w:val="0005478B"/>
    <w:rsid w:val="00054CEA"/>
    <w:rsid w:val="00054E28"/>
    <w:rsid w:val="000555F5"/>
    <w:rsid w:val="000562E1"/>
    <w:rsid w:val="000571B1"/>
    <w:rsid w:val="00057200"/>
    <w:rsid w:val="00057F70"/>
    <w:rsid w:val="00060663"/>
    <w:rsid w:val="00061B7E"/>
    <w:rsid w:val="00061CB9"/>
    <w:rsid w:val="000621BE"/>
    <w:rsid w:val="000621FA"/>
    <w:rsid w:val="0006225A"/>
    <w:rsid w:val="0006304D"/>
    <w:rsid w:val="00064BD8"/>
    <w:rsid w:val="00065085"/>
    <w:rsid w:val="000654E0"/>
    <w:rsid w:val="00066A55"/>
    <w:rsid w:val="00071BF6"/>
    <w:rsid w:val="00071C9D"/>
    <w:rsid w:val="00071E95"/>
    <w:rsid w:val="000737C6"/>
    <w:rsid w:val="000738CE"/>
    <w:rsid w:val="0007489D"/>
    <w:rsid w:val="00075A0C"/>
    <w:rsid w:val="00075DE5"/>
    <w:rsid w:val="00076102"/>
    <w:rsid w:val="00076204"/>
    <w:rsid w:val="00080203"/>
    <w:rsid w:val="00081239"/>
    <w:rsid w:val="00082364"/>
    <w:rsid w:val="00086B4E"/>
    <w:rsid w:val="00086CC6"/>
    <w:rsid w:val="00086D75"/>
    <w:rsid w:val="00087567"/>
    <w:rsid w:val="00091164"/>
    <w:rsid w:val="00091969"/>
    <w:rsid w:val="00091FF2"/>
    <w:rsid w:val="00093EFD"/>
    <w:rsid w:val="000942AB"/>
    <w:rsid w:val="0009450D"/>
    <w:rsid w:val="000947F1"/>
    <w:rsid w:val="00096767"/>
    <w:rsid w:val="000A2D22"/>
    <w:rsid w:val="000A31CE"/>
    <w:rsid w:val="000A3D5C"/>
    <w:rsid w:val="000A4383"/>
    <w:rsid w:val="000A6863"/>
    <w:rsid w:val="000A6D7E"/>
    <w:rsid w:val="000A7008"/>
    <w:rsid w:val="000B162A"/>
    <w:rsid w:val="000B1ECA"/>
    <w:rsid w:val="000B360E"/>
    <w:rsid w:val="000C0E3C"/>
    <w:rsid w:val="000C1343"/>
    <w:rsid w:val="000C17A3"/>
    <w:rsid w:val="000C229F"/>
    <w:rsid w:val="000C2E3B"/>
    <w:rsid w:val="000C418F"/>
    <w:rsid w:val="000C41D7"/>
    <w:rsid w:val="000C6A13"/>
    <w:rsid w:val="000D1FE1"/>
    <w:rsid w:val="000E093F"/>
    <w:rsid w:val="000E2064"/>
    <w:rsid w:val="000E3D47"/>
    <w:rsid w:val="000E58FD"/>
    <w:rsid w:val="000E6458"/>
    <w:rsid w:val="000E7319"/>
    <w:rsid w:val="000E7D2A"/>
    <w:rsid w:val="000F28A1"/>
    <w:rsid w:val="000F3AFA"/>
    <w:rsid w:val="000F3DF4"/>
    <w:rsid w:val="000F4095"/>
    <w:rsid w:val="000F5965"/>
    <w:rsid w:val="00100421"/>
    <w:rsid w:val="00102722"/>
    <w:rsid w:val="001068A3"/>
    <w:rsid w:val="0011263C"/>
    <w:rsid w:val="00113A7D"/>
    <w:rsid w:val="00114BA1"/>
    <w:rsid w:val="00114C17"/>
    <w:rsid w:val="0011626C"/>
    <w:rsid w:val="00120CB4"/>
    <w:rsid w:val="00120DBE"/>
    <w:rsid w:val="0012273B"/>
    <w:rsid w:val="001232DF"/>
    <w:rsid w:val="00125430"/>
    <w:rsid w:val="00127DF0"/>
    <w:rsid w:val="00130428"/>
    <w:rsid w:val="001309D5"/>
    <w:rsid w:val="001363BC"/>
    <w:rsid w:val="001418E4"/>
    <w:rsid w:val="00141B31"/>
    <w:rsid w:val="001432E2"/>
    <w:rsid w:val="00143408"/>
    <w:rsid w:val="001440D8"/>
    <w:rsid w:val="00145088"/>
    <w:rsid w:val="00145AF0"/>
    <w:rsid w:val="00146586"/>
    <w:rsid w:val="00146E90"/>
    <w:rsid w:val="001510D9"/>
    <w:rsid w:val="00152736"/>
    <w:rsid w:val="00154811"/>
    <w:rsid w:val="00156C96"/>
    <w:rsid w:val="00160360"/>
    <w:rsid w:val="00164A50"/>
    <w:rsid w:val="001658E6"/>
    <w:rsid w:val="00165DFA"/>
    <w:rsid w:val="00166A96"/>
    <w:rsid w:val="00166AE0"/>
    <w:rsid w:val="001677E0"/>
    <w:rsid w:val="00171F22"/>
    <w:rsid w:val="00174563"/>
    <w:rsid w:val="0017506A"/>
    <w:rsid w:val="0017561B"/>
    <w:rsid w:val="00175C7B"/>
    <w:rsid w:val="001763C7"/>
    <w:rsid w:val="0017799E"/>
    <w:rsid w:val="00181FAD"/>
    <w:rsid w:val="0018224C"/>
    <w:rsid w:val="00185A1F"/>
    <w:rsid w:val="00185B3E"/>
    <w:rsid w:val="00186563"/>
    <w:rsid w:val="00187882"/>
    <w:rsid w:val="00191832"/>
    <w:rsid w:val="00192478"/>
    <w:rsid w:val="00193981"/>
    <w:rsid w:val="00194C07"/>
    <w:rsid w:val="001951FF"/>
    <w:rsid w:val="001A0A77"/>
    <w:rsid w:val="001A16BA"/>
    <w:rsid w:val="001A200E"/>
    <w:rsid w:val="001A519B"/>
    <w:rsid w:val="001A5359"/>
    <w:rsid w:val="001A7AD7"/>
    <w:rsid w:val="001B0A8E"/>
    <w:rsid w:val="001B139E"/>
    <w:rsid w:val="001B561B"/>
    <w:rsid w:val="001B71C6"/>
    <w:rsid w:val="001B7B43"/>
    <w:rsid w:val="001C0F16"/>
    <w:rsid w:val="001C605A"/>
    <w:rsid w:val="001C71D5"/>
    <w:rsid w:val="001D2B53"/>
    <w:rsid w:val="001D3CCA"/>
    <w:rsid w:val="001D59DE"/>
    <w:rsid w:val="001D5F61"/>
    <w:rsid w:val="001D6C74"/>
    <w:rsid w:val="001E0A0B"/>
    <w:rsid w:val="001E1E60"/>
    <w:rsid w:val="001E2EB6"/>
    <w:rsid w:val="001E34F3"/>
    <w:rsid w:val="001E38B0"/>
    <w:rsid w:val="001E38C4"/>
    <w:rsid w:val="001E3E81"/>
    <w:rsid w:val="001E3FA8"/>
    <w:rsid w:val="001F0A56"/>
    <w:rsid w:val="001F288A"/>
    <w:rsid w:val="001F42BD"/>
    <w:rsid w:val="001F73D4"/>
    <w:rsid w:val="00203234"/>
    <w:rsid w:val="00203796"/>
    <w:rsid w:val="00203B8C"/>
    <w:rsid w:val="00203EE0"/>
    <w:rsid w:val="002046E3"/>
    <w:rsid w:val="002051B2"/>
    <w:rsid w:val="0020670C"/>
    <w:rsid w:val="0021032F"/>
    <w:rsid w:val="00210EA5"/>
    <w:rsid w:val="00213824"/>
    <w:rsid w:val="00213FE9"/>
    <w:rsid w:val="00214865"/>
    <w:rsid w:val="00215590"/>
    <w:rsid w:val="00215794"/>
    <w:rsid w:val="002161C2"/>
    <w:rsid w:val="00217FD5"/>
    <w:rsid w:val="0022104F"/>
    <w:rsid w:val="00233D30"/>
    <w:rsid w:val="00233E91"/>
    <w:rsid w:val="002349EE"/>
    <w:rsid w:val="002403CA"/>
    <w:rsid w:val="00240D31"/>
    <w:rsid w:val="002445F6"/>
    <w:rsid w:val="002451BD"/>
    <w:rsid w:val="002453C9"/>
    <w:rsid w:val="0024608F"/>
    <w:rsid w:val="00250437"/>
    <w:rsid w:val="0025507F"/>
    <w:rsid w:val="002558C0"/>
    <w:rsid w:val="00256AF1"/>
    <w:rsid w:val="00256B17"/>
    <w:rsid w:val="00261313"/>
    <w:rsid w:val="00264D5F"/>
    <w:rsid w:val="0026704B"/>
    <w:rsid w:val="00267690"/>
    <w:rsid w:val="00267B5D"/>
    <w:rsid w:val="0027009E"/>
    <w:rsid w:val="00270E4A"/>
    <w:rsid w:val="00271623"/>
    <w:rsid w:val="00271A68"/>
    <w:rsid w:val="002739DA"/>
    <w:rsid w:val="00274EC7"/>
    <w:rsid w:val="0027521A"/>
    <w:rsid w:val="00283E97"/>
    <w:rsid w:val="002846E3"/>
    <w:rsid w:val="002863C5"/>
    <w:rsid w:val="00286A55"/>
    <w:rsid w:val="00286FC1"/>
    <w:rsid w:val="00294FCE"/>
    <w:rsid w:val="0029771C"/>
    <w:rsid w:val="002A0ECE"/>
    <w:rsid w:val="002A0F34"/>
    <w:rsid w:val="002A1451"/>
    <w:rsid w:val="002A1FE8"/>
    <w:rsid w:val="002A2CAA"/>
    <w:rsid w:val="002A42AE"/>
    <w:rsid w:val="002A71D4"/>
    <w:rsid w:val="002A7246"/>
    <w:rsid w:val="002A7B74"/>
    <w:rsid w:val="002B0416"/>
    <w:rsid w:val="002B064A"/>
    <w:rsid w:val="002B1ACA"/>
    <w:rsid w:val="002B2E0E"/>
    <w:rsid w:val="002B3524"/>
    <w:rsid w:val="002B43AB"/>
    <w:rsid w:val="002B5D0C"/>
    <w:rsid w:val="002B7052"/>
    <w:rsid w:val="002C2EB2"/>
    <w:rsid w:val="002C2FF4"/>
    <w:rsid w:val="002C5068"/>
    <w:rsid w:val="002C56E1"/>
    <w:rsid w:val="002D0015"/>
    <w:rsid w:val="002D179D"/>
    <w:rsid w:val="002D3A72"/>
    <w:rsid w:val="002D4BA7"/>
    <w:rsid w:val="002D5F45"/>
    <w:rsid w:val="002D724D"/>
    <w:rsid w:val="002E021A"/>
    <w:rsid w:val="002E3D12"/>
    <w:rsid w:val="002E71DF"/>
    <w:rsid w:val="002F1C10"/>
    <w:rsid w:val="002F2872"/>
    <w:rsid w:val="002F3350"/>
    <w:rsid w:val="002F3C03"/>
    <w:rsid w:val="002F535F"/>
    <w:rsid w:val="002F673E"/>
    <w:rsid w:val="002F67DB"/>
    <w:rsid w:val="002F762E"/>
    <w:rsid w:val="002F7D25"/>
    <w:rsid w:val="002F7E07"/>
    <w:rsid w:val="003001CB"/>
    <w:rsid w:val="00300326"/>
    <w:rsid w:val="003010E3"/>
    <w:rsid w:val="00304D12"/>
    <w:rsid w:val="003057A5"/>
    <w:rsid w:val="00306C3B"/>
    <w:rsid w:val="00310399"/>
    <w:rsid w:val="00310724"/>
    <w:rsid w:val="003133C4"/>
    <w:rsid w:val="003143AA"/>
    <w:rsid w:val="00315E15"/>
    <w:rsid w:val="00315FB6"/>
    <w:rsid w:val="00317032"/>
    <w:rsid w:val="00317211"/>
    <w:rsid w:val="0031730C"/>
    <w:rsid w:val="003178C7"/>
    <w:rsid w:val="00317938"/>
    <w:rsid w:val="00317A45"/>
    <w:rsid w:val="00317D2A"/>
    <w:rsid w:val="00321B16"/>
    <w:rsid w:val="0032568B"/>
    <w:rsid w:val="00326FDB"/>
    <w:rsid w:val="003302CF"/>
    <w:rsid w:val="0033037E"/>
    <w:rsid w:val="00330706"/>
    <w:rsid w:val="00330C9C"/>
    <w:rsid w:val="00332ED7"/>
    <w:rsid w:val="003331D0"/>
    <w:rsid w:val="00333DEF"/>
    <w:rsid w:val="003340EB"/>
    <w:rsid w:val="003347DB"/>
    <w:rsid w:val="003401A0"/>
    <w:rsid w:val="00342543"/>
    <w:rsid w:val="00344E10"/>
    <w:rsid w:val="003462FC"/>
    <w:rsid w:val="00347559"/>
    <w:rsid w:val="0035161C"/>
    <w:rsid w:val="00352CA7"/>
    <w:rsid w:val="003572D2"/>
    <w:rsid w:val="00357D59"/>
    <w:rsid w:val="00357FF7"/>
    <w:rsid w:val="00362657"/>
    <w:rsid w:val="00362F73"/>
    <w:rsid w:val="0036594E"/>
    <w:rsid w:val="00373B78"/>
    <w:rsid w:val="00373E07"/>
    <w:rsid w:val="00373E0B"/>
    <w:rsid w:val="00375547"/>
    <w:rsid w:val="003774A6"/>
    <w:rsid w:val="003776F6"/>
    <w:rsid w:val="00377A43"/>
    <w:rsid w:val="00380DEC"/>
    <w:rsid w:val="00380F54"/>
    <w:rsid w:val="003814A9"/>
    <w:rsid w:val="00381E63"/>
    <w:rsid w:val="00384A02"/>
    <w:rsid w:val="00384FAB"/>
    <w:rsid w:val="003850EA"/>
    <w:rsid w:val="00385550"/>
    <w:rsid w:val="0038577E"/>
    <w:rsid w:val="003873D6"/>
    <w:rsid w:val="00387A18"/>
    <w:rsid w:val="00387C9F"/>
    <w:rsid w:val="00391ABC"/>
    <w:rsid w:val="003943C9"/>
    <w:rsid w:val="003A06B4"/>
    <w:rsid w:val="003A3B54"/>
    <w:rsid w:val="003A4D66"/>
    <w:rsid w:val="003B0223"/>
    <w:rsid w:val="003B0A80"/>
    <w:rsid w:val="003B16BA"/>
    <w:rsid w:val="003B603E"/>
    <w:rsid w:val="003B6154"/>
    <w:rsid w:val="003B6230"/>
    <w:rsid w:val="003B7832"/>
    <w:rsid w:val="003C089D"/>
    <w:rsid w:val="003C4163"/>
    <w:rsid w:val="003C5A97"/>
    <w:rsid w:val="003C6BAE"/>
    <w:rsid w:val="003D00A8"/>
    <w:rsid w:val="003D11D6"/>
    <w:rsid w:val="003D12CD"/>
    <w:rsid w:val="003D1487"/>
    <w:rsid w:val="003D37DD"/>
    <w:rsid w:val="003D3CD4"/>
    <w:rsid w:val="003D6BFA"/>
    <w:rsid w:val="003D745D"/>
    <w:rsid w:val="003D7602"/>
    <w:rsid w:val="003E0692"/>
    <w:rsid w:val="003E301E"/>
    <w:rsid w:val="003E3ADE"/>
    <w:rsid w:val="003E3B5C"/>
    <w:rsid w:val="003E4425"/>
    <w:rsid w:val="003E5B80"/>
    <w:rsid w:val="003F09A3"/>
    <w:rsid w:val="003F11F0"/>
    <w:rsid w:val="003F15F9"/>
    <w:rsid w:val="003F1912"/>
    <w:rsid w:val="003F2A84"/>
    <w:rsid w:val="003F39B3"/>
    <w:rsid w:val="003F3AF1"/>
    <w:rsid w:val="003F4423"/>
    <w:rsid w:val="003F6745"/>
    <w:rsid w:val="00401FB5"/>
    <w:rsid w:val="00403D9B"/>
    <w:rsid w:val="00404437"/>
    <w:rsid w:val="0040505C"/>
    <w:rsid w:val="004105EE"/>
    <w:rsid w:val="00410997"/>
    <w:rsid w:val="00411A21"/>
    <w:rsid w:val="00412329"/>
    <w:rsid w:val="0041316A"/>
    <w:rsid w:val="00415665"/>
    <w:rsid w:val="00422D20"/>
    <w:rsid w:val="00422E35"/>
    <w:rsid w:val="00425F7C"/>
    <w:rsid w:val="004265B9"/>
    <w:rsid w:val="00427422"/>
    <w:rsid w:val="004316D1"/>
    <w:rsid w:val="00432B03"/>
    <w:rsid w:val="0043376A"/>
    <w:rsid w:val="00434DC5"/>
    <w:rsid w:val="004357D7"/>
    <w:rsid w:val="004424FE"/>
    <w:rsid w:val="004426C6"/>
    <w:rsid w:val="004437A4"/>
    <w:rsid w:val="00443E75"/>
    <w:rsid w:val="00444093"/>
    <w:rsid w:val="00444AC8"/>
    <w:rsid w:val="0044604A"/>
    <w:rsid w:val="004461CE"/>
    <w:rsid w:val="0044758C"/>
    <w:rsid w:val="00447AC4"/>
    <w:rsid w:val="00454B94"/>
    <w:rsid w:val="00454CEA"/>
    <w:rsid w:val="00454FAD"/>
    <w:rsid w:val="00456384"/>
    <w:rsid w:val="0045650E"/>
    <w:rsid w:val="00456C41"/>
    <w:rsid w:val="004576B9"/>
    <w:rsid w:val="00457747"/>
    <w:rsid w:val="00462546"/>
    <w:rsid w:val="00463B23"/>
    <w:rsid w:val="00465426"/>
    <w:rsid w:val="00466079"/>
    <w:rsid w:val="0046673A"/>
    <w:rsid w:val="004669A5"/>
    <w:rsid w:val="00470B77"/>
    <w:rsid w:val="0047152D"/>
    <w:rsid w:val="00472DD1"/>
    <w:rsid w:val="004742AF"/>
    <w:rsid w:val="00475865"/>
    <w:rsid w:val="004774AA"/>
    <w:rsid w:val="00477528"/>
    <w:rsid w:val="00477C29"/>
    <w:rsid w:val="00480A5B"/>
    <w:rsid w:val="00480C62"/>
    <w:rsid w:val="00484753"/>
    <w:rsid w:val="004900FF"/>
    <w:rsid w:val="00490489"/>
    <w:rsid w:val="004908E6"/>
    <w:rsid w:val="00493101"/>
    <w:rsid w:val="004939A2"/>
    <w:rsid w:val="00493AF0"/>
    <w:rsid w:val="00495D89"/>
    <w:rsid w:val="00496C0D"/>
    <w:rsid w:val="004A0452"/>
    <w:rsid w:val="004A17C5"/>
    <w:rsid w:val="004A29FE"/>
    <w:rsid w:val="004A4AB4"/>
    <w:rsid w:val="004A677C"/>
    <w:rsid w:val="004B0ECA"/>
    <w:rsid w:val="004B2066"/>
    <w:rsid w:val="004B4289"/>
    <w:rsid w:val="004B61F5"/>
    <w:rsid w:val="004B64A3"/>
    <w:rsid w:val="004B7331"/>
    <w:rsid w:val="004C1368"/>
    <w:rsid w:val="004C2C27"/>
    <w:rsid w:val="004C32DF"/>
    <w:rsid w:val="004C3AF1"/>
    <w:rsid w:val="004C3EFB"/>
    <w:rsid w:val="004C4394"/>
    <w:rsid w:val="004C447B"/>
    <w:rsid w:val="004C4DA9"/>
    <w:rsid w:val="004C6903"/>
    <w:rsid w:val="004C73D1"/>
    <w:rsid w:val="004D0035"/>
    <w:rsid w:val="004D0658"/>
    <w:rsid w:val="004D4122"/>
    <w:rsid w:val="004D4130"/>
    <w:rsid w:val="004D4986"/>
    <w:rsid w:val="004D4C46"/>
    <w:rsid w:val="004D5DF0"/>
    <w:rsid w:val="004D5EFA"/>
    <w:rsid w:val="004D6AA9"/>
    <w:rsid w:val="004D70C1"/>
    <w:rsid w:val="004E016C"/>
    <w:rsid w:val="004E124C"/>
    <w:rsid w:val="004E2E64"/>
    <w:rsid w:val="004E46A2"/>
    <w:rsid w:val="004E46AD"/>
    <w:rsid w:val="004E636A"/>
    <w:rsid w:val="004F074A"/>
    <w:rsid w:val="004F2D47"/>
    <w:rsid w:val="004F41F2"/>
    <w:rsid w:val="004F437C"/>
    <w:rsid w:val="004F60A1"/>
    <w:rsid w:val="00502499"/>
    <w:rsid w:val="005048D3"/>
    <w:rsid w:val="00506166"/>
    <w:rsid w:val="005066F7"/>
    <w:rsid w:val="005104B7"/>
    <w:rsid w:val="00510CD9"/>
    <w:rsid w:val="0051171D"/>
    <w:rsid w:val="005148D2"/>
    <w:rsid w:val="0051585B"/>
    <w:rsid w:val="00515D3A"/>
    <w:rsid w:val="0051608A"/>
    <w:rsid w:val="0051687B"/>
    <w:rsid w:val="00517362"/>
    <w:rsid w:val="0051788D"/>
    <w:rsid w:val="00520A03"/>
    <w:rsid w:val="00520EFF"/>
    <w:rsid w:val="00521DF5"/>
    <w:rsid w:val="00523935"/>
    <w:rsid w:val="0052419C"/>
    <w:rsid w:val="00524CBE"/>
    <w:rsid w:val="005265A1"/>
    <w:rsid w:val="00526F33"/>
    <w:rsid w:val="0052725B"/>
    <w:rsid w:val="005276E8"/>
    <w:rsid w:val="005323E9"/>
    <w:rsid w:val="00533B4F"/>
    <w:rsid w:val="00542222"/>
    <w:rsid w:val="00542DD4"/>
    <w:rsid w:val="00552CE3"/>
    <w:rsid w:val="0055315B"/>
    <w:rsid w:val="0055439D"/>
    <w:rsid w:val="005548D4"/>
    <w:rsid w:val="00555823"/>
    <w:rsid w:val="005622B2"/>
    <w:rsid w:val="00562335"/>
    <w:rsid w:val="005635DD"/>
    <w:rsid w:val="0056462A"/>
    <w:rsid w:val="0056608C"/>
    <w:rsid w:val="00566328"/>
    <w:rsid w:val="0056651E"/>
    <w:rsid w:val="005665D1"/>
    <w:rsid w:val="00566F4F"/>
    <w:rsid w:val="00567B1E"/>
    <w:rsid w:val="005700EA"/>
    <w:rsid w:val="00574A0C"/>
    <w:rsid w:val="00574E10"/>
    <w:rsid w:val="0057508E"/>
    <w:rsid w:val="00581CF0"/>
    <w:rsid w:val="00582584"/>
    <w:rsid w:val="00583DEA"/>
    <w:rsid w:val="005842F8"/>
    <w:rsid w:val="005846B3"/>
    <w:rsid w:val="00585626"/>
    <w:rsid w:val="00585AA4"/>
    <w:rsid w:val="005914AF"/>
    <w:rsid w:val="00593818"/>
    <w:rsid w:val="00593E1F"/>
    <w:rsid w:val="00595662"/>
    <w:rsid w:val="00595C3B"/>
    <w:rsid w:val="005962E8"/>
    <w:rsid w:val="005965AE"/>
    <w:rsid w:val="00596894"/>
    <w:rsid w:val="005A08B9"/>
    <w:rsid w:val="005A2556"/>
    <w:rsid w:val="005A286A"/>
    <w:rsid w:val="005A2F5E"/>
    <w:rsid w:val="005A4D41"/>
    <w:rsid w:val="005A5932"/>
    <w:rsid w:val="005A62C2"/>
    <w:rsid w:val="005B07C6"/>
    <w:rsid w:val="005B0CCF"/>
    <w:rsid w:val="005B467A"/>
    <w:rsid w:val="005B723A"/>
    <w:rsid w:val="005C03F3"/>
    <w:rsid w:val="005C2F1C"/>
    <w:rsid w:val="005C6A20"/>
    <w:rsid w:val="005C7798"/>
    <w:rsid w:val="005C78B7"/>
    <w:rsid w:val="005D02BE"/>
    <w:rsid w:val="005D0DB0"/>
    <w:rsid w:val="005D3BE4"/>
    <w:rsid w:val="005D7D18"/>
    <w:rsid w:val="005E3BEF"/>
    <w:rsid w:val="005E59E5"/>
    <w:rsid w:val="005E5C4A"/>
    <w:rsid w:val="005E6B9E"/>
    <w:rsid w:val="005E6D33"/>
    <w:rsid w:val="005F023C"/>
    <w:rsid w:val="005F0762"/>
    <w:rsid w:val="005F0B4F"/>
    <w:rsid w:val="005F1883"/>
    <w:rsid w:val="005F1A7F"/>
    <w:rsid w:val="005F36A5"/>
    <w:rsid w:val="005F4193"/>
    <w:rsid w:val="005F4AB9"/>
    <w:rsid w:val="005F4D48"/>
    <w:rsid w:val="005F5C6A"/>
    <w:rsid w:val="005F63E7"/>
    <w:rsid w:val="005F64C0"/>
    <w:rsid w:val="005F6EA2"/>
    <w:rsid w:val="005F7367"/>
    <w:rsid w:val="00601782"/>
    <w:rsid w:val="006027B1"/>
    <w:rsid w:val="0060409F"/>
    <w:rsid w:val="00604AB5"/>
    <w:rsid w:val="0060618F"/>
    <w:rsid w:val="006061C3"/>
    <w:rsid w:val="00607C4F"/>
    <w:rsid w:val="00611ABC"/>
    <w:rsid w:val="00612FC9"/>
    <w:rsid w:val="00615185"/>
    <w:rsid w:val="006156A8"/>
    <w:rsid w:val="006200FC"/>
    <w:rsid w:val="00620D9C"/>
    <w:rsid w:val="00621245"/>
    <w:rsid w:val="00621EA4"/>
    <w:rsid w:val="006223BB"/>
    <w:rsid w:val="0062396B"/>
    <w:rsid w:val="00624109"/>
    <w:rsid w:val="006249C2"/>
    <w:rsid w:val="0062627F"/>
    <w:rsid w:val="00627643"/>
    <w:rsid w:val="006326CA"/>
    <w:rsid w:val="006329CD"/>
    <w:rsid w:val="006347CB"/>
    <w:rsid w:val="00637E55"/>
    <w:rsid w:val="006408F6"/>
    <w:rsid w:val="006439AC"/>
    <w:rsid w:val="00645900"/>
    <w:rsid w:val="00650F62"/>
    <w:rsid w:val="00651222"/>
    <w:rsid w:val="00651969"/>
    <w:rsid w:val="00651B78"/>
    <w:rsid w:val="00652827"/>
    <w:rsid w:val="00653BAC"/>
    <w:rsid w:val="0065756B"/>
    <w:rsid w:val="00657927"/>
    <w:rsid w:val="00663D04"/>
    <w:rsid w:val="006667A7"/>
    <w:rsid w:val="006728CF"/>
    <w:rsid w:val="00672A4E"/>
    <w:rsid w:val="00672B9E"/>
    <w:rsid w:val="0067369A"/>
    <w:rsid w:val="006760CE"/>
    <w:rsid w:val="00680DAD"/>
    <w:rsid w:val="0068108E"/>
    <w:rsid w:val="00681242"/>
    <w:rsid w:val="006817DB"/>
    <w:rsid w:val="006828D7"/>
    <w:rsid w:val="00682E84"/>
    <w:rsid w:val="00683255"/>
    <w:rsid w:val="00685028"/>
    <w:rsid w:val="006853E8"/>
    <w:rsid w:val="006863B2"/>
    <w:rsid w:val="00690240"/>
    <w:rsid w:val="00691D46"/>
    <w:rsid w:val="006A0F9F"/>
    <w:rsid w:val="006A2CC8"/>
    <w:rsid w:val="006A3F0A"/>
    <w:rsid w:val="006A4C9E"/>
    <w:rsid w:val="006A552B"/>
    <w:rsid w:val="006A60FC"/>
    <w:rsid w:val="006A7264"/>
    <w:rsid w:val="006A7F03"/>
    <w:rsid w:val="006B3896"/>
    <w:rsid w:val="006B57C2"/>
    <w:rsid w:val="006C22A9"/>
    <w:rsid w:val="006C3E25"/>
    <w:rsid w:val="006C4B10"/>
    <w:rsid w:val="006C6A3D"/>
    <w:rsid w:val="006D0C93"/>
    <w:rsid w:val="006D3328"/>
    <w:rsid w:val="006D3C2D"/>
    <w:rsid w:val="006D5084"/>
    <w:rsid w:val="006D5784"/>
    <w:rsid w:val="006D6953"/>
    <w:rsid w:val="006E0101"/>
    <w:rsid w:val="006E0716"/>
    <w:rsid w:val="006E0C5E"/>
    <w:rsid w:val="006E10D2"/>
    <w:rsid w:val="006E2454"/>
    <w:rsid w:val="006E361E"/>
    <w:rsid w:val="006E373C"/>
    <w:rsid w:val="006E3959"/>
    <w:rsid w:val="006E5E8E"/>
    <w:rsid w:val="006F226A"/>
    <w:rsid w:val="006F403B"/>
    <w:rsid w:val="006F4D82"/>
    <w:rsid w:val="006F63F9"/>
    <w:rsid w:val="00704197"/>
    <w:rsid w:val="00706C8C"/>
    <w:rsid w:val="00707014"/>
    <w:rsid w:val="007078BE"/>
    <w:rsid w:val="00710394"/>
    <w:rsid w:val="00710E52"/>
    <w:rsid w:val="007128A0"/>
    <w:rsid w:val="00712FB4"/>
    <w:rsid w:val="00714277"/>
    <w:rsid w:val="0071494D"/>
    <w:rsid w:val="0071725D"/>
    <w:rsid w:val="00721755"/>
    <w:rsid w:val="0072374E"/>
    <w:rsid w:val="007244FF"/>
    <w:rsid w:val="00730E52"/>
    <w:rsid w:val="007316F4"/>
    <w:rsid w:val="00731D1E"/>
    <w:rsid w:val="007323BE"/>
    <w:rsid w:val="00733356"/>
    <w:rsid w:val="00736974"/>
    <w:rsid w:val="007371C6"/>
    <w:rsid w:val="007402B8"/>
    <w:rsid w:val="0074081C"/>
    <w:rsid w:val="007415EB"/>
    <w:rsid w:val="00743841"/>
    <w:rsid w:val="00744984"/>
    <w:rsid w:val="00746E65"/>
    <w:rsid w:val="00747D1E"/>
    <w:rsid w:val="00747F15"/>
    <w:rsid w:val="007504A3"/>
    <w:rsid w:val="007520E6"/>
    <w:rsid w:val="00752F5E"/>
    <w:rsid w:val="00753FAC"/>
    <w:rsid w:val="0075469A"/>
    <w:rsid w:val="0076127A"/>
    <w:rsid w:val="00766D66"/>
    <w:rsid w:val="00767744"/>
    <w:rsid w:val="0077019F"/>
    <w:rsid w:val="00770916"/>
    <w:rsid w:val="00771042"/>
    <w:rsid w:val="0077113B"/>
    <w:rsid w:val="00772F7D"/>
    <w:rsid w:val="0077407F"/>
    <w:rsid w:val="0077577F"/>
    <w:rsid w:val="00775B48"/>
    <w:rsid w:val="007762BA"/>
    <w:rsid w:val="00776816"/>
    <w:rsid w:val="00777C94"/>
    <w:rsid w:val="00780BFC"/>
    <w:rsid w:val="00781F95"/>
    <w:rsid w:val="0078338F"/>
    <w:rsid w:val="00783526"/>
    <w:rsid w:val="00783D82"/>
    <w:rsid w:val="007902E8"/>
    <w:rsid w:val="0079195D"/>
    <w:rsid w:val="00791E92"/>
    <w:rsid w:val="007A06A7"/>
    <w:rsid w:val="007A14BA"/>
    <w:rsid w:val="007A169E"/>
    <w:rsid w:val="007A5B53"/>
    <w:rsid w:val="007A7296"/>
    <w:rsid w:val="007B2117"/>
    <w:rsid w:val="007B260B"/>
    <w:rsid w:val="007B3E6A"/>
    <w:rsid w:val="007B4EED"/>
    <w:rsid w:val="007B7504"/>
    <w:rsid w:val="007B7EF5"/>
    <w:rsid w:val="007C13C4"/>
    <w:rsid w:val="007C1762"/>
    <w:rsid w:val="007C4929"/>
    <w:rsid w:val="007D0105"/>
    <w:rsid w:val="007D584F"/>
    <w:rsid w:val="007E2EFF"/>
    <w:rsid w:val="007E4725"/>
    <w:rsid w:val="007E5E75"/>
    <w:rsid w:val="007E647C"/>
    <w:rsid w:val="007F203F"/>
    <w:rsid w:val="007F21D5"/>
    <w:rsid w:val="007F25E8"/>
    <w:rsid w:val="007F4F66"/>
    <w:rsid w:val="007F6707"/>
    <w:rsid w:val="007F78D7"/>
    <w:rsid w:val="00801681"/>
    <w:rsid w:val="00801BF1"/>
    <w:rsid w:val="0080325D"/>
    <w:rsid w:val="00803A3D"/>
    <w:rsid w:val="0080594D"/>
    <w:rsid w:val="00816444"/>
    <w:rsid w:val="00820C7C"/>
    <w:rsid w:val="0082597D"/>
    <w:rsid w:val="00826195"/>
    <w:rsid w:val="00830188"/>
    <w:rsid w:val="008309CA"/>
    <w:rsid w:val="00830FCF"/>
    <w:rsid w:val="00832149"/>
    <w:rsid w:val="0083683A"/>
    <w:rsid w:val="00836EB5"/>
    <w:rsid w:val="00837045"/>
    <w:rsid w:val="00837173"/>
    <w:rsid w:val="00837FB0"/>
    <w:rsid w:val="00840AF7"/>
    <w:rsid w:val="00841FD1"/>
    <w:rsid w:val="00844061"/>
    <w:rsid w:val="008442F6"/>
    <w:rsid w:val="0084458F"/>
    <w:rsid w:val="00844B80"/>
    <w:rsid w:val="008505BA"/>
    <w:rsid w:val="0085529B"/>
    <w:rsid w:val="0085698E"/>
    <w:rsid w:val="00857AC0"/>
    <w:rsid w:val="00862174"/>
    <w:rsid w:val="00863E0B"/>
    <w:rsid w:val="00864270"/>
    <w:rsid w:val="008645CF"/>
    <w:rsid w:val="00864C55"/>
    <w:rsid w:val="008662E3"/>
    <w:rsid w:val="008666B3"/>
    <w:rsid w:val="00871E52"/>
    <w:rsid w:val="00872163"/>
    <w:rsid w:val="00872C0A"/>
    <w:rsid w:val="008733D7"/>
    <w:rsid w:val="00874240"/>
    <w:rsid w:val="00876036"/>
    <w:rsid w:val="00876246"/>
    <w:rsid w:val="00876B88"/>
    <w:rsid w:val="00877741"/>
    <w:rsid w:val="00881591"/>
    <w:rsid w:val="0088267F"/>
    <w:rsid w:val="00884D8D"/>
    <w:rsid w:val="00884F3F"/>
    <w:rsid w:val="008873BE"/>
    <w:rsid w:val="0088779F"/>
    <w:rsid w:val="00890920"/>
    <w:rsid w:val="00891873"/>
    <w:rsid w:val="0089275B"/>
    <w:rsid w:val="0089387F"/>
    <w:rsid w:val="008944C7"/>
    <w:rsid w:val="00894C0B"/>
    <w:rsid w:val="00894F01"/>
    <w:rsid w:val="008950A1"/>
    <w:rsid w:val="00895496"/>
    <w:rsid w:val="0089598D"/>
    <w:rsid w:val="00896C46"/>
    <w:rsid w:val="008976E6"/>
    <w:rsid w:val="008A0EB7"/>
    <w:rsid w:val="008A29C8"/>
    <w:rsid w:val="008A5A0F"/>
    <w:rsid w:val="008A65A2"/>
    <w:rsid w:val="008A6A56"/>
    <w:rsid w:val="008A7CEC"/>
    <w:rsid w:val="008B3830"/>
    <w:rsid w:val="008B3F82"/>
    <w:rsid w:val="008B4703"/>
    <w:rsid w:val="008B4C63"/>
    <w:rsid w:val="008B5DDB"/>
    <w:rsid w:val="008B7293"/>
    <w:rsid w:val="008B77B2"/>
    <w:rsid w:val="008C0DFD"/>
    <w:rsid w:val="008C4038"/>
    <w:rsid w:val="008C7100"/>
    <w:rsid w:val="008C7D45"/>
    <w:rsid w:val="008D1188"/>
    <w:rsid w:val="008D162E"/>
    <w:rsid w:val="008D4243"/>
    <w:rsid w:val="008D62CD"/>
    <w:rsid w:val="008D7035"/>
    <w:rsid w:val="008D79CF"/>
    <w:rsid w:val="008E120B"/>
    <w:rsid w:val="008E2307"/>
    <w:rsid w:val="008E251B"/>
    <w:rsid w:val="008E3068"/>
    <w:rsid w:val="008F1031"/>
    <w:rsid w:val="008F1E3B"/>
    <w:rsid w:val="008F6947"/>
    <w:rsid w:val="008F7474"/>
    <w:rsid w:val="00901542"/>
    <w:rsid w:val="00902391"/>
    <w:rsid w:val="00907730"/>
    <w:rsid w:val="00910BBD"/>
    <w:rsid w:val="009114E8"/>
    <w:rsid w:val="00913E5B"/>
    <w:rsid w:val="00915AFF"/>
    <w:rsid w:val="00915DF3"/>
    <w:rsid w:val="00916494"/>
    <w:rsid w:val="00920A53"/>
    <w:rsid w:val="00923316"/>
    <w:rsid w:val="00925074"/>
    <w:rsid w:val="00926585"/>
    <w:rsid w:val="0092661A"/>
    <w:rsid w:val="00926CED"/>
    <w:rsid w:val="00927397"/>
    <w:rsid w:val="00930A2C"/>
    <w:rsid w:val="00931A65"/>
    <w:rsid w:val="00934E96"/>
    <w:rsid w:val="009353F4"/>
    <w:rsid w:val="00941099"/>
    <w:rsid w:val="00942257"/>
    <w:rsid w:val="00942812"/>
    <w:rsid w:val="00942FE5"/>
    <w:rsid w:val="00944D25"/>
    <w:rsid w:val="00945D54"/>
    <w:rsid w:val="00946E89"/>
    <w:rsid w:val="009508A0"/>
    <w:rsid w:val="00951249"/>
    <w:rsid w:val="00951998"/>
    <w:rsid w:val="00953222"/>
    <w:rsid w:val="00954761"/>
    <w:rsid w:val="00954A48"/>
    <w:rsid w:val="00955A54"/>
    <w:rsid w:val="00961241"/>
    <w:rsid w:val="00961606"/>
    <w:rsid w:val="009630A4"/>
    <w:rsid w:val="00964F1B"/>
    <w:rsid w:val="009678CE"/>
    <w:rsid w:val="00972139"/>
    <w:rsid w:val="00972812"/>
    <w:rsid w:val="00973359"/>
    <w:rsid w:val="009808A7"/>
    <w:rsid w:val="00981308"/>
    <w:rsid w:val="009836C2"/>
    <w:rsid w:val="009864D4"/>
    <w:rsid w:val="00986A62"/>
    <w:rsid w:val="009901A8"/>
    <w:rsid w:val="009901C4"/>
    <w:rsid w:val="00990C78"/>
    <w:rsid w:val="0099486D"/>
    <w:rsid w:val="00997909"/>
    <w:rsid w:val="00997AFB"/>
    <w:rsid w:val="009A143B"/>
    <w:rsid w:val="009A2845"/>
    <w:rsid w:val="009A2EC3"/>
    <w:rsid w:val="009A3D04"/>
    <w:rsid w:val="009A53C2"/>
    <w:rsid w:val="009A5E78"/>
    <w:rsid w:val="009A74F1"/>
    <w:rsid w:val="009A7EA8"/>
    <w:rsid w:val="009B14AF"/>
    <w:rsid w:val="009B79BD"/>
    <w:rsid w:val="009C16FE"/>
    <w:rsid w:val="009C207E"/>
    <w:rsid w:val="009C3542"/>
    <w:rsid w:val="009C5E14"/>
    <w:rsid w:val="009C7CC9"/>
    <w:rsid w:val="009D2869"/>
    <w:rsid w:val="009D37F2"/>
    <w:rsid w:val="009D4360"/>
    <w:rsid w:val="009D4F45"/>
    <w:rsid w:val="009D69E1"/>
    <w:rsid w:val="009D6D62"/>
    <w:rsid w:val="009D75B4"/>
    <w:rsid w:val="009E1799"/>
    <w:rsid w:val="009E2BBB"/>
    <w:rsid w:val="009E3996"/>
    <w:rsid w:val="009E5994"/>
    <w:rsid w:val="009E5D04"/>
    <w:rsid w:val="009E5D27"/>
    <w:rsid w:val="009F21E1"/>
    <w:rsid w:val="009F33E9"/>
    <w:rsid w:val="009F572D"/>
    <w:rsid w:val="00A0049B"/>
    <w:rsid w:val="00A0072E"/>
    <w:rsid w:val="00A00E91"/>
    <w:rsid w:val="00A02AB9"/>
    <w:rsid w:val="00A044AC"/>
    <w:rsid w:val="00A04A9C"/>
    <w:rsid w:val="00A05007"/>
    <w:rsid w:val="00A0661A"/>
    <w:rsid w:val="00A06836"/>
    <w:rsid w:val="00A06C7E"/>
    <w:rsid w:val="00A10528"/>
    <w:rsid w:val="00A10C7F"/>
    <w:rsid w:val="00A11125"/>
    <w:rsid w:val="00A1272D"/>
    <w:rsid w:val="00A15299"/>
    <w:rsid w:val="00A15A39"/>
    <w:rsid w:val="00A16195"/>
    <w:rsid w:val="00A206E4"/>
    <w:rsid w:val="00A2411A"/>
    <w:rsid w:val="00A24DC6"/>
    <w:rsid w:val="00A258DF"/>
    <w:rsid w:val="00A25E65"/>
    <w:rsid w:val="00A25E8F"/>
    <w:rsid w:val="00A301AE"/>
    <w:rsid w:val="00A34481"/>
    <w:rsid w:val="00A3460B"/>
    <w:rsid w:val="00A41476"/>
    <w:rsid w:val="00A41A1D"/>
    <w:rsid w:val="00A437F5"/>
    <w:rsid w:val="00A43C07"/>
    <w:rsid w:val="00A45767"/>
    <w:rsid w:val="00A51182"/>
    <w:rsid w:val="00A5507B"/>
    <w:rsid w:val="00A5622C"/>
    <w:rsid w:val="00A56BE1"/>
    <w:rsid w:val="00A57D0B"/>
    <w:rsid w:val="00A606E6"/>
    <w:rsid w:val="00A61BCF"/>
    <w:rsid w:val="00A636C6"/>
    <w:rsid w:val="00A64406"/>
    <w:rsid w:val="00A65809"/>
    <w:rsid w:val="00A65D9D"/>
    <w:rsid w:val="00A71210"/>
    <w:rsid w:val="00A7286F"/>
    <w:rsid w:val="00A73D98"/>
    <w:rsid w:val="00A76764"/>
    <w:rsid w:val="00A770C0"/>
    <w:rsid w:val="00A80705"/>
    <w:rsid w:val="00A81353"/>
    <w:rsid w:val="00A843FA"/>
    <w:rsid w:val="00A8443F"/>
    <w:rsid w:val="00A849CB"/>
    <w:rsid w:val="00A8533A"/>
    <w:rsid w:val="00A870F4"/>
    <w:rsid w:val="00A920D6"/>
    <w:rsid w:val="00A920EE"/>
    <w:rsid w:val="00A9621E"/>
    <w:rsid w:val="00A96B34"/>
    <w:rsid w:val="00A97C3E"/>
    <w:rsid w:val="00AA0BE4"/>
    <w:rsid w:val="00AA1F55"/>
    <w:rsid w:val="00AA221D"/>
    <w:rsid w:val="00AA275B"/>
    <w:rsid w:val="00AA34FB"/>
    <w:rsid w:val="00AA51FA"/>
    <w:rsid w:val="00AA5586"/>
    <w:rsid w:val="00AA561A"/>
    <w:rsid w:val="00AA5799"/>
    <w:rsid w:val="00AB054C"/>
    <w:rsid w:val="00AB1449"/>
    <w:rsid w:val="00AB2AD8"/>
    <w:rsid w:val="00AB3D69"/>
    <w:rsid w:val="00AB43E3"/>
    <w:rsid w:val="00AB4A28"/>
    <w:rsid w:val="00AB6CC2"/>
    <w:rsid w:val="00AC08DB"/>
    <w:rsid w:val="00AC1619"/>
    <w:rsid w:val="00AC2011"/>
    <w:rsid w:val="00AC372B"/>
    <w:rsid w:val="00AC40C3"/>
    <w:rsid w:val="00AD312B"/>
    <w:rsid w:val="00AD3638"/>
    <w:rsid w:val="00AD36EA"/>
    <w:rsid w:val="00AD6481"/>
    <w:rsid w:val="00AE000E"/>
    <w:rsid w:val="00AE3368"/>
    <w:rsid w:val="00AE3E63"/>
    <w:rsid w:val="00AE44C3"/>
    <w:rsid w:val="00AE5E44"/>
    <w:rsid w:val="00AE6E69"/>
    <w:rsid w:val="00AF1320"/>
    <w:rsid w:val="00AF1797"/>
    <w:rsid w:val="00AF3082"/>
    <w:rsid w:val="00AF3227"/>
    <w:rsid w:val="00AF46A1"/>
    <w:rsid w:val="00AF77FE"/>
    <w:rsid w:val="00B005D5"/>
    <w:rsid w:val="00B00D05"/>
    <w:rsid w:val="00B03B8A"/>
    <w:rsid w:val="00B0480E"/>
    <w:rsid w:val="00B04EF3"/>
    <w:rsid w:val="00B05232"/>
    <w:rsid w:val="00B05EB7"/>
    <w:rsid w:val="00B06113"/>
    <w:rsid w:val="00B127FF"/>
    <w:rsid w:val="00B13D15"/>
    <w:rsid w:val="00B140C5"/>
    <w:rsid w:val="00B161F6"/>
    <w:rsid w:val="00B17479"/>
    <w:rsid w:val="00B21914"/>
    <w:rsid w:val="00B23093"/>
    <w:rsid w:val="00B265C6"/>
    <w:rsid w:val="00B26C60"/>
    <w:rsid w:val="00B30858"/>
    <w:rsid w:val="00B356BC"/>
    <w:rsid w:val="00B4000C"/>
    <w:rsid w:val="00B400B1"/>
    <w:rsid w:val="00B4066B"/>
    <w:rsid w:val="00B44B74"/>
    <w:rsid w:val="00B4530D"/>
    <w:rsid w:val="00B46B15"/>
    <w:rsid w:val="00B46ED7"/>
    <w:rsid w:val="00B47E4F"/>
    <w:rsid w:val="00B50E22"/>
    <w:rsid w:val="00B512FD"/>
    <w:rsid w:val="00B574FD"/>
    <w:rsid w:val="00B60B33"/>
    <w:rsid w:val="00B60FFF"/>
    <w:rsid w:val="00B61126"/>
    <w:rsid w:val="00B62D24"/>
    <w:rsid w:val="00B6449B"/>
    <w:rsid w:val="00B65AA9"/>
    <w:rsid w:val="00B65D5F"/>
    <w:rsid w:val="00B7056B"/>
    <w:rsid w:val="00B714F5"/>
    <w:rsid w:val="00B72456"/>
    <w:rsid w:val="00B735E7"/>
    <w:rsid w:val="00B73FA2"/>
    <w:rsid w:val="00B801B9"/>
    <w:rsid w:val="00B81390"/>
    <w:rsid w:val="00B84941"/>
    <w:rsid w:val="00B87843"/>
    <w:rsid w:val="00B87CF8"/>
    <w:rsid w:val="00B90437"/>
    <w:rsid w:val="00BA6108"/>
    <w:rsid w:val="00BA71B5"/>
    <w:rsid w:val="00BA748D"/>
    <w:rsid w:val="00BB0DDD"/>
    <w:rsid w:val="00BB0FD5"/>
    <w:rsid w:val="00BB2708"/>
    <w:rsid w:val="00BB30CD"/>
    <w:rsid w:val="00BB4847"/>
    <w:rsid w:val="00BB7812"/>
    <w:rsid w:val="00BC09C8"/>
    <w:rsid w:val="00BC2134"/>
    <w:rsid w:val="00BC347D"/>
    <w:rsid w:val="00BC4A6F"/>
    <w:rsid w:val="00BD0FC6"/>
    <w:rsid w:val="00BD150B"/>
    <w:rsid w:val="00BD29E2"/>
    <w:rsid w:val="00BD2A55"/>
    <w:rsid w:val="00BD35A5"/>
    <w:rsid w:val="00BD4F87"/>
    <w:rsid w:val="00BD63A0"/>
    <w:rsid w:val="00BD77A3"/>
    <w:rsid w:val="00BE12CD"/>
    <w:rsid w:val="00BE1AB0"/>
    <w:rsid w:val="00BE2A7E"/>
    <w:rsid w:val="00BE775E"/>
    <w:rsid w:val="00BE7848"/>
    <w:rsid w:val="00BF0AB4"/>
    <w:rsid w:val="00BF0F4F"/>
    <w:rsid w:val="00BF25A3"/>
    <w:rsid w:val="00BF4BFD"/>
    <w:rsid w:val="00BF5162"/>
    <w:rsid w:val="00BF7294"/>
    <w:rsid w:val="00C00D2E"/>
    <w:rsid w:val="00C0351E"/>
    <w:rsid w:val="00C060B7"/>
    <w:rsid w:val="00C06B8B"/>
    <w:rsid w:val="00C077DD"/>
    <w:rsid w:val="00C111FD"/>
    <w:rsid w:val="00C115E2"/>
    <w:rsid w:val="00C15119"/>
    <w:rsid w:val="00C15675"/>
    <w:rsid w:val="00C16428"/>
    <w:rsid w:val="00C169CC"/>
    <w:rsid w:val="00C20334"/>
    <w:rsid w:val="00C208B7"/>
    <w:rsid w:val="00C23AC1"/>
    <w:rsid w:val="00C268C9"/>
    <w:rsid w:val="00C26E3E"/>
    <w:rsid w:val="00C3059D"/>
    <w:rsid w:val="00C31508"/>
    <w:rsid w:val="00C31E63"/>
    <w:rsid w:val="00C35C76"/>
    <w:rsid w:val="00C37F36"/>
    <w:rsid w:val="00C408CA"/>
    <w:rsid w:val="00C412CE"/>
    <w:rsid w:val="00C4161F"/>
    <w:rsid w:val="00C443AA"/>
    <w:rsid w:val="00C446D6"/>
    <w:rsid w:val="00C450FA"/>
    <w:rsid w:val="00C45F1C"/>
    <w:rsid w:val="00C4601A"/>
    <w:rsid w:val="00C46671"/>
    <w:rsid w:val="00C47E06"/>
    <w:rsid w:val="00C50806"/>
    <w:rsid w:val="00C508F4"/>
    <w:rsid w:val="00C5367C"/>
    <w:rsid w:val="00C553F2"/>
    <w:rsid w:val="00C55402"/>
    <w:rsid w:val="00C605BF"/>
    <w:rsid w:val="00C607DA"/>
    <w:rsid w:val="00C6313E"/>
    <w:rsid w:val="00C7722A"/>
    <w:rsid w:val="00C77381"/>
    <w:rsid w:val="00C81F86"/>
    <w:rsid w:val="00C8402C"/>
    <w:rsid w:val="00C84A93"/>
    <w:rsid w:val="00C86EB4"/>
    <w:rsid w:val="00C96058"/>
    <w:rsid w:val="00C962CE"/>
    <w:rsid w:val="00C96BD3"/>
    <w:rsid w:val="00CA09F1"/>
    <w:rsid w:val="00CA1647"/>
    <w:rsid w:val="00CA2384"/>
    <w:rsid w:val="00CA2B12"/>
    <w:rsid w:val="00CA3984"/>
    <w:rsid w:val="00CA4534"/>
    <w:rsid w:val="00CA61C9"/>
    <w:rsid w:val="00CA67ED"/>
    <w:rsid w:val="00CB1B0D"/>
    <w:rsid w:val="00CB449D"/>
    <w:rsid w:val="00CB45CF"/>
    <w:rsid w:val="00CB6039"/>
    <w:rsid w:val="00CC1AD5"/>
    <w:rsid w:val="00CC21B2"/>
    <w:rsid w:val="00CC29B3"/>
    <w:rsid w:val="00CC634B"/>
    <w:rsid w:val="00CC66CB"/>
    <w:rsid w:val="00CD4830"/>
    <w:rsid w:val="00CD4F05"/>
    <w:rsid w:val="00CD5143"/>
    <w:rsid w:val="00CD7A27"/>
    <w:rsid w:val="00CE09AF"/>
    <w:rsid w:val="00CE2400"/>
    <w:rsid w:val="00CE3712"/>
    <w:rsid w:val="00CF0A19"/>
    <w:rsid w:val="00CF32FA"/>
    <w:rsid w:val="00CF6B81"/>
    <w:rsid w:val="00CF7E86"/>
    <w:rsid w:val="00D00CFD"/>
    <w:rsid w:val="00D01BCC"/>
    <w:rsid w:val="00D02433"/>
    <w:rsid w:val="00D04E1B"/>
    <w:rsid w:val="00D06247"/>
    <w:rsid w:val="00D11588"/>
    <w:rsid w:val="00D13858"/>
    <w:rsid w:val="00D15D6B"/>
    <w:rsid w:val="00D20036"/>
    <w:rsid w:val="00D2376D"/>
    <w:rsid w:val="00D24C00"/>
    <w:rsid w:val="00D26D73"/>
    <w:rsid w:val="00D26FD7"/>
    <w:rsid w:val="00D2717F"/>
    <w:rsid w:val="00D27285"/>
    <w:rsid w:val="00D27BC9"/>
    <w:rsid w:val="00D32FE5"/>
    <w:rsid w:val="00D351DD"/>
    <w:rsid w:val="00D35737"/>
    <w:rsid w:val="00D35DC2"/>
    <w:rsid w:val="00D3679F"/>
    <w:rsid w:val="00D37820"/>
    <w:rsid w:val="00D413A4"/>
    <w:rsid w:val="00D44EDF"/>
    <w:rsid w:val="00D45382"/>
    <w:rsid w:val="00D47C20"/>
    <w:rsid w:val="00D507BE"/>
    <w:rsid w:val="00D50FFD"/>
    <w:rsid w:val="00D51677"/>
    <w:rsid w:val="00D51AD2"/>
    <w:rsid w:val="00D527BC"/>
    <w:rsid w:val="00D52B77"/>
    <w:rsid w:val="00D55B65"/>
    <w:rsid w:val="00D55C93"/>
    <w:rsid w:val="00D55D93"/>
    <w:rsid w:val="00D568C1"/>
    <w:rsid w:val="00D5722B"/>
    <w:rsid w:val="00D577B2"/>
    <w:rsid w:val="00D622B0"/>
    <w:rsid w:val="00D62840"/>
    <w:rsid w:val="00D6372A"/>
    <w:rsid w:val="00D67A76"/>
    <w:rsid w:val="00D705C8"/>
    <w:rsid w:val="00D73840"/>
    <w:rsid w:val="00D743D5"/>
    <w:rsid w:val="00D746B0"/>
    <w:rsid w:val="00D75F9B"/>
    <w:rsid w:val="00D77CB1"/>
    <w:rsid w:val="00D77E9D"/>
    <w:rsid w:val="00D812FC"/>
    <w:rsid w:val="00D8237E"/>
    <w:rsid w:val="00D83ACB"/>
    <w:rsid w:val="00D83C75"/>
    <w:rsid w:val="00D911C3"/>
    <w:rsid w:val="00D92879"/>
    <w:rsid w:val="00D92950"/>
    <w:rsid w:val="00D92BEB"/>
    <w:rsid w:val="00D94702"/>
    <w:rsid w:val="00D94D90"/>
    <w:rsid w:val="00D96141"/>
    <w:rsid w:val="00D96291"/>
    <w:rsid w:val="00D96986"/>
    <w:rsid w:val="00D96D30"/>
    <w:rsid w:val="00D97EEE"/>
    <w:rsid w:val="00DA4A55"/>
    <w:rsid w:val="00DA52AB"/>
    <w:rsid w:val="00DA5569"/>
    <w:rsid w:val="00DA5BA7"/>
    <w:rsid w:val="00DA5EE4"/>
    <w:rsid w:val="00DA7B29"/>
    <w:rsid w:val="00DB1D43"/>
    <w:rsid w:val="00DB3DC3"/>
    <w:rsid w:val="00DB4790"/>
    <w:rsid w:val="00DB5AA2"/>
    <w:rsid w:val="00DB6E71"/>
    <w:rsid w:val="00DB6F50"/>
    <w:rsid w:val="00DB7244"/>
    <w:rsid w:val="00DC05D3"/>
    <w:rsid w:val="00DC0892"/>
    <w:rsid w:val="00DC090E"/>
    <w:rsid w:val="00DC0C3F"/>
    <w:rsid w:val="00DC3F99"/>
    <w:rsid w:val="00DC5306"/>
    <w:rsid w:val="00DC71C7"/>
    <w:rsid w:val="00DD0D1F"/>
    <w:rsid w:val="00DD1CC8"/>
    <w:rsid w:val="00DD252C"/>
    <w:rsid w:val="00DD487D"/>
    <w:rsid w:val="00DD4976"/>
    <w:rsid w:val="00DD4FC4"/>
    <w:rsid w:val="00DD50A3"/>
    <w:rsid w:val="00DD7C80"/>
    <w:rsid w:val="00DE0CF5"/>
    <w:rsid w:val="00DE157D"/>
    <w:rsid w:val="00DE3483"/>
    <w:rsid w:val="00DE3830"/>
    <w:rsid w:val="00DE4E7B"/>
    <w:rsid w:val="00DE659D"/>
    <w:rsid w:val="00DE7C85"/>
    <w:rsid w:val="00DF132D"/>
    <w:rsid w:val="00DF1A6B"/>
    <w:rsid w:val="00DF2051"/>
    <w:rsid w:val="00DF391F"/>
    <w:rsid w:val="00DF5053"/>
    <w:rsid w:val="00DF73C7"/>
    <w:rsid w:val="00E005A9"/>
    <w:rsid w:val="00E051FA"/>
    <w:rsid w:val="00E1138A"/>
    <w:rsid w:val="00E117E0"/>
    <w:rsid w:val="00E12A38"/>
    <w:rsid w:val="00E13863"/>
    <w:rsid w:val="00E1690E"/>
    <w:rsid w:val="00E178C8"/>
    <w:rsid w:val="00E20C9A"/>
    <w:rsid w:val="00E21ACF"/>
    <w:rsid w:val="00E22A36"/>
    <w:rsid w:val="00E242AA"/>
    <w:rsid w:val="00E24AE2"/>
    <w:rsid w:val="00E25276"/>
    <w:rsid w:val="00E25546"/>
    <w:rsid w:val="00E3251D"/>
    <w:rsid w:val="00E3525A"/>
    <w:rsid w:val="00E360D2"/>
    <w:rsid w:val="00E361F7"/>
    <w:rsid w:val="00E420C9"/>
    <w:rsid w:val="00E421C1"/>
    <w:rsid w:val="00E436D3"/>
    <w:rsid w:val="00E443DE"/>
    <w:rsid w:val="00E4638E"/>
    <w:rsid w:val="00E46581"/>
    <w:rsid w:val="00E47709"/>
    <w:rsid w:val="00E50487"/>
    <w:rsid w:val="00E529DB"/>
    <w:rsid w:val="00E52DFC"/>
    <w:rsid w:val="00E548AF"/>
    <w:rsid w:val="00E55570"/>
    <w:rsid w:val="00E565B5"/>
    <w:rsid w:val="00E57589"/>
    <w:rsid w:val="00E6060C"/>
    <w:rsid w:val="00E616E5"/>
    <w:rsid w:val="00E63F53"/>
    <w:rsid w:val="00E652FF"/>
    <w:rsid w:val="00E654AB"/>
    <w:rsid w:val="00E703AF"/>
    <w:rsid w:val="00E71231"/>
    <w:rsid w:val="00E714C8"/>
    <w:rsid w:val="00E73F7E"/>
    <w:rsid w:val="00E75037"/>
    <w:rsid w:val="00E76BAA"/>
    <w:rsid w:val="00E773F7"/>
    <w:rsid w:val="00E81112"/>
    <w:rsid w:val="00E83A20"/>
    <w:rsid w:val="00E83B4C"/>
    <w:rsid w:val="00E83C6C"/>
    <w:rsid w:val="00E83E91"/>
    <w:rsid w:val="00E84DD9"/>
    <w:rsid w:val="00E864C6"/>
    <w:rsid w:val="00E87A51"/>
    <w:rsid w:val="00E87E3F"/>
    <w:rsid w:val="00E9191F"/>
    <w:rsid w:val="00E91A5B"/>
    <w:rsid w:val="00E92927"/>
    <w:rsid w:val="00E93979"/>
    <w:rsid w:val="00E942B1"/>
    <w:rsid w:val="00EA09A8"/>
    <w:rsid w:val="00EA2672"/>
    <w:rsid w:val="00EA34AE"/>
    <w:rsid w:val="00EA5657"/>
    <w:rsid w:val="00EA5B56"/>
    <w:rsid w:val="00EA60AF"/>
    <w:rsid w:val="00EA66A7"/>
    <w:rsid w:val="00EB0169"/>
    <w:rsid w:val="00EB32AE"/>
    <w:rsid w:val="00EB3B0D"/>
    <w:rsid w:val="00EB67BD"/>
    <w:rsid w:val="00EB6A9C"/>
    <w:rsid w:val="00EC17A8"/>
    <w:rsid w:val="00EC6194"/>
    <w:rsid w:val="00EC7B79"/>
    <w:rsid w:val="00ED0FC7"/>
    <w:rsid w:val="00ED23F5"/>
    <w:rsid w:val="00ED2BB6"/>
    <w:rsid w:val="00ED36E9"/>
    <w:rsid w:val="00ED4573"/>
    <w:rsid w:val="00ED6485"/>
    <w:rsid w:val="00ED73E4"/>
    <w:rsid w:val="00EE0221"/>
    <w:rsid w:val="00EE0A46"/>
    <w:rsid w:val="00EE34F7"/>
    <w:rsid w:val="00EE46A4"/>
    <w:rsid w:val="00EE4FEA"/>
    <w:rsid w:val="00EE6B4A"/>
    <w:rsid w:val="00EE6BAA"/>
    <w:rsid w:val="00EE7459"/>
    <w:rsid w:val="00EF087E"/>
    <w:rsid w:val="00EF08D2"/>
    <w:rsid w:val="00EF2A2F"/>
    <w:rsid w:val="00EF5C19"/>
    <w:rsid w:val="00F006C4"/>
    <w:rsid w:val="00F00717"/>
    <w:rsid w:val="00F00E9F"/>
    <w:rsid w:val="00F02561"/>
    <w:rsid w:val="00F026E3"/>
    <w:rsid w:val="00F03D63"/>
    <w:rsid w:val="00F05ABF"/>
    <w:rsid w:val="00F10280"/>
    <w:rsid w:val="00F103CE"/>
    <w:rsid w:val="00F12705"/>
    <w:rsid w:val="00F14F56"/>
    <w:rsid w:val="00F150B9"/>
    <w:rsid w:val="00F21617"/>
    <w:rsid w:val="00F21EB1"/>
    <w:rsid w:val="00F2292E"/>
    <w:rsid w:val="00F25DD9"/>
    <w:rsid w:val="00F30812"/>
    <w:rsid w:val="00F312FA"/>
    <w:rsid w:val="00F31A44"/>
    <w:rsid w:val="00F3224C"/>
    <w:rsid w:val="00F32344"/>
    <w:rsid w:val="00F33EC6"/>
    <w:rsid w:val="00F3438C"/>
    <w:rsid w:val="00F3490D"/>
    <w:rsid w:val="00F35230"/>
    <w:rsid w:val="00F35689"/>
    <w:rsid w:val="00F3674E"/>
    <w:rsid w:val="00F3737F"/>
    <w:rsid w:val="00F378F7"/>
    <w:rsid w:val="00F403E3"/>
    <w:rsid w:val="00F42B97"/>
    <w:rsid w:val="00F42C8E"/>
    <w:rsid w:val="00F45B9B"/>
    <w:rsid w:val="00F462DA"/>
    <w:rsid w:val="00F50DB8"/>
    <w:rsid w:val="00F5213B"/>
    <w:rsid w:val="00F53208"/>
    <w:rsid w:val="00F5362B"/>
    <w:rsid w:val="00F544D6"/>
    <w:rsid w:val="00F60905"/>
    <w:rsid w:val="00F60D88"/>
    <w:rsid w:val="00F61970"/>
    <w:rsid w:val="00F619B9"/>
    <w:rsid w:val="00F622F0"/>
    <w:rsid w:val="00F62BA0"/>
    <w:rsid w:val="00F64671"/>
    <w:rsid w:val="00F64A5D"/>
    <w:rsid w:val="00F65A71"/>
    <w:rsid w:val="00F66886"/>
    <w:rsid w:val="00F67C75"/>
    <w:rsid w:val="00F703C8"/>
    <w:rsid w:val="00F71E77"/>
    <w:rsid w:val="00F7424E"/>
    <w:rsid w:val="00F75B0A"/>
    <w:rsid w:val="00F7638F"/>
    <w:rsid w:val="00F76C93"/>
    <w:rsid w:val="00F7721A"/>
    <w:rsid w:val="00F77F00"/>
    <w:rsid w:val="00F80068"/>
    <w:rsid w:val="00F81B2C"/>
    <w:rsid w:val="00F82F2D"/>
    <w:rsid w:val="00F841D8"/>
    <w:rsid w:val="00F855F1"/>
    <w:rsid w:val="00F8606E"/>
    <w:rsid w:val="00F86849"/>
    <w:rsid w:val="00F902D3"/>
    <w:rsid w:val="00F90981"/>
    <w:rsid w:val="00FA1959"/>
    <w:rsid w:val="00FA2E11"/>
    <w:rsid w:val="00FA5165"/>
    <w:rsid w:val="00FA52F9"/>
    <w:rsid w:val="00FA5AD4"/>
    <w:rsid w:val="00FA5EE8"/>
    <w:rsid w:val="00FA77BF"/>
    <w:rsid w:val="00FB2D84"/>
    <w:rsid w:val="00FB320B"/>
    <w:rsid w:val="00FB34EF"/>
    <w:rsid w:val="00FB4149"/>
    <w:rsid w:val="00FB4322"/>
    <w:rsid w:val="00FB4546"/>
    <w:rsid w:val="00FB6410"/>
    <w:rsid w:val="00FB6BCA"/>
    <w:rsid w:val="00FB79CC"/>
    <w:rsid w:val="00FC0C50"/>
    <w:rsid w:val="00FC1EAD"/>
    <w:rsid w:val="00FC2BDA"/>
    <w:rsid w:val="00FC3288"/>
    <w:rsid w:val="00FC423A"/>
    <w:rsid w:val="00FC50ED"/>
    <w:rsid w:val="00FC5729"/>
    <w:rsid w:val="00FC5AB1"/>
    <w:rsid w:val="00FC6230"/>
    <w:rsid w:val="00FC7530"/>
    <w:rsid w:val="00FD0E06"/>
    <w:rsid w:val="00FD38BF"/>
    <w:rsid w:val="00FD3DD3"/>
    <w:rsid w:val="00FD61AD"/>
    <w:rsid w:val="00FD6657"/>
    <w:rsid w:val="00FD6DC2"/>
    <w:rsid w:val="00FD787A"/>
    <w:rsid w:val="00FE00F3"/>
    <w:rsid w:val="00FE23DA"/>
    <w:rsid w:val="00FE258A"/>
    <w:rsid w:val="00FE25E6"/>
    <w:rsid w:val="00FE6C1A"/>
    <w:rsid w:val="00FE6D1E"/>
    <w:rsid w:val="00FF14EE"/>
    <w:rsid w:val="00FF3E9D"/>
    <w:rsid w:val="00FF5005"/>
    <w:rsid w:val="00FF510C"/>
    <w:rsid w:val="00FF6092"/>
    <w:rsid w:val="00FF68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B056C"/>
  <w15:chartTrackingRefBased/>
  <w15:docId w15:val="{8D4F7C75-6F7B-4CEA-8C87-AC4E881F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pPr>
      <w:suppressAutoHyphens/>
      <w:autoSpaceDE w:val="0"/>
    </w:pPr>
    <w:rPr>
      <w:lang w:eastAsia="ar-SA"/>
    </w:rPr>
  </w:style>
  <w:style w:type="paragraph" w:styleId="Nadpis1">
    <w:name w:val="heading 1"/>
    <w:basedOn w:val="Normln"/>
    <w:next w:val="Normln"/>
    <w:qFormat/>
    <w:pPr>
      <w:keepNext/>
      <w:spacing w:after="240"/>
      <w:outlineLvl w:val="0"/>
    </w:pPr>
    <w:rPr>
      <w:b/>
      <w:bCs/>
      <w:sz w:val="32"/>
      <w:szCs w:val="28"/>
      <w:lang w:val="en-US"/>
    </w:rPr>
  </w:style>
  <w:style w:type="paragraph" w:styleId="Nadpis2">
    <w:name w:val="heading 2"/>
    <w:basedOn w:val="Normln"/>
    <w:next w:val="Normln"/>
    <w:qFormat/>
    <w:pPr>
      <w:keepNext/>
      <w:spacing w:after="120"/>
      <w:jc w:val="both"/>
      <w:outlineLvl w:val="1"/>
    </w:pPr>
    <w:rPr>
      <w:b/>
      <w:sz w:val="28"/>
      <w:szCs w:val="24"/>
    </w:rPr>
  </w:style>
  <w:style w:type="paragraph" w:styleId="Nadpis3">
    <w:name w:val="heading 3"/>
    <w:basedOn w:val="Normln"/>
    <w:next w:val="Normln"/>
    <w:qFormat/>
    <w:pPr>
      <w:keepNext/>
      <w:spacing w:after="60"/>
      <w:jc w:val="both"/>
      <w:outlineLvl w:val="2"/>
    </w:pPr>
    <w:rPr>
      <w:b/>
      <w:bCs/>
      <w:sz w:val="24"/>
      <w:szCs w:val="24"/>
    </w:rPr>
  </w:style>
  <w:style w:type="paragraph" w:styleId="Nadpis4">
    <w:name w:val="heading 4"/>
    <w:basedOn w:val="Normln"/>
    <w:next w:val="Normln"/>
    <w:qFormat/>
    <w:pPr>
      <w:keepNext/>
      <w:jc w:val="center"/>
      <w:outlineLvl w:val="3"/>
    </w:pPr>
    <w:rPr>
      <w:b/>
      <w:bCs/>
      <w:sz w:val="32"/>
      <w:szCs w:val="32"/>
    </w:rPr>
  </w:style>
  <w:style w:type="paragraph" w:styleId="Nadpis5">
    <w:name w:val="heading 5"/>
    <w:basedOn w:val="Normln"/>
    <w:next w:val="Normln"/>
    <w:qFormat/>
    <w:pPr>
      <w:keepNext/>
      <w:outlineLvl w:val="4"/>
    </w:pPr>
    <w:rPr>
      <w:sz w:val="24"/>
      <w:szCs w:val="24"/>
    </w:rPr>
  </w:style>
  <w:style w:type="paragraph" w:styleId="Nadpis6">
    <w:name w:val="heading 6"/>
    <w:basedOn w:val="Normln"/>
    <w:next w:val="Normln"/>
    <w:qFormat/>
    <w:pPr>
      <w:keepNext/>
      <w:outlineLvl w:val="5"/>
    </w:pPr>
    <w:rPr>
      <w:i/>
      <w:iCs/>
      <w:color w:val="FF0000"/>
      <w:sz w:val="28"/>
      <w:szCs w:val="28"/>
    </w:rPr>
  </w:style>
  <w:style w:type="paragraph" w:styleId="Nadpis7">
    <w:name w:val="heading 7"/>
    <w:basedOn w:val="Normln"/>
    <w:next w:val="Normln"/>
    <w:qFormat/>
    <w:pPr>
      <w:keepNext/>
      <w:jc w:val="center"/>
      <w:outlineLvl w:val="6"/>
    </w:pPr>
    <w:rPr>
      <w:sz w:val="24"/>
      <w:szCs w:val="24"/>
    </w:rPr>
  </w:style>
  <w:style w:type="paragraph" w:styleId="Nadpis8">
    <w:name w:val="heading 8"/>
    <w:basedOn w:val="Normln"/>
    <w:next w:val="Normln"/>
    <w:qFormat/>
    <w:pPr>
      <w:widowControl w:val="0"/>
      <w:spacing w:before="240" w:after="60"/>
      <w:outlineLvl w:val="7"/>
    </w:pPr>
    <w:rPr>
      <w:rFonts w:ascii="Arial" w:hAnsi="Arial" w:cs="Arial"/>
      <w:i/>
      <w:iCs/>
    </w:rPr>
  </w:style>
  <w:style w:type="paragraph" w:styleId="Nadpis9">
    <w:name w:val="heading 9"/>
    <w:basedOn w:val="Normln"/>
    <w:next w:val="Normln"/>
    <w:qFormat/>
    <w:pPr>
      <w:keepNext/>
      <w:spacing w:line="360" w:lineRule="auto"/>
      <w:ind w:firstLine="708"/>
      <w:jc w:val="both"/>
      <w:outlineLvl w:val="8"/>
    </w:pPr>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3z0">
    <w:name w:val="WW8Num3z0"/>
    <w:rPr>
      <w:rFonts w:ascii="Symbol" w:hAnsi="Symbol"/>
    </w:rPr>
  </w:style>
  <w:style w:type="character" w:customStyle="1" w:styleId="WW8Num5z0">
    <w:name w:val="WW8Num5z0"/>
    <w:rPr>
      <w:rFonts w:ascii="Symbol" w:hAnsi="Symbol" w:cs="Times New Roman"/>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6z0">
    <w:name w:val="WW8Num6z0"/>
    <w:rPr>
      <w:rFonts w:cs="Times New Roman"/>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8z0">
    <w:name w:val="WW8Num8z0"/>
    <w:rPr>
      <w:rFonts w:ascii="Times New Roman" w:hAnsi="Times New Roman"/>
      <w:b w:val="0"/>
      <w:i w:val="0"/>
      <w:sz w:val="24"/>
      <w:szCs w:val="24"/>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Standardnpsmoodstavce2">
    <w:name w:val="Standardní písmo odstavce2"/>
  </w:style>
  <w:style w:type="character" w:customStyle="1" w:styleId="Absatz-Standardschriftart">
    <w:name w:val="Absatz-Standardschriftart"/>
  </w:style>
  <w:style w:type="character" w:customStyle="1" w:styleId="WW8Num7z0">
    <w:name w:val="WW8Num7z0"/>
    <w:rPr>
      <w:rFonts w:cs="Times New Roman"/>
    </w:rPr>
  </w:style>
  <w:style w:type="character" w:customStyle="1" w:styleId="WW8Num7z1">
    <w:name w:val="WW8Num7z1"/>
    <w:rPr>
      <w:rFonts w:ascii="Courier New" w:hAnsi="Courier New"/>
    </w:rPr>
  </w:style>
  <w:style w:type="character" w:customStyle="1" w:styleId="WW8Num7z2">
    <w:name w:val="WW8Num7z2"/>
    <w:rPr>
      <w:rFonts w:ascii="Symbol" w:hAnsi="Symbol"/>
    </w:rPr>
  </w:style>
  <w:style w:type="character" w:customStyle="1" w:styleId="WW-Absatz-Standardschriftart">
    <w:name w:val="WW-Absatz-Standardschriftart"/>
  </w:style>
  <w:style w:type="character" w:customStyle="1" w:styleId="WW8Num2z0">
    <w:name w:val="WW8Num2z0"/>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4z0">
    <w:name w:val="WW8Num4z0"/>
    <w:rPr>
      <w:rFonts w:cs="Times New Roman"/>
    </w:rPr>
  </w:style>
  <w:style w:type="character" w:customStyle="1" w:styleId="Standardnpsmoodstavce1">
    <w:name w:val="Standardní písmo odstavce1"/>
  </w:style>
  <w:style w:type="character" w:styleId="slostrnky">
    <w:name w:val="page number"/>
    <w:rPr>
      <w:rFonts w:cs="Times New Roman"/>
    </w:rPr>
  </w:style>
  <w:style w:type="character" w:customStyle="1" w:styleId="Znakypropoznmkupodarou">
    <w:name w:val="Znaky pro poznámku pod čarou"/>
    <w:rPr>
      <w:rFonts w:cs="Times New Roman"/>
      <w:vertAlign w:val="superscript"/>
    </w:rPr>
  </w:style>
  <w:style w:type="character" w:customStyle="1" w:styleId="Odkaznakoment1">
    <w:name w:val="Odkaz na komentář1"/>
    <w:rPr>
      <w:rFonts w:cs="Times New Roman"/>
      <w:sz w:val="16"/>
      <w:szCs w:val="16"/>
    </w:rPr>
  </w:style>
  <w:style w:type="character" w:styleId="Hypertextovodkaz">
    <w:name w:val="Hyperlink"/>
    <w:uiPriority w:val="99"/>
    <w:rPr>
      <w:rFonts w:cs="Times New Roman"/>
      <w:color w:val="0000FF"/>
      <w:u w:val="single"/>
    </w:rPr>
  </w:style>
  <w:style w:type="character" w:styleId="Sledovanodkaz">
    <w:name w:val="FollowedHyperlink"/>
    <w:semiHidden/>
    <w:rPr>
      <w:rFonts w:cs="Times New Roman"/>
      <w:color w:val="800080"/>
      <w:u w:val="single"/>
    </w:rPr>
  </w:style>
  <w:style w:type="character" w:customStyle="1" w:styleId="cuhelovalucie">
    <w:name w:val="cuhelova.lucie"/>
    <w:semiHidden/>
    <w:rPr>
      <w:rFonts w:ascii="Arial" w:hAnsi="Arial" w:cs="Arial"/>
      <w:color w:val="000000"/>
      <w:sz w:val="20"/>
      <w:szCs w:val="20"/>
    </w:rPr>
  </w:style>
  <w:style w:type="character" w:customStyle="1" w:styleId="cz3">
    <w:name w:val="cz3"/>
    <w:basedOn w:val="Standardnpsmoodstavce1"/>
  </w:style>
  <w:style w:type="character" w:customStyle="1" w:styleId="lat">
    <w:name w:val="lat"/>
    <w:basedOn w:val="Standardnpsmoodstavce1"/>
  </w:style>
  <w:style w:type="character" w:customStyle="1" w:styleId="st1">
    <w:name w:val="st1"/>
    <w:basedOn w:val="Standardnpsmoodstavce1"/>
  </w:style>
  <w:style w:type="character" w:styleId="Siln">
    <w:name w:val="Strong"/>
    <w:qFormat/>
    <w:rPr>
      <w:b/>
      <w:bCs/>
    </w:rPr>
  </w:style>
  <w:style w:type="character" w:customStyle="1" w:styleId="Zkladntext2Char">
    <w:name w:val="Základní text 2 Char"/>
    <w:basedOn w:val="Standardnpsmoodstavce2"/>
  </w:style>
  <w:style w:type="character" w:customStyle="1" w:styleId="ZpatChar">
    <w:name w:val="Zápatí Char"/>
    <w:basedOn w:val="Standardnpsmoodstavce2"/>
    <w:uiPriority w:val="99"/>
  </w:style>
  <w:style w:type="character" w:customStyle="1" w:styleId="Odkaznakoment2">
    <w:name w:val="Odkaz na komentář2"/>
    <w:rPr>
      <w:sz w:val="16"/>
      <w:szCs w:val="16"/>
    </w:rPr>
  </w:style>
  <w:style w:type="character" w:customStyle="1" w:styleId="TextkomenteChar">
    <w:name w:val="Text komentáře Char"/>
    <w:basedOn w:val="Standardnpsmoodstavce2"/>
  </w:style>
  <w:style w:type="paragraph" w:customStyle="1" w:styleId="Nadpis">
    <w:name w:val="Nadpis"/>
    <w:basedOn w:val="Normln"/>
    <w:next w:val="Zkladntext"/>
    <w:pPr>
      <w:keepNext/>
      <w:spacing w:before="240" w:after="120"/>
    </w:pPr>
    <w:rPr>
      <w:rFonts w:ascii="Arial" w:eastAsia="Lucida Sans Unicode" w:hAnsi="Arial" w:cs="Tahoma"/>
      <w:sz w:val="28"/>
      <w:szCs w:val="28"/>
    </w:rPr>
  </w:style>
  <w:style w:type="paragraph" w:styleId="Zkladntext">
    <w:name w:val="Body Text"/>
    <w:basedOn w:val="Normln"/>
    <w:link w:val="ZkladntextChar"/>
    <w:semiHidden/>
    <w:pPr>
      <w:jc w:val="both"/>
    </w:pPr>
    <w:rPr>
      <w:sz w:val="24"/>
      <w:szCs w:val="24"/>
    </w:rPr>
  </w:style>
  <w:style w:type="paragraph" w:styleId="Seznam">
    <w:name w:val="List"/>
    <w:basedOn w:val="Normln"/>
    <w:semiHidden/>
    <w:pPr>
      <w:widowControl w:val="0"/>
    </w:pPr>
  </w:style>
  <w:style w:type="paragraph" w:customStyle="1" w:styleId="Popisek">
    <w:name w:val="Popisek"/>
    <w:basedOn w:val="Normln"/>
    <w:pPr>
      <w:suppressLineNumbers/>
      <w:spacing w:before="120" w:after="120"/>
    </w:pPr>
    <w:rPr>
      <w:rFonts w:cs="Tahoma"/>
      <w:i/>
      <w:iCs/>
      <w:sz w:val="24"/>
      <w:szCs w:val="24"/>
    </w:rPr>
  </w:style>
  <w:style w:type="paragraph" w:customStyle="1" w:styleId="Rejstk">
    <w:name w:val="Rejstřík"/>
    <w:basedOn w:val="Normln"/>
    <w:pPr>
      <w:suppressLineNumbers/>
    </w:pPr>
    <w:rPr>
      <w:rFonts w:cs="Tahoma"/>
    </w:rPr>
  </w:style>
  <w:style w:type="paragraph" w:styleId="Adresanaoblku">
    <w:name w:val="envelope address"/>
    <w:basedOn w:val="Normln"/>
    <w:semiHidden/>
    <w:pPr>
      <w:ind w:left="2880"/>
    </w:pPr>
    <w:rPr>
      <w:b/>
      <w:bCs/>
      <w:sz w:val="24"/>
      <w:szCs w:val="24"/>
    </w:rPr>
  </w:style>
  <w:style w:type="paragraph" w:styleId="Nzev">
    <w:name w:val="Title"/>
    <w:basedOn w:val="Normln"/>
    <w:next w:val="Podtitul"/>
    <w:qFormat/>
    <w:pPr>
      <w:jc w:val="center"/>
    </w:pPr>
    <w:rPr>
      <w:sz w:val="24"/>
      <w:szCs w:val="24"/>
    </w:rPr>
  </w:style>
  <w:style w:type="paragraph" w:customStyle="1" w:styleId="Podtitul">
    <w:name w:val="Podtitul"/>
    <w:basedOn w:val="Normln"/>
    <w:next w:val="Zkladntext"/>
    <w:qFormat/>
    <w:pPr>
      <w:widowControl w:val="0"/>
      <w:spacing w:after="60"/>
      <w:jc w:val="center"/>
    </w:pPr>
    <w:rPr>
      <w:rFonts w:ascii="Arial" w:hAnsi="Arial" w:cs="Arial"/>
      <w:i/>
      <w:iCs/>
      <w:sz w:val="24"/>
      <w:szCs w:val="24"/>
    </w:rPr>
  </w:style>
  <w:style w:type="paragraph" w:customStyle="1" w:styleId="Zkladntext21">
    <w:name w:val="Základní text 21"/>
    <w:basedOn w:val="Normln"/>
    <w:pPr>
      <w:jc w:val="both"/>
    </w:pPr>
    <w:rPr>
      <w:b/>
      <w:bCs/>
      <w:i/>
      <w:iCs/>
      <w:sz w:val="24"/>
      <w:szCs w:val="24"/>
    </w:rPr>
  </w:style>
  <w:style w:type="paragraph" w:customStyle="1" w:styleId="Zkladntextodsazen21">
    <w:name w:val="Základní text odsazený 21"/>
    <w:basedOn w:val="Normln"/>
    <w:pPr>
      <w:ind w:firstLine="360"/>
      <w:jc w:val="both"/>
    </w:pPr>
    <w:rPr>
      <w:sz w:val="24"/>
      <w:szCs w:val="24"/>
    </w:rPr>
  </w:style>
  <w:style w:type="paragraph" w:customStyle="1" w:styleId="Zkladntext31">
    <w:name w:val="Základní text 31"/>
    <w:basedOn w:val="Normln"/>
    <w:rPr>
      <w:i/>
      <w:iCs/>
      <w:color w:val="FF0000"/>
    </w:rPr>
  </w:style>
  <w:style w:type="paragraph" w:styleId="Zpat">
    <w:name w:val="footer"/>
    <w:basedOn w:val="Normln"/>
    <w:pPr>
      <w:tabs>
        <w:tab w:val="center" w:pos="4536"/>
        <w:tab w:val="right" w:pos="9072"/>
      </w:tabs>
    </w:pPr>
  </w:style>
  <w:style w:type="paragraph" w:customStyle="1" w:styleId="Zkladntextodsazen31">
    <w:name w:val="Základní text odsazený 31"/>
    <w:basedOn w:val="Normln"/>
    <w:pPr>
      <w:ind w:firstLine="708"/>
      <w:jc w:val="both"/>
    </w:pPr>
    <w:rPr>
      <w:sz w:val="24"/>
      <w:szCs w:val="24"/>
    </w:rPr>
  </w:style>
  <w:style w:type="paragraph" w:customStyle="1" w:styleId="Seznamsodrkami21">
    <w:name w:val="Seznam s odrážkami 21"/>
    <w:basedOn w:val="Normln"/>
    <w:pPr>
      <w:jc w:val="both"/>
    </w:pPr>
    <w:rPr>
      <w:b/>
      <w:bCs/>
      <w:sz w:val="24"/>
      <w:szCs w:val="24"/>
    </w:rPr>
  </w:style>
  <w:style w:type="paragraph" w:customStyle="1" w:styleId="Seznamsodrkami2">
    <w:name w:val="Seznam s odrážkami2"/>
    <w:basedOn w:val="Normln"/>
    <w:pPr>
      <w:widowControl w:val="0"/>
      <w:numPr>
        <w:numId w:val="2"/>
      </w:numPr>
      <w:ind w:left="0" w:firstLine="0"/>
    </w:pPr>
  </w:style>
  <w:style w:type="paragraph" w:customStyle="1" w:styleId="Pokraovnseznamu1">
    <w:name w:val="Pokračování seznamu1"/>
    <w:basedOn w:val="Normln"/>
    <w:pPr>
      <w:widowControl w:val="0"/>
      <w:spacing w:after="120"/>
      <w:ind w:left="283"/>
    </w:pPr>
  </w:style>
  <w:style w:type="paragraph" w:customStyle="1" w:styleId="Seznam21">
    <w:name w:val="Seznam 21"/>
    <w:basedOn w:val="Normln"/>
    <w:pPr>
      <w:widowControl w:val="0"/>
      <w:ind w:left="566" w:hanging="283"/>
    </w:pPr>
  </w:style>
  <w:style w:type="paragraph" w:customStyle="1" w:styleId="Pokraovnseznamu21">
    <w:name w:val="Pokračování seznamu 21"/>
    <w:basedOn w:val="Normln"/>
    <w:pPr>
      <w:widowControl w:val="0"/>
      <w:spacing w:after="120"/>
      <w:ind w:left="566"/>
    </w:pPr>
  </w:style>
  <w:style w:type="paragraph" w:styleId="Zhlav">
    <w:name w:val="header"/>
    <w:basedOn w:val="Normln"/>
    <w:semiHidden/>
    <w:pPr>
      <w:tabs>
        <w:tab w:val="center" w:pos="4536"/>
        <w:tab w:val="right" w:pos="9072"/>
      </w:tabs>
    </w:pPr>
  </w:style>
  <w:style w:type="paragraph" w:customStyle="1" w:styleId="Textbodu">
    <w:name w:val="Text bodu"/>
    <w:basedOn w:val="Normln"/>
    <w:pPr>
      <w:numPr>
        <w:ilvl w:val="8"/>
        <w:numId w:val="6"/>
      </w:numPr>
      <w:tabs>
        <w:tab w:val="left" w:pos="851"/>
      </w:tabs>
      <w:autoSpaceDE/>
      <w:ind w:left="785"/>
      <w:jc w:val="both"/>
      <w:outlineLvl w:val="8"/>
    </w:pPr>
    <w:rPr>
      <w:sz w:val="24"/>
      <w:szCs w:val="24"/>
    </w:rPr>
  </w:style>
  <w:style w:type="paragraph" w:customStyle="1" w:styleId="Textpsmene">
    <w:name w:val="Text písmene"/>
    <w:basedOn w:val="Normln"/>
    <w:pPr>
      <w:numPr>
        <w:ilvl w:val="7"/>
        <w:numId w:val="6"/>
      </w:numPr>
      <w:tabs>
        <w:tab w:val="left" w:pos="425"/>
      </w:tabs>
      <w:autoSpaceDE/>
      <w:ind w:left="360"/>
      <w:jc w:val="both"/>
      <w:outlineLvl w:val="7"/>
    </w:pPr>
    <w:rPr>
      <w:sz w:val="24"/>
      <w:szCs w:val="24"/>
    </w:rPr>
  </w:style>
  <w:style w:type="paragraph" w:customStyle="1" w:styleId="Textodstavce">
    <w:name w:val="Text odstavce"/>
    <w:basedOn w:val="Normln"/>
    <w:pPr>
      <w:numPr>
        <w:ilvl w:val="6"/>
        <w:numId w:val="6"/>
      </w:numPr>
      <w:tabs>
        <w:tab w:val="left" w:pos="785"/>
        <w:tab w:val="left" w:pos="851"/>
      </w:tabs>
      <w:autoSpaceDE/>
      <w:spacing w:before="120" w:after="120"/>
      <w:ind w:left="142"/>
      <w:jc w:val="both"/>
      <w:outlineLvl w:val="6"/>
    </w:pPr>
    <w:rPr>
      <w:sz w:val="24"/>
      <w:szCs w:val="24"/>
    </w:rPr>
  </w:style>
  <w:style w:type="paragraph" w:styleId="Textpoznpodarou">
    <w:name w:val="footnote text"/>
    <w:basedOn w:val="Normln"/>
    <w:semiHidden/>
    <w:pPr>
      <w:tabs>
        <w:tab w:val="left" w:pos="425"/>
      </w:tabs>
      <w:autoSpaceDE/>
      <w:ind w:left="425" w:hanging="425"/>
      <w:jc w:val="both"/>
    </w:pPr>
  </w:style>
  <w:style w:type="paragraph" w:customStyle="1" w:styleId="Textkomente1">
    <w:name w:val="Text komentáře1"/>
    <w:basedOn w:val="Normln"/>
  </w:style>
  <w:style w:type="paragraph" w:styleId="Textbubliny">
    <w:name w:val="Balloon Text"/>
    <w:basedOn w:val="Normln"/>
    <w:rPr>
      <w:rFonts w:ascii="Tahoma" w:hAnsi="Tahoma" w:cs="Tahoma"/>
      <w:sz w:val="16"/>
      <w:szCs w:val="16"/>
    </w:rPr>
  </w:style>
  <w:style w:type="paragraph" w:styleId="Obsah3">
    <w:name w:val="toc 3"/>
    <w:basedOn w:val="Normln"/>
    <w:next w:val="Normln"/>
    <w:uiPriority w:val="39"/>
    <w:pPr>
      <w:ind w:left="400"/>
    </w:pPr>
  </w:style>
  <w:style w:type="paragraph" w:styleId="Obsah1">
    <w:name w:val="toc 1"/>
    <w:basedOn w:val="Normln"/>
    <w:next w:val="Normln"/>
    <w:uiPriority w:val="39"/>
  </w:style>
  <w:style w:type="paragraph" w:styleId="Obsah2">
    <w:name w:val="toc 2"/>
    <w:basedOn w:val="Normln"/>
    <w:next w:val="Normln"/>
    <w:uiPriority w:val="39"/>
    <w:pPr>
      <w:ind w:left="200"/>
    </w:pPr>
  </w:style>
  <w:style w:type="paragraph" w:customStyle="1" w:styleId="kurziva">
    <w:name w:val="kurziva"/>
    <w:basedOn w:val="Normln"/>
    <w:next w:val="Normln"/>
    <w:pPr>
      <w:autoSpaceDE/>
      <w:ind w:firstLine="709"/>
    </w:pPr>
    <w:rPr>
      <w:i/>
      <w:sz w:val="24"/>
    </w:rPr>
  </w:style>
  <w:style w:type="paragraph" w:styleId="Pedmtkomente">
    <w:name w:val="annotation subject"/>
    <w:basedOn w:val="Textkomente1"/>
    <w:next w:val="Textkomente1"/>
    <w:rPr>
      <w:b/>
      <w:bCs/>
    </w:rPr>
  </w:style>
  <w:style w:type="paragraph" w:customStyle="1" w:styleId="Zkladntext32">
    <w:name w:val="Základní text 32"/>
    <w:basedOn w:val="Normln"/>
    <w:pPr>
      <w:widowControl w:val="0"/>
    </w:pPr>
    <w:rPr>
      <w:rFonts w:cs="Courier New"/>
      <w:i/>
      <w:iCs/>
      <w:color w:val="FF0000"/>
      <w:lang w:eastAsia="cs-CZ" w:bidi="cs-CZ"/>
    </w:rPr>
  </w:style>
  <w:style w:type="paragraph" w:customStyle="1" w:styleId="Seznamsodrkami1">
    <w:name w:val="Seznam s odrážkami1"/>
    <w:basedOn w:val="Normln"/>
    <w:pPr>
      <w:widowControl w:val="0"/>
      <w:ind w:left="283" w:hanging="283"/>
    </w:pPr>
    <w:rPr>
      <w:rFonts w:cs="Courier New"/>
      <w:lang w:eastAsia="cs-CZ" w:bidi="cs-CZ"/>
    </w:rPr>
  </w:style>
  <w:style w:type="paragraph" w:customStyle="1" w:styleId="font5">
    <w:name w:val="font5"/>
    <w:basedOn w:val="Normln"/>
    <w:pPr>
      <w:autoSpaceDE/>
      <w:spacing w:before="100" w:after="100"/>
    </w:pPr>
    <w:rPr>
      <w:rFonts w:ascii="Calibri" w:hAnsi="Calibri"/>
      <w:b/>
      <w:bCs/>
      <w:sz w:val="16"/>
      <w:szCs w:val="16"/>
    </w:rPr>
  </w:style>
  <w:style w:type="paragraph" w:customStyle="1" w:styleId="font6">
    <w:name w:val="font6"/>
    <w:basedOn w:val="Normln"/>
    <w:pPr>
      <w:autoSpaceDE/>
      <w:spacing w:before="100" w:after="100"/>
    </w:pPr>
    <w:rPr>
      <w:rFonts w:ascii="Calibri" w:hAnsi="Calibri"/>
      <w:b/>
      <w:bCs/>
      <w:sz w:val="16"/>
      <w:szCs w:val="16"/>
    </w:rPr>
  </w:style>
  <w:style w:type="paragraph" w:customStyle="1" w:styleId="xl24">
    <w:name w:val="xl24"/>
    <w:basedOn w:val="Normln"/>
    <w:pPr>
      <w:pBdr>
        <w:top w:val="single" w:sz="8" w:space="0" w:color="000000"/>
        <w:left w:val="single" w:sz="8" w:space="0" w:color="000000"/>
        <w:right w:val="single" w:sz="8" w:space="0" w:color="000000"/>
      </w:pBdr>
      <w:shd w:val="clear" w:color="auto" w:fill="C0C0C0"/>
      <w:autoSpaceDE/>
      <w:spacing w:before="100" w:after="100"/>
      <w:textAlignment w:val="top"/>
    </w:pPr>
    <w:rPr>
      <w:rFonts w:ascii="Calibri" w:hAnsi="Calibri"/>
      <w:b/>
      <w:bCs/>
      <w:sz w:val="16"/>
      <w:szCs w:val="16"/>
    </w:rPr>
  </w:style>
  <w:style w:type="paragraph" w:customStyle="1" w:styleId="xl25">
    <w:name w:val="xl25"/>
    <w:basedOn w:val="Normln"/>
    <w:pPr>
      <w:pBdr>
        <w:top w:val="single" w:sz="8" w:space="0" w:color="000000"/>
        <w:right w:val="single" w:sz="8" w:space="0" w:color="000000"/>
      </w:pBdr>
      <w:shd w:val="clear" w:color="auto" w:fill="C0C0C0"/>
      <w:autoSpaceDE/>
      <w:spacing w:before="100" w:after="100"/>
      <w:textAlignment w:val="top"/>
    </w:pPr>
    <w:rPr>
      <w:rFonts w:ascii="Calibri" w:hAnsi="Calibri"/>
      <w:b/>
      <w:bCs/>
      <w:sz w:val="16"/>
      <w:szCs w:val="16"/>
    </w:rPr>
  </w:style>
  <w:style w:type="paragraph" w:customStyle="1" w:styleId="xl26">
    <w:name w:val="xl26"/>
    <w:basedOn w:val="Normln"/>
    <w:pPr>
      <w:pBdr>
        <w:left w:val="single" w:sz="8" w:space="0" w:color="000000"/>
        <w:bottom w:val="single" w:sz="8" w:space="0" w:color="000000"/>
        <w:right w:val="single" w:sz="8" w:space="0" w:color="000000"/>
      </w:pBdr>
      <w:autoSpaceDE/>
      <w:spacing w:before="100" w:after="100"/>
      <w:jc w:val="center"/>
    </w:pPr>
    <w:rPr>
      <w:rFonts w:ascii="Courier New" w:hAnsi="Courier New" w:cs="Courier New"/>
      <w:sz w:val="16"/>
      <w:szCs w:val="16"/>
    </w:rPr>
  </w:style>
  <w:style w:type="paragraph" w:customStyle="1" w:styleId="xl27">
    <w:name w:val="xl27"/>
    <w:basedOn w:val="Normln"/>
    <w:pPr>
      <w:pBdr>
        <w:left w:val="single" w:sz="8" w:space="0" w:color="000000"/>
        <w:bottom w:val="single" w:sz="8" w:space="0" w:color="000000"/>
        <w:right w:val="single" w:sz="8" w:space="0" w:color="000000"/>
      </w:pBdr>
      <w:autoSpaceDE/>
      <w:spacing w:before="100" w:after="100"/>
      <w:jc w:val="center"/>
    </w:pPr>
    <w:rPr>
      <w:rFonts w:ascii="Courier New" w:hAnsi="Courier New" w:cs="Courier New"/>
      <w:color w:val="000000"/>
      <w:sz w:val="16"/>
      <w:szCs w:val="16"/>
    </w:rPr>
  </w:style>
  <w:style w:type="paragraph" w:customStyle="1" w:styleId="xl28">
    <w:name w:val="xl28"/>
    <w:basedOn w:val="Normln"/>
    <w:pPr>
      <w:pBdr>
        <w:bottom w:val="single" w:sz="8" w:space="0" w:color="000000"/>
        <w:right w:val="single" w:sz="8" w:space="0" w:color="000000"/>
      </w:pBdr>
      <w:autoSpaceDE/>
      <w:spacing w:before="100" w:after="100"/>
      <w:jc w:val="center"/>
    </w:pPr>
    <w:rPr>
      <w:rFonts w:ascii="Courier New" w:hAnsi="Courier New" w:cs="Courier New"/>
      <w:sz w:val="16"/>
      <w:szCs w:val="16"/>
    </w:rPr>
  </w:style>
  <w:style w:type="paragraph" w:customStyle="1" w:styleId="xl29">
    <w:name w:val="xl29"/>
    <w:basedOn w:val="Normln"/>
    <w:pPr>
      <w:pBdr>
        <w:bottom w:val="single" w:sz="8" w:space="0" w:color="000000"/>
        <w:right w:val="single" w:sz="8" w:space="0" w:color="000000"/>
      </w:pBdr>
      <w:autoSpaceDE/>
      <w:spacing w:before="100" w:after="100"/>
      <w:jc w:val="center"/>
    </w:pPr>
    <w:rPr>
      <w:rFonts w:ascii="Courier New" w:hAnsi="Courier New" w:cs="Courier New"/>
      <w:color w:val="000000"/>
      <w:sz w:val="16"/>
      <w:szCs w:val="16"/>
    </w:rPr>
  </w:style>
  <w:style w:type="paragraph" w:customStyle="1" w:styleId="xl30">
    <w:name w:val="xl30"/>
    <w:basedOn w:val="Normln"/>
    <w:pPr>
      <w:pBdr>
        <w:bottom w:val="single" w:sz="8" w:space="0" w:color="000000"/>
        <w:right w:val="single" w:sz="8" w:space="0" w:color="000000"/>
      </w:pBdr>
      <w:autoSpaceDE/>
      <w:spacing w:before="100" w:after="100"/>
      <w:jc w:val="center"/>
    </w:pPr>
    <w:rPr>
      <w:rFonts w:ascii="Courier New" w:hAnsi="Courier New" w:cs="Courier New"/>
      <w:sz w:val="16"/>
      <w:szCs w:val="16"/>
    </w:rPr>
  </w:style>
  <w:style w:type="paragraph" w:customStyle="1" w:styleId="xl31">
    <w:name w:val="xl31"/>
    <w:basedOn w:val="Normln"/>
    <w:pPr>
      <w:pBdr>
        <w:right w:val="single" w:sz="8" w:space="0" w:color="000000"/>
      </w:pBdr>
      <w:autoSpaceDE/>
      <w:spacing w:before="100" w:after="100"/>
      <w:jc w:val="center"/>
    </w:pPr>
    <w:rPr>
      <w:rFonts w:ascii="Courier New" w:hAnsi="Courier New" w:cs="Courier New"/>
      <w:sz w:val="16"/>
      <w:szCs w:val="16"/>
    </w:rPr>
  </w:style>
  <w:style w:type="paragraph" w:customStyle="1" w:styleId="xl32">
    <w:name w:val="xl32"/>
    <w:basedOn w:val="Normln"/>
    <w:pPr>
      <w:pBdr>
        <w:top w:val="single" w:sz="8" w:space="0" w:color="000000"/>
        <w:bottom w:val="single" w:sz="8" w:space="0" w:color="000000"/>
        <w:right w:val="single" w:sz="8" w:space="0" w:color="000000"/>
      </w:pBdr>
      <w:autoSpaceDE/>
      <w:spacing w:before="100" w:after="100"/>
      <w:jc w:val="center"/>
    </w:pPr>
    <w:rPr>
      <w:rFonts w:ascii="Courier New" w:hAnsi="Courier New" w:cs="Courier New"/>
      <w:sz w:val="16"/>
      <w:szCs w:val="16"/>
    </w:rPr>
  </w:style>
  <w:style w:type="paragraph" w:customStyle="1" w:styleId="xl33">
    <w:name w:val="xl33"/>
    <w:basedOn w:val="Normln"/>
    <w:pPr>
      <w:pBdr>
        <w:top w:val="single" w:sz="8" w:space="0" w:color="000000"/>
        <w:right w:val="single" w:sz="8" w:space="0" w:color="000000"/>
      </w:pBdr>
      <w:autoSpaceDE/>
      <w:spacing w:before="100" w:after="100"/>
      <w:jc w:val="center"/>
      <w:textAlignment w:val="center"/>
    </w:pPr>
    <w:rPr>
      <w:sz w:val="24"/>
      <w:szCs w:val="24"/>
    </w:rPr>
  </w:style>
  <w:style w:type="paragraph" w:customStyle="1" w:styleId="xl34">
    <w:name w:val="xl34"/>
    <w:basedOn w:val="Normln"/>
    <w:pPr>
      <w:pBdr>
        <w:right w:val="single" w:sz="8" w:space="0" w:color="000000"/>
      </w:pBdr>
      <w:autoSpaceDE/>
      <w:spacing w:before="100" w:after="100"/>
      <w:jc w:val="center"/>
      <w:textAlignment w:val="center"/>
    </w:pPr>
    <w:rPr>
      <w:sz w:val="24"/>
      <w:szCs w:val="24"/>
    </w:rPr>
  </w:style>
  <w:style w:type="paragraph" w:customStyle="1" w:styleId="xl35">
    <w:name w:val="xl35"/>
    <w:basedOn w:val="Normln"/>
    <w:pPr>
      <w:pBdr>
        <w:top w:val="single" w:sz="8" w:space="0" w:color="000000"/>
        <w:right w:val="single" w:sz="8" w:space="0" w:color="000000"/>
      </w:pBdr>
      <w:shd w:val="clear" w:color="auto" w:fill="C0C0C0"/>
      <w:autoSpaceDE/>
      <w:spacing w:before="100" w:after="100"/>
      <w:textAlignment w:val="top"/>
    </w:pPr>
    <w:rPr>
      <w:rFonts w:ascii="Calibri" w:hAnsi="Calibri"/>
      <w:b/>
      <w:bCs/>
      <w:sz w:val="16"/>
      <w:szCs w:val="16"/>
    </w:rPr>
  </w:style>
  <w:style w:type="paragraph" w:customStyle="1" w:styleId="xl36">
    <w:name w:val="xl36"/>
    <w:basedOn w:val="Normln"/>
    <w:pPr>
      <w:pBdr>
        <w:top w:val="single" w:sz="8" w:space="0" w:color="000000"/>
        <w:left w:val="single" w:sz="8" w:space="0" w:color="000000"/>
        <w:bottom w:val="single" w:sz="8" w:space="0" w:color="000000"/>
        <w:right w:val="single" w:sz="8" w:space="0" w:color="000000"/>
      </w:pBdr>
      <w:autoSpaceDE/>
      <w:spacing w:before="100" w:after="100"/>
      <w:textAlignment w:val="top"/>
    </w:pPr>
    <w:rPr>
      <w:rFonts w:ascii="Calibri" w:hAnsi="Calibri"/>
      <w:b/>
      <w:bCs/>
      <w:sz w:val="16"/>
      <w:szCs w:val="16"/>
    </w:rPr>
  </w:style>
  <w:style w:type="paragraph" w:customStyle="1" w:styleId="xl37">
    <w:name w:val="xl37"/>
    <w:basedOn w:val="Normln"/>
    <w:pPr>
      <w:pBdr>
        <w:top w:val="single" w:sz="8" w:space="0" w:color="000000"/>
        <w:left w:val="single" w:sz="8" w:space="0" w:color="000000"/>
        <w:bottom w:val="single" w:sz="8" w:space="0" w:color="000000"/>
        <w:right w:val="single" w:sz="8" w:space="0" w:color="000000"/>
      </w:pBdr>
      <w:autoSpaceDE/>
      <w:spacing w:before="100" w:after="100"/>
    </w:pPr>
    <w:rPr>
      <w:rFonts w:ascii="Calibri" w:hAnsi="Calibri"/>
      <w:sz w:val="16"/>
      <w:szCs w:val="16"/>
    </w:rPr>
  </w:style>
  <w:style w:type="paragraph" w:customStyle="1" w:styleId="xl38">
    <w:name w:val="xl38"/>
    <w:basedOn w:val="Normln"/>
    <w:pPr>
      <w:pBdr>
        <w:right w:val="single" w:sz="8" w:space="0" w:color="000000"/>
      </w:pBdr>
      <w:autoSpaceDE/>
      <w:spacing w:before="100" w:after="100"/>
      <w:jc w:val="center"/>
      <w:textAlignment w:val="center"/>
    </w:pPr>
    <w:rPr>
      <w:rFonts w:ascii="Arial" w:hAnsi="Arial" w:cs="Arial"/>
      <w:sz w:val="24"/>
      <w:szCs w:val="24"/>
    </w:rPr>
  </w:style>
  <w:style w:type="paragraph" w:customStyle="1" w:styleId="xl39">
    <w:name w:val="xl39"/>
    <w:basedOn w:val="Normln"/>
    <w:pPr>
      <w:pBdr>
        <w:left w:val="single" w:sz="8" w:space="0" w:color="000000"/>
        <w:bottom w:val="single" w:sz="8" w:space="0" w:color="000000"/>
        <w:right w:val="single" w:sz="8" w:space="0" w:color="000000"/>
      </w:pBdr>
      <w:autoSpaceDE/>
      <w:spacing w:before="100" w:after="100"/>
    </w:pPr>
    <w:rPr>
      <w:rFonts w:ascii="Calibri" w:hAnsi="Calibri"/>
      <w:sz w:val="16"/>
      <w:szCs w:val="16"/>
    </w:rPr>
  </w:style>
  <w:style w:type="paragraph" w:customStyle="1" w:styleId="xl40">
    <w:name w:val="xl40"/>
    <w:basedOn w:val="Normln"/>
    <w:pPr>
      <w:pBdr>
        <w:right w:val="single" w:sz="8" w:space="0" w:color="000000"/>
      </w:pBdr>
      <w:autoSpaceDE/>
      <w:spacing w:before="100" w:after="100"/>
      <w:jc w:val="center"/>
      <w:textAlignment w:val="center"/>
    </w:pPr>
    <w:rPr>
      <w:sz w:val="24"/>
      <w:szCs w:val="24"/>
    </w:rPr>
  </w:style>
  <w:style w:type="paragraph" w:styleId="Revize">
    <w:name w:val="Revision"/>
    <w:pPr>
      <w:suppressAutoHyphens/>
    </w:pPr>
    <w:rPr>
      <w:rFonts w:eastAsia="Arial"/>
      <w:lang w:eastAsia="ar-SA"/>
    </w:rPr>
  </w:style>
  <w:style w:type="paragraph" w:styleId="Nadpisobsahu">
    <w:name w:val="TOC Heading"/>
    <w:basedOn w:val="Nadpis1"/>
    <w:next w:val="Normln"/>
    <w:uiPriority w:val="39"/>
    <w:qFormat/>
    <w:pPr>
      <w:keepLines/>
      <w:autoSpaceDE/>
      <w:spacing w:before="480" w:after="0" w:line="276" w:lineRule="auto"/>
    </w:pPr>
    <w:rPr>
      <w:rFonts w:ascii="Cambria" w:hAnsi="Cambria"/>
      <w:color w:val="365F91"/>
      <w:sz w:val="28"/>
      <w:lang w:val="cs-CZ"/>
    </w:rPr>
  </w:style>
  <w:style w:type="paragraph" w:styleId="Normlnweb">
    <w:name w:val="Normal (Web)"/>
    <w:basedOn w:val="Normln"/>
    <w:pPr>
      <w:autoSpaceDE/>
      <w:spacing w:before="100" w:after="100"/>
    </w:pPr>
    <w:rPr>
      <w:sz w:val="24"/>
      <w:szCs w:val="24"/>
    </w:rPr>
  </w:style>
  <w:style w:type="paragraph" w:customStyle="1" w:styleId="Seznamsodrkami10">
    <w:name w:val="Seznam s odrážkami1"/>
    <w:basedOn w:val="Normln"/>
    <w:pPr>
      <w:widowControl w:val="0"/>
      <w:jc w:val="both"/>
    </w:pPr>
    <w:rPr>
      <w:b/>
      <w:bCs/>
      <w:sz w:val="28"/>
    </w:rPr>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rPr>
  </w:style>
  <w:style w:type="paragraph" w:styleId="Obsah4">
    <w:name w:val="toc 4"/>
    <w:basedOn w:val="Rejstk"/>
    <w:semiHidden/>
    <w:pPr>
      <w:tabs>
        <w:tab w:val="right" w:leader="dot" w:pos="9637"/>
      </w:tabs>
      <w:ind w:left="849"/>
    </w:pPr>
  </w:style>
  <w:style w:type="paragraph" w:styleId="Obsah5">
    <w:name w:val="toc 5"/>
    <w:basedOn w:val="Rejstk"/>
    <w:semiHidden/>
    <w:pPr>
      <w:tabs>
        <w:tab w:val="right" w:leader="dot" w:pos="9637"/>
      </w:tabs>
      <w:ind w:left="1132"/>
    </w:pPr>
  </w:style>
  <w:style w:type="paragraph" w:styleId="Obsah6">
    <w:name w:val="toc 6"/>
    <w:basedOn w:val="Rejstk"/>
    <w:semiHidden/>
    <w:pPr>
      <w:tabs>
        <w:tab w:val="right" w:leader="dot" w:pos="9637"/>
      </w:tabs>
      <w:ind w:left="1415"/>
    </w:pPr>
  </w:style>
  <w:style w:type="paragraph" w:styleId="Obsah7">
    <w:name w:val="toc 7"/>
    <w:basedOn w:val="Rejstk"/>
    <w:semiHidden/>
    <w:pPr>
      <w:tabs>
        <w:tab w:val="right" w:leader="dot" w:pos="9637"/>
      </w:tabs>
      <w:ind w:left="1698"/>
    </w:pPr>
  </w:style>
  <w:style w:type="paragraph" w:styleId="Obsah8">
    <w:name w:val="toc 8"/>
    <w:basedOn w:val="Rejstk"/>
    <w:semiHidden/>
    <w:pPr>
      <w:tabs>
        <w:tab w:val="right" w:leader="dot" w:pos="9637"/>
      </w:tabs>
      <w:ind w:left="1981"/>
    </w:pPr>
  </w:style>
  <w:style w:type="paragraph" w:styleId="Obsah9">
    <w:name w:val="toc 9"/>
    <w:basedOn w:val="Rejstk"/>
    <w:semiHidden/>
    <w:pPr>
      <w:tabs>
        <w:tab w:val="right" w:leader="dot" w:pos="9637"/>
      </w:tabs>
      <w:ind w:left="2264"/>
    </w:pPr>
  </w:style>
  <w:style w:type="paragraph" w:customStyle="1" w:styleId="Obsah10">
    <w:name w:val="Obsah 10"/>
    <w:basedOn w:val="Rejstk"/>
    <w:pPr>
      <w:tabs>
        <w:tab w:val="right" w:leader="dot" w:pos="9637"/>
      </w:tabs>
      <w:ind w:left="2547"/>
    </w:pPr>
  </w:style>
  <w:style w:type="paragraph" w:customStyle="1" w:styleId="Obsahrmce">
    <w:name w:val="Obsah rámce"/>
    <w:basedOn w:val="Zkladntext"/>
  </w:style>
  <w:style w:type="paragraph" w:customStyle="1" w:styleId="Pokraovnseznamu22">
    <w:name w:val="Pokračování seznamu 22"/>
    <w:basedOn w:val="Normln"/>
    <w:pPr>
      <w:spacing w:after="120"/>
      <w:ind w:left="566"/>
    </w:pPr>
  </w:style>
  <w:style w:type="paragraph" w:customStyle="1" w:styleId="Seznam22">
    <w:name w:val="Seznam 22"/>
    <w:basedOn w:val="Normln"/>
    <w:pPr>
      <w:ind w:left="566" w:hanging="283"/>
    </w:pPr>
  </w:style>
  <w:style w:type="paragraph" w:customStyle="1" w:styleId="Zkladntext22">
    <w:name w:val="Základní text 22"/>
    <w:basedOn w:val="Normln"/>
    <w:pPr>
      <w:spacing w:after="120" w:line="480" w:lineRule="auto"/>
    </w:pPr>
  </w:style>
  <w:style w:type="paragraph" w:customStyle="1" w:styleId="Seznam23">
    <w:name w:val="Seznam 23"/>
    <w:basedOn w:val="Normln"/>
    <w:pPr>
      <w:widowControl w:val="0"/>
      <w:ind w:left="566" w:hanging="283"/>
    </w:pPr>
  </w:style>
  <w:style w:type="paragraph" w:customStyle="1" w:styleId="Textkomente2">
    <w:name w:val="Text komentáře2"/>
    <w:basedOn w:val="Normln"/>
  </w:style>
  <w:style w:type="paragraph" w:customStyle="1" w:styleId="Pokraovnseznamu2">
    <w:name w:val="Pokračování seznamu2"/>
    <w:basedOn w:val="Normln"/>
    <w:pPr>
      <w:widowControl w:val="0"/>
      <w:spacing w:after="120"/>
      <w:ind w:left="283"/>
    </w:pPr>
  </w:style>
  <w:style w:type="paragraph" w:customStyle="1" w:styleId="Literatura">
    <w:name w:val="Literatura"/>
    <w:basedOn w:val="Normln"/>
    <w:rsid w:val="00894F01"/>
    <w:pPr>
      <w:tabs>
        <w:tab w:val="left" w:pos="851"/>
      </w:tabs>
      <w:autoSpaceDE/>
      <w:ind w:left="709" w:hanging="709"/>
    </w:pPr>
    <w:rPr>
      <w:rFonts w:ascii="Arial" w:hAnsi="Arial"/>
      <w:sz w:val="24"/>
      <w:lang w:eastAsia="cs-CZ"/>
    </w:rPr>
  </w:style>
  <w:style w:type="character" w:styleId="Odkaznakoment">
    <w:name w:val="annotation reference"/>
    <w:uiPriority w:val="99"/>
    <w:semiHidden/>
    <w:unhideWhenUsed/>
    <w:rsid w:val="00524CBE"/>
    <w:rPr>
      <w:sz w:val="16"/>
      <w:szCs w:val="16"/>
    </w:rPr>
  </w:style>
  <w:style w:type="paragraph" w:styleId="Textkomente">
    <w:name w:val="annotation text"/>
    <w:basedOn w:val="Normln"/>
    <w:link w:val="TextkomenteChar1"/>
    <w:uiPriority w:val="99"/>
    <w:semiHidden/>
    <w:unhideWhenUsed/>
    <w:rsid w:val="00524CBE"/>
  </w:style>
  <w:style w:type="character" w:customStyle="1" w:styleId="TextkomenteChar1">
    <w:name w:val="Text komentáře Char1"/>
    <w:link w:val="Textkomente"/>
    <w:uiPriority w:val="99"/>
    <w:semiHidden/>
    <w:rsid w:val="00524CBE"/>
    <w:rPr>
      <w:lang w:eastAsia="ar-SA"/>
    </w:rPr>
  </w:style>
  <w:style w:type="character" w:customStyle="1" w:styleId="ZkladntextChar">
    <w:name w:val="Základní text Char"/>
    <w:link w:val="Zkladntext"/>
    <w:semiHidden/>
    <w:rsid w:val="000F5965"/>
    <w:rPr>
      <w:sz w:val="24"/>
      <w:szCs w:val="24"/>
      <w:lang w:eastAsia="ar-SA"/>
    </w:rPr>
  </w:style>
  <w:style w:type="character" w:customStyle="1" w:styleId="Zvraznn">
    <w:name w:val="Zvýraznění"/>
    <w:uiPriority w:val="20"/>
    <w:qFormat/>
    <w:rsid w:val="00915AFF"/>
    <w:rPr>
      <w:i/>
      <w:iCs/>
    </w:rPr>
  </w:style>
  <w:style w:type="table" w:styleId="Mkatabulky">
    <w:name w:val="Table Grid"/>
    <w:basedOn w:val="Normlntabulka"/>
    <w:uiPriority w:val="59"/>
    <w:rsid w:val="00884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znam2">
    <w:name w:val="List 2"/>
    <w:basedOn w:val="Normln"/>
    <w:uiPriority w:val="99"/>
    <w:semiHidden/>
    <w:unhideWhenUsed/>
    <w:rsid w:val="00DD487D"/>
    <w:pPr>
      <w:ind w:left="566" w:hanging="283"/>
      <w:contextualSpacing/>
    </w:pPr>
  </w:style>
  <w:style w:type="paragraph" w:customStyle="1" w:styleId="Pokraovnseznamu23">
    <w:name w:val="Pokračování seznamu 23"/>
    <w:basedOn w:val="Normln"/>
    <w:rsid w:val="00344E10"/>
    <w:pPr>
      <w:widowControl w:val="0"/>
      <w:spacing w:after="120"/>
      <w:ind w:left="566"/>
    </w:pPr>
    <w:rPr>
      <w:rFonts w:cs="Courier New"/>
      <w:lang w:eastAsia="cs-CZ" w:bidi="cs-CZ"/>
    </w:rPr>
  </w:style>
  <w:style w:type="paragraph" w:customStyle="1" w:styleId="Seznam24">
    <w:name w:val="Seznam 24"/>
    <w:basedOn w:val="Normln"/>
    <w:rsid w:val="00844B80"/>
    <w:pPr>
      <w:widowControl w:val="0"/>
      <w:ind w:left="566" w:hanging="283"/>
    </w:pPr>
    <w:rPr>
      <w:rFonts w:cs="Courier New"/>
      <w:lang w:eastAsia="cs-CZ" w:bidi="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6630">
      <w:bodyDiv w:val="1"/>
      <w:marLeft w:val="0"/>
      <w:marRight w:val="0"/>
      <w:marTop w:val="0"/>
      <w:marBottom w:val="0"/>
      <w:divBdr>
        <w:top w:val="none" w:sz="0" w:space="0" w:color="auto"/>
        <w:left w:val="none" w:sz="0" w:space="0" w:color="auto"/>
        <w:bottom w:val="none" w:sz="0" w:space="0" w:color="auto"/>
        <w:right w:val="none" w:sz="0" w:space="0" w:color="auto"/>
      </w:divBdr>
    </w:div>
    <w:div w:id="338431697">
      <w:bodyDiv w:val="1"/>
      <w:marLeft w:val="0"/>
      <w:marRight w:val="0"/>
      <w:marTop w:val="0"/>
      <w:marBottom w:val="0"/>
      <w:divBdr>
        <w:top w:val="none" w:sz="0" w:space="0" w:color="auto"/>
        <w:left w:val="none" w:sz="0" w:space="0" w:color="auto"/>
        <w:bottom w:val="none" w:sz="0" w:space="0" w:color="auto"/>
        <w:right w:val="none" w:sz="0" w:space="0" w:color="auto"/>
      </w:divBdr>
      <w:divsChild>
        <w:div w:id="515506392">
          <w:marLeft w:val="0"/>
          <w:marRight w:val="0"/>
          <w:marTop w:val="0"/>
          <w:marBottom w:val="0"/>
          <w:divBdr>
            <w:top w:val="none" w:sz="0" w:space="0" w:color="auto"/>
            <w:left w:val="none" w:sz="0" w:space="0" w:color="auto"/>
            <w:bottom w:val="none" w:sz="0" w:space="0" w:color="auto"/>
            <w:right w:val="none" w:sz="0" w:space="0" w:color="auto"/>
          </w:divBdr>
        </w:div>
        <w:div w:id="1704868225">
          <w:marLeft w:val="0"/>
          <w:marRight w:val="0"/>
          <w:marTop w:val="0"/>
          <w:marBottom w:val="0"/>
          <w:divBdr>
            <w:top w:val="none" w:sz="0" w:space="0" w:color="auto"/>
            <w:left w:val="none" w:sz="0" w:space="0" w:color="auto"/>
            <w:bottom w:val="none" w:sz="0" w:space="0" w:color="auto"/>
            <w:right w:val="none" w:sz="0" w:space="0" w:color="auto"/>
          </w:divBdr>
        </w:div>
        <w:div w:id="1787046437">
          <w:marLeft w:val="0"/>
          <w:marRight w:val="0"/>
          <w:marTop w:val="0"/>
          <w:marBottom w:val="0"/>
          <w:divBdr>
            <w:top w:val="none" w:sz="0" w:space="0" w:color="auto"/>
            <w:left w:val="none" w:sz="0" w:space="0" w:color="auto"/>
            <w:bottom w:val="none" w:sz="0" w:space="0" w:color="auto"/>
            <w:right w:val="none" w:sz="0" w:space="0" w:color="auto"/>
          </w:divBdr>
        </w:div>
      </w:divsChild>
    </w:div>
    <w:div w:id="392698128">
      <w:bodyDiv w:val="1"/>
      <w:marLeft w:val="0"/>
      <w:marRight w:val="0"/>
      <w:marTop w:val="0"/>
      <w:marBottom w:val="0"/>
      <w:divBdr>
        <w:top w:val="none" w:sz="0" w:space="0" w:color="auto"/>
        <w:left w:val="none" w:sz="0" w:space="0" w:color="auto"/>
        <w:bottom w:val="none" w:sz="0" w:space="0" w:color="auto"/>
        <w:right w:val="none" w:sz="0" w:space="0" w:color="auto"/>
      </w:divBdr>
    </w:div>
    <w:div w:id="517811014">
      <w:bodyDiv w:val="1"/>
      <w:marLeft w:val="0"/>
      <w:marRight w:val="0"/>
      <w:marTop w:val="0"/>
      <w:marBottom w:val="0"/>
      <w:divBdr>
        <w:top w:val="none" w:sz="0" w:space="0" w:color="auto"/>
        <w:left w:val="none" w:sz="0" w:space="0" w:color="auto"/>
        <w:bottom w:val="none" w:sz="0" w:space="0" w:color="auto"/>
        <w:right w:val="none" w:sz="0" w:space="0" w:color="auto"/>
      </w:divBdr>
      <w:divsChild>
        <w:div w:id="704062661">
          <w:marLeft w:val="0"/>
          <w:marRight w:val="0"/>
          <w:marTop w:val="0"/>
          <w:marBottom w:val="0"/>
          <w:divBdr>
            <w:top w:val="single" w:sz="6" w:space="0" w:color="BBBBBB"/>
            <w:left w:val="single" w:sz="6" w:space="0" w:color="BBBBBB"/>
            <w:bottom w:val="single" w:sz="6" w:space="0" w:color="BBBBBB"/>
            <w:right w:val="single" w:sz="6" w:space="0" w:color="BBBBBB"/>
          </w:divBdr>
          <w:divsChild>
            <w:div w:id="159149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659850">
      <w:bodyDiv w:val="1"/>
      <w:marLeft w:val="0"/>
      <w:marRight w:val="0"/>
      <w:marTop w:val="0"/>
      <w:marBottom w:val="0"/>
      <w:divBdr>
        <w:top w:val="none" w:sz="0" w:space="0" w:color="auto"/>
        <w:left w:val="none" w:sz="0" w:space="0" w:color="auto"/>
        <w:bottom w:val="none" w:sz="0" w:space="0" w:color="auto"/>
        <w:right w:val="none" w:sz="0" w:space="0" w:color="auto"/>
      </w:divBdr>
    </w:div>
    <w:div w:id="881671341">
      <w:bodyDiv w:val="1"/>
      <w:marLeft w:val="0"/>
      <w:marRight w:val="0"/>
      <w:marTop w:val="0"/>
      <w:marBottom w:val="0"/>
      <w:divBdr>
        <w:top w:val="none" w:sz="0" w:space="0" w:color="auto"/>
        <w:left w:val="none" w:sz="0" w:space="0" w:color="auto"/>
        <w:bottom w:val="none" w:sz="0" w:space="0" w:color="auto"/>
        <w:right w:val="none" w:sz="0" w:space="0" w:color="auto"/>
      </w:divBdr>
    </w:div>
    <w:div w:id="1620987190">
      <w:bodyDiv w:val="1"/>
      <w:marLeft w:val="0"/>
      <w:marRight w:val="0"/>
      <w:marTop w:val="0"/>
      <w:marBottom w:val="0"/>
      <w:divBdr>
        <w:top w:val="none" w:sz="0" w:space="0" w:color="auto"/>
        <w:left w:val="none" w:sz="0" w:space="0" w:color="auto"/>
        <w:bottom w:val="none" w:sz="0" w:space="0" w:color="auto"/>
        <w:right w:val="none" w:sz="0" w:space="0" w:color="auto"/>
      </w:divBdr>
    </w:div>
    <w:div w:id="1944846975">
      <w:bodyDiv w:val="1"/>
      <w:marLeft w:val="0"/>
      <w:marRight w:val="0"/>
      <w:marTop w:val="0"/>
      <w:marBottom w:val="0"/>
      <w:divBdr>
        <w:top w:val="none" w:sz="0" w:space="0" w:color="auto"/>
        <w:left w:val="none" w:sz="0" w:space="0" w:color="auto"/>
        <w:bottom w:val="none" w:sz="0" w:space="0" w:color="auto"/>
        <w:right w:val="none" w:sz="0" w:space="0" w:color="auto"/>
      </w:divBdr>
    </w:div>
    <w:div w:id="194911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1516F-A1A3-479C-B4ED-45CD67774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2998</TotalTime>
  <Pages>23</Pages>
  <Words>6937</Words>
  <Characters>40931</Characters>
  <Application>Microsoft Office Word</Application>
  <DocSecurity>0</DocSecurity>
  <Lines>341</Lines>
  <Paragraphs>95</Paragraphs>
  <ScaleCrop>false</ScaleCrop>
  <HeadingPairs>
    <vt:vector size="2" baseType="variant">
      <vt:variant>
        <vt:lpstr>Název</vt:lpstr>
      </vt:variant>
      <vt:variant>
        <vt:i4>1</vt:i4>
      </vt:variant>
    </vt:vector>
  </HeadingPairs>
  <TitlesOfParts>
    <vt:vector size="1" baseType="lpstr">
      <vt:lpstr>N á v r h</vt:lpstr>
    </vt:vector>
  </TitlesOfParts>
  <Company/>
  <LinksUpToDate>false</LinksUpToDate>
  <CharactersWithSpaces>47773</CharactersWithSpaces>
  <SharedDoc>false</SharedDoc>
  <HLinks>
    <vt:vector size="222" baseType="variant">
      <vt:variant>
        <vt:i4>1966134</vt:i4>
      </vt:variant>
      <vt:variant>
        <vt:i4>218</vt:i4>
      </vt:variant>
      <vt:variant>
        <vt:i4>0</vt:i4>
      </vt:variant>
      <vt:variant>
        <vt:i4>5</vt:i4>
      </vt:variant>
      <vt:variant>
        <vt:lpwstr/>
      </vt:variant>
      <vt:variant>
        <vt:lpwstr>_Toc482194944</vt:lpwstr>
      </vt:variant>
      <vt:variant>
        <vt:i4>1966134</vt:i4>
      </vt:variant>
      <vt:variant>
        <vt:i4>212</vt:i4>
      </vt:variant>
      <vt:variant>
        <vt:i4>0</vt:i4>
      </vt:variant>
      <vt:variant>
        <vt:i4>5</vt:i4>
      </vt:variant>
      <vt:variant>
        <vt:lpwstr/>
      </vt:variant>
      <vt:variant>
        <vt:lpwstr>_Toc482194943</vt:lpwstr>
      </vt:variant>
      <vt:variant>
        <vt:i4>1966134</vt:i4>
      </vt:variant>
      <vt:variant>
        <vt:i4>206</vt:i4>
      </vt:variant>
      <vt:variant>
        <vt:i4>0</vt:i4>
      </vt:variant>
      <vt:variant>
        <vt:i4>5</vt:i4>
      </vt:variant>
      <vt:variant>
        <vt:lpwstr/>
      </vt:variant>
      <vt:variant>
        <vt:lpwstr>_Toc482194942</vt:lpwstr>
      </vt:variant>
      <vt:variant>
        <vt:i4>1966134</vt:i4>
      </vt:variant>
      <vt:variant>
        <vt:i4>200</vt:i4>
      </vt:variant>
      <vt:variant>
        <vt:i4>0</vt:i4>
      </vt:variant>
      <vt:variant>
        <vt:i4>5</vt:i4>
      </vt:variant>
      <vt:variant>
        <vt:lpwstr/>
      </vt:variant>
      <vt:variant>
        <vt:lpwstr>_Toc482194941</vt:lpwstr>
      </vt:variant>
      <vt:variant>
        <vt:i4>1966134</vt:i4>
      </vt:variant>
      <vt:variant>
        <vt:i4>194</vt:i4>
      </vt:variant>
      <vt:variant>
        <vt:i4>0</vt:i4>
      </vt:variant>
      <vt:variant>
        <vt:i4>5</vt:i4>
      </vt:variant>
      <vt:variant>
        <vt:lpwstr/>
      </vt:variant>
      <vt:variant>
        <vt:lpwstr>_Toc482194940</vt:lpwstr>
      </vt:variant>
      <vt:variant>
        <vt:i4>1638454</vt:i4>
      </vt:variant>
      <vt:variant>
        <vt:i4>188</vt:i4>
      </vt:variant>
      <vt:variant>
        <vt:i4>0</vt:i4>
      </vt:variant>
      <vt:variant>
        <vt:i4>5</vt:i4>
      </vt:variant>
      <vt:variant>
        <vt:lpwstr/>
      </vt:variant>
      <vt:variant>
        <vt:lpwstr>_Toc482194939</vt:lpwstr>
      </vt:variant>
      <vt:variant>
        <vt:i4>1638454</vt:i4>
      </vt:variant>
      <vt:variant>
        <vt:i4>182</vt:i4>
      </vt:variant>
      <vt:variant>
        <vt:i4>0</vt:i4>
      </vt:variant>
      <vt:variant>
        <vt:i4>5</vt:i4>
      </vt:variant>
      <vt:variant>
        <vt:lpwstr/>
      </vt:variant>
      <vt:variant>
        <vt:lpwstr>_Toc482194938</vt:lpwstr>
      </vt:variant>
      <vt:variant>
        <vt:i4>1638454</vt:i4>
      </vt:variant>
      <vt:variant>
        <vt:i4>176</vt:i4>
      </vt:variant>
      <vt:variant>
        <vt:i4>0</vt:i4>
      </vt:variant>
      <vt:variant>
        <vt:i4>5</vt:i4>
      </vt:variant>
      <vt:variant>
        <vt:lpwstr/>
      </vt:variant>
      <vt:variant>
        <vt:lpwstr>_Toc482194937</vt:lpwstr>
      </vt:variant>
      <vt:variant>
        <vt:i4>1638454</vt:i4>
      </vt:variant>
      <vt:variant>
        <vt:i4>170</vt:i4>
      </vt:variant>
      <vt:variant>
        <vt:i4>0</vt:i4>
      </vt:variant>
      <vt:variant>
        <vt:i4>5</vt:i4>
      </vt:variant>
      <vt:variant>
        <vt:lpwstr/>
      </vt:variant>
      <vt:variant>
        <vt:lpwstr>_Toc482194936</vt:lpwstr>
      </vt:variant>
      <vt:variant>
        <vt:i4>1638454</vt:i4>
      </vt:variant>
      <vt:variant>
        <vt:i4>164</vt:i4>
      </vt:variant>
      <vt:variant>
        <vt:i4>0</vt:i4>
      </vt:variant>
      <vt:variant>
        <vt:i4>5</vt:i4>
      </vt:variant>
      <vt:variant>
        <vt:lpwstr/>
      </vt:variant>
      <vt:variant>
        <vt:lpwstr>_Toc482194935</vt:lpwstr>
      </vt:variant>
      <vt:variant>
        <vt:i4>1638454</vt:i4>
      </vt:variant>
      <vt:variant>
        <vt:i4>158</vt:i4>
      </vt:variant>
      <vt:variant>
        <vt:i4>0</vt:i4>
      </vt:variant>
      <vt:variant>
        <vt:i4>5</vt:i4>
      </vt:variant>
      <vt:variant>
        <vt:lpwstr/>
      </vt:variant>
      <vt:variant>
        <vt:lpwstr>_Toc482194934</vt:lpwstr>
      </vt:variant>
      <vt:variant>
        <vt:i4>1638454</vt:i4>
      </vt:variant>
      <vt:variant>
        <vt:i4>152</vt:i4>
      </vt:variant>
      <vt:variant>
        <vt:i4>0</vt:i4>
      </vt:variant>
      <vt:variant>
        <vt:i4>5</vt:i4>
      </vt:variant>
      <vt:variant>
        <vt:lpwstr/>
      </vt:variant>
      <vt:variant>
        <vt:lpwstr>_Toc482194933</vt:lpwstr>
      </vt:variant>
      <vt:variant>
        <vt:i4>1638454</vt:i4>
      </vt:variant>
      <vt:variant>
        <vt:i4>146</vt:i4>
      </vt:variant>
      <vt:variant>
        <vt:i4>0</vt:i4>
      </vt:variant>
      <vt:variant>
        <vt:i4>5</vt:i4>
      </vt:variant>
      <vt:variant>
        <vt:lpwstr/>
      </vt:variant>
      <vt:variant>
        <vt:lpwstr>_Toc482194932</vt:lpwstr>
      </vt:variant>
      <vt:variant>
        <vt:i4>1638454</vt:i4>
      </vt:variant>
      <vt:variant>
        <vt:i4>140</vt:i4>
      </vt:variant>
      <vt:variant>
        <vt:i4>0</vt:i4>
      </vt:variant>
      <vt:variant>
        <vt:i4>5</vt:i4>
      </vt:variant>
      <vt:variant>
        <vt:lpwstr/>
      </vt:variant>
      <vt:variant>
        <vt:lpwstr>_Toc482194931</vt:lpwstr>
      </vt:variant>
      <vt:variant>
        <vt:i4>1638454</vt:i4>
      </vt:variant>
      <vt:variant>
        <vt:i4>134</vt:i4>
      </vt:variant>
      <vt:variant>
        <vt:i4>0</vt:i4>
      </vt:variant>
      <vt:variant>
        <vt:i4>5</vt:i4>
      </vt:variant>
      <vt:variant>
        <vt:lpwstr/>
      </vt:variant>
      <vt:variant>
        <vt:lpwstr>_Toc482194930</vt:lpwstr>
      </vt:variant>
      <vt:variant>
        <vt:i4>1572918</vt:i4>
      </vt:variant>
      <vt:variant>
        <vt:i4>128</vt:i4>
      </vt:variant>
      <vt:variant>
        <vt:i4>0</vt:i4>
      </vt:variant>
      <vt:variant>
        <vt:i4>5</vt:i4>
      </vt:variant>
      <vt:variant>
        <vt:lpwstr/>
      </vt:variant>
      <vt:variant>
        <vt:lpwstr>_Toc482194929</vt:lpwstr>
      </vt:variant>
      <vt:variant>
        <vt:i4>1572918</vt:i4>
      </vt:variant>
      <vt:variant>
        <vt:i4>122</vt:i4>
      </vt:variant>
      <vt:variant>
        <vt:i4>0</vt:i4>
      </vt:variant>
      <vt:variant>
        <vt:i4>5</vt:i4>
      </vt:variant>
      <vt:variant>
        <vt:lpwstr/>
      </vt:variant>
      <vt:variant>
        <vt:lpwstr>_Toc482194928</vt:lpwstr>
      </vt:variant>
      <vt:variant>
        <vt:i4>1572918</vt:i4>
      </vt:variant>
      <vt:variant>
        <vt:i4>116</vt:i4>
      </vt:variant>
      <vt:variant>
        <vt:i4>0</vt:i4>
      </vt:variant>
      <vt:variant>
        <vt:i4>5</vt:i4>
      </vt:variant>
      <vt:variant>
        <vt:lpwstr/>
      </vt:variant>
      <vt:variant>
        <vt:lpwstr>_Toc482194927</vt:lpwstr>
      </vt:variant>
      <vt:variant>
        <vt:i4>1572918</vt:i4>
      </vt:variant>
      <vt:variant>
        <vt:i4>110</vt:i4>
      </vt:variant>
      <vt:variant>
        <vt:i4>0</vt:i4>
      </vt:variant>
      <vt:variant>
        <vt:i4>5</vt:i4>
      </vt:variant>
      <vt:variant>
        <vt:lpwstr/>
      </vt:variant>
      <vt:variant>
        <vt:lpwstr>_Toc482194926</vt:lpwstr>
      </vt:variant>
      <vt:variant>
        <vt:i4>1572918</vt:i4>
      </vt:variant>
      <vt:variant>
        <vt:i4>104</vt:i4>
      </vt:variant>
      <vt:variant>
        <vt:i4>0</vt:i4>
      </vt:variant>
      <vt:variant>
        <vt:i4>5</vt:i4>
      </vt:variant>
      <vt:variant>
        <vt:lpwstr/>
      </vt:variant>
      <vt:variant>
        <vt:lpwstr>_Toc482194925</vt:lpwstr>
      </vt:variant>
      <vt:variant>
        <vt:i4>1572918</vt:i4>
      </vt:variant>
      <vt:variant>
        <vt:i4>98</vt:i4>
      </vt:variant>
      <vt:variant>
        <vt:i4>0</vt:i4>
      </vt:variant>
      <vt:variant>
        <vt:i4>5</vt:i4>
      </vt:variant>
      <vt:variant>
        <vt:lpwstr/>
      </vt:variant>
      <vt:variant>
        <vt:lpwstr>_Toc482194924</vt:lpwstr>
      </vt:variant>
      <vt:variant>
        <vt:i4>1572918</vt:i4>
      </vt:variant>
      <vt:variant>
        <vt:i4>92</vt:i4>
      </vt:variant>
      <vt:variant>
        <vt:i4>0</vt:i4>
      </vt:variant>
      <vt:variant>
        <vt:i4>5</vt:i4>
      </vt:variant>
      <vt:variant>
        <vt:lpwstr/>
      </vt:variant>
      <vt:variant>
        <vt:lpwstr>_Toc482194923</vt:lpwstr>
      </vt:variant>
      <vt:variant>
        <vt:i4>1572918</vt:i4>
      </vt:variant>
      <vt:variant>
        <vt:i4>86</vt:i4>
      </vt:variant>
      <vt:variant>
        <vt:i4>0</vt:i4>
      </vt:variant>
      <vt:variant>
        <vt:i4>5</vt:i4>
      </vt:variant>
      <vt:variant>
        <vt:lpwstr/>
      </vt:variant>
      <vt:variant>
        <vt:lpwstr>_Toc482194922</vt:lpwstr>
      </vt:variant>
      <vt:variant>
        <vt:i4>1572918</vt:i4>
      </vt:variant>
      <vt:variant>
        <vt:i4>80</vt:i4>
      </vt:variant>
      <vt:variant>
        <vt:i4>0</vt:i4>
      </vt:variant>
      <vt:variant>
        <vt:i4>5</vt:i4>
      </vt:variant>
      <vt:variant>
        <vt:lpwstr/>
      </vt:variant>
      <vt:variant>
        <vt:lpwstr>_Toc482194921</vt:lpwstr>
      </vt:variant>
      <vt:variant>
        <vt:i4>1572918</vt:i4>
      </vt:variant>
      <vt:variant>
        <vt:i4>74</vt:i4>
      </vt:variant>
      <vt:variant>
        <vt:i4>0</vt:i4>
      </vt:variant>
      <vt:variant>
        <vt:i4>5</vt:i4>
      </vt:variant>
      <vt:variant>
        <vt:lpwstr/>
      </vt:variant>
      <vt:variant>
        <vt:lpwstr>_Toc482194920</vt:lpwstr>
      </vt:variant>
      <vt:variant>
        <vt:i4>1769526</vt:i4>
      </vt:variant>
      <vt:variant>
        <vt:i4>68</vt:i4>
      </vt:variant>
      <vt:variant>
        <vt:i4>0</vt:i4>
      </vt:variant>
      <vt:variant>
        <vt:i4>5</vt:i4>
      </vt:variant>
      <vt:variant>
        <vt:lpwstr/>
      </vt:variant>
      <vt:variant>
        <vt:lpwstr>_Toc482194919</vt:lpwstr>
      </vt:variant>
      <vt:variant>
        <vt:i4>1769526</vt:i4>
      </vt:variant>
      <vt:variant>
        <vt:i4>62</vt:i4>
      </vt:variant>
      <vt:variant>
        <vt:i4>0</vt:i4>
      </vt:variant>
      <vt:variant>
        <vt:i4>5</vt:i4>
      </vt:variant>
      <vt:variant>
        <vt:lpwstr/>
      </vt:variant>
      <vt:variant>
        <vt:lpwstr>_Toc482194918</vt:lpwstr>
      </vt:variant>
      <vt:variant>
        <vt:i4>1769526</vt:i4>
      </vt:variant>
      <vt:variant>
        <vt:i4>56</vt:i4>
      </vt:variant>
      <vt:variant>
        <vt:i4>0</vt:i4>
      </vt:variant>
      <vt:variant>
        <vt:i4>5</vt:i4>
      </vt:variant>
      <vt:variant>
        <vt:lpwstr/>
      </vt:variant>
      <vt:variant>
        <vt:lpwstr>_Toc482194917</vt:lpwstr>
      </vt:variant>
      <vt:variant>
        <vt:i4>1769526</vt:i4>
      </vt:variant>
      <vt:variant>
        <vt:i4>50</vt:i4>
      </vt:variant>
      <vt:variant>
        <vt:i4>0</vt:i4>
      </vt:variant>
      <vt:variant>
        <vt:i4>5</vt:i4>
      </vt:variant>
      <vt:variant>
        <vt:lpwstr/>
      </vt:variant>
      <vt:variant>
        <vt:lpwstr>_Toc482194916</vt:lpwstr>
      </vt:variant>
      <vt:variant>
        <vt:i4>1769526</vt:i4>
      </vt:variant>
      <vt:variant>
        <vt:i4>44</vt:i4>
      </vt:variant>
      <vt:variant>
        <vt:i4>0</vt:i4>
      </vt:variant>
      <vt:variant>
        <vt:i4>5</vt:i4>
      </vt:variant>
      <vt:variant>
        <vt:lpwstr/>
      </vt:variant>
      <vt:variant>
        <vt:lpwstr>_Toc482194915</vt:lpwstr>
      </vt:variant>
      <vt:variant>
        <vt:i4>1769526</vt:i4>
      </vt:variant>
      <vt:variant>
        <vt:i4>38</vt:i4>
      </vt:variant>
      <vt:variant>
        <vt:i4>0</vt:i4>
      </vt:variant>
      <vt:variant>
        <vt:i4>5</vt:i4>
      </vt:variant>
      <vt:variant>
        <vt:lpwstr/>
      </vt:variant>
      <vt:variant>
        <vt:lpwstr>_Toc482194914</vt:lpwstr>
      </vt:variant>
      <vt:variant>
        <vt:i4>1769526</vt:i4>
      </vt:variant>
      <vt:variant>
        <vt:i4>32</vt:i4>
      </vt:variant>
      <vt:variant>
        <vt:i4>0</vt:i4>
      </vt:variant>
      <vt:variant>
        <vt:i4>5</vt:i4>
      </vt:variant>
      <vt:variant>
        <vt:lpwstr/>
      </vt:variant>
      <vt:variant>
        <vt:lpwstr>_Toc482194913</vt:lpwstr>
      </vt:variant>
      <vt:variant>
        <vt:i4>1769526</vt:i4>
      </vt:variant>
      <vt:variant>
        <vt:i4>26</vt:i4>
      </vt:variant>
      <vt:variant>
        <vt:i4>0</vt:i4>
      </vt:variant>
      <vt:variant>
        <vt:i4>5</vt:i4>
      </vt:variant>
      <vt:variant>
        <vt:lpwstr/>
      </vt:variant>
      <vt:variant>
        <vt:lpwstr>_Toc482194912</vt:lpwstr>
      </vt:variant>
      <vt:variant>
        <vt:i4>1769526</vt:i4>
      </vt:variant>
      <vt:variant>
        <vt:i4>20</vt:i4>
      </vt:variant>
      <vt:variant>
        <vt:i4>0</vt:i4>
      </vt:variant>
      <vt:variant>
        <vt:i4>5</vt:i4>
      </vt:variant>
      <vt:variant>
        <vt:lpwstr/>
      </vt:variant>
      <vt:variant>
        <vt:lpwstr>_Toc482194911</vt:lpwstr>
      </vt:variant>
      <vt:variant>
        <vt:i4>1769526</vt:i4>
      </vt:variant>
      <vt:variant>
        <vt:i4>14</vt:i4>
      </vt:variant>
      <vt:variant>
        <vt:i4>0</vt:i4>
      </vt:variant>
      <vt:variant>
        <vt:i4>5</vt:i4>
      </vt:variant>
      <vt:variant>
        <vt:lpwstr/>
      </vt:variant>
      <vt:variant>
        <vt:lpwstr>_Toc482194910</vt:lpwstr>
      </vt:variant>
      <vt:variant>
        <vt:i4>1703990</vt:i4>
      </vt:variant>
      <vt:variant>
        <vt:i4>8</vt:i4>
      </vt:variant>
      <vt:variant>
        <vt:i4>0</vt:i4>
      </vt:variant>
      <vt:variant>
        <vt:i4>5</vt:i4>
      </vt:variant>
      <vt:variant>
        <vt:lpwstr/>
      </vt:variant>
      <vt:variant>
        <vt:lpwstr>_Toc482194909</vt:lpwstr>
      </vt:variant>
      <vt:variant>
        <vt:i4>1703990</vt:i4>
      </vt:variant>
      <vt:variant>
        <vt:i4>2</vt:i4>
      </vt:variant>
      <vt:variant>
        <vt:i4>0</vt:i4>
      </vt:variant>
      <vt:variant>
        <vt:i4>5</vt:i4>
      </vt:variant>
      <vt:variant>
        <vt:lpwstr/>
      </vt:variant>
      <vt:variant>
        <vt:lpwstr>_Toc482194908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subject/>
  <dc:creator>Navrátil Marek</dc:creator>
  <cp:keywords/>
  <cp:lastModifiedBy>Navrátil Marek</cp:lastModifiedBy>
  <cp:revision>258</cp:revision>
  <cp:lastPrinted>2020-01-08T13:21:00Z</cp:lastPrinted>
  <dcterms:created xsi:type="dcterms:W3CDTF">2019-08-06T10:58:00Z</dcterms:created>
  <dcterms:modified xsi:type="dcterms:W3CDTF">2020-01-08T13:43:00Z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NAVRATIL.MAREK@kr-jihomoravsky.cz</vt:lpwstr>
  </property>
  <property fmtid="{D5CDD505-2E9C-101B-9397-08002B2CF9AE}" pid="5" name="MSIP_Label_690ebb53-23a2-471a-9c6e-17bd0d11311e_SetDate">
    <vt:lpwstr>2019-08-06T10:57:35.3795544Z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ies>
</file>