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-BoldMT" w:hAnsi="Arial" w:cs="Arial"/>
                                  <w:bCs/>
                                  <w:sz w:val="20"/>
                                  <w:szCs w:val="20"/>
                                </w:rPr>
                                <w:t>Dle rozdělovníku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-BoldMT" w:hAnsi="Arial" w:cs="Arial"/>
                            <w:bCs/>
                            <w:sz w:val="20"/>
                            <w:szCs w:val="20"/>
                          </w:rPr>
                          <w:t>Dle rozdělovníku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D76276" w:rsidRDefault="007976C8" w:rsidP="00E500B0">
      <w:pPr>
        <w:pStyle w:val="Odvolaci"/>
        <w:tabs>
          <w:tab w:val="left" w:pos="1701"/>
        </w:tabs>
      </w:pPr>
      <w:r w:rsidRPr="00D76276">
        <w:t>Ze dne:</w:t>
      </w:r>
      <w:r w:rsidRPr="00D76276">
        <w:tab/>
      </w:r>
    </w:p>
    <w:p w:rsidR="00E500B0" w:rsidRPr="000C4A4A" w:rsidRDefault="00E500B0" w:rsidP="00E500B0">
      <w:pPr>
        <w:pStyle w:val="Odvolaci"/>
        <w:tabs>
          <w:tab w:val="left" w:pos="1701"/>
        </w:tabs>
      </w:pPr>
      <w:r w:rsidRPr="00D76276">
        <w:t>Naše č. j.:</w:t>
      </w:r>
      <w:r w:rsidRPr="00D76276">
        <w:tab/>
      </w:r>
      <w:bookmarkStart w:id="0" w:name="_GoBack"/>
      <w:bookmarkEnd w:id="0"/>
      <w:r w:rsidR="00151610" w:rsidRPr="000C4A4A">
        <w:t>PK-</w:t>
      </w:r>
      <w:r w:rsidRPr="000C4A4A">
        <w:t>ŽP/</w:t>
      </w:r>
      <w:r w:rsidR="000C4A4A" w:rsidRPr="000C4A4A">
        <w:t>2614/20</w:t>
      </w:r>
    </w:p>
    <w:p w:rsidR="00E500B0" w:rsidRPr="00B0504B" w:rsidRDefault="007976C8" w:rsidP="00E500B0">
      <w:pPr>
        <w:pStyle w:val="Odvolaci"/>
        <w:tabs>
          <w:tab w:val="left" w:pos="1701"/>
        </w:tabs>
      </w:pPr>
      <w:r w:rsidRPr="000C4A4A">
        <w:rPr>
          <w:shd w:val="clear" w:color="auto" w:fill="FFFFFF" w:themeFill="background1"/>
        </w:rPr>
        <w:t xml:space="preserve">Spis. </w:t>
      </w:r>
      <w:proofErr w:type="gramStart"/>
      <w:r w:rsidRPr="000C4A4A">
        <w:rPr>
          <w:shd w:val="clear" w:color="auto" w:fill="FFFFFF" w:themeFill="background1"/>
        </w:rPr>
        <w:t>zn.</w:t>
      </w:r>
      <w:proofErr w:type="gramEnd"/>
      <w:r w:rsidRPr="000C4A4A">
        <w:rPr>
          <w:shd w:val="clear" w:color="auto" w:fill="FFFFFF" w:themeFill="background1"/>
        </w:rPr>
        <w:t>:</w:t>
      </w:r>
      <w:r w:rsidRPr="000C4A4A">
        <w:rPr>
          <w:shd w:val="clear" w:color="auto" w:fill="FFFFFF" w:themeFill="background1"/>
        </w:rPr>
        <w:tab/>
      </w:r>
      <w:r w:rsidRPr="000C4A4A">
        <w:rPr>
          <w:color w:val="333333"/>
          <w:shd w:val="clear" w:color="auto" w:fill="FFFFFF" w:themeFill="background1"/>
        </w:rPr>
        <w:t>ZN/</w:t>
      </w:r>
      <w:r w:rsidR="000C4A4A" w:rsidRPr="000C4A4A">
        <w:rPr>
          <w:color w:val="333333"/>
          <w:shd w:val="clear" w:color="auto" w:fill="FFFFFF" w:themeFill="background1"/>
        </w:rPr>
        <w:t>678</w:t>
      </w:r>
      <w:r w:rsidR="000C4A4A" w:rsidRPr="000C4A4A">
        <w:rPr>
          <w:color w:val="333333"/>
        </w:rPr>
        <w:t>/ŽP/20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B0504B">
        <w:t>Počet listů:</w:t>
      </w:r>
      <w:r w:rsidRPr="00B0504B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A421CE"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Vyřizuje:</w:t>
      </w:r>
      <w:r w:rsidRPr="00A47EBC">
        <w:tab/>
        <w:t>Ing. Pivoňková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Tel.:</w:t>
      </w:r>
      <w:r w:rsidRPr="00A47EBC">
        <w:tab/>
        <w:t>377195342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E-mail:</w:t>
      </w:r>
      <w:r w:rsidRPr="00A47EBC">
        <w:tab/>
        <w:t>lenka.pivonkova@plzensky-kraj.cz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41585C" w:rsidRDefault="007976C8" w:rsidP="00E500B0">
      <w:pPr>
        <w:pStyle w:val="Odvolaci"/>
        <w:tabs>
          <w:tab w:val="left" w:pos="1701"/>
        </w:tabs>
      </w:pPr>
      <w:r w:rsidRPr="00A47EBC">
        <w:t>Datum:</w:t>
      </w:r>
      <w:r w:rsidRPr="00A47EBC">
        <w:tab/>
      </w:r>
      <w:r w:rsidR="00C2184B">
        <w:t>29</w:t>
      </w:r>
      <w:r w:rsidRPr="00A47EBC">
        <w:t xml:space="preserve">. </w:t>
      </w:r>
      <w:r w:rsidR="00074BDB">
        <w:t>1</w:t>
      </w:r>
      <w:r w:rsidRPr="00A47EBC">
        <w:t>. 20</w:t>
      </w:r>
      <w:r w:rsidR="00074BDB">
        <w:t>20</w:t>
      </w:r>
    </w:p>
    <w:p w:rsidR="00E500B0" w:rsidRPr="0041585C" w:rsidRDefault="00E500B0" w:rsidP="00E500B0">
      <w:pPr>
        <w:pStyle w:val="Odvolaci"/>
      </w:pPr>
    </w:p>
    <w:p w:rsidR="00E500B0" w:rsidRPr="0041585C" w:rsidRDefault="00E500B0" w:rsidP="00E500B0">
      <w:pPr>
        <w:pStyle w:val="Odvolaci"/>
      </w:pPr>
    </w:p>
    <w:p w:rsidR="00E500B0" w:rsidRPr="009C5D2B" w:rsidRDefault="007976C8" w:rsidP="00E500B0">
      <w:pPr>
        <w:pStyle w:val="Zkladntext"/>
        <w:outlineLvl w:val="0"/>
        <w:rPr>
          <w:rFonts w:cs="Arial"/>
          <w:b/>
          <w:szCs w:val="24"/>
        </w:rPr>
      </w:pPr>
      <w:r w:rsidRPr="009C5D2B">
        <w:rPr>
          <w:rFonts w:cs="Arial"/>
          <w:b/>
          <w:szCs w:val="24"/>
        </w:rPr>
        <w:t xml:space="preserve">Oznámení o možnosti seznámit se se zpracovaným plánem péče o přírodní </w:t>
      </w:r>
      <w:r w:rsidR="00074BDB">
        <w:rPr>
          <w:rFonts w:cs="Arial"/>
          <w:b/>
          <w:szCs w:val="24"/>
        </w:rPr>
        <w:t xml:space="preserve">památku </w:t>
      </w:r>
      <w:proofErr w:type="spellStart"/>
      <w:r w:rsidR="00183220">
        <w:rPr>
          <w:rFonts w:cs="Arial"/>
          <w:b/>
          <w:szCs w:val="24"/>
        </w:rPr>
        <w:t>Racovské</w:t>
      </w:r>
      <w:proofErr w:type="spellEnd"/>
      <w:r w:rsidR="00183220">
        <w:rPr>
          <w:rFonts w:cs="Arial"/>
          <w:b/>
          <w:szCs w:val="24"/>
        </w:rPr>
        <w:t xml:space="preserve"> rybníčky</w:t>
      </w:r>
      <w:r w:rsidR="00D71EB1">
        <w:rPr>
          <w:rFonts w:cs="Arial"/>
          <w:b/>
          <w:szCs w:val="24"/>
        </w:rPr>
        <w:t xml:space="preserve"> </w:t>
      </w:r>
      <w:r w:rsidRPr="009C5D2B">
        <w:rPr>
          <w:rFonts w:cs="Arial"/>
          <w:b/>
          <w:szCs w:val="24"/>
        </w:rPr>
        <w:t>a její ochranné pásmo a jeho projednání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E500B0" w:rsidRPr="009C5D2B" w:rsidRDefault="00E500B0" w:rsidP="00E500B0">
      <w:pPr>
        <w:pStyle w:val="Zkladntext"/>
        <w:ind w:firstLine="284"/>
        <w:rPr>
          <w:rFonts w:cs="Arial"/>
          <w:szCs w:val="24"/>
        </w:rPr>
      </w:pPr>
    </w:p>
    <w:p w:rsidR="00E500B0" w:rsidRPr="009C5D2B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Krajský úřad Plzeňského kraje, odbor životního prostředí, jako příslušný orgán ochrany přírody</w:t>
      </w:r>
      <w:r w:rsidR="006127F7">
        <w:rPr>
          <w:rFonts w:cs="Arial"/>
          <w:szCs w:val="24"/>
        </w:rPr>
        <w:t xml:space="preserve"> (dále jen „správní orgán“)</w:t>
      </w:r>
      <w:r w:rsidRPr="009C5D2B">
        <w:rPr>
          <w:rFonts w:cs="Arial"/>
          <w:szCs w:val="24"/>
        </w:rPr>
        <w:t xml:space="preserve"> ve smyslu ustanovení § 77a odst</w:t>
      </w:r>
      <w:r w:rsidR="0062018F">
        <w:rPr>
          <w:rFonts w:cs="Arial"/>
          <w:szCs w:val="24"/>
        </w:rPr>
        <w:t>. 4 písm. e) zákona č. 114/1992 </w:t>
      </w:r>
      <w:r w:rsidRPr="009C5D2B">
        <w:rPr>
          <w:rFonts w:cs="Arial"/>
          <w:szCs w:val="24"/>
        </w:rPr>
        <w:t>Sb., o ochraně přírody a krajiny, v platném zněn</w:t>
      </w:r>
      <w:r w:rsidR="00EC023A">
        <w:rPr>
          <w:rFonts w:cs="Arial"/>
          <w:szCs w:val="24"/>
        </w:rPr>
        <w:t>í (dále jen „ZOPK“), oznamuje v </w:t>
      </w:r>
      <w:r w:rsidRPr="009C5D2B">
        <w:rPr>
          <w:rFonts w:cs="Arial"/>
          <w:szCs w:val="24"/>
        </w:rPr>
        <w:t xml:space="preserve">souladu s 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 xml:space="preserve">. § 38 odst. 3 ZOPK možnost seznámit se s návrhem plánu péče o přírodní </w:t>
      </w:r>
      <w:r w:rsidR="007454F0" w:rsidRPr="00C2184B">
        <w:rPr>
          <w:rFonts w:cs="Arial"/>
          <w:szCs w:val="24"/>
        </w:rPr>
        <w:t>památku</w:t>
      </w:r>
      <w:r w:rsidR="007454F0">
        <w:rPr>
          <w:rFonts w:cs="Arial"/>
          <w:b/>
          <w:szCs w:val="24"/>
        </w:rPr>
        <w:t xml:space="preserve"> </w:t>
      </w:r>
      <w:proofErr w:type="spellStart"/>
      <w:r w:rsidR="00183220">
        <w:rPr>
          <w:rFonts w:cs="Arial"/>
          <w:b/>
          <w:szCs w:val="24"/>
        </w:rPr>
        <w:t>Racovské</w:t>
      </w:r>
      <w:proofErr w:type="spellEnd"/>
      <w:r w:rsidR="00183220">
        <w:rPr>
          <w:rFonts w:cs="Arial"/>
          <w:b/>
          <w:szCs w:val="24"/>
        </w:rPr>
        <w:t xml:space="preserve"> rybníčky</w:t>
      </w:r>
      <w:r w:rsidR="00C2184B" w:rsidRPr="00C2184B">
        <w:rPr>
          <w:rFonts w:cs="Arial"/>
          <w:szCs w:val="24"/>
        </w:rPr>
        <w:t>.</w:t>
      </w:r>
      <w:r w:rsidR="00183220">
        <w:rPr>
          <w:rFonts w:cs="Arial"/>
          <w:b/>
          <w:szCs w:val="24"/>
        </w:rPr>
        <w:t xml:space="preserve"> </w:t>
      </w:r>
      <w:r w:rsidRPr="009C5D2B">
        <w:rPr>
          <w:rFonts w:cs="Arial"/>
          <w:szCs w:val="24"/>
        </w:rPr>
        <w:t xml:space="preserve">Návrh plánu péče byl zpracován v souladu s ust. § 38 ZOPK a vyhláškou č. </w:t>
      </w:r>
      <w:r w:rsidR="000B509F">
        <w:t>45/2018</w:t>
      </w:r>
      <w:r w:rsidR="000B509F" w:rsidRPr="00CE5423">
        <w:t xml:space="preserve"> Sb.</w:t>
      </w:r>
      <w:r w:rsidRPr="009C5D2B">
        <w:rPr>
          <w:rFonts w:cs="Arial"/>
          <w:szCs w:val="24"/>
        </w:rPr>
        <w:t>, o plánech péče,</w:t>
      </w:r>
      <w:r w:rsidR="000B509F">
        <w:rPr>
          <w:rFonts w:cs="Arial"/>
          <w:szCs w:val="24"/>
        </w:rPr>
        <w:t xml:space="preserve"> zásadách péče a</w:t>
      </w:r>
      <w:r w:rsidRPr="009C5D2B">
        <w:rPr>
          <w:rFonts w:cs="Arial"/>
          <w:szCs w:val="24"/>
        </w:rPr>
        <w:t xml:space="preserve"> podkladech k vyhlašování, evidenci a označování chráněných území.</w:t>
      </w:r>
    </w:p>
    <w:p w:rsidR="00776FAC" w:rsidRPr="00776FAC" w:rsidRDefault="007976C8" w:rsidP="00D76276">
      <w:pPr>
        <w:pStyle w:val="Default"/>
        <w:spacing w:before="120"/>
        <w:jc w:val="both"/>
        <w:rPr>
          <w:color w:val="auto"/>
        </w:rPr>
      </w:pPr>
      <w:r w:rsidRPr="00776FAC">
        <w:t>Zpracovaný plán péče vychází z hlavního cíle ochrany území, tj</w:t>
      </w:r>
      <w:r w:rsidRPr="00776FAC">
        <w:rPr>
          <w:color w:val="auto"/>
        </w:rPr>
        <w:t xml:space="preserve">. </w:t>
      </w:r>
      <w:r w:rsidR="00776FAC" w:rsidRPr="00776FAC">
        <w:rPr>
          <w:color w:val="auto"/>
        </w:rPr>
        <w:t>zajištění dlouhodobé existence a zlepšení podmínek hlavních předmětů ochrany</w:t>
      </w:r>
      <w:r w:rsidR="00776FAC">
        <w:rPr>
          <w:color w:val="auto"/>
        </w:rPr>
        <w:t xml:space="preserve">, zejména </w:t>
      </w:r>
      <w:r w:rsidR="007454F0">
        <w:rPr>
          <w:color w:val="auto"/>
        </w:rPr>
        <w:t xml:space="preserve"> druhově bohatých </w:t>
      </w:r>
      <w:proofErr w:type="spellStart"/>
      <w:r w:rsidR="007454F0">
        <w:rPr>
          <w:color w:val="auto"/>
        </w:rPr>
        <w:t>bezkolencových</w:t>
      </w:r>
      <w:proofErr w:type="spellEnd"/>
      <w:r w:rsidR="007454F0">
        <w:rPr>
          <w:color w:val="auto"/>
        </w:rPr>
        <w:t xml:space="preserve"> a rašelinných luk</w:t>
      </w:r>
      <w:r w:rsidR="00183220">
        <w:rPr>
          <w:color w:val="auto"/>
        </w:rPr>
        <w:t xml:space="preserve"> a mokřadů</w:t>
      </w:r>
      <w:r w:rsidR="007454F0">
        <w:rPr>
          <w:color w:val="auto"/>
        </w:rPr>
        <w:t xml:space="preserve"> s výskytem zvláště chráněných druhů rostlin</w:t>
      </w:r>
      <w:r w:rsidR="00776FAC" w:rsidRPr="00776FAC">
        <w:rPr>
          <w:color w:val="auto"/>
        </w:rPr>
        <w:t xml:space="preserve">. </w:t>
      </w:r>
    </w:p>
    <w:p w:rsidR="00E500B0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Plán péče </w:t>
      </w:r>
      <w:r w:rsidR="006127F7">
        <w:rPr>
          <w:rFonts w:cs="Arial"/>
          <w:szCs w:val="24"/>
        </w:rPr>
        <w:t xml:space="preserve">je odborný a koncepční dokument ochrany přírody, který navrhuje opatření na zachování nebo zlepšení předmětu ochrany, </w:t>
      </w:r>
      <w:r w:rsidRPr="009C5D2B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(ust. § 38 odst. 1 ZOPK).</w:t>
      </w:r>
    </w:p>
    <w:p w:rsidR="002D1CF6" w:rsidRDefault="007976C8" w:rsidP="00B0504B">
      <w:pPr>
        <w:pStyle w:val="Zkladntext"/>
        <w:spacing w:before="120"/>
        <w:rPr>
          <w:color w:val="FF0000"/>
        </w:rPr>
      </w:pPr>
      <w:r w:rsidRPr="009C5D2B">
        <w:rPr>
          <w:rFonts w:cs="Arial"/>
          <w:szCs w:val="24"/>
        </w:rPr>
        <w:t xml:space="preserve">Návrh plánu péče v tištěné podobě je k nahlédnutí na Krajském úřadu Plzeňského kraje, odboru životního prostředí, v kanc. č. 327 u Ing. L. Pivoňkové v úředních hodinách v pondělí a středu od 8:00 hod. do 17:00 hod., v jinou dobu pouze po předchozí tel. domluvě. V elektronické podobě </w:t>
      </w:r>
      <w:r w:rsidR="00C17500">
        <w:rPr>
          <w:rFonts w:cs="Arial"/>
          <w:szCs w:val="24"/>
        </w:rPr>
        <w:t>je uveřejněn</w:t>
      </w:r>
      <w:r w:rsidR="00C404E2">
        <w:rPr>
          <w:rFonts w:cs="Arial"/>
          <w:szCs w:val="24"/>
        </w:rPr>
        <w:t xml:space="preserve"> </w:t>
      </w:r>
      <w:r w:rsidR="00C17500">
        <w:rPr>
          <w:rFonts w:cs="Arial"/>
          <w:szCs w:val="24"/>
        </w:rPr>
        <w:t xml:space="preserve">na portálu veřejné správy na adrese </w:t>
      </w:r>
      <w:hyperlink r:id="rId7" w:history="1">
        <w:r w:rsidR="00C17500" w:rsidRPr="00AC1319">
          <w:rPr>
            <w:rStyle w:val="Hypertextovodkaz"/>
            <w:rFonts w:cs="Arial"/>
            <w:szCs w:val="24"/>
          </w:rPr>
          <w:t>https://portal.gov.cz/obcan/zverejnene-informace</w:t>
        </w:r>
      </w:hyperlink>
      <w:r w:rsidR="001E3E3F">
        <w:rPr>
          <w:color w:val="FF0000"/>
        </w:rPr>
        <w:t>.</w:t>
      </w:r>
      <w:r w:rsidR="00C17500">
        <w:rPr>
          <w:color w:val="FF0000"/>
        </w:rPr>
        <w:t xml:space="preserve"> </w:t>
      </w:r>
    </w:p>
    <w:p w:rsidR="00E500B0" w:rsidRPr="009C5D2B" w:rsidRDefault="007976C8" w:rsidP="00B0504B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Územně samosprávné celky (</w:t>
      </w:r>
      <w:r w:rsidR="003F0795">
        <w:rPr>
          <w:rFonts w:cs="Arial"/>
          <w:szCs w:val="24"/>
        </w:rPr>
        <w:t xml:space="preserve">Obec </w:t>
      </w:r>
      <w:r w:rsidR="00183220">
        <w:rPr>
          <w:rFonts w:cs="Arial"/>
          <w:szCs w:val="24"/>
        </w:rPr>
        <w:t>Staré Sedlo</w:t>
      </w:r>
      <w:r w:rsidR="00C17500">
        <w:rPr>
          <w:rFonts w:cs="Arial"/>
          <w:szCs w:val="24"/>
        </w:rPr>
        <w:t xml:space="preserve"> </w:t>
      </w:r>
      <w:r w:rsidRPr="009C5D2B">
        <w:rPr>
          <w:rFonts w:cs="Arial"/>
          <w:szCs w:val="24"/>
        </w:rPr>
        <w:t xml:space="preserve">a Plzeňský kraj) a vlastníci dotčených pozemků mohou své případné připomínky k návrhu plánu péče zaslat v písemné podobě na Krajský úřad Plzeňského kraje, odbor životního prostředí, Škroupova 18, 306 13 Plzeň </w:t>
      </w:r>
      <w:r w:rsidRPr="00A421CE">
        <w:rPr>
          <w:rFonts w:cs="Arial"/>
          <w:b/>
          <w:szCs w:val="24"/>
        </w:rPr>
        <w:t xml:space="preserve">do </w:t>
      </w:r>
      <w:r w:rsidR="002B1CF3">
        <w:rPr>
          <w:rFonts w:cs="Arial"/>
          <w:b/>
          <w:szCs w:val="24"/>
        </w:rPr>
        <w:t>16</w:t>
      </w:r>
      <w:r w:rsidRPr="00A421CE">
        <w:rPr>
          <w:rFonts w:cs="Arial"/>
          <w:b/>
          <w:szCs w:val="24"/>
        </w:rPr>
        <w:t>.</w:t>
      </w:r>
      <w:r w:rsidR="007454F0">
        <w:rPr>
          <w:rFonts w:cs="Arial"/>
          <w:b/>
          <w:szCs w:val="24"/>
        </w:rPr>
        <w:t xml:space="preserve"> 3</w:t>
      </w:r>
      <w:r w:rsidR="00E500B0" w:rsidRPr="00A421CE">
        <w:rPr>
          <w:rFonts w:cs="Arial"/>
          <w:b/>
          <w:szCs w:val="24"/>
        </w:rPr>
        <w:t>. 20</w:t>
      </w:r>
      <w:r w:rsidR="007454F0">
        <w:rPr>
          <w:rFonts w:cs="Arial"/>
          <w:b/>
          <w:szCs w:val="24"/>
        </w:rPr>
        <w:t>20</w:t>
      </w:r>
      <w:r w:rsidRPr="001E3E3F">
        <w:rPr>
          <w:rFonts w:cs="Arial"/>
          <w:szCs w:val="24"/>
        </w:rPr>
        <w:t>.</w:t>
      </w:r>
      <w:r w:rsidRPr="009C5D2B">
        <w:rPr>
          <w:rFonts w:cs="Arial"/>
          <w:szCs w:val="24"/>
        </w:rPr>
        <w:t xml:space="preserve"> V případě, že tak v uvedené lhůtě neučiní, bude schvalující orgán vycházet z předpokladu, že se dotyční s návrhem plánu péče seznámili a nemají vůči jeho obsahu žádných výhrad.</w:t>
      </w:r>
    </w:p>
    <w:p w:rsidR="00412BCB" w:rsidRPr="009C5D2B" w:rsidRDefault="00412BCB" w:rsidP="00D76276">
      <w:pPr>
        <w:pStyle w:val="KRUTEXTODSTAVCE"/>
        <w:spacing w:before="120" w:line="276" w:lineRule="auto"/>
        <w:jc w:val="both"/>
        <w:rPr>
          <w:sz w:val="24"/>
        </w:rPr>
      </w:pPr>
      <w:r w:rsidRPr="009C5D2B">
        <w:rPr>
          <w:sz w:val="24"/>
        </w:rPr>
        <w:lastRenderedPageBreak/>
        <w:t>O způsobu vypořádání připomínek vlastníků, obcí a krajů sepíše orgán ochrany přírody protokol, kterým zároveň plán péče schválí.</w:t>
      </w:r>
    </w:p>
    <w:p w:rsidR="00412BCB" w:rsidRPr="009C5D2B" w:rsidRDefault="00412BCB" w:rsidP="00E500B0">
      <w:pPr>
        <w:pStyle w:val="Zkladntext"/>
        <w:rPr>
          <w:rFonts w:cs="Arial"/>
          <w:szCs w:val="24"/>
        </w:rPr>
      </w:pPr>
    </w:p>
    <w:p w:rsidR="00E500B0" w:rsidRPr="009C5D2B" w:rsidRDefault="007976C8" w:rsidP="00E500B0">
      <w:pPr>
        <w:pStyle w:val="Zkladntext"/>
        <w:rPr>
          <w:rFonts w:cs="Arial"/>
          <w:szCs w:val="24"/>
        </w:rPr>
      </w:pPr>
      <w:r w:rsidRPr="00056BC6">
        <w:rPr>
          <w:rFonts w:cs="Arial"/>
          <w:b/>
          <w:szCs w:val="24"/>
        </w:rPr>
        <w:t>Žádáme dotčenou obec</w:t>
      </w:r>
      <w:r w:rsidRPr="009C5D2B">
        <w:rPr>
          <w:rFonts w:cs="Arial"/>
          <w:szCs w:val="24"/>
        </w:rPr>
        <w:t xml:space="preserve">, aby v souladu s ustanovením § 38 odst. 3 ZOPK toto oznámení umístila </w:t>
      </w:r>
      <w:r w:rsidRPr="00056BC6">
        <w:rPr>
          <w:rFonts w:cs="Arial"/>
          <w:b/>
          <w:szCs w:val="24"/>
        </w:rPr>
        <w:t>na úřední desce</w:t>
      </w:r>
      <w:r w:rsidRPr="009C5D2B">
        <w:rPr>
          <w:rFonts w:cs="Arial"/>
          <w:szCs w:val="24"/>
        </w:rPr>
        <w:t xml:space="preserve"> po dobu 15 dní bezprostředně po jeho obdržení.</w:t>
      </w:r>
    </w:p>
    <w:p w:rsidR="00E500B0" w:rsidRPr="00F155E8" w:rsidRDefault="00E500B0" w:rsidP="00E500B0">
      <w:pPr>
        <w:pStyle w:val="Text12b"/>
        <w:spacing w:after="240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C2184B" w:rsidRDefault="00C2184B" w:rsidP="00E500B0">
      <w:pPr>
        <w:pStyle w:val="Text12b"/>
        <w:rPr>
          <w:lang w:val="cs-CZ"/>
        </w:rPr>
      </w:pPr>
    </w:p>
    <w:p w:rsidR="00C2184B" w:rsidRDefault="00C2184B" w:rsidP="00E500B0">
      <w:pPr>
        <w:pStyle w:val="Text12b"/>
        <w:rPr>
          <w:lang w:val="cs-CZ"/>
        </w:rPr>
      </w:pP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072116" w:rsidRDefault="00072116" w:rsidP="00E500B0">
      <w:pPr>
        <w:pStyle w:val="Text12b"/>
        <w:rPr>
          <w:sz w:val="20"/>
          <w:szCs w:val="20"/>
          <w:lang w:val="cs-CZ"/>
        </w:rPr>
      </w:pPr>
      <w:r w:rsidRPr="00072116">
        <w:rPr>
          <w:sz w:val="20"/>
          <w:szCs w:val="20"/>
          <w:lang w:val="cs-CZ"/>
        </w:rPr>
        <w:t>elektronicky podepsáno</w:t>
      </w: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C17500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návrh plánu péče </w:t>
      </w:r>
    </w:p>
    <w:p w:rsidR="00131EB4" w:rsidRDefault="00131EB4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E500B0" w:rsidRPr="00F155E8" w:rsidRDefault="007976C8" w:rsidP="00E500B0">
      <w:pPr>
        <w:spacing w:after="0"/>
        <w:jc w:val="both"/>
        <w:outlineLvl w:val="0"/>
        <w:rPr>
          <w:rFonts w:ascii="Arial" w:hAnsi="Arial" w:cs="Arial"/>
          <w:sz w:val="24"/>
          <w:szCs w:val="24"/>
        </w:rPr>
      </w:pPr>
      <w:r w:rsidRPr="00F155E8">
        <w:rPr>
          <w:rFonts w:ascii="Arial" w:hAnsi="Arial" w:cs="Arial"/>
          <w:b/>
          <w:bCs/>
          <w:sz w:val="24"/>
          <w:szCs w:val="24"/>
        </w:rPr>
        <w:t>Rozdělovník</w:t>
      </w:r>
      <w:r w:rsidRPr="00F155E8">
        <w:rPr>
          <w:rFonts w:ascii="Arial" w:hAnsi="Arial" w:cs="Arial"/>
          <w:sz w:val="24"/>
          <w:szCs w:val="24"/>
        </w:rPr>
        <w:t xml:space="preserve"> </w:t>
      </w:r>
    </w:p>
    <w:p w:rsidR="00541351" w:rsidRDefault="007454F0" w:rsidP="001832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Obec </w:t>
      </w:r>
      <w:r w:rsidR="00183220">
        <w:rPr>
          <w:rFonts w:ascii="Arial" w:eastAsia="Times New Roman" w:hAnsi="Arial" w:cs="Arial"/>
          <w:sz w:val="24"/>
          <w:szCs w:val="24"/>
          <w:lang w:eastAsia="cs-CZ"/>
        </w:rPr>
        <w:t>Staré Sedlo, Staré Sedlo 60, 348 02 Staré Sedlo</w:t>
      </w:r>
    </w:p>
    <w:p w:rsidR="00183220" w:rsidRDefault="00183220" w:rsidP="001832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Přírodní park Česká Kanada s.r.o., Malče 11, 382 41 Besednice</w:t>
      </w:r>
    </w:p>
    <w:p w:rsidR="00183220" w:rsidRDefault="00183220" w:rsidP="001832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ZEVYP, spol. s r.o., náměstí Republiky 35, 349 61 Kladruby</w:t>
      </w:r>
    </w:p>
    <w:p w:rsidR="00EE5972" w:rsidRDefault="00EE5972" w:rsidP="00EE597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Nováková Jaroslava, Vítězná 436, 348 02 Bor</w:t>
      </w:r>
    </w:p>
    <w:p w:rsidR="00183220" w:rsidRDefault="00183220" w:rsidP="001832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Lesy České republiky </w:t>
      </w:r>
      <w:proofErr w:type="spellStart"/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s.p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EE5972">
        <w:rPr>
          <w:rFonts w:ascii="Arial" w:eastAsia="Times New Roman" w:hAnsi="Arial" w:cs="Arial"/>
          <w:sz w:val="24"/>
          <w:szCs w:val="24"/>
          <w:lang w:eastAsia="cs-CZ"/>
        </w:rPr>
        <w:t xml:space="preserve">LS Stříbro, </w:t>
      </w:r>
      <w:r w:rsidR="00EE5972" w:rsidRPr="00EE5972">
        <w:rPr>
          <w:rFonts w:ascii="Arial" w:eastAsia="Times New Roman" w:hAnsi="Arial" w:cs="Arial"/>
          <w:sz w:val="24"/>
          <w:szCs w:val="24"/>
          <w:lang w:eastAsia="cs-CZ"/>
        </w:rPr>
        <w:t xml:space="preserve">Na Vinici 1453, 349 01 Stříbro </w:t>
      </w:r>
    </w:p>
    <w:p w:rsidR="00183220" w:rsidRDefault="00183220" w:rsidP="001832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Státní pozemkový úřad, Husinecká 1024/11a, 130 00 Praha</w:t>
      </w:r>
    </w:p>
    <w:p w:rsidR="00183220" w:rsidRPr="00EE5972" w:rsidRDefault="00183220" w:rsidP="001832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Velíšková Michaela Ing., Nebílovy 32, 332 04 Nebílovy</w:t>
      </w:r>
    </w:p>
    <w:p w:rsidR="00E500B0" w:rsidRPr="00EE5972" w:rsidRDefault="00E500B0" w:rsidP="00EE597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A18BE" w:rsidRDefault="006A18BE" w:rsidP="00E500B0">
      <w:pPr>
        <w:spacing w:after="0"/>
        <w:rPr>
          <w:rFonts w:ascii="Arial" w:hAnsi="Arial" w:cs="Arial"/>
          <w:sz w:val="24"/>
          <w:szCs w:val="24"/>
        </w:rPr>
      </w:pPr>
    </w:p>
    <w:sectPr w:rsidR="006A18BE" w:rsidSect="00E500B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Malgun Gothic Semilight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0C4A4A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0C4A4A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n-US" w:vendorID="64" w:dllVersion="131078" w:nlCheck="1" w:checkStyle="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02516"/>
    <w:rsid w:val="0005257F"/>
    <w:rsid w:val="00056BC6"/>
    <w:rsid w:val="00072116"/>
    <w:rsid w:val="00074BDB"/>
    <w:rsid w:val="000B509F"/>
    <w:rsid w:val="000B72AF"/>
    <w:rsid w:val="000C4A4A"/>
    <w:rsid w:val="00102915"/>
    <w:rsid w:val="001141DE"/>
    <w:rsid w:val="00131EB4"/>
    <w:rsid w:val="00151610"/>
    <w:rsid w:val="00183220"/>
    <w:rsid w:val="00193FFF"/>
    <w:rsid w:val="001C1087"/>
    <w:rsid w:val="001C67D0"/>
    <w:rsid w:val="001C7976"/>
    <w:rsid w:val="001D322B"/>
    <w:rsid w:val="001E3E3F"/>
    <w:rsid w:val="00257662"/>
    <w:rsid w:val="0026683A"/>
    <w:rsid w:val="002B1CF3"/>
    <w:rsid w:val="002D170F"/>
    <w:rsid w:val="002D1CF6"/>
    <w:rsid w:val="002F207D"/>
    <w:rsid w:val="003E5654"/>
    <w:rsid w:val="003F0795"/>
    <w:rsid w:val="00412BCB"/>
    <w:rsid w:val="00430D12"/>
    <w:rsid w:val="004416FB"/>
    <w:rsid w:val="004C3422"/>
    <w:rsid w:val="004D3261"/>
    <w:rsid w:val="00513162"/>
    <w:rsid w:val="00541351"/>
    <w:rsid w:val="005C024D"/>
    <w:rsid w:val="005D47EE"/>
    <w:rsid w:val="006127F7"/>
    <w:rsid w:val="0062018F"/>
    <w:rsid w:val="0068181F"/>
    <w:rsid w:val="006A18BE"/>
    <w:rsid w:val="006B244B"/>
    <w:rsid w:val="006B65F9"/>
    <w:rsid w:val="00744B8F"/>
    <w:rsid w:val="007454F0"/>
    <w:rsid w:val="00776FAC"/>
    <w:rsid w:val="007976C8"/>
    <w:rsid w:val="007E0143"/>
    <w:rsid w:val="008B2346"/>
    <w:rsid w:val="008E2E87"/>
    <w:rsid w:val="008F0B6D"/>
    <w:rsid w:val="009249A3"/>
    <w:rsid w:val="0096104B"/>
    <w:rsid w:val="00990327"/>
    <w:rsid w:val="009C5D2B"/>
    <w:rsid w:val="00A11760"/>
    <w:rsid w:val="00A264CA"/>
    <w:rsid w:val="00A421CE"/>
    <w:rsid w:val="00A511C8"/>
    <w:rsid w:val="00AA2558"/>
    <w:rsid w:val="00AE4BFC"/>
    <w:rsid w:val="00AF1B67"/>
    <w:rsid w:val="00AF356D"/>
    <w:rsid w:val="00B0504B"/>
    <w:rsid w:val="00B474B4"/>
    <w:rsid w:val="00B525D9"/>
    <w:rsid w:val="00B64821"/>
    <w:rsid w:val="00BB5334"/>
    <w:rsid w:val="00C11CE4"/>
    <w:rsid w:val="00C12EFD"/>
    <w:rsid w:val="00C17500"/>
    <w:rsid w:val="00C2184B"/>
    <w:rsid w:val="00C404E2"/>
    <w:rsid w:val="00C4589D"/>
    <w:rsid w:val="00C83891"/>
    <w:rsid w:val="00CA1CE1"/>
    <w:rsid w:val="00CF2F79"/>
    <w:rsid w:val="00D702FD"/>
    <w:rsid w:val="00D71EB1"/>
    <w:rsid w:val="00D76276"/>
    <w:rsid w:val="00D94C68"/>
    <w:rsid w:val="00DD7EA2"/>
    <w:rsid w:val="00E500B0"/>
    <w:rsid w:val="00E53436"/>
    <w:rsid w:val="00E633AC"/>
    <w:rsid w:val="00EC023A"/>
    <w:rsid w:val="00EC439F"/>
    <w:rsid w:val="00EE27EE"/>
    <w:rsid w:val="00EE5972"/>
    <w:rsid w:val="00F27648"/>
    <w:rsid w:val="00F5219A"/>
    <w:rsid w:val="00F52759"/>
    <w:rsid w:val="00F6755B"/>
    <w:rsid w:val="00F754B6"/>
    <w:rsid w:val="00F7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4014D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ortal.gov.cz/obcan/zverejnene-informac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74AA0-220D-4E0E-B2BD-69BE66DBB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471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Pivoňková Lenka</cp:lastModifiedBy>
  <cp:revision>3</cp:revision>
  <cp:lastPrinted>2019-03-05T10:01:00Z</cp:lastPrinted>
  <dcterms:created xsi:type="dcterms:W3CDTF">2020-01-28T07:41:00Z</dcterms:created>
  <dcterms:modified xsi:type="dcterms:W3CDTF">2020-01-28T07:45:00Z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