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A44" w:rsidRDefault="00E12A44">
      <w:pPr>
        <w:pStyle w:val="Zkladntext3"/>
        <w:jc w:val="center"/>
      </w:pPr>
    </w:p>
    <w:p w:rsidR="00E12A44" w:rsidRDefault="00E12A44">
      <w:pPr>
        <w:pStyle w:val="Zkladntext3"/>
        <w:jc w:val="center"/>
      </w:pPr>
    </w:p>
    <w:p w:rsidR="00E12A44" w:rsidRDefault="00E12A44">
      <w:pPr>
        <w:pStyle w:val="Zkladntext3"/>
        <w:jc w:val="center"/>
      </w:pPr>
    </w:p>
    <w:p w:rsidR="00E12A44" w:rsidRDefault="00E12A44">
      <w:pPr>
        <w:pStyle w:val="Zkladntext3"/>
        <w:jc w:val="center"/>
      </w:pPr>
    </w:p>
    <w:p w:rsidR="00E12A44" w:rsidRDefault="00E12A44">
      <w:pPr>
        <w:pStyle w:val="Zkladntext3"/>
        <w:jc w:val="center"/>
      </w:pPr>
    </w:p>
    <w:p w:rsidR="00280CC8" w:rsidRDefault="00280CC8">
      <w:pPr>
        <w:pStyle w:val="Zkladntext3"/>
        <w:jc w:val="center"/>
      </w:pPr>
    </w:p>
    <w:p w:rsidR="00280CC8" w:rsidRDefault="00280CC8">
      <w:pPr>
        <w:pStyle w:val="Zkladntext3"/>
        <w:jc w:val="center"/>
      </w:pPr>
    </w:p>
    <w:p w:rsidR="00280CC8" w:rsidRDefault="00280CC8">
      <w:pPr>
        <w:pStyle w:val="Zkladntext3"/>
        <w:jc w:val="center"/>
      </w:pPr>
    </w:p>
    <w:p w:rsidR="00280CC8" w:rsidRDefault="00280CC8">
      <w:pPr>
        <w:pStyle w:val="Zkladntext3"/>
        <w:jc w:val="center"/>
      </w:pPr>
    </w:p>
    <w:p w:rsidR="00280CC8" w:rsidRDefault="00280CC8">
      <w:pPr>
        <w:pStyle w:val="Zkladntext3"/>
        <w:jc w:val="center"/>
      </w:pPr>
    </w:p>
    <w:p w:rsidR="00280CC8" w:rsidRDefault="00280CC8">
      <w:pPr>
        <w:pStyle w:val="Zkladntext3"/>
        <w:jc w:val="center"/>
      </w:pPr>
    </w:p>
    <w:p w:rsidR="00280CC8" w:rsidRDefault="00280CC8">
      <w:pPr>
        <w:pStyle w:val="Zkladntext3"/>
        <w:jc w:val="center"/>
      </w:pPr>
    </w:p>
    <w:p w:rsidR="00E12A44" w:rsidRDefault="00E12A44">
      <w:pPr>
        <w:pStyle w:val="Zkladntext3"/>
        <w:jc w:val="center"/>
      </w:pPr>
    </w:p>
    <w:p w:rsidR="00E12A44" w:rsidRDefault="00E12A44">
      <w:pPr>
        <w:pStyle w:val="Zkladntext3"/>
        <w:jc w:val="center"/>
      </w:pPr>
    </w:p>
    <w:p w:rsidR="00E12A44" w:rsidRDefault="00E12A44">
      <w:pPr>
        <w:pStyle w:val="Zkladntext3"/>
        <w:jc w:val="center"/>
      </w:pPr>
    </w:p>
    <w:p w:rsidR="00E12A44" w:rsidRDefault="005D599E">
      <w:pPr>
        <w:pStyle w:val="Zkladntext3"/>
        <w:jc w:val="center"/>
      </w:pPr>
      <w:r>
        <w:rPr>
          <w:rFonts w:ascii="Arial" w:hAnsi="Arial" w:cs="Arial"/>
          <w:b/>
          <w:i w:val="0"/>
          <w:iCs w:val="0"/>
          <w:sz w:val="48"/>
          <w:szCs w:val="24"/>
        </w:rPr>
        <w:t>Plán péče</w:t>
      </w:r>
    </w:p>
    <w:p w:rsidR="00E12A44" w:rsidRDefault="005D599E">
      <w:pPr>
        <w:pStyle w:val="Zkladntext3"/>
        <w:jc w:val="center"/>
      </w:pPr>
      <w:r>
        <w:rPr>
          <w:rFonts w:ascii="Arial" w:hAnsi="Arial" w:cs="Arial"/>
          <w:b/>
          <w:i w:val="0"/>
          <w:iCs w:val="0"/>
          <w:sz w:val="48"/>
          <w:szCs w:val="24"/>
        </w:rPr>
        <w:t>o</w:t>
      </w:r>
    </w:p>
    <w:p w:rsidR="00E12A44" w:rsidRDefault="005D599E">
      <w:pPr>
        <w:pStyle w:val="Zkladntext3"/>
        <w:jc w:val="center"/>
      </w:pPr>
      <w:r>
        <w:rPr>
          <w:rFonts w:ascii="Arial" w:hAnsi="Arial" w:cs="Arial"/>
          <w:b/>
          <w:i w:val="0"/>
          <w:iCs w:val="0"/>
          <w:sz w:val="48"/>
          <w:szCs w:val="24"/>
        </w:rPr>
        <w:t>přírodní rezervaci</w:t>
      </w:r>
    </w:p>
    <w:p w:rsidR="00E12A44" w:rsidRDefault="005D599E">
      <w:pPr>
        <w:pStyle w:val="Zkladntext3"/>
        <w:jc w:val="center"/>
      </w:pPr>
      <w:r>
        <w:rPr>
          <w:rFonts w:ascii="Arial" w:hAnsi="Arial" w:cs="Arial"/>
          <w:b/>
          <w:i w:val="0"/>
          <w:iCs w:val="0"/>
          <w:sz w:val="48"/>
          <w:szCs w:val="24"/>
        </w:rPr>
        <w:t>Tisovské rybníky</w:t>
      </w:r>
    </w:p>
    <w:p w:rsidR="00E12A44" w:rsidRDefault="00E12A44">
      <w:pPr>
        <w:pStyle w:val="Zkladntext3"/>
        <w:jc w:val="center"/>
      </w:pPr>
    </w:p>
    <w:p w:rsidR="00E12A44" w:rsidRPr="0083650F" w:rsidRDefault="005D599E" w:rsidP="0083650F">
      <w:pPr>
        <w:pStyle w:val="Zkladntext3"/>
        <w:spacing w:after="360"/>
        <w:jc w:val="center"/>
        <w:rPr>
          <w:sz w:val="40"/>
          <w:szCs w:val="40"/>
        </w:rPr>
      </w:pPr>
      <w:r w:rsidRPr="0083650F">
        <w:rPr>
          <w:rFonts w:ascii="Arial" w:hAnsi="Arial" w:cs="Arial"/>
          <w:b/>
          <w:i w:val="0"/>
          <w:iCs w:val="0"/>
          <w:sz w:val="40"/>
          <w:szCs w:val="40"/>
        </w:rPr>
        <w:t>na období</w:t>
      </w:r>
    </w:p>
    <w:p w:rsidR="00E12A44" w:rsidRPr="0083650F" w:rsidRDefault="0083650F" w:rsidP="0083650F">
      <w:pPr>
        <w:pStyle w:val="Zkladntext3"/>
        <w:spacing w:after="5880"/>
        <w:jc w:val="center"/>
        <w:rPr>
          <w:sz w:val="52"/>
          <w:szCs w:val="52"/>
        </w:rPr>
      </w:pPr>
      <w:r>
        <w:rPr>
          <w:rFonts w:ascii="Arial" w:hAnsi="Arial" w:cs="Arial"/>
          <w:b/>
          <w:i w:val="0"/>
          <w:iCs w:val="0"/>
          <w:sz w:val="52"/>
          <w:szCs w:val="52"/>
        </w:rPr>
        <w:t>2019</w:t>
      </w:r>
      <w:r w:rsidR="005D599E" w:rsidRPr="0083650F">
        <w:rPr>
          <w:rFonts w:ascii="Arial" w:hAnsi="Arial" w:cs="Arial"/>
          <w:b/>
          <w:i w:val="0"/>
          <w:iCs w:val="0"/>
          <w:sz w:val="52"/>
          <w:szCs w:val="52"/>
        </w:rPr>
        <w:t xml:space="preserve"> - 202</w:t>
      </w:r>
      <w:r w:rsidR="006651DD" w:rsidRPr="0083650F">
        <w:rPr>
          <w:rFonts w:ascii="Arial" w:hAnsi="Arial" w:cs="Arial"/>
          <w:b/>
          <w:i w:val="0"/>
          <w:iCs w:val="0"/>
          <w:sz w:val="52"/>
          <w:szCs w:val="52"/>
        </w:rPr>
        <w:t>8</w:t>
      </w:r>
    </w:p>
    <w:p w:rsidR="00280CC8" w:rsidRDefault="00280CC8">
      <w:pPr>
        <w:pStyle w:val="Pokraovnseznamu"/>
        <w:widowControl/>
        <w:ind w:left="0"/>
        <w:jc w:val="both"/>
        <w:rPr>
          <w:rFonts w:ascii="Arial" w:hAnsi="Arial" w:cs="Arial"/>
          <w:b/>
          <w:sz w:val="32"/>
          <w:szCs w:val="24"/>
        </w:rPr>
      </w:pPr>
    </w:p>
    <w:p w:rsidR="00E12A44" w:rsidRDefault="005D599E">
      <w:pPr>
        <w:pStyle w:val="Pokraovnseznamu"/>
        <w:widowControl/>
        <w:ind w:left="0"/>
        <w:jc w:val="both"/>
      </w:pPr>
      <w:r>
        <w:rPr>
          <w:rFonts w:ascii="Arial" w:hAnsi="Arial" w:cs="Arial"/>
          <w:b/>
          <w:sz w:val="32"/>
          <w:szCs w:val="24"/>
        </w:rPr>
        <w:lastRenderedPageBreak/>
        <w:t>1. Základní údaje o zvláště chráněném území</w:t>
      </w:r>
    </w:p>
    <w:p w:rsidR="00E12A44" w:rsidRDefault="00E12A44">
      <w:pPr>
        <w:pStyle w:val="Pokraovnseznamu"/>
        <w:widowControl/>
        <w:ind w:left="0"/>
        <w:jc w:val="both"/>
      </w:pPr>
    </w:p>
    <w:p w:rsidR="00E12A44" w:rsidRDefault="005D599E">
      <w:pPr>
        <w:pStyle w:val="Pokraovnseznamu"/>
        <w:widowControl/>
        <w:ind w:left="0"/>
        <w:jc w:val="both"/>
      </w:pPr>
      <w:r>
        <w:rPr>
          <w:rFonts w:ascii="Arial" w:hAnsi="Arial" w:cs="Arial"/>
          <w:b/>
          <w:sz w:val="24"/>
          <w:szCs w:val="24"/>
        </w:rPr>
        <w:t xml:space="preserve">1.1 Základní identifikační údaje </w:t>
      </w:r>
    </w:p>
    <w:p w:rsidR="00E12A44" w:rsidRDefault="00E12A44">
      <w:pPr>
        <w:pStyle w:val="Seznam2"/>
        <w:widowControl/>
        <w:ind w:left="0" w:firstLine="0"/>
        <w:jc w:val="both"/>
      </w:pPr>
    </w:p>
    <w:p w:rsidR="00E12A44" w:rsidRDefault="005D599E" w:rsidP="0083650F">
      <w:pPr>
        <w:pStyle w:val="Seznam2"/>
        <w:widowControl/>
        <w:ind w:left="0" w:firstLine="0"/>
        <w:jc w:val="both"/>
      </w:pPr>
      <w:r>
        <w:rPr>
          <w:rFonts w:ascii="Arial" w:hAnsi="Arial" w:cs="Arial"/>
          <w:color w:val="000000"/>
          <w:sz w:val="24"/>
          <w:szCs w:val="24"/>
        </w:rPr>
        <w:t>evidenční číslo: 1268</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rsidP="0083650F">
      <w:pPr>
        <w:pStyle w:val="Seznam2"/>
        <w:widowControl/>
        <w:ind w:left="0" w:firstLine="0"/>
        <w:jc w:val="both"/>
      </w:pPr>
      <w:r>
        <w:rPr>
          <w:rFonts w:ascii="Arial" w:hAnsi="Arial" w:cs="Arial"/>
          <w:color w:val="000000"/>
          <w:sz w:val="24"/>
          <w:szCs w:val="24"/>
        </w:rPr>
        <w:t>kategorie ochrany: přírodní rezervace</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rsidP="0083650F">
      <w:pPr>
        <w:pStyle w:val="Seznam2"/>
        <w:widowControl/>
        <w:ind w:left="0" w:firstLine="0"/>
        <w:jc w:val="both"/>
      </w:pPr>
      <w:r>
        <w:rPr>
          <w:rFonts w:ascii="Arial" w:hAnsi="Arial" w:cs="Arial"/>
          <w:color w:val="000000"/>
          <w:sz w:val="24"/>
          <w:szCs w:val="24"/>
        </w:rPr>
        <w:t>název území: Tisovské rybníky</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rsidP="0083650F">
      <w:pPr>
        <w:pStyle w:val="Pokraovnseznamu"/>
        <w:widowControl/>
        <w:ind w:left="360" w:hanging="360"/>
        <w:jc w:val="both"/>
      </w:pPr>
      <w:r>
        <w:rPr>
          <w:rFonts w:ascii="Arial" w:hAnsi="Arial" w:cs="Arial"/>
          <w:sz w:val="24"/>
          <w:szCs w:val="24"/>
        </w:rPr>
        <w:t>druh právního předpisu, kterým bylo území vyhlášeno: vyhláška….</w:t>
      </w:r>
    </w:p>
    <w:p w:rsidR="00E12A44" w:rsidRDefault="005D599E" w:rsidP="0083650F">
      <w:pPr>
        <w:pStyle w:val="Seznam2"/>
        <w:widowControl/>
        <w:ind w:left="0" w:firstLine="0"/>
        <w:jc w:val="both"/>
      </w:pPr>
      <w:r>
        <w:rPr>
          <w:rFonts w:ascii="Arial" w:hAnsi="Arial" w:cs="Arial"/>
          <w:color w:val="000000"/>
          <w:sz w:val="24"/>
          <w:szCs w:val="24"/>
        </w:rPr>
        <w:t>orgán, který předpis vydal: Okresní úřad Tachov</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p>
    <w:p w:rsidR="00E12A44" w:rsidRDefault="005D599E" w:rsidP="0083650F">
      <w:pPr>
        <w:pStyle w:val="Seznam2"/>
        <w:widowControl/>
        <w:ind w:left="0" w:firstLine="0"/>
        <w:jc w:val="both"/>
      </w:pPr>
      <w:r>
        <w:rPr>
          <w:rFonts w:ascii="Arial" w:hAnsi="Arial" w:cs="Arial"/>
          <w:color w:val="000000"/>
          <w:sz w:val="24"/>
          <w:szCs w:val="24"/>
        </w:rPr>
        <w:t>číslo předpisu: 1/94</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rsidP="0083650F">
      <w:pPr>
        <w:pStyle w:val="Seznam2"/>
        <w:widowControl/>
        <w:ind w:left="0" w:firstLine="0"/>
        <w:jc w:val="both"/>
      </w:pPr>
      <w:r>
        <w:rPr>
          <w:rFonts w:ascii="Arial" w:hAnsi="Arial" w:cs="Arial"/>
          <w:color w:val="000000"/>
          <w:sz w:val="24"/>
          <w:szCs w:val="24"/>
        </w:rPr>
        <w:t>datum platnosti předpisu:</w:t>
      </w:r>
      <w:r>
        <w:rPr>
          <w:rFonts w:ascii="Arial" w:hAnsi="Arial" w:cs="Arial"/>
          <w:color w:val="000000"/>
          <w:sz w:val="24"/>
          <w:szCs w:val="24"/>
        </w:rPr>
        <w:tab/>
        <w:t>14.2.1994</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rsidP="0083650F">
      <w:pPr>
        <w:pStyle w:val="Seznam2"/>
        <w:widowControl/>
        <w:ind w:left="0" w:firstLine="0"/>
        <w:jc w:val="both"/>
      </w:pPr>
      <w:r>
        <w:rPr>
          <w:rFonts w:ascii="Arial" w:hAnsi="Arial" w:cs="Arial"/>
          <w:color w:val="000000"/>
          <w:sz w:val="24"/>
          <w:szCs w:val="24"/>
        </w:rPr>
        <w:t xml:space="preserve">datum účinnosti předpisu: </w:t>
      </w:r>
      <w:r>
        <w:rPr>
          <w:rFonts w:ascii="Arial" w:hAnsi="Arial" w:cs="Arial"/>
          <w:color w:val="000000"/>
          <w:sz w:val="24"/>
          <w:szCs w:val="24"/>
        </w:rPr>
        <w:tab/>
        <w:t>5.3.1994</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E12A44" w:rsidP="0083650F">
      <w:pPr>
        <w:pStyle w:val="Pokraovnseznamu"/>
        <w:widowControl/>
        <w:ind w:left="0"/>
        <w:jc w:val="both"/>
      </w:pPr>
    </w:p>
    <w:p w:rsidR="00E12A44" w:rsidRDefault="00E12A44">
      <w:pPr>
        <w:pStyle w:val="Seznam"/>
        <w:widowControl/>
        <w:jc w:val="both"/>
      </w:pPr>
    </w:p>
    <w:p w:rsidR="00E12A44" w:rsidRDefault="005D599E">
      <w:pPr>
        <w:pStyle w:val="Seznam"/>
        <w:widowControl/>
        <w:jc w:val="both"/>
      </w:pPr>
      <w:r>
        <w:rPr>
          <w:rFonts w:ascii="Arial" w:hAnsi="Arial" w:cs="Arial"/>
          <w:b/>
          <w:color w:val="000000"/>
          <w:sz w:val="24"/>
          <w:szCs w:val="24"/>
        </w:rPr>
        <w:t>1.2 Údaje o lokalizaci území</w:t>
      </w:r>
    </w:p>
    <w:p w:rsidR="00E12A44" w:rsidRDefault="005D599E">
      <w:pPr>
        <w:pStyle w:val="Seznam"/>
        <w:widowControl/>
        <w:jc w:val="both"/>
      </w:pPr>
      <w:r>
        <w:rPr>
          <w:rFonts w:ascii="Arial" w:hAnsi="Arial" w:cs="Arial"/>
          <w:color w:val="000000"/>
          <w:sz w:val="24"/>
          <w:szCs w:val="24"/>
        </w:rPr>
        <w:t>kraj: Plzeňský</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pPr>
        <w:pStyle w:val="Seznam"/>
        <w:widowControl/>
        <w:jc w:val="both"/>
      </w:pPr>
      <w:r>
        <w:rPr>
          <w:rFonts w:ascii="Arial" w:hAnsi="Arial" w:cs="Arial"/>
          <w:color w:val="000000"/>
          <w:sz w:val="24"/>
          <w:szCs w:val="24"/>
        </w:rPr>
        <w:t>okres:</w:t>
      </w:r>
      <w:r>
        <w:rPr>
          <w:rFonts w:ascii="Arial" w:hAnsi="Arial" w:cs="Arial"/>
          <w:color w:val="000000"/>
          <w:sz w:val="24"/>
          <w:szCs w:val="24"/>
        </w:rPr>
        <w:tab/>
        <w:t>Tachov</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pPr>
        <w:pStyle w:val="Seznam"/>
        <w:widowControl/>
        <w:jc w:val="both"/>
      </w:pPr>
      <w:r>
        <w:rPr>
          <w:rFonts w:ascii="Arial" w:hAnsi="Arial" w:cs="Arial"/>
          <w:color w:val="000000"/>
          <w:sz w:val="24"/>
          <w:szCs w:val="24"/>
        </w:rPr>
        <w:t>obec s rozšířenou působností: Tachov</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pPr>
        <w:pStyle w:val="Seznam"/>
        <w:widowControl/>
        <w:jc w:val="both"/>
      </w:pPr>
      <w:r>
        <w:rPr>
          <w:rFonts w:ascii="Arial" w:hAnsi="Arial" w:cs="Arial"/>
          <w:color w:val="000000"/>
          <w:sz w:val="24"/>
          <w:szCs w:val="24"/>
        </w:rPr>
        <w:t>obec s pověřeným obecním úřadem:Tachov</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pPr>
        <w:pStyle w:val="Seznam"/>
        <w:widowControl/>
        <w:jc w:val="both"/>
      </w:pPr>
      <w:r>
        <w:rPr>
          <w:rFonts w:ascii="Arial" w:hAnsi="Arial" w:cs="Arial"/>
          <w:color w:val="000000"/>
          <w:sz w:val="24"/>
          <w:szCs w:val="24"/>
        </w:rPr>
        <w:t>obec:</w:t>
      </w:r>
      <w:r>
        <w:rPr>
          <w:rFonts w:ascii="Arial" w:hAnsi="Arial" w:cs="Arial"/>
          <w:color w:val="000000"/>
          <w:sz w:val="24"/>
          <w:szCs w:val="24"/>
        </w:rPr>
        <w:tab/>
        <w:t>Tisová, Staré Sedliště</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5D599E">
      <w:pPr>
        <w:pStyle w:val="Seznam"/>
        <w:widowControl/>
        <w:jc w:val="both"/>
      </w:pPr>
      <w:r>
        <w:rPr>
          <w:rFonts w:ascii="Arial" w:hAnsi="Arial" w:cs="Arial"/>
          <w:color w:val="000000"/>
          <w:sz w:val="24"/>
          <w:szCs w:val="24"/>
        </w:rPr>
        <w:t>katastrální území:Tisová, Jemnice, Staré Sedliště</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t>.....</w:t>
      </w:r>
    </w:p>
    <w:p w:rsidR="00E12A44" w:rsidRDefault="00E12A44">
      <w:pPr>
        <w:pStyle w:val="Seznam"/>
        <w:widowControl/>
        <w:jc w:val="both"/>
      </w:pPr>
    </w:p>
    <w:p w:rsidR="00E12A44" w:rsidRDefault="005D599E">
      <w:pPr>
        <w:pStyle w:val="Pokraovnseznamu2"/>
        <w:widowControl/>
        <w:ind w:left="0"/>
        <w:jc w:val="both"/>
      </w:pPr>
      <w:r>
        <w:rPr>
          <w:rFonts w:ascii="Arial" w:hAnsi="Arial" w:cs="Arial"/>
          <w:b/>
          <w:sz w:val="22"/>
          <w:szCs w:val="24"/>
          <w:u w:val="single"/>
        </w:rPr>
        <w:t>Příloha č. M1:</w:t>
      </w:r>
      <w:r>
        <w:rPr>
          <w:rFonts w:ascii="Arial" w:hAnsi="Arial" w:cs="Arial"/>
          <w:sz w:val="22"/>
          <w:szCs w:val="24"/>
        </w:rPr>
        <w:t xml:space="preserve"> </w:t>
      </w:r>
    </w:p>
    <w:p w:rsidR="00E12A44" w:rsidRDefault="005D599E">
      <w:pPr>
        <w:pStyle w:val="Seznam"/>
        <w:widowControl/>
        <w:jc w:val="both"/>
      </w:pPr>
      <w:r>
        <w:rPr>
          <w:rFonts w:ascii="Arial" w:eastAsia="Times New Roman" w:hAnsi="Arial" w:cs="Arial"/>
          <w:color w:val="000000"/>
          <w:sz w:val="22"/>
          <w:szCs w:val="24"/>
        </w:rPr>
        <w:t>Orientační mapa s</w:t>
      </w:r>
      <w:r>
        <w:rPr>
          <w:rFonts w:ascii="Arial" w:hAnsi="Arial" w:cs="Arial"/>
          <w:color w:val="000000"/>
          <w:sz w:val="22"/>
          <w:szCs w:val="24"/>
        </w:rPr>
        <w:t> </w:t>
      </w:r>
      <w:r>
        <w:rPr>
          <w:rFonts w:ascii="Arial" w:eastAsia="Times New Roman" w:hAnsi="Arial" w:cs="Arial"/>
          <w:color w:val="000000"/>
          <w:sz w:val="22"/>
          <w:szCs w:val="24"/>
        </w:rPr>
        <w:t>vyznačením území</w:t>
      </w:r>
    </w:p>
    <w:p w:rsidR="00E12A44" w:rsidRDefault="00E12A44">
      <w:pPr>
        <w:pStyle w:val="Seznam"/>
        <w:widowControl/>
        <w:jc w:val="both"/>
      </w:pPr>
    </w:p>
    <w:p w:rsidR="00E12A44" w:rsidRDefault="00E12A44">
      <w:pPr>
        <w:pStyle w:val="Vfdfdchozeded"/>
        <w:widowControl/>
        <w:jc w:val="both"/>
      </w:pPr>
    </w:p>
    <w:p w:rsidR="00E12A44" w:rsidRDefault="005D599E">
      <w:pPr>
        <w:pStyle w:val="Vfdfdchozeded"/>
        <w:pageBreakBefore/>
        <w:widowControl/>
        <w:jc w:val="both"/>
      </w:pPr>
      <w:r>
        <w:rPr>
          <w:rFonts w:ascii="Arial" w:hAnsi="Arial" w:cs="Arial"/>
          <w:b/>
          <w:color w:val="000000"/>
          <w:lang w:eastAsia="cs-CZ" w:bidi="ar-SA"/>
        </w:rPr>
        <w:lastRenderedPageBreak/>
        <w:t>1.3 Vymezení území podle současného stavu katastru nemovitostí</w:t>
      </w:r>
    </w:p>
    <w:p w:rsidR="00E12A44" w:rsidRDefault="00E12A44">
      <w:pPr>
        <w:pStyle w:val="Seznamsodrkami2"/>
        <w:jc w:val="both"/>
      </w:pPr>
    </w:p>
    <w:p w:rsidR="00E12A44" w:rsidRDefault="005D599E">
      <w:pPr>
        <w:pStyle w:val="Seznamsodrkami2"/>
        <w:jc w:val="both"/>
      </w:pPr>
      <w:r>
        <w:rPr>
          <w:rFonts w:ascii="Arial" w:hAnsi="Arial" w:cs="Arial"/>
          <w:bCs w:val="0"/>
          <w:sz w:val="24"/>
          <w:szCs w:val="24"/>
        </w:rPr>
        <w:t>Zvláště chráněné území:</w:t>
      </w:r>
    </w:p>
    <w:p w:rsidR="00E12A44" w:rsidRDefault="00E12A44">
      <w:pPr>
        <w:pStyle w:val="Seznamsodrkami2"/>
        <w:jc w:val="both"/>
      </w:pPr>
    </w:p>
    <w:p w:rsidR="00E12A44" w:rsidRDefault="005D599E">
      <w:pPr>
        <w:pStyle w:val="Vfdfdchozeded"/>
        <w:widowControl/>
        <w:jc w:val="both"/>
      </w:pPr>
      <w:r>
        <w:rPr>
          <w:rFonts w:ascii="Arial" w:hAnsi="Arial" w:cs="Arial"/>
          <w:b/>
          <w:color w:val="000000"/>
          <w:lang w:eastAsia="cs-CZ" w:bidi="ar-SA"/>
        </w:rPr>
        <w:t xml:space="preserve">Katastrální území: </w:t>
      </w:r>
      <w:r>
        <w:rPr>
          <w:rFonts w:ascii="Arial" w:hAnsi="Arial" w:cs="Arial"/>
          <w:i/>
          <w:color w:val="000000"/>
          <w:lang w:eastAsia="cs-CZ" w:bidi="ar-SA"/>
        </w:rPr>
        <w:t>(767204, Jemnice u Tisové)</w:t>
      </w:r>
    </w:p>
    <w:p w:rsidR="00E12A44" w:rsidRDefault="00E12A44">
      <w:pPr>
        <w:pStyle w:val="Vfdfdchozeded"/>
        <w:widowControl/>
        <w:jc w:val="both"/>
      </w:pPr>
    </w:p>
    <w:tbl>
      <w:tblPr>
        <w:tblW w:w="0" w:type="auto"/>
        <w:tblInd w:w="-300" w:type="dxa"/>
        <w:tblBorders>
          <w:top w:val="single" w:sz="18" w:space="0" w:color="000001"/>
          <w:left w:val="single" w:sz="18" w:space="0" w:color="000001"/>
          <w:bottom w:val="single" w:sz="6" w:space="0" w:color="000001"/>
          <w:right w:val="single" w:sz="6" w:space="0" w:color="000001"/>
        </w:tblBorders>
        <w:tblCellMar>
          <w:left w:w="10" w:type="dxa"/>
          <w:right w:w="10" w:type="dxa"/>
        </w:tblCellMar>
        <w:tblLook w:val="04A0" w:firstRow="1" w:lastRow="0" w:firstColumn="1" w:lastColumn="0" w:noHBand="0" w:noVBand="1"/>
      </w:tblPr>
      <w:tblGrid>
        <w:gridCol w:w="847"/>
        <w:gridCol w:w="1274"/>
        <w:gridCol w:w="1983"/>
        <w:gridCol w:w="1416"/>
        <w:gridCol w:w="1132"/>
        <w:gridCol w:w="1135"/>
        <w:gridCol w:w="1312"/>
      </w:tblGrid>
      <w:tr w:rsidR="00E12A44">
        <w:trPr>
          <w:cantSplit/>
        </w:trPr>
        <w:tc>
          <w:tcPr>
            <w:tcW w:w="815" w:type="dxa"/>
            <w:tcBorders>
              <w:top w:val="single" w:sz="18" w:space="0" w:color="000001"/>
              <w:left w:val="single" w:sz="18" w:space="0" w:color="000001"/>
              <w:bottom w:val="single" w:sz="6" w:space="0" w:color="000001"/>
              <w:right w:val="single" w:sz="6" w:space="0" w:color="000001"/>
            </w:tcBorders>
            <w:shd w:val="clear" w:color="auto" w:fill="C0C0C0"/>
            <w:tcMar>
              <w:top w:w="0" w:type="dxa"/>
              <w:left w:w="108" w:type="dxa"/>
              <w:bottom w:w="0" w:type="dxa"/>
              <w:right w:w="108" w:type="dxa"/>
            </w:tcMar>
          </w:tcPr>
          <w:p w:rsidR="00E12A44" w:rsidRDefault="005D599E">
            <w:pPr>
              <w:pStyle w:val="Vfdfdchozeded"/>
              <w:widowControl/>
            </w:pPr>
            <w:r>
              <w:rPr>
                <w:rFonts w:ascii="Arial" w:hAnsi="Arial" w:cs="Arial"/>
                <w:b/>
                <w:color w:val="000000"/>
                <w:sz w:val="18"/>
                <w:szCs w:val="18"/>
                <w:lang w:eastAsia="cs-CZ" w:bidi="ar-SA"/>
              </w:rPr>
              <w:t>Číslo parcely podle KN</w:t>
            </w:r>
          </w:p>
        </w:tc>
        <w:tc>
          <w:tcPr>
            <w:tcW w:w="1274" w:type="dxa"/>
            <w:tcBorders>
              <w:top w:val="single" w:sz="18" w:space="0" w:color="000001"/>
              <w:left w:val="single" w:sz="6" w:space="0" w:color="000001"/>
              <w:bottom w:val="single" w:sz="6" w:space="0" w:color="000001"/>
              <w:right w:val="single" w:sz="6" w:space="0" w:color="000001"/>
            </w:tcBorders>
            <w:shd w:val="clear" w:color="auto" w:fill="C0C0C0"/>
            <w:tcMar>
              <w:top w:w="0" w:type="dxa"/>
              <w:left w:w="108" w:type="dxa"/>
              <w:bottom w:w="0" w:type="dxa"/>
              <w:right w:w="108" w:type="dxa"/>
            </w:tcMar>
          </w:tcPr>
          <w:p w:rsidR="00E12A44" w:rsidRDefault="005D599E">
            <w:pPr>
              <w:pStyle w:val="Vfdfdchozeded"/>
              <w:widowControl/>
            </w:pPr>
            <w:r>
              <w:rPr>
                <w:rFonts w:ascii="Arial" w:hAnsi="Arial" w:cs="Arial"/>
                <w:b/>
                <w:color w:val="000000"/>
                <w:sz w:val="18"/>
                <w:szCs w:val="18"/>
                <w:lang w:eastAsia="cs-CZ" w:bidi="ar-SA"/>
              </w:rPr>
              <w:t>Číslo parcely podle PK nebo jiných evidencí</w:t>
            </w:r>
          </w:p>
        </w:tc>
        <w:tc>
          <w:tcPr>
            <w:tcW w:w="1983" w:type="dxa"/>
            <w:tcBorders>
              <w:top w:val="single" w:sz="18" w:space="0" w:color="000001"/>
              <w:left w:val="single" w:sz="6" w:space="0" w:color="000001"/>
              <w:bottom w:val="single" w:sz="6" w:space="0" w:color="000001"/>
              <w:right w:val="single" w:sz="6" w:space="0" w:color="000001"/>
            </w:tcBorders>
            <w:shd w:val="clear" w:color="auto" w:fill="C0C0C0"/>
            <w:tcMar>
              <w:top w:w="0" w:type="dxa"/>
              <w:left w:w="108" w:type="dxa"/>
              <w:bottom w:w="0" w:type="dxa"/>
              <w:right w:w="108" w:type="dxa"/>
            </w:tcMar>
          </w:tcPr>
          <w:p w:rsidR="00E12A44" w:rsidRDefault="005D599E">
            <w:pPr>
              <w:pStyle w:val="Vfdfdchozeded"/>
              <w:widowControl/>
            </w:pPr>
            <w:r>
              <w:rPr>
                <w:rFonts w:ascii="Arial" w:hAnsi="Arial" w:cs="Arial"/>
                <w:b/>
                <w:color w:val="000000"/>
                <w:sz w:val="18"/>
                <w:szCs w:val="18"/>
                <w:lang w:eastAsia="cs-CZ" w:bidi="ar-SA"/>
              </w:rPr>
              <w:t>Druh pozemku podle KN</w:t>
            </w:r>
          </w:p>
        </w:tc>
        <w:tc>
          <w:tcPr>
            <w:tcW w:w="1416" w:type="dxa"/>
            <w:tcBorders>
              <w:top w:val="single" w:sz="18" w:space="0" w:color="000001"/>
              <w:left w:val="single" w:sz="6" w:space="0" w:color="000001"/>
              <w:bottom w:val="single" w:sz="6" w:space="0" w:color="000001"/>
              <w:right w:val="single" w:sz="6" w:space="0" w:color="000001"/>
            </w:tcBorders>
            <w:shd w:val="clear" w:color="auto" w:fill="C0C0C0"/>
            <w:tcMar>
              <w:top w:w="0" w:type="dxa"/>
              <w:left w:w="108" w:type="dxa"/>
              <w:bottom w:w="0" w:type="dxa"/>
              <w:right w:w="108" w:type="dxa"/>
            </w:tcMar>
          </w:tcPr>
          <w:p w:rsidR="00E12A44" w:rsidRDefault="005D599E">
            <w:pPr>
              <w:pStyle w:val="Vfdfdchozeded"/>
              <w:widowControl/>
            </w:pPr>
            <w:r>
              <w:rPr>
                <w:rFonts w:ascii="Arial" w:hAnsi="Arial" w:cs="Arial"/>
                <w:b/>
                <w:color w:val="000000"/>
                <w:sz w:val="18"/>
                <w:szCs w:val="18"/>
                <w:lang w:eastAsia="cs-CZ" w:bidi="ar-SA"/>
              </w:rPr>
              <w:t>Způsob využití pozemku podle KN</w:t>
            </w:r>
          </w:p>
        </w:tc>
        <w:tc>
          <w:tcPr>
            <w:tcW w:w="1132" w:type="dxa"/>
            <w:tcBorders>
              <w:top w:val="single" w:sz="18" w:space="0" w:color="000001"/>
              <w:left w:val="single" w:sz="6" w:space="0" w:color="000001"/>
              <w:bottom w:val="single" w:sz="6" w:space="0" w:color="000001"/>
              <w:right w:val="single" w:sz="6" w:space="0" w:color="000001"/>
            </w:tcBorders>
            <w:shd w:val="clear" w:color="auto" w:fill="C0C0C0"/>
            <w:tcMar>
              <w:top w:w="0" w:type="dxa"/>
              <w:left w:w="108" w:type="dxa"/>
              <w:bottom w:w="0" w:type="dxa"/>
              <w:right w:w="108" w:type="dxa"/>
            </w:tcMar>
          </w:tcPr>
          <w:p w:rsidR="00E12A44" w:rsidRDefault="005D599E">
            <w:pPr>
              <w:pStyle w:val="Seznamsodrkami2"/>
            </w:pPr>
            <w:r>
              <w:rPr>
                <w:rFonts w:ascii="Arial" w:hAnsi="Arial" w:cs="Arial"/>
                <w:bCs w:val="0"/>
                <w:sz w:val="18"/>
                <w:szCs w:val="18"/>
              </w:rPr>
              <w:t>Číslo listu vlastnictví</w:t>
            </w:r>
          </w:p>
          <w:p w:rsidR="00E12A44" w:rsidRDefault="00E12A44">
            <w:pPr>
              <w:pStyle w:val="Vfdfdchozeded"/>
              <w:widowControl/>
            </w:pPr>
          </w:p>
        </w:tc>
        <w:tc>
          <w:tcPr>
            <w:tcW w:w="1133" w:type="dxa"/>
            <w:tcBorders>
              <w:top w:val="single" w:sz="18" w:space="0" w:color="000001"/>
              <w:left w:val="single" w:sz="6" w:space="0" w:color="000001"/>
              <w:bottom w:val="single" w:sz="6" w:space="0" w:color="000001"/>
              <w:right w:val="single" w:sz="6" w:space="0" w:color="000001"/>
            </w:tcBorders>
            <w:shd w:val="clear" w:color="auto" w:fill="C0C0C0"/>
            <w:tcMar>
              <w:top w:w="0" w:type="dxa"/>
              <w:left w:w="108" w:type="dxa"/>
              <w:bottom w:w="0" w:type="dxa"/>
              <w:right w:w="108" w:type="dxa"/>
            </w:tcMar>
          </w:tcPr>
          <w:p w:rsidR="00E12A44" w:rsidRDefault="005D599E">
            <w:pPr>
              <w:pStyle w:val="Vfdfdchozeded"/>
              <w:widowControl/>
            </w:pPr>
            <w:r>
              <w:rPr>
                <w:rFonts w:ascii="Arial" w:hAnsi="Arial" w:cs="Arial"/>
                <w:b/>
                <w:color w:val="000000"/>
                <w:sz w:val="18"/>
                <w:szCs w:val="18"/>
                <w:lang w:eastAsia="cs-CZ" w:bidi="ar-SA"/>
              </w:rPr>
              <w:t>Výměra parcely</w:t>
            </w:r>
          </w:p>
          <w:p w:rsidR="00E12A44" w:rsidRDefault="005D599E">
            <w:pPr>
              <w:pStyle w:val="Vfdfdchozeded"/>
              <w:widowControl/>
            </w:pPr>
            <w:r>
              <w:rPr>
                <w:rFonts w:ascii="Arial" w:hAnsi="Arial" w:cs="Arial"/>
                <w:b/>
                <w:color w:val="000000"/>
                <w:sz w:val="18"/>
                <w:szCs w:val="18"/>
                <w:lang w:eastAsia="cs-CZ" w:bidi="ar-SA"/>
              </w:rPr>
              <w:t>celková podle KN</w:t>
            </w:r>
          </w:p>
          <w:p w:rsidR="00E12A44" w:rsidRDefault="005D599E">
            <w:pPr>
              <w:pStyle w:val="Vfdfdchozeded"/>
              <w:widowControl/>
            </w:pPr>
            <w:r>
              <w:rPr>
                <w:rFonts w:ascii="Arial" w:hAnsi="Arial" w:cs="Arial"/>
                <w:b/>
                <w:color w:val="000000"/>
                <w:sz w:val="18"/>
                <w:szCs w:val="18"/>
                <w:lang w:eastAsia="cs-CZ" w:bidi="ar-SA"/>
              </w:rPr>
              <w:t>(m2)</w:t>
            </w:r>
          </w:p>
        </w:tc>
        <w:tc>
          <w:tcPr>
            <w:tcW w:w="1312" w:type="dxa"/>
            <w:tcBorders>
              <w:top w:val="single" w:sz="18" w:space="0" w:color="000001"/>
              <w:left w:val="single" w:sz="6" w:space="0" w:color="000001"/>
              <w:bottom w:val="single" w:sz="6" w:space="0" w:color="000001"/>
              <w:right w:val="single" w:sz="18" w:space="0" w:color="000001"/>
            </w:tcBorders>
            <w:shd w:val="clear" w:color="auto" w:fill="C0C0C0"/>
            <w:tcMar>
              <w:top w:w="0" w:type="dxa"/>
              <w:left w:w="108" w:type="dxa"/>
              <w:bottom w:w="0" w:type="dxa"/>
              <w:right w:w="108" w:type="dxa"/>
            </w:tcMar>
          </w:tcPr>
          <w:p w:rsidR="00E12A44" w:rsidRDefault="005D599E">
            <w:pPr>
              <w:pStyle w:val="Vfdfdchozeded"/>
              <w:widowControl/>
            </w:pPr>
            <w:r>
              <w:rPr>
                <w:rFonts w:ascii="Arial" w:hAnsi="Arial" w:cs="Arial"/>
                <w:b/>
                <w:color w:val="000000"/>
                <w:sz w:val="18"/>
                <w:szCs w:val="18"/>
                <w:lang w:eastAsia="cs-CZ" w:bidi="ar-SA"/>
              </w:rPr>
              <w:t>Výměra parcely</w:t>
            </w:r>
          </w:p>
          <w:p w:rsidR="00E12A44" w:rsidRDefault="005D599E">
            <w:pPr>
              <w:pStyle w:val="Vfdfdchozeded"/>
              <w:widowControl/>
            </w:pPr>
            <w:r>
              <w:rPr>
                <w:rFonts w:ascii="Arial" w:hAnsi="Arial" w:cs="Arial"/>
                <w:b/>
                <w:color w:val="000000"/>
                <w:sz w:val="18"/>
                <w:szCs w:val="18"/>
                <w:lang w:eastAsia="cs-CZ" w:bidi="ar-SA"/>
              </w:rPr>
              <w:t>v ZCHÚ (m2)</w:t>
            </w:r>
          </w:p>
        </w:tc>
      </w:tr>
      <w:tr w:rsidR="00E12A44" w:rsidRPr="00E1349E">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10/14</w:t>
            </w:r>
          </w:p>
        </w:tc>
        <w:tc>
          <w:tcPr>
            <w:tcW w:w="127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98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 xml:space="preserve">ostatní plocha </w:t>
            </w:r>
          </w:p>
        </w:tc>
        <w:tc>
          <w:tcPr>
            <w:tcW w:w="141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jiná plocha</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4890</w:t>
            </w:r>
          </w:p>
        </w:tc>
        <w:tc>
          <w:tcPr>
            <w:tcW w:w="1312"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4890</w:t>
            </w:r>
          </w:p>
        </w:tc>
      </w:tr>
      <w:tr w:rsidR="00E12A44" w:rsidRPr="0054319F">
        <w:trPr>
          <w:cantSplit/>
        </w:trPr>
        <w:tc>
          <w:tcPr>
            <w:tcW w:w="815"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758</w:t>
            </w:r>
          </w:p>
        </w:tc>
        <w:tc>
          <w:tcPr>
            <w:tcW w:w="127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98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 xml:space="preserve">ostatní plocha </w:t>
            </w:r>
          </w:p>
        </w:tc>
        <w:tc>
          <w:tcPr>
            <w:tcW w:w="141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722F8">
            <w:pPr>
              <w:pStyle w:val="Vfdfdchozeded"/>
              <w:widowControl/>
            </w:pPr>
            <w:r w:rsidRPr="00AB4671">
              <w:rPr>
                <w:rFonts w:ascii="Arial" w:hAnsi="Arial" w:cs="Arial"/>
                <w:color w:val="000000"/>
                <w:sz w:val="20"/>
                <w:lang w:eastAsia="cs-CZ" w:bidi="ar-SA"/>
              </w:rPr>
              <w:t>241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476019" w:rsidP="00BA3842">
            <w:pPr>
              <w:pStyle w:val="Vfdfdchozeded"/>
              <w:widowControl/>
              <w:rPr>
                <w:rFonts w:ascii="Arial" w:hAnsi="Arial" w:cs="Arial"/>
              </w:rPr>
            </w:pPr>
            <w:r w:rsidRPr="00AB4671">
              <w:rPr>
                <w:rFonts w:ascii="Arial" w:hAnsi="Arial" w:cs="Arial"/>
              </w:rPr>
              <w:t>182</w:t>
            </w:r>
          </w:p>
        </w:tc>
        <w:tc>
          <w:tcPr>
            <w:tcW w:w="1312"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rPr>
                <w:rFonts w:ascii="Arial" w:hAnsi="Arial" w:cs="Arial"/>
              </w:rPr>
            </w:pPr>
            <w:r w:rsidRPr="00AB4671">
              <w:rPr>
                <w:rFonts w:ascii="Arial" w:hAnsi="Arial" w:cs="Arial"/>
                <w:color w:val="000000"/>
                <w:sz w:val="20"/>
                <w:lang w:eastAsia="cs-CZ" w:bidi="ar-SA"/>
              </w:rPr>
              <w:t>182</w:t>
            </w:r>
          </w:p>
        </w:tc>
      </w:tr>
      <w:tr w:rsidR="00E12A44" w:rsidRPr="0054319F">
        <w:trPr>
          <w:cantSplit/>
        </w:trPr>
        <w:tc>
          <w:tcPr>
            <w:tcW w:w="815"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835</w:t>
            </w:r>
          </w:p>
        </w:tc>
        <w:tc>
          <w:tcPr>
            <w:tcW w:w="127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98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vodní plocha</w:t>
            </w:r>
          </w:p>
        </w:tc>
        <w:tc>
          <w:tcPr>
            <w:tcW w:w="141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rybník</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194</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195758</w:t>
            </w:r>
          </w:p>
        </w:tc>
        <w:tc>
          <w:tcPr>
            <w:tcW w:w="1312"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195758</w:t>
            </w:r>
          </w:p>
        </w:tc>
      </w:tr>
      <w:tr w:rsidR="00E12A44" w:rsidRPr="0054319F">
        <w:trPr>
          <w:cantSplit/>
        </w:trPr>
        <w:tc>
          <w:tcPr>
            <w:tcW w:w="815"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rsidP="005B2061">
            <w:pPr>
              <w:pStyle w:val="Vfdfdchozeded"/>
              <w:widowControl/>
            </w:pPr>
            <w:r w:rsidRPr="00AB4671">
              <w:rPr>
                <w:rFonts w:ascii="Arial" w:hAnsi="Arial" w:cs="Arial"/>
                <w:color w:val="000000"/>
                <w:sz w:val="20"/>
                <w:lang w:eastAsia="cs-CZ" w:bidi="ar-SA"/>
              </w:rPr>
              <w:t>875/3</w:t>
            </w:r>
          </w:p>
        </w:tc>
        <w:tc>
          <w:tcPr>
            <w:tcW w:w="127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98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trvalý travní porost</w:t>
            </w:r>
          </w:p>
        </w:tc>
        <w:tc>
          <w:tcPr>
            <w:tcW w:w="141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722F8">
            <w:pPr>
              <w:pStyle w:val="Vfdfdchozeded"/>
              <w:widowControl/>
            </w:pPr>
            <w:r w:rsidRPr="00AB4671">
              <w:rPr>
                <w:rFonts w:ascii="Arial" w:hAnsi="Arial" w:cs="Arial"/>
                <w:color w:val="000000"/>
                <w:sz w:val="20"/>
                <w:lang w:eastAsia="cs-CZ" w:bidi="ar-SA"/>
              </w:rPr>
              <w:t>240</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21761</w:t>
            </w:r>
          </w:p>
        </w:tc>
        <w:tc>
          <w:tcPr>
            <w:tcW w:w="1312"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21761</w:t>
            </w:r>
          </w:p>
        </w:tc>
      </w:tr>
      <w:tr w:rsidR="00E12A44" w:rsidRPr="0054319F">
        <w:trPr>
          <w:cantSplit/>
          <w:trHeight w:val="247"/>
        </w:trPr>
        <w:tc>
          <w:tcPr>
            <w:tcW w:w="2089" w:type="dxa"/>
            <w:gridSpan w:val="2"/>
            <w:tcBorders>
              <w:top w:val="single" w:sz="4" w:space="0" w:color="000001"/>
              <w:left w:val="single" w:sz="18"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54319F" w:rsidRDefault="005D599E">
            <w:pPr>
              <w:pStyle w:val="Vfdfdchozeded"/>
              <w:widowControl/>
              <w:jc w:val="center"/>
            </w:pPr>
            <w:r w:rsidRPr="0054319F">
              <w:rPr>
                <w:rFonts w:ascii="Arial" w:eastAsia="Times New Roman" w:hAnsi="Arial" w:cs="Arial"/>
                <w:b/>
                <w:color w:val="000000"/>
                <w:sz w:val="20"/>
                <w:lang w:eastAsia="cs-CZ" w:bidi="ar-SA"/>
              </w:rPr>
              <w:t>Celkem</w:t>
            </w:r>
          </w:p>
        </w:tc>
        <w:tc>
          <w:tcPr>
            <w:tcW w:w="5666" w:type="dxa"/>
            <w:gridSpan w:val="4"/>
            <w:tcBorders>
              <w:top w:val="single" w:sz="4" w:space="0" w:color="000001"/>
              <w:left w:val="single" w:sz="4"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54319F" w:rsidRDefault="00E12A44">
            <w:pPr>
              <w:pStyle w:val="Vfdfdchozeded"/>
              <w:widowControl/>
              <w:jc w:val="center"/>
            </w:pPr>
          </w:p>
        </w:tc>
        <w:tc>
          <w:tcPr>
            <w:tcW w:w="1310" w:type="dxa"/>
            <w:tcBorders>
              <w:top w:val="single" w:sz="4" w:space="0" w:color="000001"/>
              <w:left w:val="single" w:sz="4" w:space="0" w:color="000001"/>
              <w:bottom w:val="single" w:sz="18" w:space="0" w:color="000001"/>
              <w:right w:val="single" w:sz="18" w:space="0" w:color="000001"/>
            </w:tcBorders>
            <w:shd w:val="clear" w:color="auto" w:fill="FFFFFF"/>
            <w:tcMar>
              <w:top w:w="0" w:type="dxa"/>
              <w:left w:w="108" w:type="dxa"/>
              <w:bottom w:w="0" w:type="dxa"/>
              <w:right w:w="108" w:type="dxa"/>
            </w:tcMar>
          </w:tcPr>
          <w:p w:rsidR="00E12A44" w:rsidRPr="0054319F" w:rsidRDefault="005D599E">
            <w:pPr>
              <w:pStyle w:val="Vfdfdchozeded"/>
              <w:widowControl/>
              <w:jc w:val="center"/>
            </w:pPr>
            <w:r w:rsidRPr="0054319F">
              <w:rPr>
                <w:rFonts w:ascii="Arial" w:eastAsia="Times New Roman" w:hAnsi="Arial" w:cs="Arial"/>
                <w:b/>
                <w:color w:val="000000"/>
                <w:sz w:val="20"/>
                <w:lang w:eastAsia="cs-CZ" w:bidi="ar-SA"/>
              </w:rPr>
              <w:t>222591</w:t>
            </w:r>
          </w:p>
        </w:tc>
      </w:tr>
    </w:tbl>
    <w:p w:rsidR="00E12A44" w:rsidRPr="0054319F" w:rsidRDefault="00E12A44">
      <w:pPr>
        <w:pStyle w:val="Seznamsodrkami2"/>
        <w:jc w:val="both"/>
      </w:pPr>
    </w:p>
    <w:p w:rsidR="00E12A44" w:rsidRPr="0054319F" w:rsidRDefault="005D599E">
      <w:pPr>
        <w:pStyle w:val="Vfdfdchozeded"/>
        <w:widowControl/>
        <w:jc w:val="both"/>
      </w:pPr>
      <w:r w:rsidRPr="0054319F">
        <w:rPr>
          <w:rFonts w:ascii="Arial" w:hAnsi="Arial" w:cs="Arial"/>
          <w:b/>
          <w:color w:val="000000"/>
          <w:lang w:eastAsia="cs-CZ" w:bidi="ar-SA"/>
        </w:rPr>
        <w:t xml:space="preserve">Katastrální území: </w:t>
      </w:r>
      <w:r w:rsidRPr="0054319F">
        <w:rPr>
          <w:rFonts w:ascii="Arial" w:hAnsi="Arial" w:cs="Arial"/>
          <w:i/>
          <w:color w:val="000000"/>
          <w:lang w:eastAsia="cs-CZ" w:bidi="ar-SA"/>
        </w:rPr>
        <w:t>(754668, Staré Sedliště)</w:t>
      </w:r>
    </w:p>
    <w:p w:rsidR="00E12A44" w:rsidRPr="0054319F" w:rsidRDefault="00E12A44">
      <w:pPr>
        <w:pStyle w:val="Vfdfdchozeded"/>
        <w:widowControl/>
        <w:jc w:val="both"/>
      </w:pPr>
    </w:p>
    <w:tbl>
      <w:tblPr>
        <w:tblW w:w="0" w:type="auto"/>
        <w:tblInd w:w="-300" w:type="dxa"/>
        <w:tblBorders>
          <w:top w:val="single" w:sz="4" w:space="0" w:color="00000A"/>
          <w:left w:val="single" w:sz="18" w:space="0" w:color="000001"/>
          <w:bottom w:val="single" w:sz="6" w:space="0" w:color="000001"/>
          <w:right w:val="single" w:sz="6" w:space="0" w:color="000001"/>
        </w:tblBorders>
        <w:tblCellMar>
          <w:left w:w="10" w:type="dxa"/>
          <w:right w:w="10" w:type="dxa"/>
        </w:tblCellMar>
        <w:tblLook w:val="04A0" w:firstRow="1" w:lastRow="0" w:firstColumn="1" w:lastColumn="0" w:noHBand="0" w:noVBand="1"/>
      </w:tblPr>
      <w:tblGrid>
        <w:gridCol w:w="847"/>
        <w:gridCol w:w="1274"/>
        <w:gridCol w:w="1983"/>
        <w:gridCol w:w="1416"/>
        <w:gridCol w:w="1132"/>
        <w:gridCol w:w="1135"/>
        <w:gridCol w:w="1312"/>
      </w:tblGrid>
      <w:tr w:rsidR="00E12A44" w:rsidRPr="0054319F">
        <w:trPr>
          <w:cantSplit/>
        </w:trPr>
        <w:tc>
          <w:tcPr>
            <w:tcW w:w="815" w:type="dxa"/>
            <w:tcBorders>
              <w:top w:val="single" w:sz="4" w:space="0" w:color="00000A"/>
              <w:left w:val="single" w:sz="18"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rPr>
              <w:t>Číslo parcely podle KN</w:t>
            </w:r>
          </w:p>
        </w:tc>
        <w:tc>
          <w:tcPr>
            <w:tcW w:w="1274"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Číslo parcely podle PK nebo jiných evidencí</w:t>
            </w:r>
          </w:p>
        </w:tc>
        <w:tc>
          <w:tcPr>
            <w:tcW w:w="1983"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Druh pozemku podle KN</w:t>
            </w:r>
          </w:p>
        </w:tc>
        <w:tc>
          <w:tcPr>
            <w:tcW w:w="1416"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Způsob využití pozemku podle KN</w:t>
            </w:r>
          </w:p>
        </w:tc>
        <w:tc>
          <w:tcPr>
            <w:tcW w:w="1132"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pPr>
            <w:r w:rsidRPr="0054319F">
              <w:rPr>
                <w:rFonts w:ascii="Arial" w:hAnsi="Arial" w:cs="Arial"/>
                <w:b/>
                <w:color w:val="000000"/>
                <w:sz w:val="18"/>
                <w:szCs w:val="18"/>
                <w:lang w:eastAsia="cs-CZ" w:bidi="ar-SA"/>
              </w:rPr>
              <w:t>Číslo listu vlastnictví</w:t>
            </w:r>
          </w:p>
          <w:p w:rsidR="00E12A44" w:rsidRPr="0054319F" w:rsidRDefault="00E12A44">
            <w:pPr>
              <w:pStyle w:val="Vfdfdchozeded"/>
              <w:widowControl/>
            </w:pPr>
          </w:p>
        </w:tc>
        <w:tc>
          <w:tcPr>
            <w:tcW w:w="1133"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Výměra parcely</w:t>
            </w:r>
          </w:p>
          <w:p w:rsidR="00E12A44" w:rsidRPr="0054319F" w:rsidRDefault="005D599E">
            <w:pPr>
              <w:pStyle w:val="Vfdfdchozeded"/>
              <w:widowControl/>
            </w:pPr>
            <w:r w:rsidRPr="0054319F">
              <w:rPr>
                <w:rFonts w:ascii="Arial" w:hAnsi="Arial" w:cs="Arial"/>
                <w:b/>
                <w:color w:val="000000"/>
                <w:sz w:val="18"/>
                <w:szCs w:val="18"/>
                <w:lang w:eastAsia="cs-CZ" w:bidi="ar-SA"/>
              </w:rPr>
              <w:t>celková podle KN</w:t>
            </w:r>
          </w:p>
          <w:p w:rsidR="00E12A44" w:rsidRPr="0054319F" w:rsidRDefault="005D599E">
            <w:pPr>
              <w:pStyle w:val="Vfdfdchozeded"/>
              <w:widowControl/>
            </w:pPr>
            <w:r w:rsidRPr="0054319F">
              <w:rPr>
                <w:rFonts w:ascii="Arial" w:hAnsi="Arial" w:cs="Arial"/>
                <w:b/>
                <w:color w:val="000000"/>
                <w:sz w:val="18"/>
                <w:szCs w:val="18"/>
                <w:lang w:eastAsia="cs-CZ" w:bidi="ar-SA"/>
              </w:rPr>
              <w:t>(m2)</w:t>
            </w:r>
          </w:p>
        </w:tc>
        <w:tc>
          <w:tcPr>
            <w:tcW w:w="1312" w:type="dxa"/>
            <w:tcBorders>
              <w:top w:val="single" w:sz="4" w:space="0" w:color="00000A"/>
              <w:left w:val="single" w:sz="6" w:space="0" w:color="000001"/>
              <w:bottom w:val="single" w:sz="6" w:space="0" w:color="000001"/>
              <w:right w:val="single" w:sz="18"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Výměra parcely</w:t>
            </w:r>
          </w:p>
          <w:p w:rsidR="00E12A44" w:rsidRPr="0054319F" w:rsidRDefault="005D599E">
            <w:pPr>
              <w:pStyle w:val="Vfdfdchozeded"/>
              <w:widowControl/>
            </w:pPr>
            <w:r w:rsidRPr="0054319F">
              <w:rPr>
                <w:rFonts w:ascii="Arial" w:hAnsi="Arial" w:cs="Arial"/>
                <w:b/>
                <w:color w:val="000000"/>
                <w:sz w:val="18"/>
                <w:szCs w:val="18"/>
                <w:lang w:eastAsia="cs-CZ" w:bidi="ar-SA"/>
              </w:rPr>
              <w:t>v ZCHÚ (m2)</w:t>
            </w:r>
          </w:p>
        </w:tc>
      </w:tr>
      <w:tr w:rsidR="00E12A44" w:rsidRPr="0054319F">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rPr>
              <w:t>1038</w:t>
            </w:r>
          </w:p>
        </w:tc>
        <w:tc>
          <w:tcPr>
            <w:tcW w:w="127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98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vodní plocha</w:t>
            </w:r>
          </w:p>
        </w:tc>
        <w:tc>
          <w:tcPr>
            <w:tcW w:w="141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rybník</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60001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hAnsi="Arial" w:cs="Arial"/>
                <w:color w:val="000000"/>
                <w:sz w:val="20"/>
                <w:lang w:eastAsia="cs-CZ" w:bidi="ar-SA"/>
              </w:rPr>
              <w:t>102608</w:t>
            </w:r>
          </w:p>
        </w:tc>
        <w:tc>
          <w:tcPr>
            <w:tcW w:w="1312"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54319F" w:rsidRDefault="005D599E">
            <w:pPr>
              <w:pStyle w:val="Vfdfdchozeded"/>
              <w:widowControl/>
            </w:pPr>
            <w:r w:rsidRPr="00AB4671">
              <w:rPr>
                <w:rFonts w:ascii="Arial" w:hAnsi="Arial" w:cs="Arial"/>
                <w:color w:val="000000"/>
                <w:sz w:val="20"/>
                <w:lang w:eastAsia="cs-CZ" w:bidi="ar-SA"/>
              </w:rPr>
              <w:t>102608</w:t>
            </w:r>
          </w:p>
        </w:tc>
      </w:tr>
      <w:tr w:rsidR="00E12A44" w:rsidRPr="0054319F">
        <w:trPr>
          <w:cantSplit/>
          <w:trHeight w:val="247"/>
        </w:trPr>
        <w:tc>
          <w:tcPr>
            <w:tcW w:w="2089" w:type="dxa"/>
            <w:gridSpan w:val="2"/>
            <w:tcBorders>
              <w:top w:val="single" w:sz="4" w:space="0" w:color="000001"/>
              <w:left w:val="single" w:sz="18"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54319F" w:rsidRDefault="005D599E">
            <w:pPr>
              <w:pStyle w:val="Vfdfdchozeded"/>
              <w:widowControl/>
              <w:jc w:val="center"/>
            </w:pPr>
            <w:r w:rsidRPr="0054319F">
              <w:rPr>
                <w:rFonts w:ascii="Arial" w:hAnsi="Arial" w:cs="Arial"/>
                <w:b/>
                <w:color w:val="000000"/>
                <w:sz w:val="20"/>
                <w:lang w:eastAsia="cs-CZ" w:bidi="ar-SA"/>
              </w:rPr>
              <w:t>Celkem</w:t>
            </w:r>
          </w:p>
        </w:tc>
        <w:tc>
          <w:tcPr>
            <w:tcW w:w="5666" w:type="dxa"/>
            <w:gridSpan w:val="4"/>
            <w:tcBorders>
              <w:top w:val="single" w:sz="4" w:space="0" w:color="000001"/>
              <w:left w:val="single" w:sz="4"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54319F" w:rsidRDefault="00E12A44">
            <w:pPr>
              <w:pStyle w:val="Vfdfdchozeded"/>
              <w:widowControl/>
              <w:jc w:val="center"/>
            </w:pPr>
          </w:p>
        </w:tc>
        <w:tc>
          <w:tcPr>
            <w:tcW w:w="1310" w:type="dxa"/>
            <w:tcBorders>
              <w:top w:val="single" w:sz="4" w:space="0" w:color="000001"/>
              <w:left w:val="single" w:sz="4" w:space="0" w:color="000001"/>
              <w:bottom w:val="single" w:sz="18" w:space="0" w:color="000001"/>
              <w:right w:val="single" w:sz="18" w:space="0" w:color="000001"/>
            </w:tcBorders>
            <w:shd w:val="clear" w:color="auto" w:fill="FFFFFF"/>
            <w:tcMar>
              <w:top w:w="0" w:type="dxa"/>
              <w:left w:w="108" w:type="dxa"/>
              <w:bottom w:w="0" w:type="dxa"/>
              <w:right w:w="108" w:type="dxa"/>
            </w:tcMar>
          </w:tcPr>
          <w:p w:rsidR="00E12A44" w:rsidRPr="0054319F" w:rsidRDefault="005D599E">
            <w:pPr>
              <w:pStyle w:val="Vfdfdchozeded"/>
              <w:widowControl/>
              <w:jc w:val="center"/>
            </w:pPr>
            <w:r w:rsidRPr="0054319F">
              <w:rPr>
                <w:rFonts w:ascii="Arial" w:hAnsi="Arial" w:cs="Arial"/>
                <w:b/>
                <w:color w:val="000000"/>
                <w:sz w:val="20"/>
                <w:lang w:eastAsia="cs-CZ" w:bidi="ar-SA"/>
              </w:rPr>
              <w:t>102608</w:t>
            </w:r>
          </w:p>
        </w:tc>
      </w:tr>
    </w:tbl>
    <w:p w:rsidR="00E12A44" w:rsidRPr="0054319F" w:rsidRDefault="00E12A44">
      <w:pPr>
        <w:pStyle w:val="Vfdfdchozeded"/>
        <w:widowControl/>
        <w:jc w:val="both"/>
      </w:pPr>
    </w:p>
    <w:p w:rsidR="00E12A44" w:rsidRPr="0054319F" w:rsidRDefault="005D599E">
      <w:pPr>
        <w:pStyle w:val="Vfdfdchozeded"/>
        <w:widowControl/>
        <w:jc w:val="both"/>
      </w:pPr>
      <w:r w:rsidRPr="0054319F">
        <w:rPr>
          <w:rFonts w:ascii="Arial" w:hAnsi="Arial" w:cs="Arial"/>
          <w:b/>
          <w:color w:val="000000"/>
          <w:lang w:eastAsia="cs-CZ" w:bidi="ar-SA"/>
        </w:rPr>
        <w:t xml:space="preserve">Katastrální území: </w:t>
      </w:r>
      <w:r w:rsidRPr="0054319F">
        <w:rPr>
          <w:rFonts w:ascii="Arial" w:hAnsi="Arial" w:cs="Arial"/>
          <w:i/>
          <w:color w:val="000000"/>
          <w:lang w:eastAsia="cs-CZ" w:bidi="ar-SA"/>
        </w:rPr>
        <w:t>(767221, Tisová u Tachova)</w:t>
      </w:r>
    </w:p>
    <w:p w:rsidR="00E12A44" w:rsidRPr="0054319F" w:rsidRDefault="00E12A44">
      <w:pPr>
        <w:pStyle w:val="Vfdfdchozeded"/>
        <w:widowControl/>
        <w:jc w:val="both"/>
      </w:pPr>
    </w:p>
    <w:tbl>
      <w:tblPr>
        <w:tblW w:w="0" w:type="auto"/>
        <w:tblInd w:w="-300" w:type="dxa"/>
        <w:tblBorders>
          <w:top w:val="single" w:sz="4" w:space="0" w:color="00000A"/>
          <w:left w:val="single" w:sz="18" w:space="0" w:color="000001"/>
          <w:bottom w:val="single" w:sz="6" w:space="0" w:color="000001"/>
          <w:right w:val="single" w:sz="6" w:space="0" w:color="000001"/>
        </w:tblBorders>
        <w:tblCellMar>
          <w:left w:w="10" w:type="dxa"/>
          <w:right w:w="10" w:type="dxa"/>
        </w:tblCellMar>
        <w:tblLook w:val="04A0" w:firstRow="1" w:lastRow="0" w:firstColumn="1" w:lastColumn="0" w:noHBand="0" w:noVBand="1"/>
      </w:tblPr>
      <w:tblGrid>
        <w:gridCol w:w="873"/>
        <w:gridCol w:w="937"/>
        <w:gridCol w:w="1714"/>
        <w:gridCol w:w="2251"/>
        <w:gridCol w:w="1132"/>
        <w:gridCol w:w="1135"/>
        <w:gridCol w:w="1313"/>
      </w:tblGrid>
      <w:tr w:rsidR="00E12A44" w:rsidRPr="0054319F">
        <w:trPr>
          <w:cantSplit/>
        </w:trPr>
        <w:tc>
          <w:tcPr>
            <w:tcW w:w="771" w:type="dxa"/>
            <w:tcBorders>
              <w:top w:val="single" w:sz="4" w:space="0" w:color="00000A"/>
              <w:left w:val="single" w:sz="18"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rPr>
              <w:t>Číslo parcely podle KN</w:t>
            </w:r>
          </w:p>
        </w:tc>
        <w:tc>
          <w:tcPr>
            <w:tcW w:w="751"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Číslo parcely podle PK nebo jiných evidencí</w:t>
            </w:r>
          </w:p>
        </w:tc>
        <w:tc>
          <w:tcPr>
            <w:tcW w:w="1714"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Druh pozemku podle KN</w:t>
            </w:r>
          </w:p>
        </w:tc>
        <w:tc>
          <w:tcPr>
            <w:tcW w:w="2251"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Způsob využití pozemku podle KN</w:t>
            </w:r>
          </w:p>
        </w:tc>
        <w:tc>
          <w:tcPr>
            <w:tcW w:w="1132"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pPr>
            <w:r w:rsidRPr="0054319F">
              <w:rPr>
                <w:rFonts w:ascii="Arial" w:hAnsi="Arial" w:cs="Arial"/>
                <w:b/>
                <w:color w:val="000000"/>
                <w:sz w:val="18"/>
                <w:szCs w:val="18"/>
                <w:lang w:eastAsia="cs-CZ" w:bidi="ar-SA"/>
              </w:rPr>
              <w:t>Číslo listu vlastnictví</w:t>
            </w:r>
          </w:p>
          <w:p w:rsidR="00E12A44" w:rsidRPr="0054319F" w:rsidRDefault="00E12A44">
            <w:pPr>
              <w:pStyle w:val="Vfdfdchozeded"/>
              <w:widowControl/>
            </w:pPr>
          </w:p>
        </w:tc>
        <w:tc>
          <w:tcPr>
            <w:tcW w:w="1133"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Výměra parcely</w:t>
            </w:r>
          </w:p>
          <w:p w:rsidR="00E12A44" w:rsidRPr="0054319F" w:rsidRDefault="005D599E">
            <w:pPr>
              <w:pStyle w:val="Vfdfdchozeded"/>
              <w:widowControl/>
            </w:pPr>
            <w:r w:rsidRPr="0054319F">
              <w:rPr>
                <w:rFonts w:ascii="Arial" w:hAnsi="Arial" w:cs="Arial"/>
                <w:b/>
                <w:color w:val="000000"/>
                <w:sz w:val="18"/>
                <w:szCs w:val="18"/>
                <w:lang w:eastAsia="cs-CZ" w:bidi="ar-SA"/>
              </w:rPr>
              <w:t>celková podle KN</w:t>
            </w:r>
          </w:p>
          <w:p w:rsidR="00E12A44" w:rsidRPr="0054319F" w:rsidRDefault="005D599E">
            <w:pPr>
              <w:pStyle w:val="Vfdfdchozeded"/>
              <w:widowControl/>
            </w:pPr>
            <w:r w:rsidRPr="0054319F">
              <w:rPr>
                <w:rFonts w:ascii="Arial" w:hAnsi="Arial" w:cs="Arial"/>
                <w:b/>
                <w:color w:val="000000"/>
                <w:sz w:val="18"/>
                <w:szCs w:val="18"/>
                <w:lang w:eastAsia="cs-CZ" w:bidi="ar-SA"/>
              </w:rPr>
              <w:t>(m2)</w:t>
            </w:r>
          </w:p>
        </w:tc>
        <w:tc>
          <w:tcPr>
            <w:tcW w:w="1313" w:type="dxa"/>
            <w:tcBorders>
              <w:top w:val="single" w:sz="4" w:space="0" w:color="00000A"/>
              <w:left w:val="single" w:sz="6" w:space="0" w:color="000001"/>
              <w:bottom w:val="single" w:sz="6" w:space="0" w:color="000001"/>
              <w:right w:val="single" w:sz="18" w:space="0" w:color="000001"/>
            </w:tcBorders>
            <w:shd w:val="clear" w:color="auto" w:fill="A6A6A6"/>
            <w:tcMar>
              <w:top w:w="0" w:type="dxa"/>
              <w:left w:w="108" w:type="dxa"/>
              <w:bottom w:w="0" w:type="dxa"/>
              <w:right w:w="108" w:type="dxa"/>
            </w:tcMar>
          </w:tcPr>
          <w:p w:rsidR="00E12A44" w:rsidRPr="0054319F" w:rsidRDefault="005D599E">
            <w:pPr>
              <w:pStyle w:val="Vfdfdchozeded"/>
              <w:widowControl/>
            </w:pPr>
            <w:r w:rsidRPr="0054319F">
              <w:rPr>
                <w:rFonts w:ascii="Arial" w:hAnsi="Arial" w:cs="Arial"/>
                <w:b/>
                <w:color w:val="000000"/>
                <w:sz w:val="18"/>
                <w:szCs w:val="18"/>
                <w:lang w:eastAsia="cs-CZ" w:bidi="ar-SA"/>
              </w:rPr>
              <w:t>Výměra parcely</w:t>
            </w:r>
          </w:p>
          <w:p w:rsidR="00E12A44" w:rsidRPr="0054319F" w:rsidRDefault="005D599E">
            <w:pPr>
              <w:pStyle w:val="Vfdfdchozeded"/>
              <w:widowControl/>
            </w:pPr>
            <w:r w:rsidRPr="0054319F">
              <w:rPr>
                <w:rFonts w:ascii="Arial" w:hAnsi="Arial" w:cs="Arial"/>
                <w:b/>
                <w:color w:val="000000"/>
                <w:sz w:val="18"/>
                <w:szCs w:val="18"/>
                <w:lang w:eastAsia="cs-CZ" w:bidi="ar-SA"/>
              </w:rPr>
              <w:t>v ZCHÚ (m2)</w:t>
            </w:r>
          </w:p>
        </w:tc>
      </w:tr>
      <w:tr w:rsidR="00E12A44" w:rsidRPr="00AB4671">
        <w:trPr>
          <w:cantSplit/>
        </w:trPr>
        <w:tc>
          <w:tcPr>
            <w:tcW w:w="771"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230/2</w:t>
            </w:r>
          </w:p>
        </w:tc>
        <w:tc>
          <w:tcPr>
            <w:tcW w:w="75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nádrž umělá</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476019">
            <w:pPr>
              <w:pStyle w:val="Vfdfdchozeded"/>
              <w:widowControl/>
            </w:pPr>
            <w:r w:rsidRPr="00AB4671">
              <w:rPr>
                <w:rFonts w:ascii="Arial" w:eastAsia="Times New Roman" w:hAnsi="Arial" w:cs="Arial"/>
                <w:color w:val="000000"/>
                <w:sz w:val="20"/>
                <w:lang w:eastAsia="cs-CZ" w:bidi="ar-SA"/>
              </w:rPr>
              <w:t>3732</w:t>
            </w:r>
          </w:p>
        </w:tc>
        <w:tc>
          <w:tcPr>
            <w:tcW w:w="1313"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CD0E94">
            <w:pPr>
              <w:pStyle w:val="Vfdfdchozeded"/>
              <w:widowControl/>
            </w:pPr>
            <w:r w:rsidRPr="00AB4671">
              <w:rPr>
                <w:rFonts w:ascii="Arial" w:eastAsia="Times New Roman" w:hAnsi="Arial" w:cs="Arial"/>
                <w:color w:val="000000"/>
                <w:sz w:val="20"/>
                <w:lang w:eastAsia="cs-CZ" w:bidi="ar-SA"/>
              </w:rPr>
              <w:t>3732</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6D67BF" w:rsidRDefault="005D599E">
            <w:pPr>
              <w:pStyle w:val="Vfdfdchozeded"/>
              <w:widowControl/>
            </w:pPr>
            <w:r w:rsidRPr="006D67BF">
              <w:rPr>
                <w:rFonts w:ascii="Arial" w:eastAsia="Times New Roman" w:hAnsi="Arial" w:cs="Arial"/>
                <w:color w:val="000000"/>
                <w:sz w:val="20"/>
              </w:rPr>
              <w:t>231/2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6D67BF"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6D67BF" w:rsidRDefault="005D599E">
            <w:pPr>
              <w:pStyle w:val="Vfdfdchozeded"/>
              <w:widowControl/>
            </w:pPr>
            <w:r w:rsidRPr="006D67BF">
              <w:rPr>
                <w:rFonts w:ascii="Arial" w:eastAsia="Times New Roman" w:hAnsi="Arial" w:cs="Arial"/>
                <w:color w:val="000000"/>
                <w:sz w:val="20"/>
                <w:lang w:eastAsia="cs-CZ" w:bidi="ar-SA"/>
              </w:rPr>
              <w:t>lesní pozemek</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6D67BF"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6D67BF" w:rsidRDefault="005D599E">
            <w:pPr>
              <w:pStyle w:val="Vfdfdchozeded"/>
              <w:widowControl/>
            </w:pPr>
            <w:r w:rsidRPr="006D67BF">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6D67BF" w:rsidRDefault="005D599E">
            <w:pPr>
              <w:pStyle w:val="Vfdfdchozeded"/>
              <w:widowControl/>
            </w:pPr>
            <w:r w:rsidRPr="006D67BF">
              <w:rPr>
                <w:rFonts w:ascii="Arial" w:eastAsia="Times New Roman" w:hAnsi="Arial" w:cs="Arial"/>
                <w:color w:val="000000"/>
                <w:sz w:val="20"/>
                <w:lang w:eastAsia="cs-CZ" w:bidi="ar-SA"/>
              </w:rPr>
              <w:t>4478</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6D67BF">
              <w:rPr>
                <w:rFonts w:ascii="Arial" w:eastAsia="Times New Roman" w:hAnsi="Arial" w:cs="Arial"/>
                <w:color w:val="000000"/>
                <w:sz w:val="20"/>
                <w:lang w:eastAsia="cs-CZ" w:bidi="ar-SA"/>
              </w:rPr>
              <w:t>4478</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250</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rybník</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20285</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20285</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252/1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149</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149</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252/2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685</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685</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252/3</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233</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1136</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1136</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258/1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1582</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1582</w:t>
            </w:r>
          </w:p>
        </w:tc>
      </w:tr>
      <w:tr w:rsidR="00E73AB8"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73AB8" w:rsidRPr="00AB4671" w:rsidRDefault="00E73AB8" w:rsidP="00BC4B28">
            <w:pPr>
              <w:pStyle w:val="Vfdfdchozeded"/>
              <w:widowControl/>
              <w:rPr>
                <w:rFonts w:ascii="Arial" w:eastAsia="Times New Roman" w:hAnsi="Arial" w:cs="Arial"/>
                <w:color w:val="auto"/>
                <w:sz w:val="20"/>
              </w:rPr>
            </w:pPr>
            <w:r w:rsidRPr="00AB4671">
              <w:rPr>
                <w:rFonts w:ascii="Arial" w:eastAsia="Times New Roman" w:hAnsi="Arial" w:cs="Arial"/>
                <w:color w:val="auto"/>
                <w:sz w:val="20"/>
              </w:rPr>
              <w:t>258/8</w:t>
            </w:r>
            <w:r w:rsidR="00BC4B28" w:rsidRPr="00AB4671">
              <w:rPr>
                <w:rFonts w:ascii="Arial" w:eastAsia="Times New Roman" w:hAnsi="Arial" w:cs="Arial"/>
                <w:color w:val="auto"/>
                <w:sz w:val="20"/>
              </w:rPr>
              <w:t>*</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73AB8" w:rsidRPr="00AB4671" w:rsidRDefault="00E73AB8">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066D7" w:rsidRPr="00AB4671" w:rsidRDefault="00E066D7">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73AB8" w:rsidRPr="00AB4671" w:rsidRDefault="00E73AB8">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73AB8" w:rsidRPr="00AB4671" w:rsidRDefault="00E066D7">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233</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73AB8" w:rsidRPr="00AB4671" w:rsidRDefault="00E066D7">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14891</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73AB8" w:rsidRPr="00AB4671" w:rsidRDefault="00E066D7" w:rsidP="00E066D7">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14891</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320/1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nádrž umělá</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10386</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10386</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320/2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D67AFC" w:rsidRDefault="005D599E">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 xml:space="preserve">ostatní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134</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134</w:t>
            </w:r>
          </w:p>
        </w:tc>
      </w:tr>
      <w:tr w:rsidR="00E12A44" w:rsidRPr="0054319F">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320/3</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ostatní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17</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173</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54319F" w:rsidRDefault="005D599E">
            <w:pPr>
              <w:pStyle w:val="Vfdfdchozeded"/>
              <w:widowControl/>
            </w:pPr>
            <w:r w:rsidRPr="00AB4671">
              <w:rPr>
                <w:rFonts w:ascii="Arial" w:eastAsia="Times New Roman" w:hAnsi="Arial" w:cs="Arial"/>
                <w:color w:val="000000"/>
                <w:sz w:val="20"/>
                <w:lang w:eastAsia="cs-CZ" w:bidi="ar-SA"/>
              </w:rPr>
              <w:t>173</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323</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rybník</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91067</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91067</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324</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nádrž umělá</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144</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144</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481/2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164</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164</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lastRenderedPageBreak/>
              <w:t>561/5</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1231</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1231</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643/1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ostatní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3105</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3105</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643/2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ostatní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647</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647</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646/2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2470</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2470</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646/4</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ostatní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 ostatní komunikace</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A70ADE">
            <w:pPr>
              <w:pStyle w:val="Vfdfdchozeded"/>
              <w:widowControl/>
            </w:pPr>
            <w:r w:rsidRPr="00AB4671">
              <w:rPr>
                <w:rFonts w:ascii="Arial" w:eastAsia="Times New Roman" w:hAnsi="Arial" w:cs="Arial"/>
                <w:color w:val="000000"/>
                <w:sz w:val="20"/>
                <w:lang w:eastAsia="cs-CZ" w:bidi="ar-SA"/>
              </w:rPr>
              <w:t>705</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166</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646/5</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ostatní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639</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639</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648/1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ostatní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jiná plocha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188</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A70ADE">
            <w:pPr>
              <w:pStyle w:val="Vfdfdchozeded"/>
              <w:widowControl/>
            </w:pPr>
            <w:r w:rsidRPr="00AB4671">
              <w:rPr>
                <w:rFonts w:ascii="Arial" w:eastAsia="Times New Roman" w:hAnsi="Arial" w:cs="Arial"/>
                <w:color w:val="000000"/>
                <w:sz w:val="20"/>
                <w:lang w:eastAsia="cs-CZ" w:bidi="ar-SA"/>
              </w:rPr>
              <w:t>6654</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A70ADE">
            <w:pPr>
              <w:pStyle w:val="Vfdfdchozeded"/>
              <w:widowControl/>
            </w:pPr>
            <w:r w:rsidRPr="00AB4671">
              <w:rPr>
                <w:rFonts w:ascii="Arial" w:eastAsia="Times New Roman" w:hAnsi="Arial" w:cs="Arial"/>
                <w:color w:val="000000"/>
                <w:sz w:val="20"/>
                <w:lang w:eastAsia="cs-CZ" w:bidi="ar-SA"/>
              </w:rPr>
              <w:t>6654</w:t>
            </w:r>
          </w:p>
        </w:tc>
      </w:tr>
      <w:tr w:rsidR="0089370C"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rPr>
            </w:pPr>
            <w:r w:rsidRPr="00AB4671">
              <w:rPr>
                <w:rFonts w:ascii="Arial" w:eastAsia="Times New Roman" w:hAnsi="Arial" w:cs="Arial"/>
                <w:color w:val="000000"/>
                <w:sz w:val="20"/>
              </w:rPr>
              <w:t>648/2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2780</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2780</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649</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rybník</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188</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250473</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250743</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650/1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ostatní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neplodná půda</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188</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rsidP="00A70ADE">
            <w:pPr>
              <w:pStyle w:val="Vfdfdchozeded"/>
              <w:widowControl/>
            </w:pPr>
            <w:r w:rsidRPr="00AB4671">
              <w:rPr>
                <w:rFonts w:ascii="Arial" w:eastAsia="Times New Roman" w:hAnsi="Arial" w:cs="Arial"/>
                <w:color w:val="000000"/>
                <w:sz w:val="20"/>
                <w:lang w:eastAsia="cs-CZ" w:bidi="ar-SA"/>
              </w:rPr>
              <w:t>11</w:t>
            </w:r>
            <w:r w:rsidR="00A70ADE" w:rsidRPr="00AB4671">
              <w:rPr>
                <w:rFonts w:ascii="Arial" w:eastAsia="Times New Roman" w:hAnsi="Arial" w:cs="Arial"/>
                <w:color w:val="000000"/>
                <w:sz w:val="20"/>
                <w:lang w:eastAsia="cs-CZ" w:bidi="ar-SA"/>
              </w:rPr>
              <w:t>83</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rsidP="00A70ADE">
            <w:pPr>
              <w:pStyle w:val="Vfdfdchozeded"/>
              <w:widowControl/>
            </w:pPr>
            <w:r w:rsidRPr="00AB4671">
              <w:rPr>
                <w:rFonts w:ascii="Arial" w:eastAsia="Times New Roman" w:hAnsi="Arial" w:cs="Arial"/>
                <w:color w:val="000000"/>
                <w:sz w:val="20"/>
                <w:lang w:eastAsia="cs-CZ" w:bidi="ar-SA"/>
              </w:rPr>
              <w:t>11</w:t>
            </w:r>
            <w:r w:rsidR="00A70ADE" w:rsidRPr="00AB4671">
              <w:rPr>
                <w:rFonts w:ascii="Arial" w:eastAsia="Times New Roman" w:hAnsi="Arial" w:cs="Arial"/>
                <w:color w:val="000000"/>
                <w:sz w:val="20"/>
                <w:lang w:eastAsia="cs-CZ" w:bidi="ar-SA"/>
              </w:rPr>
              <w:t>83</w:t>
            </w:r>
          </w:p>
        </w:tc>
      </w:tr>
      <w:tr w:rsidR="0089370C"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rPr>
            </w:pPr>
            <w:r w:rsidRPr="00AB4671">
              <w:rPr>
                <w:rFonts w:ascii="Arial" w:eastAsia="Times New Roman" w:hAnsi="Arial" w:cs="Arial"/>
                <w:color w:val="000000"/>
                <w:sz w:val="20"/>
              </w:rPr>
              <w:t>651/2</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89370C" w:rsidRPr="00AB4671" w:rsidRDefault="0089370C" w:rsidP="00A70ADE">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2809</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89370C" w:rsidRPr="00AB4671" w:rsidRDefault="0089370C" w:rsidP="00A70ADE">
            <w:pPr>
              <w:pStyle w:val="Vfdfdchozeded"/>
              <w:widowControl/>
              <w:rPr>
                <w:rFonts w:ascii="Arial" w:eastAsia="Times New Roman" w:hAnsi="Arial" w:cs="Arial"/>
                <w:color w:val="000000"/>
                <w:sz w:val="20"/>
                <w:lang w:eastAsia="cs-CZ" w:bidi="ar-SA"/>
              </w:rPr>
            </w:pPr>
            <w:r w:rsidRPr="00AB4671">
              <w:rPr>
                <w:rFonts w:ascii="Arial" w:eastAsia="Times New Roman" w:hAnsi="Arial" w:cs="Arial"/>
                <w:color w:val="000000"/>
                <w:sz w:val="20"/>
                <w:lang w:eastAsia="cs-CZ" w:bidi="ar-SA"/>
              </w:rPr>
              <w:t>2809</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651/3</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21C85" w:rsidP="00F21C85">
            <w:pPr>
              <w:pStyle w:val="Vfdfdchozeded"/>
              <w:widowControl/>
            </w:pPr>
            <w:r w:rsidRPr="00AB4671">
              <w:rPr>
                <w:rFonts w:ascii="Arial" w:eastAsia="Times New Roman" w:hAnsi="Arial" w:cs="Arial"/>
                <w:color w:val="000000"/>
                <w:sz w:val="20"/>
                <w:lang w:eastAsia="cs-CZ" w:bidi="ar-SA"/>
              </w:rPr>
              <w:t>998</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F21C85">
            <w:pPr>
              <w:pStyle w:val="Vfdfdchozeded"/>
              <w:widowControl/>
            </w:pPr>
            <w:r w:rsidRPr="00AB4671">
              <w:rPr>
                <w:rFonts w:ascii="Arial" w:eastAsia="Times New Roman" w:hAnsi="Arial" w:cs="Arial"/>
                <w:color w:val="000000"/>
                <w:sz w:val="20"/>
                <w:lang w:eastAsia="cs-CZ" w:bidi="ar-SA"/>
              </w:rPr>
              <w:t>998</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651/4</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3531</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3531</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810</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trvalý travní porost</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C5A50">
            <w:pPr>
              <w:pStyle w:val="Vfdfdchozeded"/>
              <w:widowControl/>
            </w:pPr>
            <w:r w:rsidRPr="00AB4671">
              <w:rPr>
                <w:rFonts w:ascii="Arial" w:eastAsia="Times New Roman" w:hAnsi="Arial" w:cs="Arial"/>
                <w:color w:val="000000"/>
                <w:sz w:val="20"/>
                <w:lang w:eastAsia="cs-CZ" w:bidi="ar-SA"/>
              </w:rPr>
              <w:t>301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C5A50">
            <w:pPr>
              <w:pStyle w:val="Vfdfdchozeded"/>
              <w:widowControl/>
              <w:rPr>
                <w:rFonts w:ascii="Arial" w:hAnsi="Arial" w:cs="Arial"/>
                <w:sz w:val="20"/>
                <w:szCs w:val="20"/>
              </w:rPr>
            </w:pPr>
            <w:r w:rsidRPr="00AB4671">
              <w:rPr>
                <w:rFonts w:ascii="Arial" w:hAnsi="Arial" w:cs="Arial"/>
                <w:sz w:val="20"/>
                <w:szCs w:val="20"/>
              </w:rPr>
              <w:t>6268</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FC5A50">
            <w:pPr>
              <w:pStyle w:val="Vfdfdchozeded"/>
              <w:widowControl/>
              <w:rPr>
                <w:rFonts w:ascii="Arial" w:hAnsi="Arial" w:cs="Arial"/>
                <w:sz w:val="20"/>
                <w:szCs w:val="20"/>
              </w:rPr>
            </w:pPr>
            <w:r w:rsidRPr="00AB4671">
              <w:rPr>
                <w:rFonts w:ascii="Arial" w:hAnsi="Arial" w:cs="Arial"/>
                <w:sz w:val="20"/>
                <w:szCs w:val="20"/>
              </w:rPr>
              <w:t>6268</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837</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 xml:space="preserve">vodní plocha </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rybník</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233</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C5A50">
            <w:pPr>
              <w:pStyle w:val="Vfdfdchozeded"/>
              <w:widowControl/>
            </w:pPr>
            <w:r w:rsidRPr="00AB4671">
              <w:rPr>
                <w:rFonts w:ascii="Arial" w:eastAsia="Times New Roman" w:hAnsi="Arial" w:cs="Arial"/>
                <w:color w:val="000000"/>
                <w:sz w:val="20"/>
                <w:lang w:eastAsia="cs-CZ" w:bidi="ar-SA"/>
              </w:rPr>
              <w:t>57409</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FC5A50" w:rsidP="00FC5A50">
            <w:pPr>
              <w:pStyle w:val="Vfdfdchozeded"/>
              <w:widowControl/>
            </w:pPr>
            <w:r w:rsidRPr="00AB4671">
              <w:rPr>
                <w:rFonts w:ascii="Arial" w:eastAsia="Times New Roman" w:hAnsi="Arial" w:cs="Arial"/>
                <w:color w:val="000000"/>
                <w:sz w:val="20"/>
                <w:lang w:eastAsia="cs-CZ" w:bidi="ar-SA"/>
              </w:rPr>
              <w:t>57409</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rsidP="00FA5D58">
            <w:pPr>
              <w:pStyle w:val="Vfdfdchozeded"/>
              <w:widowControl/>
            </w:pPr>
            <w:r w:rsidRPr="00AB4671">
              <w:rPr>
                <w:rFonts w:ascii="Arial" w:eastAsia="Times New Roman" w:hAnsi="Arial" w:cs="Arial"/>
                <w:color w:val="000000"/>
                <w:sz w:val="20"/>
              </w:rPr>
              <w:t>839/1</w:t>
            </w:r>
            <w:r w:rsidR="00FA5D58" w:rsidRPr="00AB4671">
              <w:rPr>
                <w:rFonts w:ascii="Arial" w:eastAsia="Times New Roman" w:hAnsi="Arial" w:cs="Arial"/>
                <w:color w:val="000000"/>
                <w:sz w:val="20"/>
              </w:rPr>
              <w:t>**</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nenalezena v</w:t>
            </w:r>
            <w:r w:rsidR="00E73AB8" w:rsidRPr="00AB4671">
              <w:rPr>
                <w:rFonts w:ascii="Arial" w:eastAsia="Times New Roman" w:hAnsi="Arial" w:cs="Arial"/>
                <w:color w:val="000000"/>
                <w:sz w:val="20"/>
                <w:lang w:eastAsia="cs-CZ" w:bidi="ar-SA"/>
              </w:rPr>
              <w:t> </w:t>
            </w:r>
            <w:r w:rsidRPr="00AB4671">
              <w:rPr>
                <w:rFonts w:ascii="Arial" w:eastAsia="Times New Roman" w:hAnsi="Arial" w:cs="Arial"/>
                <w:color w:val="000000"/>
                <w:sz w:val="20"/>
                <w:lang w:eastAsia="cs-CZ" w:bidi="ar-SA"/>
              </w:rPr>
              <w:t>K</w:t>
            </w:r>
            <w:r w:rsidRPr="00AB4671">
              <w:rPr>
                <w:rFonts w:ascii="Arial" w:eastAsia="Times New Roman" w:hAnsi="Arial" w:cs="Arial"/>
                <w:smallCaps/>
                <w:color w:val="000000"/>
                <w:sz w:val="20"/>
                <w:lang w:eastAsia="cs-CZ" w:bidi="ar-SA"/>
              </w:rPr>
              <w:t>N</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1618/1</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ostatní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ostatní komunikace</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60001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FC5A50">
            <w:pPr>
              <w:pStyle w:val="Vfdfdchozeded"/>
              <w:widowControl/>
            </w:pPr>
            <w:r w:rsidRPr="00AB4671">
              <w:rPr>
                <w:rFonts w:ascii="Arial" w:eastAsia="Times New Roman" w:hAnsi="Arial" w:cs="Arial"/>
                <w:color w:val="000000"/>
                <w:sz w:val="20"/>
                <w:lang w:eastAsia="cs-CZ" w:bidi="ar-SA"/>
              </w:rPr>
              <w:t>2685</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FC5A50">
            <w:pPr>
              <w:pStyle w:val="Vfdfdchozeded"/>
              <w:widowControl/>
            </w:pPr>
            <w:r w:rsidRPr="00AB4671">
              <w:rPr>
                <w:rFonts w:ascii="Arial" w:eastAsia="Times New Roman" w:hAnsi="Arial" w:cs="Arial"/>
                <w:color w:val="000000"/>
                <w:sz w:val="20"/>
                <w:lang w:eastAsia="cs-CZ" w:bidi="ar-SA"/>
              </w:rPr>
              <w:t>2685</w:t>
            </w:r>
          </w:p>
        </w:tc>
      </w:tr>
      <w:tr w:rsidR="00E12A44" w:rsidRPr="00AB4671">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1684</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koryto vodního toku umělé</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194</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194</w:t>
            </w:r>
          </w:p>
        </w:tc>
      </w:tr>
      <w:tr w:rsidR="00E12A44" w:rsidRPr="0054319F">
        <w:trPr>
          <w:cantSplit/>
        </w:trPr>
        <w:tc>
          <w:tcPr>
            <w:tcW w:w="771"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rPr>
              <w:t>1685</w:t>
            </w:r>
          </w:p>
        </w:tc>
        <w:tc>
          <w:tcPr>
            <w:tcW w:w="7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E12A44">
            <w:pPr>
              <w:pStyle w:val="Vfdfdchozeded"/>
              <w:widowControl/>
            </w:pPr>
          </w:p>
        </w:tc>
        <w:tc>
          <w:tcPr>
            <w:tcW w:w="1714"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vodní plocha</w:t>
            </w:r>
          </w:p>
        </w:tc>
        <w:tc>
          <w:tcPr>
            <w:tcW w:w="2251"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koryto vodního toku umělé</w:t>
            </w:r>
          </w:p>
        </w:tc>
        <w:tc>
          <w:tcPr>
            <w:tcW w:w="1132"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10002</w:t>
            </w:r>
          </w:p>
        </w:tc>
        <w:tc>
          <w:tcPr>
            <w:tcW w:w="113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AB4671" w:rsidRDefault="005D599E">
            <w:pPr>
              <w:pStyle w:val="Vfdfdchozeded"/>
              <w:widowControl/>
            </w:pPr>
            <w:r w:rsidRPr="00AB4671">
              <w:rPr>
                <w:rFonts w:ascii="Arial" w:eastAsia="Times New Roman" w:hAnsi="Arial" w:cs="Arial"/>
                <w:color w:val="000000"/>
                <w:sz w:val="20"/>
                <w:lang w:eastAsia="cs-CZ" w:bidi="ar-SA"/>
              </w:rPr>
              <w:t>305</w:t>
            </w:r>
          </w:p>
        </w:tc>
        <w:tc>
          <w:tcPr>
            <w:tcW w:w="1313"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54319F" w:rsidRDefault="005D599E">
            <w:pPr>
              <w:pStyle w:val="Vfdfdchozeded"/>
              <w:widowControl/>
            </w:pPr>
            <w:r w:rsidRPr="00AB4671">
              <w:rPr>
                <w:rFonts w:ascii="Arial" w:eastAsia="Times New Roman" w:hAnsi="Arial" w:cs="Arial"/>
                <w:color w:val="000000"/>
                <w:sz w:val="20"/>
                <w:lang w:eastAsia="cs-CZ" w:bidi="ar-SA"/>
              </w:rPr>
              <w:t>305</w:t>
            </w:r>
          </w:p>
        </w:tc>
      </w:tr>
      <w:tr w:rsidR="00E12A44" w:rsidRPr="0054319F">
        <w:trPr>
          <w:cantSplit/>
          <w:trHeight w:val="247"/>
        </w:trPr>
        <w:tc>
          <w:tcPr>
            <w:tcW w:w="1523" w:type="dxa"/>
            <w:gridSpan w:val="2"/>
            <w:tcBorders>
              <w:top w:val="single" w:sz="4" w:space="0" w:color="000001"/>
              <w:left w:val="single" w:sz="18"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54319F" w:rsidRDefault="005D599E">
            <w:pPr>
              <w:pStyle w:val="Vfdfdchozeded"/>
              <w:widowControl/>
              <w:jc w:val="center"/>
            </w:pPr>
            <w:r w:rsidRPr="0054319F">
              <w:rPr>
                <w:rFonts w:ascii="Arial" w:eastAsia="Times New Roman" w:hAnsi="Arial" w:cs="Arial"/>
                <w:b/>
                <w:color w:val="000000"/>
                <w:sz w:val="20"/>
                <w:lang w:eastAsia="cs-CZ" w:bidi="ar-SA"/>
              </w:rPr>
              <w:t>Celkem</w:t>
            </w:r>
          </w:p>
        </w:tc>
        <w:tc>
          <w:tcPr>
            <w:tcW w:w="6232" w:type="dxa"/>
            <w:gridSpan w:val="4"/>
            <w:tcBorders>
              <w:top w:val="single" w:sz="4" w:space="0" w:color="000001"/>
              <w:left w:val="single" w:sz="4"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54319F" w:rsidRDefault="00E12A44">
            <w:pPr>
              <w:pStyle w:val="Vfdfdchozeded"/>
              <w:widowControl/>
              <w:jc w:val="center"/>
            </w:pPr>
          </w:p>
        </w:tc>
        <w:tc>
          <w:tcPr>
            <w:tcW w:w="1310" w:type="dxa"/>
            <w:tcBorders>
              <w:top w:val="single" w:sz="4" w:space="0" w:color="000001"/>
              <w:left w:val="single" w:sz="4" w:space="0" w:color="000001"/>
              <w:bottom w:val="single" w:sz="18" w:space="0" w:color="000001"/>
              <w:right w:val="single" w:sz="18" w:space="0" w:color="000001"/>
            </w:tcBorders>
            <w:shd w:val="clear" w:color="auto" w:fill="FFFFFF"/>
            <w:tcMar>
              <w:top w:w="0" w:type="dxa"/>
              <w:left w:w="108" w:type="dxa"/>
              <w:bottom w:w="0" w:type="dxa"/>
              <w:right w:w="108" w:type="dxa"/>
            </w:tcMar>
          </w:tcPr>
          <w:p w:rsidR="00E12A44" w:rsidRPr="0054319F" w:rsidRDefault="00FA5D58" w:rsidP="005F3F94">
            <w:pPr>
              <w:pStyle w:val="Vfdfdchozeded"/>
              <w:widowControl/>
              <w:jc w:val="center"/>
            </w:pPr>
            <w:r>
              <w:rPr>
                <w:rFonts w:ascii="Arial" w:eastAsia="Times New Roman" w:hAnsi="Arial" w:cs="Arial"/>
                <w:b/>
                <w:color w:val="000000"/>
                <w:sz w:val="20"/>
                <w:lang w:eastAsia="cs-CZ" w:bidi="ar-SA"/>
              </w:rPr>
              <w:t>4928</w:t>
            </w:r>
            <w:r w:rsidR="008D558A">
              <w:rPr>
                <w:rFonts w:ascii="Arial" w:eastAsia="Times New Roman" w:hAnsi="Arial" w:cs="Arial"/>
                <w:b/>
                <w:color w:val="000000"/>
                <w:sz w:val="20"/>
                <w:lang w:eastAsia="cs-CZ" w:bidi="ar-SA"/>
              </w:rPr>
              <w:t>2</w:t>
            </w:r>
            <w:r w:rsidR="005F3F94">
              <w:rPr>
                <w:rFonts w:ascii="Arial" w:eastAsia="Times New Roman" w:hAnsi="Arial" w:cs="Arial"/>
                <w:b/>
                <w:color w:val="000000"/>
                <w:sz w:val="20"/>
                <w:lang w:eastAsia="cs-CZ" w:bidi="ar-SA"/>
              </w:rPr>
              <w:t>3</w:t>
            </w:r>
          </w:p>
        </w:tc>
      </w:tr>
    </w:tbl>
    <w:p w:rsidR="00FA5D58" w:rsidRDefault="005D599E" w:rsidP="00FA5D58">
      <w:pPr>
        <w:pStyle w:val="Vfdfdchozeded"/>
        <w:widowControl/>
        <w:jc w:val="both"/>
        <w:rPr>
          <w:rFonts w:ascii="Arial" w:hAnsi="Arial" w:cs="Arial"/>
          <w:color w:val="000000"/>
          <w:sz w:val="20"/>
          <w:lang w:eastAsia="cs-CZ" w:bidi="ar-SA"/>
        </w:rPr>
      </w:pPr>
      <w:r w:rsidRPr="0054319F">
        <w:rPr>
          <w:rFonts w:ascii="Arial" w:hAnsi="Arial" w:cs="Arial"/>
          <w:bCs/>
          <w:sz w:val="20"/>
          <w:szCs w:val="20"/>
        </w:rPr>
        <w:t>Pozn.</w:t>
      </w:r>
      <w:r w:rsidRPr="0054319F">
        <w:rPr>
          <w:rFonts w:ascii="Arial" w:hAnsi="Arial" w:cs="Arial"/>
          <w:bCs/>
        </w:rPr>
        <w:t xml:space="preserve">: </w:t>
      </w:r>
      <w:r w:rsidR="00FA5D58">
        <w:rPr>
          <w:rFonts w:ascii="Arial" w:hAnsi="Arial" w:cs="Arial"/>
          <w:color w:val="000000"/>
          <w:sz w:val="20"/>
          <w:lang w:eastAsia="cs-CZ" w:bidi="ar-SA"/>
        </w:rPr>
        <w:t>* tyto parcely jsou uvedeny ve vyhlášce, ale v současném KN nebyly nalezeny, zřejmě při tvorbě nového digitálního KN zanikly.</w:t>
      </w:r>
    </w:p>
    <w:p w:rsidR="00CE1F8D" w:rsidRDefault="00CE1F8D" w:rsidP="00FA5D58">
      <w:pPr>
        <w:pStyle w:val="Vfdfdchozeded"/>
        <w:widowControl/>
        <w:jc w:val="both"/>
        <w:rPr>
          <w:rFonts w:ascii="Arial" w:hAnsi="Arial" w:cs="Arial"/>
          <w:color w:val="000000"/>
          <w:sz w:val="20"/>
          <w:lang w:eastAsia="cs-CZ" w:bidi="ar-SA"/>
        </w:rPr>
      </w:pPr>
      <w:r>
        <w:rPr>
          <w:rFonts w:ascii="Arial" w:hAnsi="Arial" w:cs="Arial"/>
          <w:color w:val="000000"/>
          <w:sz w:val="20"/>
          <w:lang w:eastAsia="cs-CZ" w:bidi="ar-SA"/>
        </w:rPr>
        <w:t>U ppč. 643/2 není v KN zapsán způsob ochrany formou menšího chráněného území. Tento pozemek není také uveden ve vyhlášce, i když podle zákresu hranic v současné době do PR patří.</w:t>
      </w:r>
    </w:p>
    <w:p w:rsidR="00E12A44" w:rsidRPr="0054319F" w:rsidRDefault="00E12A44" w:rsidP="00FA5D58">
      <w:pPr>
        <w:pStyle w:val="Seznamsodrkami2"/>
        <w:jc w:val="both"/>
      </w:pPr>
    </w:p>
    <w:p w:rsidR="00E12A44" w:rsidRPr="0054319F" w:rsidRDefault="005D599E">
      <w:pPr>
        <w:pStyle w:val="Pokraovnseznamu2"/>
        <w:widowControl/>
        <w:ind w:left="0"/>
        <w:jc w:val="both"/>
      </w:pPr>
      <w:r w:rsidRPr="0054319F">
        <w:rPr>
          <w:rFonts w:ascii="Arial" w:hAnsi="Arial" w:cs="Arial"/>
          <w:b/>
          <w:u w:val="single"/>
        </w:rPr>
        <w:t>Příloha č. M2:</w:t>
      </w:r>
      <w:r w:rsidRPr="0054319F">
        <w:rPr>
          <w:rFonts w:ascii="Arial" w:hAnsi="Arial" w:cs="Arial"/>
        </w:rPr>
        <w:t xml:space="preserve"> </w:t>
      </w:r>
    </w:p>
    <w:p w:rsidR="00E12A44" w:rsidRPr="0054319F" w:rsidRDefault="005D599E">
      <w:pPr>
        <w:pStyle w:val="Seznam"/>
        <w:widowControl/>
        <w:jc w:val="both"/>
      </w:pPr>
      <w:r w:rsidRPr="0054319F">
        <w:rPr>
          <w:rFonts w:ascii="Arial" w:hAnsi="Arial" w:cs="Arial"/>
          <w:color w:val="000000"/>
        </w:rPr>
        <w:t>Katastrální mapa se zákresem ZCHÚ a jeho ochranného pásma</w:t>
      </w:r>
    </w:p>
    <w:p w:rsidR="00E12A44" w:rsidRPr="0054319F" w:rsidRDefault="00E12A44">
      <w:pPr>
        <w:pStyle w:val="Seznam"/>
        <w:widowControl/>
        <w:jc w:val="both"/>
      </w:pPr>
    </w:p>
    <w:p w:rsidR="00E12A44" w:rsidRPr="002B40DE" w:rsidRDefault="005D599E">
      <w:pPr>
        <w:pStyle w:val="Seznam"/>
        <w:widowControl/>
        <w:jc w:val="both"/>
      </w:pPr>
      <w:r w:rsidRPr="002B40DE">
        <w:rPr>
          <w:rFonts w:ascii="Arial" w:hAnsi="Arial" w:cs="Arial"/>
          <w:b/>
          <w:color w:val="000000"/>
          <w:sz w:val="24"/>
          <w:szCs w:val="24"/>
        </w:rPr>
        <w:t>Ochranné pásmo zvláště chráněného území</w:t>
      </w:r>
    </w:p>
    <w:p w:rsidR="00E12A44" w:rsidRPr="002B40DE" w:rsidRDefault="005D599E">
      <w:pPr>
        <w:pStyle w:val="Vfdfdchozeded"/>
        <w:widowControl/>
        <w:jc w:val="both"/>
      </w:pPr>
      <w:r w:rsidRPr="002B40DE">
        <w:rPr>
          <w:rFonts w:ascii="Arial" w:hAnsi="Arial" w:cs="Arial"/>
          <w:b/>
          <w:color w:val="000000"/>
          <w:lang w:eastAsia="cs-CZ" w:bidi="ar-SA"/>
        </w:rPr>
        <w:t xml:space="preserve">Katastrální území: </w:t>
      </w:r>
      <w:r w:rsidRPr="002B40DE">
        <w:rPr>
          <w:rFonts w:ascii="Arial" w:hAnsi="Arial" w:cs="Arial"/>
          <w:i/>
          <w:color w:val="000000"/>
          <w:lang w:eastAsia="cs-CZ" w:bidi="ar-SA"/>
        </w:rPr>
        <w:t>(767204, Jemnice u Tisové)</w:t>
      </w:r>
    </w:p>
    <w:p w:rsidR="00E12A44" w:rsidRPr="002B40DE" w:rsidRDefault="00E12A44">
      <w:pPr>
        <w:pStyle w:val="Vfdfdchozeded"/>
        <w:widowControl/>
        <w:jc w:val="both"/>
      </w:pPr>
    </w:p>
    <w:tbl>
      <w:tblPr>
        <w:tblW w:w="0" w:type="auto"/>
        <w:tblInd w:w="-300" w:type="dxa"/>
        <w:tblBorders>
          <w:top w:val="single" w:sz="4" w:space="0" w:color="00000A"/>
          <w:left w:val="single" w:sz="18" w:space="0" w:color="000001"/>
          <w:bottom w:val="single" w:sz="6" w:space="0" w:color="000001"/>
          <w:right w:val="single" w:sz="6" w:space="0" w:color="000001"/>
        </w:tblBorders>
        <w:tblCellMar>
          <w:left w:w="10" w:type="dxa"/>
          <w:right w:w="10" w:type="dxa"/>
        </w:tblCellMar>
        <w:tblLook w:val="04A0" w:firstRow="1" w:lastRow="0" w:firstColumn="1" w:lastColumn="0" w:noHBand="0" w:noVBand="1"/>
      </w:tblPr>
      <w:tblGrid>
        <w:gridCol w:w="906"/>
        <w:gridCol w:w="937"/>
        <w:gridCol w:w="1700"/>
        <w:gridCol w:w="2266"/>
        <w:gridCol w:w="1243"/>
        <w:gridCol w:w="1167"/>
        <w:gridCol w:w="1280"/>
      </w:tblGrid>
      <w:tr w:rsidR="00E12A44" w:rsidRPr="002B40DE" w:rsidTr="00E066D7">
        <w:trPr>
          <w:cantSplit/>
        </w:trPr>
        <w:tc>
          <w:tcPr>
            <w:tcW w:w="906" w:type="dxa"/>
            <w:tcBorders>
              <w:top w:val="single" w:sz="4" w:space="0" w:color="00000A"/>
              <w:left w:val="single" w:sz="18"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rPr>
              <w:t>Číslo parcely podle KN</w:t>
            </w:r>
          </w:p>
        </w:tc>
        <w:tc>
          <w:tcPr>
            <w:tcW w:w="937"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lang w:eastAsia="cs-CZ" w:bidi="ar-SA"/>
              </w:rPr>
              <w:t>Číslo parcely podle PK nebo jiných evidencí</w:t>
            </w:r>
          </w:p>
        </w:tc>
        <w:tc>
          <w:tcPr>
            <w:tcW w:w="1700"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lang w:eastAsia="cs-CZ" w:bidi="ar-SA"/>
              </w:rPr>
              <w:t>Druh pozemku podle KN</w:t>
            </w:r>
          </w:p>
        </w:tc>
        <w:tc>
          <w:tcPr>
            <w:tcW w:w="2266"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lang w:eastAsia="cs-CZ" w:bidi="ar-SA"/>
              </w:rPr>
              <w:t>Způsob využití pozemku podle KN</w:t>
            </w:r>
          </w:p>
        </w:tc>
        <w:tc>
          <w:tcPr>
            <w:tcW w:w="1243"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lang w:eastAsia="cs-CZ" w:bidi="ar-SA"/>
              </w:rPr>
              <w:t>Číslo listu vlastnictví</w:t>
            </w:r>
          </w:p>
          <w:p w:rsidR="00E12A44" w:rsidRPr="002B40DE" w:rsidRDefault="00E12A44">
            <w:pPr>
              <w:pStyle w:val="Vfdfdchozeded"/>
              <w:widowControl/>
            </w:pPr>
          </w:p>
        </w:tc>
        <w:tc>
          <w:tcPr>
            <w:tcW w:w="1167"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lang w:eastAsia="cs-CZ" w:bidi="ar-SA"/>
              </w:rPr>
              <w:t>Výměra parcely</w:t>
            </w:r>
          </w:p>
          <w:p w:rsidR="00E12A44" w:rsidRPr="002B40DE" w:rsidRDefault="005D599E">
            <w:pPr>
              <w:pStyle w:val="Vfdfdchozeded"/>
              <w:widowControl/>
            </w:pPr>
            <w:r w:rsidRPr="002B40DE">
              <w:rPr>
                <w:rFonts w:ascii="Arial" w:hAnsi="Arial" w:cs="Arial"/>
                <w:b/>
                <w:color w:val="000000"/>
                <w:sz w:val="18"/>
                <w:szCs w:val="18"/>
                <w:lang w:eastAsia="cs-CZ" w:bidi="ar-SA"/>
              </w:rPr>
              <w:t>celková podle KN</w:t>
            </w:r>
          </w:p>
          <w:p w:rsidR="00E12A44" w:rsidRPr="002B40DE" w:rsidRDefault="005D599E">
            <w:pPr>
              <w:pStyle w:val="Vfdfdchozeded"/>
              <w:widowControl/>
            </w:pPr>
            <w:r w:rsidRPr="002B40DE">
              <w:rPr>
                <w:rFonts w:ascii="Arial" w:hAnsi="Arial" w:cs="Arial"/>
                <w:b/>
                <w:color w:val="000000"/>
                <w:sz w:val="18"/>
                <w:szCs w:val="18"/>
                <w:lang w:eastAsia="cs-CZ" w:bidi="ar-SA"/>
              </w:rPr>
              <w:t>(m2)</w:t>
            </w:r>
          </w:p>
        </w:tc>
        <w:tc>
          <w:tcPr>
            <w:tcW w:w="1280" w:type="dxa"/>
            <w:tcBorders>
              <w:top w:val="single" w:sz="4" w:space="0" w:color="00000A"/>
              <w:left w:val="single" w:sz="6" w:space="0" w:color="000001"/>
              <w:bottom w:val="single" w:sz="6" w:space="0" w:color="000001"/>
              <w:right w:val="single" w:sz="18"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hAnsi="Arial" w:cs="Arial"/>
                <w:b/>
                <w:color w:val="000000"/>
                <w:sz w:val="18"/>
                <w:szCs w:val="18"/>
                <w:lang w:eastAsia="cs-CZ" w:bidi="ar-SA"/>
              </w:rPr>
              <w:t>Výměra parcely</w:t>
            </w:r>
          </w:p>
          <w:p w:rsidR="00E12A44" w:rsidRPr="002B40DE" w:rsidRDefault="005D599E">
            <w:pPr>
              <w:pStyle w:val="Vfdfdchozeded"/>
              <w:widowControl/>
            </w:pPr>
            <w:r w:rsidRPr="002B40DE">
              <w:rPr>
                <w:rFonts w:ascii="Arial" w:hAnsi="Arial" w:cs="Arial"/>
                <w:b/>
                <w:color w:val="000000"/>
                <w:sz w:val="18"/>
                <w:szCs w:val="18"/>
                <w:lang w:eastAsia="cs-CZ" w:bidi="ar-SA"/>
              </w:rPr>
              <w:t>v</w:t>
            </w:r>
            <w:r w:rsidR="00E73AB8" w:rsidRPr="002B40DE">
              <w:rPr>
                <w:rFonts w:ascii="Arial" w:hAnsi="Arial" w:cs="Arial"/>
                <w:b/>
                <w:color w:val="000000"/>
                <w:sz w:val="18"/>
                <w:szCs w:val="18"/>
                <w:lang w:eastAsia="cs-CZ" w:bidi="ar-SA"/>
              </w:rPr>
              <w:t> </w:t>
            </w:r>
            <w:r w:rsidRPr="002B40DE">
              <w:rPr>
                <w:rFonts w:ascii="Arial" w:hAnsi="Arial" w:cs="Arial"/>
                <w:b/>
                <w:color w:val="000000"/>
                <w:sz w:val="18"/>
                <w:szCs w:val="18"/>
                <w:lang w:eastAsia="cs-CZ" w:bidi="ar-SA"/>
              </w:rPr>
              <w:t>ZCHÚ (m2)</w:t>
            </w:r>
          </w:p>
        </w:tc>
      </w:tr>
      <w:tr w:rsidR="005B2061"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r w:rsidRPr="002B40DE">
              <w:rPr>
                <w:rFonts w:ascii="Arial" w:eastAsia="Times New Roman" w:hAnsi="Arial" w:cs="Arial"/>
                <w:color w:val="000000"/>
                <w:sz w:val="20"/>
              </w:rPr>
              <w:t>10/15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r w:rsidRPr="002B40DE">
              <w:rPr>
                <w:rFonts w:ascii="Arial" w:eastAsia="Times New Roman" w:hAnsi="Arial" w:cs="Arial"/>
                <w:color w:val="000000"/>
                <w:sz w:val="20"/>
                <w:lang w:eastAsia="cs-CZ" w:bidi="ar-SA"/>
              </w:rPr>
              <w:t>10002</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r w:rsidRPr="002B40DE">
              <w:rPr>
                <w:rFonts w:ascii="Arial" w:eastAsia="Times New Roman" w:hAnsi="Arial" w:cs="Arial"/>
                <w:color w:val="000000"/>
                <w:sz w:val="20"/>
                <w:lang w:eastAsia="cs-CZ" w:bidi="ar-SA"/>
              </w:rPr>
              <w:t>1875</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B2061" w:rsidRPr="002B40DE" w:rsidRDefault="005B2061" w:rsidP="004C1FAD">
            <w:pPr>
              <w:pStyle w:val="Vfdfdchozeded"/>
              <w:widowControl/>
            </w:pPr>
            <w:r w:rsidRPr="002B40DE">
              <w:rPr>
                <w:rFonts w:ascii="Arial" w:eastAsia="Times New Roman" w:hAnsi="Arial" w:cs="Arial"/>
                <w:color w:val="000000"/>
                <w:sz w:val="20"/>
                <w:lang w:eastAsia="cs-CZ" w:bidi="ar-SA"/>
              </w:rPr>
              <w:t>1875</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167/5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231</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21070A">
            <w:pPr>
              <w:pStyle w:val="Vfdfdchozeded"/>
              <w:widowControl/>
            </w:pPr>
            <w:r w:rsidRPr="002B40DE">
              <w:rPr>
                <w:rFonts w:ascii="Arial" w:eastAsia="Times New Roman" w:hAnsi="Arial" w:cs="Arial"/>
                <w:color w:val="000000"/>
                <w:sz w:val="20"/>
                <w:lang w:eastAsia="cs-CZ" w:bidi="ar-SA"/>
              </w:rPr>
              <w:t>20364</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21070A">
            <w:pPr>
              <w:pStyle w:val="Vfdfdchozeded"/>
              <w:widowControl/>
            </w:pPr>
            <w:r w:rsidRPr="002B40DE">
              <w:rPr>
                <w:rFonts w:ascii="Arial" w:eastAsia="Times New Roman" w:hAnsi="Arial" w:cs="Arial"/>
                <w:color w:val="000000"/>
                <w:sz w:val="20"/>
                <w:lang w:eastAsia="cs-CZ" w:bidi="ar-SA"/>
              </w:rPr>
              <w:t>20364</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764/4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240</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1080</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1080</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764/5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240</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470</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470</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764/6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240</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1184</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1184</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788/2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240</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10784</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10784</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817/2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1944AB">
            <w:pPr>
              <w:pStyle w:val="Vfdfdchozeded"/>
              <w:widowControl/>
            </w:pPr>
            <w:r w:rsidRPr="002B40DE">
              <w:rPr>
                <w:rFonts w:ascii="Arial" w:eastAsia="Times New Roman" w:hAnsi="Arial" w:cs="Arial"/>
                <w:color w:val="000000"/>
                <w:sz w:val="20"/>
                <w:lang w:eastAsia="cs-CZ" w:bidi="ar-SA"/>
              </w:rPr>
              <w:t>240</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390</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390</w:t>
            </w:r>
          </w:p>
        </w:tc>
      </w:tr>
      <w:tr w:rsidR="00E12A44" w:rsidRPr="002B40DE" w:rsidTr="00E066D7">
        <w:trPr>
          <w:cantSplit/>
        </w:trPr>
        <w:tc>
          <w:tcPr>
            <w:tcW w:w="906"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830/2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A84A77">
            <w:pPr>
              <w:pStyle w:val="Vfdfdchozeded"/>
              <w:widowControl/>
            </w:pPr>
            <w:r w:rsidRPr="002B40DE">
              <w:rPr>
                <w:rFonts w:ascii="Arial" w:eastAsia="Times New Roman" w:hAnsi="Arial" w:cs="Arial"/>
                <w:color w:val="000000"/>
                <w:sz w:val="20"/>
                <w:lang w:eastAsia="cs-CZ" w:bidi="ar-SA"/>
              </w:rPr>
              <w:t>240</w:t>
            </w:r>
          </w:p>
        </w:tc>
        <w:tc>
          <w:tcPr>
            <w:tcW w:w="116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4714</w:t>
            </w:r>
          </w:p>
        </w:tc>
        <w:tc>
          <w:tcPr>
            <w:tcW w:w="128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4714</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830/3</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vodní plocha</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koryto vodního toku umělé</w:t>
            </w: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234</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1205</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1205</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834/3</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vodní plocha</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rybník</w:t>
            </w: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A84A77">
            <w:pPr>
              <w:pStyle w:val="Vfdfdchozeded"/>
              <w:widowControl/>
            </w:pPr>
            <w:r w:rsidRPr="002B40DE">
              <w:rPr>
                <w:rFonts w:ascii="Arial" w:eastAsia="Times New Roman" w:hAnsi="Arial" w:cs="Arial"/>
                <w:color w:val="000000"/>
                <w:sz w:val="20"/>
                <w:lang w:eastAsia="cs-CZ" w:bidi="ar-SA"/>
              </w:rPr>
              <w:t>240</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4309</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4309</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875/4</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194</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A84A77">
            <w:pPr>
              <w:pStyle w:val="Vfdfdchozeded"/>
              <w:widowControl/>
            </w:pPr>
            <w:r w:rsidRPr="002B40DE">
              <w:rPr>
                <w:rFonts w:ascii="Arial" w:eastAsia="Times New Roman" w:hAnsi="Arial" w:cs="Arial"/>
                <w:color w:val="000000"/>
                <w:sz w:val="20"/>
                <w:lang w:eastAsia="cs-CZ" w:bidi="ar-SA"/>
              </w:rPr>
              <w:t>30801</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A84A77">
            <w:pPr>
              <w:pStyle w:val="Vfdfdchozeded"/>
              <w:widowControl/>
            </w:pPr>
            <w:r w:rsidRPr="002B40DE">
              <w:rPr>
                <w:rFonts w:ascii="Arial" w:eastAsia="Times New Roman" w:hAnsi="Arial" w:cs="Arial"/>
                <w:color w:val="000000"/>
                <w:sz w:val="20"/>
                <w:lang w:eastAsia="cs-CZ" w:bidi="ar-SA"/>
              </w:rPr>
              <w:t>30801</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893/2</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lesní pozemek</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186</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1432</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1432</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895/2</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60001</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715D">
            <w:pPr>
              <w:pStyle w:val="Vfdfdchozeded"/>
              <w:widowControl/>
            </w:pPr>
            <w:r w:rsidRPr="002B40DE">
              <w:rPr>
                <w:rFonts w:ascii="Arial" w:eastAsia="Times New Roman" w:hAnsi="Arial" w:cs="Arial"/>
                <w:color w:val="000000"/>
                <w:sz w:val="20"/>
                <w:lang w:eastAsia="cs-CZ" w:bidi="ar-SA"/>
              </w:rPr>
              <w:t>851</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E1715D">
            <w:pPr>
              <w:pStyle w:val="Vfdfdchozeded"/>
              <w:widowControl/>
            </w:pPr>
            <w:r w:rsidRPr="002B40DE">
              <w:rPr>
                <w:rFonts w:ascii="Arial" w:eastAsia="Times New Roman" w:hAnsi="Arial" w:cs="Arial"/>
                <w:color w:val="000000"/>
                <w:sz w:val="20"/>
                <w:lang w:eastAsia="cs-CZ" w:bidi="ar-SA"/>
              </w:rPr>
              <w:t>851</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901/1</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715D">
            <w:pPr>
              <w:pStyle w:val="Vfdfdchozeded"/>
              <w:widowControl/>
            </w:pPr>
            <w:r w:rsidRPr="002B40DE">
              <w:rPr>
                <w:rFonts w:ascii="Arial" w:eastAsia="Times New Roman" w:hAnsi="Arial" w:cs="Arial"/>
                <w:color w:val="000000"/>
                <w:sz w:val="20"/>
                <w:lang w:eastAsia="cs-CZ" w:bidi="ar-SA"/>
              </w:rPr>
              <w:t>240</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5057</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5057</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901/2</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vodní plocha</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koryto vodního toku umělé</w:t>
            </w: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234</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470</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470</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901/4</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715D">
            <w:pPr>
              <w:pStyle w:val="Vfdfdchozeded"/>
              <w:widowControl/>
              <w:rPr>
                <w:rFonts w:ascii="Arial" w:hAnsi="Arial" w:cs="Arial"/>
                <w:sz w:val="20"/>
                <w:szCs w:val="20"/>
              </w:rPr>
            </w:pPr>
            <w:r w:rsidRPr="002B40DE">
              <w:rPr>
                <w:rFonts w:ascii="Arial" w:hAnsi="Arial" w:cs="Arial"/>
                <w:sz w:val="20"/>
                <w:szCs w:val="20"/>
              </w:rPr>
              <w:t>218</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715D">
            <w:pPr>
              <w:pStyle w:val="Vfdfdchozeded"/>
              <w:widowControl/>
            </w:pPr>
            <w:r w:rsidRPr="002B40DE">
              <w:rPr>
                <w:rFonts w:ascii="Arial" w:eastAsia="Times New Roman" w:hAnsi="Arial" w:cs="Arial"/>
                <w:color w:val="000000"/>
                <w:sz w:val="20"/>
                <w:lang w:eastAsia="cs-CZ" w:bidi="ar-SA"/>
              </w:rPr>
              <w:t>2816</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E1715D">
            <w:pPr>
              <w:pStyle w:val="Vfdfdchozeded"/>
              <w:widowControl/>
            </w:pPr>
            <w:r w:rsidRPr="002B40DE">
              <w:rPr>
                <w:rFonts w:ascii="Arial" w:eastAsia="Times New Roman" w:hAnsi="Arial" w:cs="Arial"/>
                <w:color w:val="000000"/>
                <w:sz w:val="20"/>
                <w:lang w:eastAsia="cs-CZ" w:bidi="ar-SA"/>
              </w:rPr>
              <w:t>2816</w:t>
            </w:r>
          </w:p>
        </w:tc>
      </w:tr>
      <w:tr w:rsidR="00BC4B28"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BC4B28" w:rsidRPr="002B40DE" w:rsidRDefault="00BC4B28">
            <w:pPr>
              <w:pStyle w:val="Vfdfdchozeded"/>
              <w:widowControl/>
              <w:rPr>
                <w:rFonts w:ascii="Arial" w:eastAsia="Times New Roman" w:hAnsi="Arial" w:cs="Arial"/>
                <w:color w:val="000000"/>
                <w:sz w:val="20"/>
              </w:rPr>
            </w:pPr>
            <w:r w:rsidRPr="002B40DE">
              <w:rPr>
                <w:rFonts w:ascii="Arial" w:eastAsia="Times New Roman" w:hAnsi="Arial" w:cs="Arial"/>
                <w:color w:val="000000"/>
                <w:sz w:val="20"/>
              </w:rPr>
              <w:t>901/8</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BC4B28" w:rsidRPr="002B40DE" w:rsidRDefault="00BC4B28">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BC4B28" w:rsidRPr="002B40DE" w:rsidRDefault="00BC4B28">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BC4B28" w:rsidRPr="002B40DE" w:rsidRDefault="00BC4B28">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BC4B28" w:rsidRPr="002B40DE" w:rsidRDefault="00BC4B28">
            <w:pPr>
              <w:pStyle w:val="Vfdfdchozeded"/>
              <w:widowControl/>
              <w:rPr>
                <w:rFonts w:ascii="Arial" w:hAnsi="Arial" w:cs="Arial"/>
                <w:sz w:val="20"/>
                <w:szCs w:val="20"/>
              </w:rPr>
            </w:pPr>
            <w:r w:rsidRPr="002B40DE">
              <w:rPr>
                <w:rFonts w:ascii="Arial" w:hAnsi="Arial" w:cs="Arial"/>
                <w:sz w:val="20"/>
                <w:szCs w:val="20"/>
              </w:rPr>
              <w:t>240</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BC4B28" w:rsidRPr="002B40DE" w:rsidRDefault="00BC4B28">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507</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BC4B28" w:rsidRPr="002B40DE" w:rsidRDefault="00BC4B28">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507</w:t>
            </w:r>
          </w:p>
        </w:tc>
      </w:tr>
      <w:tr w:rsidR="005B2061"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pPr>
              <w:pStyle w:val="Vfdfdchozeded"/>
              <w:widowControl/>
              <w:rPr>
                <w:rFonts w:ascii="Arial" w:eastAsia="Times New Roman" w:hAnsi="Arial" w:cs="Arial"/>
                <w:color w:val="auto"/>
                <w:sz w:val="20"/>
              </w:rPr>
            </w:pPr>
            <w:r w:rsidRPr="002B40DE">
              <w:rPr>
                <w:rFonts w:ascii="Arial" w:eastAsia="Times New Roman" w:hAnsi="Arial" w:cs="Arial"/>
                <w:color w:val="auto"/>
                <w:sz w:val="20"/>
              </w:rPr>
              <w:t>901/10</w:t>
            </w:r>
            <w:r w:rsidR="00E066D7" w:rsidRPr="002B40DE">
              <w:rPr>
                <w:rFonts w:ascii="Arial" w:eastAsia="Times New Roman" w:hAnsi="Arial" w:cs="Arial"/>
                <w:color w:val="auto"/>
                <w:sz w:val="20"/>
              </w:rPr>
              <w:t>*</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hAnsi="Arial" w:cs="Arial"/>
                <w:sz w:val="20"/>
                <w:szCs w:val="20"/>
              </w:rPr>
            </w:pPr>
            <w:r w:rsidRPr="002B40DE">
              <w:rPr>
                <w:rFonts w:ascii="Arial" w:hAnsi="Arial" w:cs="Arial"/>
                <w:sz w:val="20"/>
                <w:szCs w:val="20"/>
              </w:rPr>
              <w:t>240</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666</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666</w:t>
            </w:r>
          </w:p>
        </w:tc>
      </w:tr>
      <w:tr w:rsidR="005B2061"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pPr>
              <w:pStyle w:val="Vfdfdchozeded"/>
              <w:widowControl/>
              <w:rPr>
                <w:rFonts w:ascii="Arial" w:eastAsia="Times New Roman" w:hAnsi="Arial" w:cs="Arial"/>
                <w:color w:val="auto"/>
                <w:sz w:val="20"/>
              </w:rPr>
            </w:pPr>
            <w:r w:rsidRPr="002B40DE">
              <w:rPr>
                <w:rFonts w:ascii="Arial" w:eastAsia="Times New Roman" w:hAnsi="Arial" w:cs="Arial"/>
                <w:color w:val="auto"/>
                <w:sz w:val="20"/>
              </w:rPr>
              <w:t>901/12</w:t>
            </w:r>
            <w:r w:rsidR="00E066D7" w:rsidRPr="002B40DE">
              <w:rPr>
                <w:rFonts w:ascii="Arial" w:eastAsia="Times New Roman" w:hAnsi="Arial" w:cs="Arial"/>
                <w:color w:val="auto"/>
                <w:sz w:val="20"/>
              </w:rPr>
              <w:t>*</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trvalý travní porost</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5B2061">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AE2B58">
            <w:pPr>
              <w:pStyle w:val="Vfdfdchozeded"/>
              <w:widowControl/>
              <w:rPr>
                <w:rFonts w:ascii="Arial" w:hAnsi="Arial" w:cs="Arial"/>
                <w:sz w:val="20"/>
                <w:szCs w:val="20"/>
              </w:rPr>
            </w:pPr>
            <w:r>
              <w:rPr>
                <w:rFonts w:ascii="Arial" w:hAnsi="Arial" w:cs="Arial"/>
                <w:sz w:val="20"/>
                <w:szCs w:val="20"/>
              </w:rPr>
              <w:t>60001</w:t>
            </w: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1038</w:t>
            </w: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B2061" w:rsidRPr="002B40DE" w:rsidRDefault="00E066D7">
            <w:pPr>
              <w:pStyle w:val="Vfdfdchozeded"/>
              <w:widowControl/>
              <w:rPr>
                <w:rFonts w:ascii="Arial" w:eastAsia="Times New Roman" w:hAnsi="Arial" w:cs="Arial"/>
                <w:color w:val="000000"/>
                <w:sz w:val="20"/>
                <w:lang w:eastAsia="cs-CZ" w:bidi="ar-SA"/>
              </w:rPr>
            </w:pPr>
            <w:r w:rsidRPr="002B40DE">
              <w:rPr>
                <w:rFonts w:ascii="Arial" w:eastAsia="Times New Roman" w:hAnsi="Arial" w:cs="Arial"/>
                <w:color w:val="000000"/>
                <w:sz w:val="20"/>
                <w:lang w:eastAsia="cs-CZ" w:bidi="ar-SA"/>
              </w:rPr>
              <w:t>1038</w:t>
            </w:r>
          </w:p>
        </w:tc>
      </w:tr>
      <w:tr w:rsidR="00E12A44" w:rsidRPr="002B40DE" w:rsidTr="00E066D7">
        <w:trPr>
          <w:cantSplit/>
        </w:trPr>
        <w:tc>
          <w:tcPr>
            <w:tcW w:w="906" w:type="dxa"/>
            <w:tcBorders>
              <w:top w:val="single" w:sz="6" w:space="0" w:color="000001"/>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904/1</w:t>
            </w:r>
          </w:p>
        </w:tc>
        <w:tc>
          <w:tcPr>
            <w:tcW w:w="93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700"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nenalezena v</w:t>
            </w:r>
            <w:r w:rsidR="00E73AB8" w:rsidRPr="002B40DE">
              <w:rPr>
                <w:rFonts w:ascii="Arial" w:eastAsia="Times New Roman" w:hAnsi="Arial" w:cs="Arial"/>
                <w:color w:val="000000"/>
                <w:sz w:val="20"/>
                <w:lang w:eastAsia="cs-CZ" w:bidi="ar-SA"/>
              </w:rPr>
              <w:t> </w:t>
            </w:r>
            <w:r w:rsidRPr="002B40DE">
              <w:rPr>
                <w:rFonts w:ascii="Arial" w:eastAsia="Times New Roman" w:hAnsi="Arial" w:cs="Arial"/>
                <w:color w:val="000000"/>
                <w:sz w:val="20"/>
                <w:lang w:eastAsia="cs-CZ" w:bidi="ar-SA"/>
              </w:rPr>
              <w:t>KN</w:t>
            </w:r>
          </w:p>
        </w:tc>
        <w:tc>
          <w:tcPr>
            <w:tcW w:w="2266"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43"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167" w:type="dxa"/>
            <w:tcBorders>
              <w:top w:val="single" w:sz="6" w:space="0" w:color="000001"/>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80" w:type="dxa"/>
            <w:tcBorders>
              <w:top w:val="single" w:sz="6" w:space="0" w:color="000001"/>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r>
      <w:tr w:rsidR="00E12A44" w:rsidRPr="002B40DE" w:rsidTr="00E066D7">
        <w:trPr>
          <w:cantSplit/>
          <w:trHeight w:val="247"/>
        </w:trPr>
        <w:tc>
          <w:tcPr>
            <w:tcW w:w="1843" w:type="dxa"/>
            <w:gridSpan w:val="2"/>
            <w:tcBorders>
              <w:top w:val="single" w:sz="4" w:space="0" w:color="000001"/>
              <w:left w:val="single" w:sz="18"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2B40DE" w:rsidRDefault="005D599E">
            <w:pPr>
              <w:pStyle w:val="Vfdfdchozeded"/>
              <w:widowControl/>
              <w:jc w:val="center"/>
            </w:pPr>
            <w:r w:rsidRPr="002B40DE">
              <w:rPr>
                <w:rFonts w:ascii="Arial" w:eastAsia="Times New Roman" w:hAnsi="Arial" w:cs="Arial"/>
                <w:b/>
                <w:color w:val="000000"/>
                <w:sz w:val="20"/>
                <w:lang w:eastAsia="cs-CZ" w:bidi="ar-SA"/>
              </w:rPr>
              <w:t>Celkem</w:t>
            </w:r>
          </w:p>
        </w:tc>
        <w:tc>
          <w:tcPr>
            <w:tcW w:w="6376" w:type="dxa"/>
            <w:gridSpan w:val="4"/>
            <w:tcBorders>
              <w:top w:val="single" w:sz="4" w:space="0" w:color="000001"/>
              <w:left w:val="single" w:sz="4"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2B40DE" w:rsidRDefault="00E12A44">
            <w:pPr>
              <w:pStyle w:val="Vfdfdchozeded"/>
              <w:widowControl/>
              <w:jc w:val="center"/>
            </w:pPr>
          </w:p>
        </w:tc>
        <w:tc>
          <w:tcPr>
            <w:tcW w:w="1280" w:type="dxa"/>
            <w:tcBorders>
              <w:top w:val="single" w:sz="4" w:space="0" w:color="000001"/>
              <w:left w:val="single" w:sz="4" w:space="0" w:color="000001"/>
              <w:bottom w:val="single" w:sz="18" w:space="0" w:color="000001"/>
              <w:right w:val="single" w:sz="18" w:space="0" w:color="000001"/>
            </w:tcBorders>
            <w:shd w:val="clear" w:color="auto" w:fill="FFFFFF"/>
            <w:tcMar>
              <w:top w:w="0" w:type="dxa"/>
              <w:left w:w="108" w:type="dxa"/>
              <w:bottom w:w="0" w:type="dxa"/>
              <w:right w:w="108" w:type="dxa"/>
            </w:tcMar>
          </w:tcPr>
          <w:p w:rsidR="00E12A44" w:rsidRPr="002B40DE" w:rsidRDefault="00AB4671" w:rsidP="00AB4671">
            <w:pPr>
              <w:pStyle w:val="Vfdfdchozeded"/>
              <w:widowControl/>
              <w:jc w:val="center"/>
            </w:pPr>
            <w:r w:rsidRPr="002B40DE">
              <w:rPr>
                <w:rFonts w:ascii="Arial" w:hAnsi="Arial" w:cs="Arial"/>
                <w:b/>
                <w:sz w:val="20"/>
                <w:szCs w:val="20"/>
              </w:rPr>
              <w:t>90013</w:t>
            </w:r>
          </w:p>
        </w:tc>
      </w:tr>
    </w:tbl>
    <w:p w:rsidR="00E12A44" w:rsidRPr="002B40DE" w:rsidRDefault="00E12A44">
      <w:pPr>
        <w:pStyle w:val="Seznamsodrkami2"/>
        <w:jc w:val="both"/>
      </w:pPr>
    </w:p>
    <w:p w:rsidR="00E12A44" w:rsidRPr="002B40DE" w:rsidRDefault="00E12A44">
      <w:pPr>
        <w:pStyle w:val="Vfdfdchozeded"/>
        <w:widowControl/>
        <w:jc w:val="both"/>
      </w:pPr>
    </w:p>
    <w:p w:rsidR="00E12A44" w:rsidRPr="002B40DE" w:rsidRDefault="005D599E">
      <w:pPr>
        <w:pStyle w:val="Vfdfdchozeded"/>
        <w:widowControl/>
        <w:jc w:val="both"/>
      </w:pPr>
      <w:r w:rsidRPr="002B40DE">
        <w:rPr>
          <w:rFonts w:ascii="Arial" w:hAnsi="Arial" w:cs="Arial"/>
          <w:b/>
          <w:color w:val="000000"/>
          <w:lang w:eastAsia="cs-CZ" w:bidi="ar-SA"/>
        </w:rPr>
        <w:t xml:space="preserve">Katastrální území: </w:t>
      </w:r>
      <w:r w:rsidRPr="002B40DE">
        <w:rPr>
          <w:rFonts w:ascii="Arial" w:hAnsi="Arial" w:cs="Arial"/>
          <w:i/>
          <w:color w:val="000000"/>
          <w:lang w:eastAsia="cs-CZ" w:bidi="ar-SA"/>
        </w:rPr>
        <w:t>(754668, Staré Sedliště</w:t>
      </w:r>
      <w:r w:rsidRPr="002B40DE">
        <w:rPr>
          <w:rFonts w:ascii="Arial" w:eastAsia="Times New Roman" w:hAnsi="Arial" w:cs="Arial"/>
          <w:i/>
          <w:color w:val="000000"/>
          <w:lang w:eastAsia="cs-CZ" w:bidi="ar-SA"/>
        </w:rPr>
        <w:t>)</w:t>
      </w:r>
    </w:p>
    <w:p w:rsidR="00E12A44" w:rsidRPr="002B40DE" w:rsidRDefault="00E12A44">
      <w:pPr>
        <w:pStyle w:val="Vfdfdchozeded"/>
        <w:widowControl/>
        <w:jc w:val="both"/>
      </w:pPr>
    </w:p>
    <w:tbl>
      <w:tblPr>
        <w:tblW w:w="0" w:type="auto"/>
        <w:tblInd w:w="-300" w:type="dxa"/>
        <w:tblBorders>
          <w:top w:val="single" w:sz="4" w:space="0" w:color="00000A"/>
          <w:left w:val="single" w:sz="18" w:space="0" w:color="000001"/>
          <w:bottom w:val="single" w:sz="6" w:space="0" w:color="000001"/>
          <w:right w:val="single" w:sz="6" w:space="0" w:color="000001"/>
        </w:tblBorders>
        <w:tblCellMar>
          <w:left w:w="10" w:type="dxa"/>
          <w:right w:w="10" w:type="dxa"/>
        </w:tblCellMar>
        <w:tblLook w:val="04A0" w:firstRow="1" w:lastRow="0" w:firstColumn="1" w:lastColumn="0" w:noHBand="0" w:noVBand="1"/>
      </w:tblPr>
      <w:tblGrid>
        <w:gridCol w:w="939"/>
        <w:gridCol w:w="1017"/>
        <w:gridCol w:w="1841"/>
        <w:gridCol w:w="1984"/>
        <w:gridCol w:w="1275"/>
        <w:gridCol w:w="1133"/>
        <w:gridCol w:w="1170"/>
      </w:tblGrid>
      <w:tr w:rsidR="00E12A44" w:rsidRPr="002B40DE">
        <w:trPr>
          <w:cantSplit/>
        </w:trPr>
        <w:tc>
          <w:tcPr>
            <w:tcW w:w="815" w:type="dxa"/>
            <w:tcBorders>
              <w:top w:val="single" w:sz="4" w:space="0" w:color="00000A"/>
              <w:left w:val="single" w:sz="18"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rPr>
              <w:t>Číslo parcely podle KN</w:t>
            </w:r>
          </w:p>
        </w:tc>
        <w:tc>
          <w:tcPr>
            <w:tcW w:w="848"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Číslo parcely podle PK nebo jiných evidencí</w:t>
            </w:r>
          </w:p>
        </w:tc>
        <w:tc>
          <w:tcPr>
            <w:tcW w:w="1841"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Druh pozemku podle KN</w:t>
            </w:r>
          </w:p>
        </w:tc>
        <w:tc>
          <w:tcPr>
            <w:tcW w:w="1984"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Způsob využití pozemku podle KN</w:t>
            </w:r>
          </w:p>
        </w:tc>
        <w:tc>
          <w:tcPr>
            <w:tcW w:w="1275"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Číslo listu vlastnictví</w:t>
            </w:r>
          </w:p>
          <w:p w:rsidR="00E12A44" w:rsidRPr="002B40DE" w:rsidRDefault="00E12A44">
            <w:pPr>
              <w:pStyle w:val="Vfdfdchozeded"/>
              <w:widowControl/>
              <w:rPr>
                <w:b/>
              </w:rPr>
            </w:pPr>
          </w:p>
        </w:tc>
        <w:tc>
          <w:tcPr>
            <w:tcW w:w="1132"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Výměra parcely</w:t>
            </w:r>
          </w:p>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celková podle KN</w:t>
            </w:r>
          </w:p>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(m2)</w:t>
            </w:r>
          </w:p>
        </w:tc>
        <w:tc>
          <w:tcPr>
            <w:tcW w:w="1170" w:type="dxa"/>
            <w:tcBorders>
              <w:top w:val="single" w:sz="4" w:space="0" w:color="00000A"/>
              <w:left w:val="single" w:sz="6" w:space="0" w:color="000001"/>
              <w:bottom w:val="single" w:sz="6" w:space="0" w:color="000001"/>
              <w:right w:val="single" w:sz="18" w:space="0" w:color="000001"/>
            </w:tcBorders>
            <w:shd w:val="clear" w:color="auto" w:fill="A6A6A6"/>
            <w:tcMar>
              <w:top w:w="0" w:type="dxa"/>
              <w:left w:w="108" w:type="dxa"/>
              <w:bottom w:w="0" w:type="dxa"/>
              <w:right w:w="108" w:type="dxa"/>
            </w:tcMar>
          </w:tcPr>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Výměra parcely</w:t>
            </w:r>
          </w:p>
          <w:p w:rsidR="00E12A44" w:rsidRPr="002B40DE" w:rsidRDefault="005D599E">
            <w:pPr>
              <w:pStyle w:val="Vfdfdchozeded"/>
              <w:widowControl/>
              <w:rPr>
                <w:b/>
              </w:rPr>
            </w:pPr>
            <w:r w:rsidRPr="002B40DE">
              <w:rPr>
                <w:rFonts w:ascii="Arial" w:eastAsia="Times New Roman" w:hAnsi="Arial" w:cs="Arial"/>
                <w:b/>
                <w:color w:val="000000"/>
                <w:sz w:val="20"/>
                <w:lang w:eastAsia="cs-CZ" w:bidi="ar-SA"/>
              </w:rPr>
              <w:t>v</w:t>
            </w:r>
            <w:r w:rsidR="00E73AB8" w:rsidRPr="002B40DE">
              <w:rPr>
                <w:rFonts w:ascii="Arial" w:hAnsi="Arial" w:cs="Arial"/>
                <w:b/>
                <w:color w:val="000000"/>
                <w:sz w:val="20"/>
                <w:lang w:eastAsia="cs-CZ" w:bidi="ar-SA"/>
              </w:rPr>
              <w:t> </w:t>
            </w:r>
            <w:r w:rsidRPr="002B40DE">
              <w:rPr>
                <w:rFonts w:ascii="Arial" w:eastAsia="Times New Roman" w:hAnsi="Arial" w:cs="Arial"/>
                <w:b/>
                <w:color w:val="000000"/>
                <w:sz w:val="20"/>
                <w:lang w:eastAsia="cs-CZ" w:bidi="ar-SA"/>
              </w:rPr>
              <w:t>ZCHÚ (m2)</w:t>
            </w:r>
          </w:p>
        </w:tc>
      </w:tr>
      <w:tr w:rsidR="00E12A44" w:rsidRPr="002B40DE">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1039/1</w:t>
            </w:r>
          </w:p>
        </w:tc>
        <w:tc>
          <w:tcPr>
            <w:tcW w:w="848"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DF709B">
            <w:pPr>
              <w:pStyle w:val="Vfdfdchozeded"/>
              <w:widowControl/>
            </w:pPr>
            <w:r w:rsidRPr="002B40DE">
              <w:rPr>
                <w:rFonts w:ascii="Arial" w:eastAsia="Times New Roman" w:hAnsi="Arial" w:cs="Arial"/>
                <w:color w:val="000000"/>
                <w:sz w:val="20"/>
                <w:lang w:eastAsia="cs-CZ" w:bidi="ar-SA"/>
              </w:rPr>
              <w:t>60001</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4934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4934</w:t>
            </w:r>
          </w:p>
        </w:tc>
      </w:tr>
      <w:tr w:rsidR="00E12A44" w:rsidRPr="002B40DE">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1039/2</w:t>
            </w:r>
          </w:p>
        </w:tc>
        <w:tc>
          <w:tcPr>
            <w:tcW w:w="848"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416</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2694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2694</w:t>
            </w:r>
          </w:p>
        </w:tc>
      </w:tr>
      <w:tr w:rsidR="00E12A44" w:rsidRPr="002B40DE">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1040/1</w:t>
            </w:r>
          </w:p>
        </w:tc>
        <w:tc>
          <w:tcPr>
            <w:tcW w:w="848"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416</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10846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10846</w:t>
            </w:r>
          </w:p>
        </w:tc>
      </w:tr>
      <w:tr w:rsidR="00E12A44" w:rsidRPr="002B40DE">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1040/2</w:t>
            </w:r>
          </w:p>
        </w:tc>
        <w:tc>
          <w:tcPr>
            <w:tcW w:w="848"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10002</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236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236</w:t>
            </w:r>
          </w:p>
        </w:tc>
      </w:tr>
      <w:tr w:rsidR="00E12A44" w:rsidRPr="002B40DE">
        <w:trPr>
          <w:cantSplit/>
        </w:trPr>
        <w:tc>
          <w:tcPr>
            <w:tcW w:w="815"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rPr>
              <w:t>1146/23</w:t>
            </w:r>
          </w:p>
        </w:tc>
        <w:tc>
          <w:tcPr>
            <w:tcW w:w="848"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E12A44">
            <w:pPr>
              <w:pStyle w:val="Vfdfdchozeded"/>
              <w:widowControl/>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416</w:t>
            </w:r>
          </w:p>
        </w:tc>
        <w:tc>
          <w:tcPr>
            <w:tcW w:w="1132"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cs="Arial"/>
                <w:color w:val="000000"/>
                <w:sz w:val="20"/>
                <w:lang w:eastAsia="cs-CZ" w:bidi="ar-SA"/>
              </w:rPr>
              <w:t>82987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rsidP="00862C62">
            <w:pPr>
              <w:pStyle w:val="Vfdfdchozeded"/>
              <w:widowControl/>
            </w:pPr>
            <w:r w:rsidRPr="002B40DE">
              <w:rPr>
                <w:rFonts w:ascii="Arial" w:eastAsia="Times New Roman" w:hAnsi="Arial" w:cs="Arial"/>
                <w:color w:val="000000"/>
                <w:sz w:val="20"/>
                <w:lang w:eastAsia="cs-CZ" w:bidi="ar-SA"/>
              </w:rPr>
              <w:t>8298</w:t>
            </w:r>
          </w:p>
        </w:tc>
      </w:tr>
      <w:tr w:rsidR="00E12A44" w:rsidRPr="002B40DE">
        <w:trPr>
          <w:cantSplit/>
          <w:trHeight w:val="247"/>
        </w:trPr>
        <w:tc>
          <w:tcPr>
            <w:tcW w:w="1663" w:type="dxa"/>
            <w:gridSpan w:val="2"/>
            <w:tcBorders>
              <w:top w:val="single" w:sz="4" w:space="0" w:color="000001"/>
              <w:left w:val="single" w:sz="18"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2B40DE" w:rsidRDefault="005D599E">
            <w:pPr>
              <w:pStyle w:val="Vfdfdchozeded"/>
              <w:widowControl/>
              <w:jc w:val="center"/>
            </w:pPr>
            <w:r w:rsidRPr="002B40DE">
              <w:rPr>
                <w:rFonts w:ascii="Arial" w:eastAsia="Times New Roman" w:hAnsi="Arial" w:cs="Arial"/>
                <w:b/>
                <w:color w:val="000000"/>
                <w:sz w:val="20"/>
                <w:lang w:eastAsia="cs-CZ" w:bidi="ar-SA"/>
              </w:rPr>
              <w:t>Celkem</w:t>
            </w:r>
          </w:p>
        </w:tc>
        <w:tc>
          <w:tcPr>
            <w:tcW w:w="6233" w:type="dxa"/>
            <w:gridSpan w:val="4"/>
            <w:tcBorders>
              <w:top w:val="single" w:sz="4" w:space="0" w:color="000001"/>
              <w:left w:val="single" w:sz="4" w:space="0" w:color="000001"/>
              <w:bottom w:val="single" w:sz="18" w:space="0" w:color="000001"/>
              <w:right w:val="single" w:sz="4" w:space="0" w:color="000001"/>
            </w:tcBorders>
            <w:shd w:val="clear" w:color="auto" w:fill="C0C0C0"/>
            <w:tcMar>
              <w:top w:w="0" w:type="dxa"/>
              <w:left w:w="108" w:type="dxa"/>
              <w:bottom w:w="0" w:type="dxa"/>
              <w:right w:w="108" w:type="dxa"/>
            </w:tcMar>
          </w:tcPr>
          <w:p w:rsidR="00E12A44" w:rsidRPr="002B40DE" w:rsidRDefault="00E12A44">
            <w:pPr>
              <w:pStyle w:val="Vfdfdchozeded"/>
              <w:widowControl/>
              <w:jc w:val="center"/>
            </w:pPr>
          </w:p>
        </w:tc>
        <w:tc>
          <w:tcPr>
            <w:tcW w:w="1169" w:type="dxa"/>
            <w:tcBorders>
              <w:top w:val="single" w:sz="4" w:space="0" w:color="000001"/>
              <w:left w:val="single" w:sz="4" w:space="0" w:color="000001"/>
              <w:bottom w:val="single" w:sz="18" w:space="0" w:color="000001"/>
              <w:right w:val="single" w:sz="18" w:space="0" w:color="000001"/>
            </w:tcBorders>
            <w:shd w:val="clear" w:color="auto" w:fill="FFFFFF"/>
            <w:tcMar>
              <w:top w:w="0" w:type="dxa"/>
              <w:left w:w="108" w:type="dxa"/>
              <w:bottom w:w="0" w:type="dxa"/>
              <w:right w:w="108" w:type="dxa"/>
            </w:tcMar>
          </w:tcPr>
          <w:p w:rsidR="00E12A44" w:rsidRPr="002B40DE" w:rsidRDefault="00AA6C55">
            <w:pPr>
              <w:pStyle w:val="Vfdfdchozeded"/>
              <w:widowControl/>
              <w:jc w:val="center"/>
            </w:pPr>
            <w:r w:rsidRPr="002B40DE">
              <w:rPr>
                <w:rFonts w:ascii="Arial" w:eastAsia="Times New Roman" w:hAnsi="Arial" w:cs="Arial"/>
                <w:b/>
                <w:color w:val="000000"/>
                <w:sz w:val="20"/>
                <w:lang w:eastAsia="cs-CZ" w:bidi="ar-SA"/>
              </w:rPr>
              <w:t>27008</w:t>
            </w:r>
          </w:p>
        </w:tc>
      </w:tr>
    </w:tbl>
    <w:p w:rsidR="00E12A44" w:rsidRPr="002B40DE" w:rsidRDefault="00E12A44">
      <w:pPr>
        <w:pStyle w:val="Vfdfdchozeded"/>
        <w:widowControl/>
        <w:jc w:val="both"/>
      </w:pPr>
    </w:p>
    <w:p w:rsidR="00E12A44" w:rsidRPr="002B40DE" w:rsidRDefault="005D599E">
      <w:pPr>
        <w:pStyle w:val="Vfdfdchozeded"/>
        <w:widowControl/>
        <w:jc w:val="both"/>
      </w:pPr>
      <w:r w:rsidRPr="002B40DE">
        <w:rPr>
          <w:rFonts w:ascii="Arial" w:hAnsi="Arial" w:cs="Arial"/>
          <w:b/>
          <w:color w:val="000000"/>
          <w:lang w:eastAsia="cs-CZ" w:bidi="ar-SA"/>
        </w:rPr>
        <w:t xml:space="preserve">Katastrální území: </w:t>
      </w:r>
      <w:r w:rsidRPr="002B40DE">
        <w:rPr>
          <w:rFonts w:ascii="Arial" w:hAnsi="Arial" w:cs="Arial"/>
          <w:i/>
          <w:color w:val="000000"/>
          <w:lang w:eastAsia="cs-CZ" w:bidi="ar-SA"/>
        </w:rPr>
        <w:t>(767221, Tisová u Tachova)</w:t>
      </w:r>
    </w:p>
    <w:p w:rsidR="00E12A44" w:rsidRPr="002B40DE" w:rsidRDefault="00E12A44">
      <w:pPr>
        <w:pStyle w:val="Vfdfdchozeded"/>
        <w:widowControl/>
        <w:jc w:val="both"/>
      </w:pPr>
    </w:p>
    <w:tbl>
      <w:tblPr>
        <w:tblW w:w="0" w:type="auto"/>
        <w:tblInd w:w="-300" w:type="dxa"/>
        <w:tblBorders>
          <w:top w:val="single" w:sz="4" w:space="0" w:color="00000A"/>
          <w:left w:val="single" w:sz="18" w:space="0" w:color="000001"/>
          <w:bottom w:val="single" w:sz="6" w:space="0" w:color="000001"/>
          <w:right w:val="single" w:sz="6" w:space="0" w:color="000001"/>
        </w:tblBorders>
        <w:tblCellMar>
          <w:left w:w="10" w:type="dxa"/>
          <w:right w:w="10" w:type="dxa"/>
        </w:tblCellMar>
        <w:tblLook w:val="04A0" w:firstRow="1" w:lastRow="0" w:firstColumn="1" w:lastColumn="0" w:noHBand="0" w:noVBand="1"/>
      </w:tblPr>
      <w:tblGrid>
        <w:gridCol w:w="962"/>
        <w:gridCol w:w="937"/>
        <w:gridCol w:w="1841"/>
        <w:gridCol w:w="1984"/>
        <w:gridCol w:w="1275"/>
        <w:gridCol w:w="1133"/>
        <w:gridCol w:w="1170"/>
      </w:tblGrid>
      <w:tr w:rsidR="00E12A44" w:rsidRPr="002B40DE" w:rsidTr="00510F44">
        <w:trPr>
          <w:cantSplit/>
        </w:trPr>
        <w:tc>
          <w:tcPr>
            <w:tcW w:w="962" w:type="dxa"/>
            <w:tcBorders>
              <w:top w:val="single" w:sz="4" w:space="0" w:color="00000A"/>
              <w:left w:val="single" w:sz="18"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rPr>
              <w:t>Číslo parcely podle KN</w:t>
            </w:r>
          </w:p>
        </w:tc>
        <w:tc>
          <w:tcPr>
            <w:tcW w:w="937"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lang w:eastAsia="cs-CZ" w:bidi="ar-SA"/>
              </w:rPr>
              <w:t>Číslo parcely podle PK nebo jiných evidencí</w:t>
            </w:r>
          </w:p>
        </w:tc>
        <w:tc>
          <w:tcPr>
            <w:tcW w:w="1841"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lang w:eastAsia="cs-CZ" w:bidi="ar-SA"/>
              </w:rPr>
              <w:t>Druh pozemku podle KN</w:t>
            </w:r>
          </w:p>
        </w:tc>
        <w:tc>
          <w:tcPr>
            <w:tcW w:w="1984"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lang w:eastAsia="cs-CZ" w:bidi="ar-SA"/>
              </w:rPr>
              <w:t>Způsob využití pozemku podle KN</w:t>
            </w:r>
          </w:p>
        </w:tc>
        <w:tc>
          <w:tcPr>
            <w:tcW w:w="1275"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lang w:eastAsia="cs-CZ" w:bidi="ar-SA"/>
              </w:rPr>
              <w:t>Číslo listu vlastnictví</w:t>
            </w:r>
          </w:p>
          <w:p w:rsidR="00E12A44" w:rsidRPr="002B40DE" w:rsidRDefault="00E12A44">
            <w:pPr>
              <w:pStyle w:val="Vfdfdchozeded"/>
              <w:widowControl/>
            </w:pPr>
          </w:p>
        </w:tc>
        <w:tc>
          <w:tcPr>
            <w:tcW w:w="1133" w:type="dxa"/>
            <w:tcBorders>
              <w:top w:val="single" w:sz="4" w:space="0" w:color="00000A"/>
              <w:left w:val="single" w:sz="6" w:space="0" w:color="000001"/>
              <w:bottom w:val="single" w:sz="6" w:space="0" w:color="000001"/>
              <w:right w:val="single" w:sz="6"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lang w:eastAsia="cs-CZ" w:bidi="ar-SA"/>
              </w:rPr>
              <w:t>Výměra parcely</w:t>
            </w:r>
          </w:p>
          <w:p w:rsidR="00E12A44" w:rsidRPr="002B40DE" w:rsidRDefault="005D599E">
            <w:pPr>
              <w:pStyle w:val="Vfdfdchozeded"/>
              <w:widowControl/>
            </w:pPr>
            <w:r w:rsidRPr="002B40DE">
              <w:rPr>
                <w:rFonts w:ascii="Arial" w:eastAsia="Times New Roman" w:hAnsi="Arial"/>
                <w:b/>
                <w:color w:val="000000"/>
                <w:sz w:val="18"/>
                <w:szCs w:val="18"/>
                <w:lang w:eastAsia="cs-CZ" w:bidi="ar-SA"/>
              </w:rPr>
              <w:t>celková podle KN</w:t>
            </w:r>
          </w:p>
          <w:p w:rsidR="00E12A44" w:rsidRPr="002B40DE" w:rsidRDefault="005D599E">
            <w:pPr>
              <w:pStyle w:val="Vfdfdchozeded"/>
              <w:widowControl/>
            </w:pPr>
            <w:r w:rsidRPr="002B40DE">
              <w:rPr>
                <w:rFonts w:ascii="Arial" w:eastAsia="Times New Roman" w:hAnsi="Arial"/>
                <w:b/>
                <w:color w:val="000000"/>
                <w:sz w:val="18"/>
                <w:szCs w:val="18"/>
                <w:lang w:eastAsia="cs-CZ" w:bidi="ar-SA"/>
              </w:rPr>
              <w:t>(m2)</w:t>
            </w:r>
          </w:p>
        </w:tc>
        <w:tc>
          <w:tcPr>
            <w:tcW w:w="1170" w:type="dxa"/>
            <w:tcBorders>
              <w:top w:val="single" w:sz="4" w:space="0" w:color="00000A"/>
              <w:left w:val="single" w:sz="6" w:space="0" w:color="000001"/>
              <w:bottom w:val="single" w:sz="6" w:space="0" w:color="000001"/>
              <w:right w:val="single" w:sz="18" w:space="0" w:color="000001"/>
            </w:tcBorders>
            <w:shd w:val="clear" w:color="auto" w:fill="A6A6A6"/>
            <w:tcMar>
              <w:top w:w="0" w:type="dxa"/>
              <w:left w:w="108" w:type="dxa"/>
              <w:bottom w:w="0" w:type="dxa"/>
              <w:right w:w="108" w:type="dxa"/>
            </w:tcMar>
          </w:tcPr>
          <w:p w:rsidR="00E12A44" w:rsidRPr="002B40DE" w:rsidRDefault="005D599E">
            <w:pPr>
              <w:pStyle w:val="Vfdfdchozeded"/>
              <w:widowControl/>
            </w:pPr>
            <w:r w:rsidRPr="002B40DE">
              <w:rPr>
                <w:rFonts w:ascii="Arial" w:eastAsia="Times New Roman" w:hAnsi="Arial"/>
                <w:b/>
                <w:color w:val="000000"/>
                <w:sz w:val="18"/>
                <w:szCs w:val="18"/>
                <w:lang w:eastAsia="cs-CZ" w:bidi="ar-SA"/>
              </w:rPr>
              <w:t>Výměra parcely</w:t>
            </w:r>
          </w:p>
          <w:p w:rsidR="00E12A44" w:rsidRPr="002B40DE" w:rsidRDefault="005D599E">
            <w:pPr>
              <w:pStyle w:val="Vfdfdchozeded"/>
              <w:widowControl/>
            </w:pPr>
            <w:r w:rsidRPr="002B40DE">
              <w:rPr>
                <w:rFonts w:ascii="Arial" w:eastAsia="Times New Roman" w:hAnsi="Arial"/>
                <w:b/>
                <w:color w:val="000000"/>
                <w:sz w:val="18"/>
                <w:szCs w:val="18"/>
                <w:lang w:eastAsia="cs-CZ" w:bidi="ar-SA"/>
              </w:rPr>
              <w:t>v</w:t>
            </w:r>
            <w:r w:rsidR="00E73AB8" w:rsidRPr="002B40DE">
              <w:rPr>
                <w:rFonts w:ascii="Arial" w:hAnsi="Arial"/>
                <w:b/>
                <w:color w:val="000000"/>
                <w:sz w:val="18"/>
                <w:szCs w:val="18"/>
                <w:lang w:eastAsia="cs-CZ" w:bidi="ar-SA"/>
              </w:rPr>
              <w:t> </w:t>
            </w:r>
            <w:r w:rsidRPr="002B40DE">
              <w:rPr>
                <w:rFonts w:ascii="Arial" w:eastAsia="Times New Roman" w:hAnsi="Arial"/>
                <w:b/>
                <w:color w:val="000000"/>
                <w:sz w:val="18"/>
                <w:szCs w:val="18"/>
                <w:lang w:eastAsia="cs-CZ" w:bidi="ar-SA"/>
              </w:rPr>
              <w:t>ZCHÚ (m2)</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222/2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DF709B">
            <w:pPr>
              <w:pStyle w:val="Vfdfdchozeded"/>
              <w:widowControl/>
              <w:rPr>
                <w:rFonts w:ascii="Arial" w:hAnsi="Arial" w:cs="Arial"/>
                <w:color w:val="auto"/>
                <w:sz w:val="20"/>
                <w:szCs w:val="20"/>
              </w:rPr>
            </w:pPr>
            <w:r w:rsidRPr="0083650F">
              <w:rPr>
                <w:rFonts w:ascii="Arial" w:hAnsi="Arial" w:cs="Arial"/>
                <w:color w:val="auto"/>
                <w:sz w:val="20"/>
                <w:szCs w:val="20"/>
              </w:rPr>
              <w:t>289</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7586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7586</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222/3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DF709B">
            <w:pPr>
              <w:pStyle w:val="Vfdfdchozeded"/>
              <w:widowControl/>
              <w:rPr>
                <w:color w:val="auto"/>
              </w:rPr>
            </w:pPr>
            <w:r w:rsidRPr="0083650F">
              <w:rPr>
                <w:rFonts w:ascii="Arial" w:hAnsi="Arial" w:cs="Arial"/>
                <w:color w:val="auto"/>
                <w:sz w:val="20"/>
                <w:szCs w:val="20"/>
              </w:rPr>
              <w:t>17</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DF709B">
            <w:pPr>
              <w:pStyle w:val="Vfdfdchozeded"/>
              <w:widowControl/>
              <w:rPr>
                <w:color w:val="auto"/>
              </w:rPr>
            </w:pPr>
            <w:r w:rsidRPr="0083650F">
              <w:rPr>
                <w:rFonts w:ascii="Arial" w:hAnsi="Arial" w:cs="Arial"/>
                <w:color w:val="auto"/>
                <w:sz w:val="20"/>
                <w:szCs w:val="20"/>
              </w:rPr>
              <w:t>116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DF709B">
            <w:pPr>
              <w:pStyle w:val="Vfdfdchozeded"/>
              <w:widowControl/>
            </w:pPr>
            <w:r w:rsidRPr="002B40DE">
              <w:rPr>
                <w:rFonts w:ascii="Arial" w:hAnsi="Arial" w:cs="Arial"/>
                <w:sz w:val="20"/>
                <w:szCs w:val="20"/>
              </w:rPr>
              <w:t>116</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249</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lesní pozemek</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296</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1055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rsidP="003D7613">
            <w:pPr>
              <w:pStyle w:val="Vfdfdchozeded"/>
              <w:widowControl/>
            </w:pPr>
            <w:r w:rsidRPr="002B40DE">
              <w:rPr>
                <w:rFonts w:ascii="Arial" w:hAnsi="Arial" w:cs="Arial"/>
                <w:sz w:val="20"/>
                <w:szCs w:val="20"/>
              </w:rPr>
              <w:t>1</w:t>
            </w:r>
            <w:r w:rsidR="003D7613" w:rsidRPr="002B40DE">
              <w:rPr>
                <w:rFonts w:ascii="Arial" w:hAnsi="Arial" w:cs="Arial"/>
                <w:sz w:val="20"/>
                <w:szCs w:val="20"/>
              </w:rPr>
              <w:t>055</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257/2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233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7054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3D7613">
            <w:pPr>
              <w:pStyle w:val="Vfdfdchozeded"/>
              <w:widowControl/>
            </w:pPr>
            <w:r w:rsidRPr="002B40DE">
              <w:rPr>
                <w:rFonts w:ascii="Arial" w:hAnsi="Arial" w:cs="Arial"/>
                <w:sz w:val="20"/>
                <w:szCs w:val="20"/>
              </w:rPr>
              <w:t>7054</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257/3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289</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16181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16181</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258/2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192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831</w:t>
            </w:r>
            <w:r w:rsidR="005D599E" w:rsidRPr="0083650F">
              <w:rPr>
                <w:rFonts w:ascii="Arial" w:hAnsi="Arial" w:cs="Arial"/>
                <w:color w:val="auto"/>
                <w:sz w:val="20"/>
                <w:szCs w:val="20"/>
              </w:rPr>
              <w:t xml:space="preserve">  </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3D7613">
            <w:pPr>
              <w:pStyle w:val="Vfdfdchozeded"/>
              <w:widowControl/>
            </w:pPr>
            <w:r w:rsidRPr="002B40DE">
              <w:rPr>
                <w:rFonts w:ascii="Arial" w:hAnsi="Arial" w:cs="Arial"/>
                <w:sz w:val="20"/>
                <w:szCs w:val="20"/>
              </w:rPr>
              <w:t>831</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258/5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eastAsia="Times New Roman" w:hAnsi="Arial" w:cs="Arial"/>
                <w:color w:val="auto"/>
                <w:sz w:val="20"/>
                <w:lang w:eastAsia="cs-CZ" w:bidi="ar-SA"/>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eastAsia="Times New Roman" w:hAnsi="Arial" w:cs="Arial"/>
                <w:color w:val="auto"/>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637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3D7613">
            <w:pPr>
              <w:pStyle w:val="Vfdfdchozeded"/>
              <w:widowControl/>
            </w:pPr>
            <w:r w:rsidRPr="002B40DE">
              <w:rPr>
                <w:rFonts w:ascii="Arial" w:hAnsi="Arial" w:cs="Arial"/>
                <w:sz w:val="20"/>
                <w:szCs w:val="20"/>
              </w:rPr>
              <w:t>637</w:t>
            </w:r>
          </w:p>
        </w:tc>
      </w:tr>
      <w:tr w:rsidR="00E12A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2B40DE" w:rsidRDefault="005D599E">
            <w:pPr>
              <w:pStyle w:val="Vfdfdchozeded"/>
              <w:widowControl/>
            </w:pPr>
            <w:r w:rsidRPr="002B40DE">
              <w:rPr>
                <w:rFonts w:ascii="Arial" w:hAnsi="Arial" w:cs="Arial"/>
                <w:sz w:val="20"/>
                <w:szCs w:val="20"/>
              </w:rPr>
              <w:t>258/6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E12A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eastAsia="Times New Roman" w:hAnsi="Arial" w:cs="Arial"/>
                <w:color w:val="auto"/>
                <w:sz w:val="20"/>
                <w:lang w:eastAsia="cs-CZ" w:bidi="ar-SA"/>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5D599E">
            <w:pPr>
              <w:pStyle w:val="Vfdfdchozeded"/>
              <w:widowControl/>
              <w:rPr>
                <w:color w:val="auto"/>
              </w:rPr>
            </w:pPr>
            <w:r w:rsidRPr="0083650F">
              <w:rPr>
                <w:rFonts w:ascii="Arial" w:eastAsia="Times New Roman" w:hAnsi="Arial" w:cs="Arial"/>
                <w:color w:val="auto"/>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Pr="0083650F" w:rsidRDefault="003D7613">
            <w:pPr>
              <w:pStyle w:val="Vfdfdchozeded"/>
              <w:widowControl/>
              <w:rPr>
                <w:color w:val="auto"/>
              </w:rPr>
            </w:pPr>
            <w:r w:rsidRPr="0083650F">
              <w:rPr>
                <w:rFonts w:ascii="Arial" w:hAnsi="Arial" w:cs="Arial"/>
                <w:color w:val="auto"/>
                <w:sz w:val="20"/>
                <w:szCs w:val="20"/>
              </w:rPr>
              <w:t>3065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E12A44" w:rsidRPr="002B40DE" w:rsidRDefault="003D7613">
            <w:pPr>
              <w:pStyle w:val="Vfdfdchozeded"/>
              <w:widowControl/>
            </w:pPr>
            <w:r w:rsidRPr="002B40DE">
              <w:rPr>
                <w:rFonts w:ascii="Arial" w:hAnsi="Arial" w:cs="Arial"/>
                <w:sz w:val="20"/>
                <w:szCs w:val="20"/>
              </w:rPr>
              <w:t>3065</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258/17*</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rsidP="004C1FAD">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hAnsi="Arial" w:cs="Arial"/>
                <w:color w:val="auto"/>
                <w:sz w:val="20"/>
                <w:szCs w:val="20"/>
              </w:rPr>
            </w:pPr>
            <w:r w:rsidRPr="0083650F">
              <w:rPr>
                <w:rFonts w:ascii="Arial" w:hAnsi="Arial" w:cs="Arial"/>
                <w:color w:val="auto"/>
                <w:sz w:val="20"/>
                <w:szCs w:val="20"/>
              </w:rPr>
              <w:t>192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hAnsi="Arial" w:cs="Arial"/>
                <w:color w:val="auto"/>
                <w:sz w:val="20"/>
                <w:szCs w:val="20"/>
              </w:rPr>
            </w:pPr>
            <w:r w:rsidRPr="0083650F">
              <w:rPr>
                <w:rFonts w:ascii="Arial" w:hAnsi="Arial" w:cs="Arial"/>
                <w:color w:val="auto"/>
                <w:sz w:val="20"/>
                <w:szCs w:val="20"/>
              </w:rPr>
              <w:t>598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sz w:val="20"/>
                <w:szCs w:val="20"/>
              </w:rPr>
            </w:pPr>
            <w:r w:rsidRPr="002B40DE">
              <w:rPr>
                <w:rFonts w:ascii="Arial" w:hAnsi="Arial" w:cs="Arial"/>
                <w:sz w:val="20"/>
                <w:szCs w:val="20"/>
              </w:rPr>
              <w:t>598</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258//18*</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rsidP="004C1FAD">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hAnsi="Arial" w:cs="Arial"/>
                <w:color w:val="auto"/>
                <w:sz w:val="20"/>
                <w:szCs w:val="20"/>
              </w:rPr>
            </w:pPr>
            <w:r w:rsidRPr="0083650F">
              <w:rPr>
                <w:rFonts w:ascii="Arial" w:hAnsi="Arial" w:cs="Arial"/>
                <w:color w:val="auto"/>
                <w:sz w:val="20"/>
                <w:szCs w:val="20"/>
              </w:rPr>
              <w:t>10097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sz w:val="20"/>
                <w:szCs w:val="20"/>
              </w:rPr>
            </w:pPr>
            <w:r w:rsidRPr="002B40DE">
              <w:rPr>
                <w:rFonts w:ascii="Arial" w:hAnsi="Arial" w:cs="Arial"/>
                <w:sz w:val="20"/>
                <w:szCs w:val="20"/>
              </w:rPr>
              <w:t>10097</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258/19*</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rsidP="004C1FAD">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hAnsi="Arial" w:cs="Arial"/>
                <w:color w:val="auto"/>
                <w:sz w:val="20"/>
                <w:szCs w:val="20"/>
              </w:rPr>
            </w:pPr>
            <w:r w:rsidRPr="0083650F">
              <w:rPr>
                <w:rFonts w:ascii="Arial" w:hAnsi="Arial" w:cs="Arial"/>
                <w:color w:val="auto"/>
                <w:sz w:val="20"/>
                <w:szCs w:val="20"/>
              </w:rPr>
              <w:t>1494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sz w:val="20"/>
                <w:szCs w:val="20"/>
              </w:rPr>
            </w:pPr>
            <w:r w:rsidRPr="002B40DE">
              <w:rPr>
                <w:rFonts w:ascii="Arial" w:hAnsi="Arial" w:cs="Arial"/>
                <w:sz w:val="20"/>
                <w:szCs w:val="20"/>
              </w:rPr>
              <w:t>1494</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258/20</w:t>
            </w:r>
            <w:r w:rsidR="007816E5" w:rsidRPr="002B40DE">
              <w:rPr>
                <w:rFonts w:ascii="Arial" w:hAnsi="Arial" w:cs="Arial"/>
                <w:color w:val="auto"/>
                <w:sz w:val="20"/>
                <w:szCs w:val="20"/>
              </w:rPr>
              <w:t>*</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eastAsia="Times New Roman" w:hAnsi="Arial" w:cs="Arial"/>
                <w:color w:val="auto"/>
                <w:sz w:val="20"/>
                <w:lang w:eastAsia="cs-CZ" w:bidi="ar-SA"/>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100</w:t>
            </w:r>
            <w:r w:rsidR="00AE2B58" w:rsidRPr="0083650F">
              <w:rPr>
                <w:rFonts w:ascii="Arial" w:hAnsi="Arial" w:cs="Arial"/>
                <w:color w:val="auto"/>
                <w:sz w:val="20"/>
                <w:szCs w:val="20"/>
              </w:rPr>
              <w:t>0</w:t>
            </w:r>
            <w:r w:rsidRPr="0083650F">
              <w:rPr>
                <w:rFonts w:ascii="Arial" w:hAnsi="Arial" w:cs="Arial"/>
                <w:color w:val="auto"/>
                <w:sz w:val="20"/>
                <w:szCs w:val="20"/>
              </w:rPr>
              <w:t>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2508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7816E5">
            <w:pPr>
              <w:pStyle w:val="Vfdfdchozeded"/>
              <w:widowControl/>
              <w:rPr>
                <w:rFonts w:ascii="Arial" w:hAnsi="Arial" w:cs="Arial"/>
                <w:sz w:val="20"/>
                <w:szCs w:val="20"/>
              </w:rPr>
            </w:pPr>
            <w:r w:rsidRPr="002B40DE">
              <w:rPr>
                <w:rFonts w:ascii="Arial" w:hAnsi="Arial" w:cs="Arial"/>
                <w:sz w:val="20"/>
                <w:szCs w:val="20"/>
              </w:rPr>
              <w:t>2508</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258/24</w:t>
            </w:r>
            <w:r w:rsidR="007816E5" w:rsidRPr="002B40DE">
              <w:rPr>
                <w:rFonts w:ascii="Arial" w:hAnsi="Arial" w:cs="Arial"/>
                <w:color w:val="auto"/>
                <w:sz w:val="20"/>
                <w:szCs w:val="20"/>
              </w:rPr>
              <w:t>*</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eastAsia="Times New Roman" w:hAnsi="Arial" w:cs="Arial"/>
                <w:color w:val="auto"/>
                <w:sz w:val="20"/>
                <w:lang w:eastAsia="cs-CZ" w:bidi="ar-SA"/>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1651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7816E5">
            <w:pPr>
              <w:pStyle w:val="Vfdfdchozeded"/>
              <w:widowControl/>
              <w:rPr>
                <w:rFonts w:ascii="Arial" w:hAnsi="Arial" w:cs="Arial"/>
                <w:sz w:val="20"/>
                <w:szCs w:val="20"/>
              </w:rPr>
            </w:pPr>
            <w:r w:rsidRPr="002B40DE">
              <w:rPr>
                <w:rFonts w:ascii="Arial" w:hAnsi="Arial" w:cs="Arial"/>
                <w:sz w:val="20"/>
                <w:szCs w:val="20"/>
              </w:rPr>
              <w:t>1651</w:t>
            </w:r>
          </w:p>
        </w:tc>
      </w:tr>
      <w:tr w:rsidR="007816E5" w:rsidRPr="002B40DE" w:rsidTr="005F1E0E">
        <w:trPr>
          <w:cantSplit/>
          <w:trHeight w:val="433"/>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2B40DE" w:rsidRDefault="007816E5">
            <w:pPr>
              <w:pStyle w:val="Vfdfdchozeded"/>
              <w:widowControl/>
              <w:rPr>
                <w:rFonts w:ascii="Arial" w:hAnsi="Arial" w:cs="Arial"/>
                <w:color w:val="auto"/>
                <w:sz w:val="20"/>
                <w:szCs w:val="20"/>
              </w:rPr>
            </w:pPr>
            <w:r w:rsidRPr="002B40DE">
              <w:rPr>
                <w:rFonts w:ascii="Arial" w:hAnsi="Arial" w:cs="Arial"/>
                <w:color w:val="auto"/>
                <w:sz w:val="20"/>
                <w:szCs w:val="20"/>
              </w:rPr>
              <w:t>258/26*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r w:rsidRPr="0083650F">
              <w:rPr>
                <w:rFonts w:ascii="Arial" w:hAnsi="Arial" w:cs="Arial"/>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1926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7816E5" w:rsidRPr="002B40DE" w:rsidRDefault="007816E5">
            <w:pPr>
              <w:pStyle w:val="Vfdfdchozeded"/>
              <w:widowControl/>
              <w:rPr>
                <w:rFonts w:ascii="Arial" w:hAnsi="Arial" w:cs="Arial"/>
                <w:sz w:val="20"/>
                <w:szCs w:val="20"/>
              </w:rPr>
            </w:pPr>
            <w:r w:rsidRPr="002B40DE">
              <w:rPr>
                <w:rFonts w:ascii="Arial" w:hAnsi="Arial" w:cs="Arial"/>
                <w:sz w:val="20"/>
                <w:szCs w:val="20"/>
              </w:rPr>
              <w:t>1926</w:t>
            </w:r>
          </w:p>
        </w:tc>
      </w:tr>
      <w:tr w:rsidR="007816E5" w:rsidRPr="002B40DE" w:rsidTr="00AE2B58">
        <w:trPr>
          <w:cantSplit/>
          <w:trHeight w:val="539"/>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2B40DE" w:rsidRDefault="007816E5">
            <w:pPr>
              <w:pStyle w:val="Vfdfdchozeded"/>
              <w:widowControl/>
              <w:rPr>
                <w:rFonts w:ascii="Arial" w:hAnsi="Arial" w:cs="Arial"/>
                <w:color w:val="auto"/>
                <w:sz w:val="20"/>
                <w:szCs w:val="20"/>
              </w:rPr>
            </w:pPr>
            <w:r w:rsidRPr="002B40DE">
              <w:rPr>
                <w:rFonts w:ascii="Arial" w:hAnsi="Arial" w:cs="Arial"/>
                <w:color w:val="auto"/>
                <w:sz w:val="20"/>
                <w:szCs w:val="20"/>
              </w:rPr>
              <w:t>258/28*</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r w:rsidRPr="0083650F">
              <w:rPr>
                <w:rFonts w:ascii="Arial" w:hAnsi="Arial" w:cs="Arial"/>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192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7816E5"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606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7816E5" w:rsidRPr="002B40DE" w:rsidRDefault="007816E5">
            <w:pPr>
              <w:pStyle w:val="Vfdfdchozeded"/>
              <w:widowControl/>
              <w:rPr>
                <w:rFonts w:ascii="Arial" w:hAnsi="Arial" w:cs="Arial"/>
                <w:sz w:val="20"/>
                <w:szCs w:val="20"/>
              </w:rPr>
            </w:pPr>
            <w:r w:rsidRPr="002B40DE">
              <w:rPr>
                <w:rFonts w:ascii="Arial" w:hAnsi="Arial" w:cs="Arial"/>
                <w:sz w:val="20"/>
                <w:szCs w:val="20"/>
              </w:rPr>
              <w:t>606</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258/29</w:t>
            </w:r>
            <w:r w:rsidR="005F1E0E" w:rsidRPr="002B40DE">
              <w:rPr>
                <w:rFonts w:ascii="Arial" w:hAnsi="Arial" w:cs="Arial"/>
                <w:color w:val="auto"/>
                <w:sz w:val="20"/>
                <w:szCs w:val="20"/>
              </w:rPr>
              <w:t>*</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F1E0E">
            <w:pPr>
              <w:pStyle w:val="Vfdfdchozeded"/>
              <w:widowControl/>
              <w:rPr>
                <w:rFonts w:ascii="Arial" w:eastAsia="Times New Roman" w:hAnsi="Arial" w:cs="Arial"/>
                <w:color w:val="auto"/>
                <w:sz w:val="20"/>
                <w:lang w:eastAsia="cs-CZ" w:bidi="ar-SA"/>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AE2B58" w:rsidP="00AE2B58">
            <w:pPr>
              <w:pStyle w:val="Vfdfdchozeded"/>
              <w:widowControl/>
              <w:rPr>
                <w:rFonts w:ascii="Arial" w:hAnsi="Arial" w:cs="Arial"/>
                <w:color w:val="auto"/>
                <w:sz w:val="20"/>
                <w:szCs w:val="20"/>
              </w:rPr>
            </w:pPr>
            <w:r w:rsidRPr="0083650F">
              <w:rPr>
                <w:rFonts w:ascii="Arial" w:hAnsi="Arial" w:cs="Arial"/>
                <w:color w:val="auto"/>
                <w:sz w:val="20"/>
                <w:szCs w:val="20"/>
              </w:rPr>
              <w:t>301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7816E5">
            <w:pPr>
              <w:pStyle w:val="Vfdfdchozeded"/>
              <w:widowControl/>
              <w:rPr>
                <w:rFonts w:ascii="Arial" w:hAnsi="Arial" w:cs="Arial"/>
                <w:color w:val="auto"/>
                <w:sz w:val="20"/>
                <w:szCs w:val="20"/>
              </w:rPr>
            </w:pPr>
            <w:r w:rsidRPr="0083650F">
              <w:rPr>
                <w:rFonts w:ascii="Arial" w:hAnsi="Arial" w:cs="Arial"/>
                <w:color w:val="auto"/>
                <w:sz w:val="20"/>
                <w:szCs w:val="20"/>
              </w:rPr>
              <w:t>4621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7816E5">
            <w:pPr>
              <w:pStyle w:val="Vfdfdchozeded"/>
              <w:widowControl/>
              <w:rPr>
                <w:rFonts w:ascii="Arial" w:hAnsi="Arial" w:cs="Arial"/>
                <w:sz w:val="20"/>
                <w:szCs w:val="20"/>
              </w:rPr>
            </w:pPr>
            <w:r w:rsidRPr="002B40DE">
              <w:rPr>
                <w:rFonts w:ascii="Arial" w:hAnsi="Arial" w:cs="Arial"/>
                <w:sz w:val="20"/>
                <w:szCs w:val="20"/>
              </w:rPr>
              <w:t>4621</w:t>
            </w:r>
          </w:p>
        </w:tc>
      </w:tr>
      <w:tr w:rsidR="00510F44"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2B40DE" w:rsidRDefault="00510F44">
            <w:pPr>
              <w:pStyle w:val="Vfdfdchozeded"/>
              <w:widowControl/>
              <w:rPr>
                <w:rFonts w:ascii="Arial" w:hAnsi="Arial" w:cs="Arial"/>
                <w:color w:val="auto"/>
                <w:sz w:val="20"/>
                <w:szCs w:val="20"/>
              </w:rPr>
            </w:pPr>
            <w:r w:rsidRPr="002B40DE">
              <w:rPr>
                <w:rFonts w:ascii="Arial" w:hAnsi="Arial" w:cs="Arial"/>
                <w:color w:val="auto"/>
                <w:sz w:val="20"/>
                <w:szCs w:val="20"/>
              </w:rPr>
              <w:t>258/30</w:t>
            </w:r>
            <w:r w:rsidR="005F1E0E" w:rsidRPr="002B40DE">
              <w:rPr>
                <w:rFonts w:ascii="Arial" w:hAnsi="Arial" w:cs="Arial"/>
                <w:color w:val="auto"/>
                <w:sz w:val="20"/>
                <w:szCs w:val="20"/>
              </w:rPr>
              <w:t>*</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F1E0E">
            <w:pPr>
              <w:pStyle w:val="Vfdfdchozeded"/>
              <w:widowControl/>
              <w:rPr>
                <w:rFonts w:ascii="Arial" w:eastAsia="Times New Roman" w:hAnsi="Arial" w:cs="Arial"/>
                <w:color w:val="auto"/>
                <w:sz w:val="20"/>
                <w:lang w:eastAsia="cs-CZ" w:bidi="ar-SA"/>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10F44">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F1E0E">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510F44" w:rsidRPr="0083650F" w:rsidRDefault="005F1E0E">
            <w:pPr>
              <w:pStyle w:val="Vfdfdchozeded"/>
              <w:widowControl/>
              <w:rPr>
                <w:rFonts w:ascii="Arial" w:hAnsi="Arial" w:cs="Arial"/>
                <w:color w:val="auto"/>
                <w:sz w:val="20"/>
                <w:szCs w:val="20"/>
              </w:rPr>
            </w:pPr>
            <w:r w:rsidRPr="0083650F">
              <w:rPr>
                <w:rFonts w:ascii="Arial" w:hAnsi="Arial" w:cs="Arial"/>
                <w:color w:val="auto"/>
                <w:sz w:val="20"/>
                <w:szCs w:val="20"/>
              </w:rPr>
              <w:t>3104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510F44" w:rsidRPr="002B40DE" w:rsidRDefault="005F1E0E">
            <w:pPr>
              <w:pStyle w:val="Vfdfdchozeded"/>
              <w:widowControl/>
              <w:rPr>
                <w:rFonts w:ascii="Arial" w:hAnsi="Arial" w:cs="Arial"/>
                <w:sz w:val="20"/>
                <w:szCs w:val="20"/>
              </w:rPr>
            </w:pPr>
            <w:r w:rsidRPr="002B40DE">
              <w:rPr>
                <w:rFonts w:ascii="Arial" w:hAnsi="Arial" w:cs="Arial"/>
                <w:sz w:val="20"/>
                <w:szCs w:val="20"/>
              </w:rPr>
              <w:t>3104</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259/18*</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C52457">
            <w:pPr>
              <w:pStyle w:val="Vfdfdchozeded"/>
              <w:widowControl/>
              <w:rPr>
                <w:rFonts w:ascii="Arial" w:eastAsia="Times New Roman" w:hAnsi="Arial" w:cs="Arial"/>
                <w:color w:val="auto"/>
                <w:sz w:val="20"/>
                <w:lang w:eastAsia="cs-CZ" w:bidi="ar-SA"/>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eastAsia="Times New Roman" w:hAnsi="Arial" w:cs="Arial"/>
                <w:color w:val="auto"/>
                <w:sz w:val="20"/>
                <w:lang w:eastAsia="cs-CZ" w:bidi="ar-SA"/>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192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1021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5F1E0E">
            <w:pPr>
              <w:pStyle w:val="Vfdfdchozeded"/>
              <w:widowControl/>
              <w:rPr>
                <w:rFonts w:ascii="Arial" w:hAnsi="Arial" w:cs="Arial"/>
                <w:sz w:val="20"/>
                <w:szCs w:val="20"/>
              </w:rPr>
            </w:pPr>
            <w:r w:rsidRPr="002B40DE">
              <w:rPr>
                <w:rFonts w:ascii="Arial" w:hAnsi="Arial" w:cs="Arial"/>
                <w:sz w:val="20"/>
                <w:szCs w:val="20"/>
              </w:rPr>
              <w:t>1021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290/3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53</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53</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290/4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4251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4251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319/17</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ostatní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lang w:eastAsia="cs-CZ" w:bidi="ar-SA"/>
              </w:rPr>
              <w:t>ostatní komunikace</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188</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231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329/2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293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30058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30058</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348/2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359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359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344/2*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ostatní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color w:val="auto"/>
              </w:rPr>
              <w:t>jiná plocha</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333</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333</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344/3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1921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1921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375/52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17</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4976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4976</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375/53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191A74">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500</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500</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375/55*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191A74">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578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578</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375/56*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191A74">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4C1FAD">
            <w:pPr>
              <w:pStyle w:val="Vfdfdchozeded"/>
              <w:widowControl/>
              <w:rPr>
                <w:rFonts w:ascii="Arial" w:hAnsi="Arial" w:cs="Arial"/>
                <w:color w:val="auto"/>
                <w:sz w:val="20"/>
                <w:szCs w:val="20"/>
              </w:rPr>
            </w:pPr>
            <w:r w:rsidRPr="0083650F">
              <w:rPr>
                <w:rFonts w:ascii="Arial" w:hAnsi="Arial" w:cs="Arial"/>
                <w:color w:val="auto"/>
                <w:sz w:val="20"/>
                <w:szCs w:val="20"/>
              </w:rPr>
              <w:t>272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4C1FAD">
            <w:pPr>
              <w:pStyle w:val="Vfdfdchozeded"/>
              <w:widowControl/>
              <w:rPr>
                <w:rFonts w:ascii="Arial" w:hAnsi="Arial" w:cs="Arial"/>
                <w:color w:val="auto"/>
                <w:sz w:val="20"/>
                <w:szCs w:val="20"/>
              </w:rPr>
            </w:pPr>
            <w:r w:rsidRPr="0083650F">
              <w:rPr>
                <w:rFonts w:ascii="Arial" w:hAnsi="Arial" w:cs="Arial"/>
                <w:color w:val="auto"/>
                <w:sz w:val="20"/>
                <w:szCs w:val="20"/>
              </w:rPr>
              <w:t>247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4C1FAD">
            <w:pPr>
              <w:pStyle w:val="Vfdfdchozeded"/>
              <w:widowControl/>
              <w:rPr>
                <w:rFonts w:ascii="Arial" w:hAnsi="Arial" w:cs="Arial"/>
                <w:sz w:val="20"/>
                <w:szCs w:val="20"/>
              </w:rPr>
            </w:pPr>
            <w:r w:rsidRPr="002B40DE">
              <w:rPr>
                <w:rFonts w:ascii="Arial" w:hAnsi="Arial" w:cs="Arial"/>
                <w:sz w:val="20"/>
                <w:szCs w:val="20"/>
              </w:rPr>
              <w:t>247</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375/73*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4C1FAD">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1270</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1270</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375/77*</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191A74">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293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1265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1265</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375/78*</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8302CA">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293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1579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1579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rsidP="00046C32">
            <w:pPr>
              <w:pStyle w:val="Vfdfdchozeded"/>
              <w:widowControl/>
            </w:pPr>
            <w:r w:rsidRPr="002B40DE">
              <w:rPr>
                <w:rFonts w:ascii="Arial" w:hAnsi="Arial" w:cs="Arial"/>
                <w:sz w:val="20"/>
                <w:szCs w:val="20"/>
              </w:rPr>
              <w:t>454/3***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28 511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28511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rsidP="00B24C30">
            <w:pPr>
              <w:pStyle w:val="Vfdfdchozeded"/>
              <w:widowControl/>
            </w:pPr>
            <w:r w:rsidRPr="002B40DE">
              <w:rPr>
                <w:rFonts w:ascii="Arial" w:hAnsi="Arial" w:cs="Arial"/>
                <w:sz w:val="20"/>
                <w:szCs w:val="20"/>
              </w:rPr>
              <w:t>454/4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ostatní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lang w:eastAsia="cs-CZ" w:bidi="ar-SA"/>
              </w:rPr>
              <w:t>ostatní komunikace</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60001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340</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340</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454/6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4915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4915</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454/21*</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278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278</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454/22*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233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354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354</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481/2*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164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164</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481/3*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44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44</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491/2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eastAsia="Times New Roman" w:hAnsi="Arial" w:cs="Arial"/>
                <w:color w:val="auto"/>
                <w:sz w:val="20"/>
                <w:lang w:eastAsia="cs-CZ" w:bidi="ar-SA"/>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eastAsia="Times New Roman" w:hAnsi="Arial" w:cs="Arial"/>
                <w:color w:val="auto"/>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311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311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491/4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eastAsia="Times New Roman" w:hAnsi="Arial" w:cs="Arial"/>
                <w:color w:val="auto"/>
                <w:sz w:val="20"/>
                <w:lang w:eastAsia="cs-CZ" w:bidi="ar-SA"/>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eastAsia="Times New Roman" w:hAnsi="Arial" w:cs="Arial"/>
                <w:color w:val="auto"/>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58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58</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561/4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270</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6930</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AB4671">
            <w:pPr>
              <w:pStyle w:val="Vfdfdchozeded"/>
              <w:widowControl/>
            </w:pPr>
            <w:r w:rsidRPr="002B40DE">
              <w:rPr>
                <w:rFonts w:ascii="Arial" w:hAnsi="Arial" w:cs="Arial"/>
                <w:sz w:val="20"/>
                <w:szCs w:val="20"/>
              </w:rPr>
              <w:t xml:space="preserve">6930 </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561/6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270</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13010</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13010</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rsidP="0049684E">
            <w:pPr>
              <w:pStyle w:val="Vfdfdchozeded"/>
              <w:widowControl/>
              <w:rPr>
                <w:rFonts w:ascii="Arial" w:hAnsi="Arial" w:cs="Arial"/>
                <w:color w:val="auto"/>
                <w:sz w:val="20"/>
                <w:szCs w:val="20"/>
              </w:rPr>
            </w:pPr>
            <w:r w:rsidRPr="002B40DE">
              <w:rPr>
                <w:rFonts w:ascii="Arial" w:hAnsi="Arial" w:cs="Arial"/>
                <w:color w:val="auto"/>
                <w:sz w:val="20"/>
                <w:szCs w:val="20"/>
              </w:rPr>
              <w:t xml:space="preserve">561/12* </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3707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AB4671">
            <w:pPr>
              <w:pStyle w:val="Vfdfdchozeded"/>
              <w:widowControl/>
              <w:rPr>
                <w:rFonts w:ascii="Arial" w:hAnsi="Arial" w:cs="Arial"/>
                <w:sz w:val="20"/>
                <w:szCs w:val="20"/>
              </w:rPr>
            </w:pPr>
            <w:r w:rsidRPr="002B40DE">
              <w:rPr>
                <w:rFonts w:ascii="Arial" w:hAnsi="Arial" w:cs="Arial"/>
                <w:sz w:val="20"/>
                <w:szCs w:val="20"/>
              </w:rPr>
              <w:t xml:space="preserve">3707  </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646/6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300973">
            <w:pPr>
              <w:pStyle w:val="Vfdfdchozeded"/>
              <w:widowControl/>
              <w:rPr>
                <w:color w:val="auto"/>
              </w:rPr>
            </w:pPr>
            <w:r w:rsidRPr="0083650F">
              <w:rPr>
                <w:rFonts w:ascii="Arial" w:hAnsi="Arial" w:cs="Arial"/>
                <w:color w:val="auto"/>
                <w:sz w:val="20"/>
                <w:szCs w:val="20"/>
              </w:rPr>
              <w:t>lesní pozemek</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21544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21544</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651/5*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300973">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315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315</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651/6*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8302CA">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8302CA">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8302CA">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4</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4</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697/3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270</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9259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9259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697/4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293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40939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40939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697/14*</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8302CA">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7002</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7002</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697/16*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345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sz w:val="20"/>
                <w:szCs w:val="20"/>
              </w:rPr>
            </w:pPr>
            <w:r w:rsidRPr="002B40DE">
              <w:rPr>
                <w:rFonts w:ascii="Arial" w:hAnsi="Arial" w:cs="Arial"/>
                <w:sz w:val="20"/>
                <w:szCs w:val="20"/>
              </w:rPr>
              <w:t>345</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747</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978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978</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844/1</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ostatní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lang w:eastAsia="cs-CZ" w:bidi="ar-SA"/>
              </w:rPr>
              <w:t>jiná plocha</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188</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1406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1406</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844/2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ostatní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lang w:eastAsia="cs-CZ" w:bidi="ar-SA"/>
              </w:rPr>
              <w:t>jiná plocha</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2612</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2612</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844/3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ostatní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lang w:eastAsia="cs-CZ" w:bidi="ar-SA"/>
              </w:rPr>
              <w:t>jiná plocha</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47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47</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845</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lang w:eastAsia="cs-CZ" w:bidi="ar-SA"/>
              </w:rPr>
              <w:t>rybník</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188</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7009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7009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851/7</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color w:val="auto"/>
              </w:rPr>
            </w:pPr>
            <w:r w:rsidRPr="0083650F">
              <w:rPr>
                <w:rFonts w:ascii="Arial" w:hAnsi="Arial" w:cs="Arial"/>
                <w:color w:val="auto"/>
                <w:sz w:val="20"/>
                <w:szCs w:val="20"/>
              </w:rPr>
              <w:t>17609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pPr>
            <w:r w:rsidRPr="002B40DE">
              <w:rPr>
                <w:rFonts w:ascii="Arial" w:hAnsi="Arial" w:cs="Arial"/>
                <w:sz w:val="20"/>
                <w:szCs w:val="20"/>
              </w:rPr>
              <w:t>17609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851/8</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301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color w:val="auto"/>
              </w:rPr>
            </w:pPr>
            <w:r w:rsidRPr="0083650F">
              <w:rPr>
                <w:rFonts w:ascii="Arial" w:hAnsi="Arial" w:cs="Arial"/>
                <w:color w:val="auto"/>
                <w:sz w:val="20"/>
                <w:szCs w:val="20"/>
              </w:rPr>
              <w:t>15965</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pPr>
            <w:r w:rsidRPr="002B40DE">
              <w:rPr>
                <w:rFonts w:ascii="Arial" w:hAnsi="Arial" w:cs="Arial"/>
                <w:sz w:val="20"/>
                <w:szCs w:val="20"/>
              </w:rPr>
              <w:t>15965</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rsidP="008302CA">
            <w:pPr>
              <w:pStyle w:val="Vfdfdchozeded"/>
              <w:widowControl/>
              <w:rPr>
                <w:rFonts w:ascii="Arial" w:hAnsi="Arial" w:cs="Arial"/>
                <w:color w:val="auto"/>
                <w:sz w:val="20"/>
                <w:szCs w:val="20"/>
              </w:rPr>
            </w:pPr>
            <w:r w:rsidRPr="002B40DE">
              <w:rPr>
                <w:rFonts w:ascii="Arial" w:hAnsi="Arial" w:cs="Arial"/>
                <w:color w:val="auto"/>
                <w:sz w:val="20"/>
                <w:szCs w:val="20"/>
              </w:rPr>
              <w:t>851/6*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301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8302CA">
            <w:pPr>
              <w:pStyle w:val="Vfdfdchozeded"/>
              <w:widowControl/>
              <w:rPr>
                <w:rFonts w:ascii="Arial" w:hAnsi="Arial" w:cs="Arial"/>
                <w:color w:val="auto"/>
                <w:sz w:val="20"/>
                <w:szCs w:val="20"/>
              </w:rPr>
            </w:pPr>
            <w:r w:rsidRPr="0083650F">
              <w:rPr>
                <w:rFonts w:ascii="Arial" w:hAnsi="Arial" w:cs="Arial"/>
                <w:color w:val="auto"/>
                <w:sz w:val="20"/>
                <w:szCs w:val="20"/>
              </w:rPr>
              <w:t>366</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rPr>
                <w:rFonts w:ascii="Arial" w:hAnsi="Arial" w:cs="Arial"/>
                <w:sz w:val="20"/>
                <w:szCs w:val="20"/>
              </w:rPr>
            </w:pPr>
            <w:r w:rsidRPr="002B40DE">
              <w:rPr>
                <w:rFonts w:ascii="Arial" w:hAnsi="Arial" w:cs="Arial"/>
                <w:sz w:val="20"/>
                <w:szCs w:val="20"/>
              </w:rPr>
              <w:t>366</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851/26*</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rFonts w:ascii="Arial" w:hAnsi="Arial" w:cs="Arial"/>
                <w:color w:val="auto"/>
                <w:sz w:val="20"/>
                <w:szCs w:val="20"/>
              </w:rPr>
            </w:pPr>
            <w:r w:rsidRPr="0083650F">
              <w:rPr>
                <w:rFonts w:ascii="Arial" w:hAnsi="Arial" w:cs="Arial"/>
                <w:color w:val="auto"/>
                <w:sz w:val="20"/>
                <w:szCs w:val="20"/>
              </w:rPr>
              <w:t>488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rPr>
                <w:rFonts w:ascii="Arial" w:hAnsi="Arial" w:cs="Arial"/>
                <w:sz w:val="20"/>
                <w:szCs w:val="20"/>
              </w:rPr>
            </w:pPr>
            <w:r w:rsidRPr="002B40DE">
              <w:rPr>
                <w:rFonts w:ascii="Arial" w:hAnsi="Arial" w:cs="Arial"/>
                <w:sz w:val="20"/>
                <w:szCs w:val="20"/>
              </w:rPr>
              <w:t>488</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851/27*</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rFonts w:ascii="Arial" w:hAnsi="Arial" w:cs="Arial"/>
                <w:color w:val="auto"/>
                <w:sz w:val="20"/>
                <w:szCs w:val="20"/>
              </w:rPr>
            </w:pPr>
            <w:r w:rsidRPr="0083650F">
              <w:rPr>
                <w:rFonts w:ascii="Arial" w:hAnsi="Arial" w:cs="Arial"/>
                <w:color w:val="auto"/>
                <w:sz w:val="20"/>
                <w:szCs w:val="20"/>
              </w:rPr>
              <w:t>57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rPr>
                <w:rFonts w:ascii="Arial" w:hAnsi="Arial" w:cs="Arial"/>
                <w:sz w:val="20"/>
                <w:szCs w:val="20"/>
              </w:rPr>
            </w:pPr>
            <w:r w:rsidRPr="002B40DE">
              <w:rPr>
                <w:rFonts w:ascii="Arial" w:hAnsi="Arial" w:cs="Arial"/>
                <w:sz w:val="20"/>
                <w:szCs w:val="20"/>
              </w:rPr>
              <w:t>57</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851/28*</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rFonts w:ascii="Arial" w:hAnsi="Arial" w:cs="Arial"/>
                <w:color w:val="auto"/>
                <w:sz w:val="20"/>
                <w:szCs w:val="20"/>
              </w:rPr>
            </w:pPr>
            <w:r w:rsidRPr="0083650F">
              <w:rPr>
                <w:rFonts w:ascii="Arial" w:hAnsi="Arial" w:cs="Arial"/>
                <w:color w:val="auto"/>
                <w:sz w:val="20"/>
                <w:szCs w:val="20"/>
              </w:rPr>
              <w:t>221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rPr>
                <w:rFonts w:ascii="Arial" w:hAnsi="Arial" w:cs="Arial"/>
                <w:sz w:val="20"/>
                <w:szCs w:val="20"/>
              </w:rPr>
            </w:pPr>
            <w:r w:rsidRPr="002B40DE">
              <w:rPr>
                <w:rFonts w:ascii="Arial" w:hAnsi="Arial" w:cs="Arial"/>
                <w:sz w:val="20"/>
                <w:szCs w:val="20"/>
              </w:rPr>
              <w:t>221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851/29*</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95035A">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rFonts w:ascii="Arial" w:hAnsi="Arial" w:cs="Arial"/>
                <w:color w:val="auto"/>
                <w:sz w:val="20"/>
                <w:szCs w:val="20"/>
              </w:rPr>
            </w:pPr>
            <w:r w:rsidRPr="0083650F">
              <w:rPr>
                <w:rFonts w:ascii="Arial" w:hAnsi="Arial" w:cs="Arial"/>
                <w:color w:val="auto"/>
                <w:sz w:val="20"/>
                <w:szCs w:val="20"/>
              </w:rPr>
              <w:t>1691</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rPr>
                <w:rFonts w:ascii="Arial" w:hAnsi="Arial" w:cs="Arial"/>
                <w:sz w:val="20"/>
                <w:szCs w:val="20"/>
              </w:rPr>
            </w:pPr>
            <w:r w:rsidRPr="002B40DE">
              <w:rPr>
                <w:rFonts w:ascii="Arial" w:hAnsi="Arial" w:cs="Arial"/>
                <w:sz w:val="20"/>
                <w:szCs w:val="20"/>
              </w:rPr>
              <w:t>1691</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rPr>
                <w:rFonts w:ascii="Arial" w:hAnsi="Arial" w:cs="Arial"/>
                <w:color w:val="auto"/>
                <w:sz w:val="20"/>
                <w:szCs w:val="20"/>
              </w:rPr>
            </w:pPr>
            <w:r w:rsidRPr="002B40DE">
              <w:rPr>
                <w:rFonts w:ascii="Arial" w:hAnsi="Arial" w:cs="Arial"/>
                <w:color w:val="auto"/>
                <w:sz w:val="20"/>
                <w:szCs w:val="20"/>
              </w:rPr>
              <w:t>851/30*</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orná půda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rFonts w:ascii="Arial" w:hAnsi="Arial" w:cs="Arial"/>
                <w:color w:val="auto"/>
                <w:sz w:val="20"/>
                <w:szCs w:val="20"/>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rsidP="0004379B">
            <w:pPr>
              <w:pStyle w:val="Vfdfdchozeded"/>
              <w:widowControl/>
              <w:rPr>
                <w:rFonts w:ascii="Arial" w:hAnsi="Arial" w:cs="Arial"/>
                <w:color w:val="auto"/>
                <w:sz w:val="20"/>
                <w:szCs w:val="20"/>
              </w:rPr>
            </w:pPr>
            <w:r w:rsidRPr="0083650F">
              <w:rPr>
                <w:rFonts w:ascii="Arial" w:hAnsi="Arial" w:cs="Arial"/>
                <w:color w:val="auto"/>
                <w:sz w:val="20"/>
                <w:szCs w:val="20"/>
              </w:rPr>
              <w:t>1737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04379B">
            <w:pPr>
              <w:pStyle w:val="Vfdfdchozeded"/>
              <w:widowControl/>
              <w:rPr>
                <w:rFonts w:ascii="Arial" w:hAnsi="Arial" w:cs="Arial"/>
                <w:sz w:val="20"/>
                <w:szCs w:val="20"/>
              </w:rPr>
            </w:pPr>
            <w:r w:rsidRPr="002B40DE">
              <w:rPr>
                <w:rFonts w:ascii="Arial" w:hAnsi="Arial" w:cs="Arial"/>
                <w:sz w:val="20"/>
                <w:szCs w:val="20"/>
              </w:rPr>
              <w:t>1737</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861/1</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60001</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1812</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1812</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861/2**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nenalezena v KN</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p>
        </w:tc>
      </w:tr>
      <w:tr w:rsidR="006D67BF" w:rsidRPr="002B40DE" w:rsidTr="00AB4671">
        <w:trPr>
          <w:cantSplit/>
          <w:trHeight w:val="424"/>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864/2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trvalý travní porost</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233</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54549</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54549</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1682</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eastAsia="Times New Roman" w:hAnsi="Arial" w:cs="Arial"/>
                <w:color w:val="auto"/>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497</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497</w:t>
            </w:r>
          </w:p>
        </w:tc>
      </w:tr>
      <w:tr w:rsidR="006D67BF" w:rsidRPr="002B40DE" w:rsidTr="00510F44">
        <w:trPr>
          <w:cantSplit/>
        </w:trPr>
        <w:tc>
          <w:tcPr>
            <w:tcW w:w="962" w:type="dxa"/>
            <w:tcBorders>
              <w:left w:val="single" w:sz="18"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1683</w:t>
            </w:r>
          </w:p>
        </w:tc>
        <w:tc>
          <w:tcPr>
            <w:tcW w:w="937"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p>
        </w:tc>
        <w:tc>
          <w:tcPr>
            <w:tcW w:w="1841"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vodní plocha</w:t>
            </w:r>
          </w:p>
        </w:tc>
        <w:tc>
          <w:tcPr>
            <w:tcW w:w="1984"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eastAsia="Times New Roman" w:hAnsi="Arial" w:cs="Arial"/>
                <w:color w:val="auto"/>
                <w:sz w:val="20"/>
                <w:lang w:eastAsia="cs-CZ" w:bidi="ar-SA"/>
              </w:rPr>
              <w:t>koryto vodního toku umělé</w:t>
            </w:r>
          </w:p>
        </w:tc>
        <w:tc>
          <w:tcPr>
            <w:tcW w:w="1275"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10002</w:t>
            </w:r>
          </w:p>
        </w:tc>
        <w:tc>
          <w:tcPr>
            <w:tcW w:w="1133" w:type="dxa"/>
            <w:tcBorders>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6D67BF" w:rsidRPr="0083650F" w:rsidRDefault="006D67BF">
            <w:pPr>
              <w:pStyle w:val="Vfdfdchozeded"/>
              <w:widowControl/>
              <w:rPr>
                <w:color w:val="auto"/>
              </w:rPr>
            </w:pPr>
            <w:r w:rsidRPr="0083650F">
              <w:rPr>
                <w:rFonts w:ascii="Arial" w:hAnsi="Arial" w:cs="Arial"/>
                <w:color w:val="auto"/>
                <w:sz w:val="20"/>
                <w:szCs w:val="20"/>
              </w:rPr>
              <w:t>758</w:t>
            </w:r>
          </w:p>
        </w:tc>
        <w:tc>
          <w:tcPr>
            <w:tcW w:w="1170" w:type="dxa"/>
            <w:tcBorders>
              <w:left w:val="single" w:sz="6" w:space="0" w:color="000001"/>
              <w:bottom w:val="single" w:sz="6" w:space="0" w:color="000001"/>
              <w:right w:val="single" w:sz="18" w:space="0" w:color="000001"/>
            </w:tcBorders>
            <w:shd w:val="clear" w:color="auto" w:fill="FFFFFF"/>
            <w:tcMar>
              <w:top w:w="0" w:type="dxa"/>
              <w:left w:w="108" w:type="dxa"/>
              <w:bottom w:w="0" w:type="dxa"/>
              <w:right w:w="108" w:type="dxa"/>
            </w:tcMar>
          </w:tcPr>
          <w:p w:rsidR="006D67BF" w:rsidRPr="002B40DE" w:rsidRDefault="006D67BF">
            <w:pPr>
              <w:pStyle w:val="Vfdfdchozeded"/>
              <w:widowControl/>
            </w:pPr>
            <w:r w:rsidRPr="002B40DE">
              <w:rPr>
                <w:rFonts w:ascii="Arial" w:hAnsi="Arial" w:cs="Arial"/>
                <w:sz w:val="20"/>
                <w:szCs w:val="20"/>
              </w:rPr>
              <w:t>758</w:t>
            </w:r>
          </w:p>
        </w:tc>
      </w:tr>
      <w:tr w:rsidR="006D67BF" w:rsidRPr="002B40DE" w:rsidTr="00510F44">
        <w:trPr>
          <w:cantSplit/>
          <w:trHeight w:val="247"/>
        </w:trPr>
        <w:tc>
          <w:tcPr>
            <w:tcW w:w="1899" w:type="dxa"/>
            <w:gridSpan w:val="2"/>
            <w:tcBorders>
              <w:top w:val="single" w:sz="4" w:space="0" w:color="000001"/>
              <w:left w:val="single" w:sz="18" w:space="0" w:color="000001"/>
              <w:bottom w:val="single" w:sz="18" w:space="0" w:color="000001"/>
              <w:right w:val="single" w:sz="4" w:space="0" w:color="000001"/>
            </w:tcBorders>
            <w:shd w:val="clear" w:color="auto" w:fill="C0C0C0"/>
            <w:tcMar>
              <w:top w:w="0" w:type="dxa"/>
              <w:left w:w="108" w:type="dxa"/>
              <w:bottom w:w="0" w:type="dxa"/>
              <w:right w:w="108" w:type="dxa"/>
            </w:tcMar>
          </w:tcPr>
          <w:p w:rsidR="006D67BF" w:rsidRPr="0083650F" w:rsidRDefault="006D67BF">
            <w:pPr>
              <w:pStyle w:val="Vfdfdchozeded"/>
              <w:widowControl/>
              <w:jc w:val="center"/>
              <w:rPr>
                <w:color w:val="auto"/>
              </w:rPr>
            </w:pPr>
            <w:r w:rsidRPr="0083650F">
              <w:rPr>
                <w:rFonts w:ascii="Arial" w:eastAsia="Times New Roman" w:hAnsi="Arial"/>
                <w:b/>
                <w:color w:val="auto"/>
                <w:sz w:val="20"/>
                <w:lang w:eastAsia="cs-CZ" w:bidi="ar-SA"/>
              </w:rPr>
              <w:t>Celkem</w:t>
            </w:r>
          </w:p>
        </w:tc>
        <w:tc>
          <w:tcPr>
            <w:tcW w:w="6233" w:type="dxa"/>
            <w:gridSpan w:val="4"/>
            <w:tcBorders>
              <w:top w:val="single" w:sz="4" w:space="0" w:color="000001"/>
              <w:left w:val="single" w:sz="4" w:space="0" w:color="000001"/>
              <w:bottom w:val="single" w:sz="18" w:space="0" w:color="000001"/>
              <w:right w:val="single" w:sz="4" w:space="0" w:color="000001"/>
            </w:tcBorders>
            <w:shd w:val="clear" w:color="auto" w:fill="C0C0C0"/>
            <w:tcMar>
              <w:top w:w="0" w:type="dxa"/>
              <w:left w:w="108" w:type="dxa"/>
              <w:bottom w:w="0" w:type="dxa"/>
              <w:right w:w="108" w:type="dxa"/>
            </w:tcMar>
          </w:tcPr>
          <w:p w:rsidR="006D67BF" w:rsidRPr="0083650F" w:rsidRDefault="006D67BF">
            <w:pPr>
              <w:pStyle w:val="Vfdfdchozeded"/>
              <w:widowControl/>
              <w:jc w:val="center"/>
              <w:rPr>
                <w:color w:val="auto"/>
              </w:rPr>
            </w:pPr>
          </w:p>
        </w:tc>
        <w:tc>
          <w:tcPr>
            <w:tcW w:w="1170" w:type="dxa"/>
            <w:tcBorders>
              <w:top w:val="single" w:sz="4" w:space="0" w:color="000001"/>
              <w:left w:val="single" w:sz="4" w:space="0" w:color="000001"/>
              <w:bottom w:val="single" w:sz="18" w:space="0" w:color="000001"/>
              <w:right w:val="single" w:sz="18" w:space="0" w:color="000001"/>
            </w:tcBorders>
            <w:shd w:val="clear" w:color="auto" w:fill="FFFFFF"/>
            <w:tcMar>
              <w:top w:w="0" w:type="dxa"/>
              <w:left w:w="108" w:type="dxa"/>
              <w:bottom w:w="0" w:type="dxa"/>
              <w:right w:w="108" w:type="dxa"/>
            </w:tcMar>
          </w:tcPr>
          <w:p w:rsidR="006D67BF" w:rsidRPr="002B40DE" w:rsidRDefault="006D67BF" w:rsidP="00CC7592">
            <w:pPr>
              <w:pStyle w:val="Vfdfdchozeded"/>
              <w:widowControl/>
              <w:jc w:val="center"/>
            </w:pPr>
            <w:r w:rsidRPr="002B40DE">
              <w:rPr>
                <w:rFonts w:ascii="Arial" w:hAnsi="Arial" w:cs="Arial"/>
                <w:b/>
                <w:sz w:val="20"/>
                <w:szCs w:val="20"/>
              </w:rPr>
              <w:t>35</w:t>
            </w:r>
            <w:r w:rsidR="00CC7592" w:rsidRPr="002B40DE">
              <w:rPr>
                <w:rFonts w:ascii="Arial" w:hAnsi="Arial" w:cs="Arial"/>
                <w:b/>
                <w:sz w:val="20"/>
                <w:szCs w:val="20"/>
              </w:rPr>
              <w:t>7</w:t>
            </w:r>
            <w:r w:rsidR="004E52F6" w:rsidRPr="002B40DE">
              <w:rPr>
                <w:rFonts w:ascii="Arial" w:hAnsi="Arial" w:cs="Arial"/>
                <w:b/>
                <w:sz w:val="20"/>
                <w:szCs w:val="20"/>
              </w:rPr>
              <w:t>6</w:t>
            </w:r>
            <w:r w:rsidRPr="002B40DE">
              <w:rPr>
                <w:rFonts w:ascii="Arial" w:hAnsi="Arial" w:cs="Arial"/>
                <w:b/>
                <w:sz w:val="20"/>
                <w:szCs w:val="20"/>
              </w:rPr>
              <w:t>04</w:t>
            </w:r>
          </w:p>
        </w:tc>
      </w:tr>
    </w:tbl>
    <w:p w:rsidR="00E12A44" w:rsidRPr="002B40DE" w:rsidRDefault="00E12A44">
      <w:pPr>
        <w:pStyle w:val="Vfdfdchozeded"/>
        <w:widowControl/>
        <w:jc w:val="both"/>
      </w:pPr>
    </w:p>
    <w:p w:rsidR="00B24C30" w:rsidRPr="002B40DE" w:rsidRDefault="005D599E">
      <w:pPr>
        <w:pStyle w:val="Vfdfdchozeded"/>
        <w:widowControl/>
        <w:jc w:val="both"/>
        <w:rPr>
          <w:rFonts w:ascii="Arial" w:hAnsi="Arial" w:cs="Arial"/>
          <w:color w:val="000000"/>
          <w:sz w:val="20"/>
          <w:lang w:eastAsia="cs-CZ" w:bidi="ar-SA"/>
        </w:rPr>
      </w:pPr>
      <w:r w:rsidRPr="002B40DE">
        <w:rPr>
          <w:rFonts w:ascii="Arial" w:hAnsi="Arial" w:cs="Arial"/>
          <w:b/>
          <w:color w:val="000000"/>
          <w:sz w:val="20"/>
          <w:lang w:eastAsia="cs-CZ" w:bidi="ar-SA"/>
        </w:rPr>
        <w:t>Pozn.:</w:t>
      </w:r>
      <w:r w:rsidRPr="002B40DE">
        <w:rPr>
          <w:rFonts w:ascii="Arial" w:hAnsi="Arial" w:cs="Arial"/>
          <w:color w:val="000000"/>
          <w:sz w:val="20"/>
          <w:lang w:eastAsia="cs-CZ" w:bidi="ar-SA"/>
        </w:rPr>
        <w:t xml:space="preserve"> </w:t>
      </w:r>
    </w:p>
    <w:p w:rsidR="00B24C30" w:rsidRPr="002B40DE" w:rsidRDefault="00B24C30">
      <w:pPr>
        <w:pStyle w:val="Vfdfdchozeded"/>
        <w:widowControl/>
        <w:jc w:val="both"/>
        <w:rPr>
          <w:rFonts w:ascii="Arial" w:hAnsi="Arial" w:cs="Arial"/>
          <w:color w:val="000000"/>
          <w:sz w:val="20"/>
          <w:lang w:eastAsia="cs-CZ" w:bidi="ar-SA"/>
        </w:rPr>
      </w:pPr>
      <w:r w:rsidRPr="002B40DE">
        <w:rPr>
          <w:rFonts w:ascii="Arial" w:hAnsi="Arial" w:cs="Arial"/>
          <w:color w:val="000000"/>
          <w:sz w:val="20"/>
          <w:lang w:eastAsia="cs-CZ" w:bidi="ar-SA"/>
        </w:rPr>
        <w:t>*</w:t>
      </w:r>
      <w:r w:rsidR="00337C5E" w:rsidRPr="002B40DE">
        <w:rPr>
          <w:rFonts w:ascii="Arial" w:hAnsi="Arial" w:cs="Arial"/>
          <w:color w:val="000000"/>
          <w:sz w:val="20"/>
          <w:lang w:eastAsia="cs-CZ" w:bidi="ar-SA"/>
        </w:rPr>
        <w:t xml:space="preserve"> takto označené parcely podle zákresu hranic ZCHÚ a jejího OP leží nepochybně v jejich území, ale nejsou uvedeny v zřizovací vyhlášce</w:t>
      </w:r>
    </w:p>
    <w:p w:rsidR="00B24C30" w:rsidRPr="002B40DE" w:rsidRDefault="00B24C30">
      <w:pPr>
        <w:pStyle w:val="Vfdfdchozeded"/>
        <w:widowControl/>
        <w:jc w:val="both"/>
        <w:rPr>
          <w:rFonts w:ascii="Arial" w:hAnsi="Arial" w:cs="Arial"/>
          <w:color w:val="000000"/>
          <w:sz w:val="20"/>
          <w:lang w:eastAsia="cs-CZ" w:bidi="ar-SA"/>
        </w:rPr>
      </w:pPr>
      <w:r w:rsidRPr="002B40DE">
        <w:rPr>
          <w:rFonts w:ascii="Arial" w:hAnsi="Arial" w:cs="Arial"/>
          <w:color w:val="000000"/>
          <w:sz w:val="20"/>
          <w:lang w:eastAsia="cs-CZ" w:bidi="ar-SA"/>
        </w:rPr>
        <w:t>** tyto parcely jsou uvedeny ve vyhlášce, ale v současném KN neb</w:t>
      </w:r>
      <w:r w:rsidR="00337C5E" w:rsidRPr="002B40DE">
        <w:rPr>
          <w:rFonts w:ascii="Arial" w:hAnsi="Arial" w:cs="Arial"/>
          <w:color w:val="000000"/>
          <w:sz w:val="20"/>
          <w:lang w:eastAsia="cs-CZ" w:bidi="ar-SA"/>
        </w:rPr>
        <w:t>y</w:t>
      </w:r>
      <w:r w:rsidRPr="002B40DE">
        <w:rPr>
          <w:rFonts w:ascii="Arial" w:hAnsi="Arial" w:cs="Arial"/>
          <w:color w:val="000000"/>
          <w:sz w:val="20"/>
          <w:lang w:eastAsia="cs-CZ" w:bidi="ar-SA"/>
        </w:rPr>
        <w:t>l</w:t>
      </w:r>
      <w:r w:rsidR="00337C5E" w:rsidRPr="002B40DE">
        <w:rPr>
          <w:rFonts w:ascii="Arial" w:hAnsi="Arial" w:cs="Arial"/>
          <w:color w:val="000000"/>
          <w:sz w:val="20"/>
          <w:lang w:eastAsia="cs-CZ" w:bidi="ar-SA"/>
        </w:rPr>
        <w:t>y</w:t>
      </w:r>
      <w:r w:rsidRPr="002B40DE">
        <w:rPr>
          <w:rFonts w:ascii="Arial" w:hAnsi="Arial" w:cs="Arial"/>
          <w:color w:val="000000"/>
          <w:sz w:val="20"/>
          <w:lang w:eastAsia="cs-CZ" w:bidi="ar-SA"/>
        </w:rPr>
        <w:t xml:space="preserve"> nalezeny, zřejmě při tvorbě nového digitálního KN zanikly.</w:t>
      </w:r>
    </w:p>
    <w:p w:rsidR="00B24C30" w:rsidRDefault="00337C5E">
      <w:pPr>
        <w:pStyle w:val="Vfdfdchozeded"/>
        <w:widowControl/>
        <w:jc w:val="both"/>
        <w:rPr>
          <w:rFonts w:ascii="Arial" w:hAnsi="Arial" w:cs="Arial"/>
          <w:color w:val="000000"/>
          <w:sz w:val="20"/>
          <w:lang w:eastAsia="cs-CZ" w:bidi="ar-SA"/>
        </w:rPr>
      </w:pPr>
      <w:r w:rsidRPr="002B40DE">
        <w:rPr>
          <w:rFonts w:ascii="Arial" w:hAnsi="Arial" w:cs="Arial"/>
          <w:color w:val="000000"/>
          <w:sz w:val="20"/>
          <w:lang w:eastAsia="cs-CZ" w:bidi="ar-SA"/>
        </w:rPr>
        <w:t>*** ppč 454/3 je uvedena ve vyhlášce, ale v dnešním katastru leží zcela mimo původní ochranné pásmo, jde o rozsáhlou parcelu, která byly po vyhlášení PR dále rozdělována a byly od ní odděleny ppč. 454/21 a 454/22, které v OP leží, sama tato parcela je dnes daleko od rybníka Borský a její zařazení do OP nemá smysl.</w:t>
      </w:r>
      <w:r w:rsidR="003962B5" w:rsidRPr="002B40DE">
        <w:rPr>
          <w:rFonts w:ascii="Arial" w:hAnsi="Arial" w:cs="Arial"/>
          <w:color w:val="000000"/>
          <w:sz w:val="20"/>
          <w:lang w:eastAsia="cs-CZ" w:bidi="ar-SA"/>
        </w:rPr>
        <w:t xml:space="preserve"> </w:t>
      </w:r>
      <w:r w:rsidRPr="002B40DE">
        <w:rPr>
          <w:rFonts w:ascii="Arial" w:hAnsi="Arial" w:cs="Arial"/>
          <w:color w:val="000000"/>
          <w:sz w:val="20"/>
          <w:lang w:eastAsia="cs-CZ" w:bidi="ar-SA"/>
        </w:rPr>
        <w:t>P</w:t>
      </w:r>
      <w:r w:rsidR="003962B5" w:rsidRPr="002B40DE">
        <w:rPr>
          <w:rFonts w:ascii="Arial" w:hAnsi="Arial" w:cs="Arial"/>
          <w:color w:val="000000"/>
          <w:sz w:val="20"/>
          <w:lang w:eastAsia="cs-CZ" w:bidi="ar-SA"/>
        </w:rPr>
        <w:t xml:space="preserve">roto </w:t>
      </w:r>
      <w:r w:rsidRPr="002B40DE">
        <w:rPr>
          <w:rFonts w:ascii="Arial" w:hAnsi="Arial" w:cs="Arial"/>
          <w:color w:val="000000"/>
          <w:sz w:val="20"/>
          <w:lang w:eastAsia="cs-CZ" w:bidi="ar-SA"/>
        </w:rPr>
        <w:t xml:space="preserve">její plochu nezapočítáváme do sumární plochy OP. </w:t>
      </w:r>
    </w:p>
    <w:p w:rsidR="00D67AFC" w:rsidRPr="002B40DE" w:rsidRDefault="00D67AFC">
      <w:pPr>
        <w:pStyle w:val="Vfdfdchozeded"/>
        <w:widowControl/>
        <w:jc w:val="both"/>
        <w:rPr>
          <w:rFonts w:ascii="Arial" w:hAnsi="Arial" w:cs="Arial"/>
          <w:color w:val="000000"/>
          <w:sz w:val="20"/>
          <w:lang w:eastAsia="cs-CZ" w:bidi="ar-SA"/>
        </w:rPr>
      </w:pPr>
      <w:r>
        <w:rPr>
          <w:rFonts w:ascii="Arial" w:hAnsi="Arial" w:cs="Arial"/>
          <w:color w:val="000000"/>
          <w:sz w:val="20"/>
          <w:lang w:eastAsia="cs-CZ" w:bidi="ar-SA"/>
        </w:rPr>
        <w:t>U ppč.895/2 v k. ú Jemnice a u ppč., 651/5, 651/</w:t>
      </w:r>
      <w:r w:rsidR="00CE1F8D">
        <w:rPr>
          <w:rFonts w:ascii="Arial" w:hAnsi="Arial" w:cs="Arial"/>
          <w:color w:val="000000"/>
          <w:sz w:val="20"/>
          <w:lang w:eastAsia="cs-CZ" w:bidi="ar-SA"/>
        </w:rPr>
        <w:t xml:space="preserve">6 </w:t>
      </w:r>
      <w:r>
        <w:rPr>
          <w:rFonts w:ascii="Arial" w:hAnsi="Arial" w:cs="Arial"/>
          <w:color w:val="000000"/>
          <w:sz w:val="20"/>
          <w:lang w:eastAsia="cs-CZ" w:bidi="ar-SA"/>
        </w:rPr>
        <w:t>,747, 844/2</w:t>
      </w:r>
      <w:r w:rsidR="00000758">
        <w:rPr>
          <w:rFonts w:ascii="Arial" w:hAnsi="Arial" w:cs="Arial"/>
          <w:color w:val="000000"/>
          <w:sz w:val="20"/>
          <w:lang w:eastAsia="cs-CZ" w:bidi="ar-SA"/>
        </w:rPr>
        <w:t xml:space="preserve"> </w:t>
      </w:r>
      <w:r>
        <w:rPr>
          <w:rFonts w:ascii="Arial" w:hAnsi="Arial" w:cs="Arial"/>
          <w:color w:val="000000"/>
          <w:sz w:val="20"/>
          <w:lang w:eastAsia="cs-CZ" w:bidi="ar-SA"/>
        </w:rPr>
        <w:t xml:space="preserve">není v KN zapsán způsob ochrany menší </w:t>
      </w:r>
      <w:r w:rsidR="00CE1F8D">
        <w:rPr>
          <w:rFonts w:ascii="Arial" w:hAnsi="Arial" w:cs="Arial"/>
          <w:color w:val="000000"/>
          <w:sz w:val="20"/>
          <w:lang w:eastAsia="cs-CZ" w:bidi="ar-SA"/>
        </w:rPr>
        <w:t>chráněné</w:t>
      </w:r>
      <w:r>
        <w:rPr>
          <w:rFonts w:ascii="Arial" w:hAnsi="Arial" w:cs="Arial"/>
          <w:color w:val="000000"/>
          <w:sz w:val="20"/>
          <w:lang w:eastAsia="cs-CZ" w:bidi="ar-SA"/>
        </w:rPr>
        <w:t xml:space="preserve"> území</w:t>
      </w:r>
      <w:r w:rsidR="00CE1F8D">
        <w:rPr>
          <w:rFonts w:ascii="Arial" w:hAnsi="Arial" w:cs="Arial"/>
          <w:color w:val="000000"/>
          <w:sz w:val="20"/>
          <w:lang w:eastAsia="cs-CZ" w:bidi="ar-SA"/>
        </w:rPr>
        <w:t xml:space="preserve"> i když jsou uvedeny ve vyhlášce PR. Ppč 258/29,</w:t>
      </w:r>
      <w:r w:rsidR="00CE1F8D" w:rsidRPr="00CE1F8D">
        <w:rPr>
          <w:rFonts w:ascii="Arial" w:hAnsi="Arial" w:cs="Arial"/>
          <w:color w:val="000000"/>
          <w:sz w:val="20"/>
          <w:lang w:eastAsia="cs-CZ" w:bidi="ar-SA"/>
        </w:rPr>
        <w:t xml:space="preserve"> </w:t>
      </w:r>
      <w:r w:rsidR="00CE1F8D">
        <w:rPr>
          <w:rFonts w:ascii="Arial" w:hAnsi="Arial" w:cs="Arial"/>
          <w:color w:val="000000"/>
          <w:sz w:val="20"/>
          <w:lang w:eastAsia="cs-CZ" w:bidi="ar-SA"/>
        </w:rPr>
        <w:t>375/56, 375/73, 481/3 697/14, 697/16, 901/8 a 901/10</w:t>
      </w:r>
      <w:r w:rsidR="00000758">
        <w:rPr>
          <w:rFonts w:ascii="Arial" w:hAnsi="Arial" w:cs="Arial"/>
          <w:color w:val="000000"/>
          <w:sz w:val="20"/>
          <w:lang w:eastAsia="cs-CZ" w:bidi="ar-SA"/>
        </w:rPr>
        <w:t xml:space="preserve"> nemají rovněž v KN zapsán způsob ochrany formou menšího chráného území, nejsou však uvedeny ve vyhlášce i když podle zákresu hranic do OP této rezervace patří.</w:t>
      </w:r>
    </w:p>
    <w:p w:rsidR="00E12A44" w:rsidRPr="002B40DE" w:rsidRDefault="00E12A44">
      <w:pPr>
        <w:pStyle w:val="Seznam2"/>
        <w:widowControl/>
        <w:ind w:left="0" w:firstLine="0"/>
        <w:jc w:val="both"/>
      </w:pPr>
    </w:p>
    <w:tbl>
      <w:tblPr>
        <w:tblW w:w="0" w:type="auto"/>
        <w:tblInd w:w="-387" w:type="dxa"/>
        <w:tblBorders>
          <w:top w:val="single" w:sz="18" w:space="0" w:color="00000A"/>
          <w:left w:val="single" w:sz="18" w:space="0" w:color="00000A"/>
          <w:bottom w:val="single" w:sz="18" w:space="0" w:color="00000A"/>
          <w:right w:val="single" w:sz="18" w:space="0" w:color="00000A"/>
        </w:tblBorders>
        <w:tblCellMar>
          <w:left w:w="10" w:type="dxa"/>
          <w:right w:w="10" w:type="dxa"/>
        </w:tblCellMar>
        <w:tblLook w:val="04A0" w:firstRow="1" w:lastRow="0" w:firstColumn="1" w:lastColumn="0" w:noHBand="0" w:noVBand="1"/>
      </w:tblPr>
      <w:tblGrid>
        <w:gridCol w:w="1848"/>
        <w:gridCol w:w="1849"/>
        <w:gridCol w:w="1845"/>
        <w:gridCol w:w="1848"/>
        <w:gridCol w:w="1853"/>
      </w:tblGrid>
      <w:tr w:rsidR="00E12A44" w:rsidRPr="002B40DE">
        <w:trPr>
          <w:cantSplit/>
          <w:trHeight w:val="483"/>
        </w:trPr>
        <w:tc>
          <w:tcPr>
            <w:tcW w:w="1848"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sz w:val="20"/>
                <w:szCs w:val="20"/>
              </w:rPr>
              <w:t>Druh pozemku</w:t>
            </w:r>
          </w:p>
        </w:tc>
        <w:tc>
          <w:tcPr>
            <w:tcW w:w="1849"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bCs/>
                <w:sz w:val="20"/>
                <w:szCs w:val="20"/>
              </w:rPr>
              <w:t>ZCHÚ</w:t>
            </w:r>
            <w:r w:rsidRPr="002B40DE">
              <w:rPr>
                <w:rFonts w:ascii="Arial" w:hAnsi="Arial" w:cs="Arial"/>
                <w:b/>
                <w:sz w:val="20"/>
                <w:szCs w:val="20"/>
              </w:rPr>
              <w:t xml:space="preserve"> </w:t>
            </w:r>
          </w:p>
          <w:p w:rsidR="00E12A44" w:rsidRPr="002B40DE" w:rsidRDefault="005D599E">
            <w:pPr>
              <w:pStyle w:val="Vchoz"/>
            </w:pPr>
            <w:r w:rsidRPr="002B40DE">
              <w:rPr>
                <w:rFonts w:ascii="Arial" w:hAnsi="Arial" w:cs="Arial"/>
                <w:b/>
                <w:sz w:val="20"/>
                <w:szCs w:val="20"/>
              </w:rPr>
              <w:t>plocha v ha</w:t>
            </w:r>
          </w:p>
        </w:tc>
        <w:tc>
          <w:tcPr>
            <w:tcW w:w="1845" w:type="dxa"/>
            <w:tcBorders>
              <w:top w:val="single" w:sz="18" w:space="0" w:color="00000A"/>
              <w:left w:val="single" w:sz="18" w:space="0" w:color="00000A"/>
              <w:bottom w:val="single" w:sz="18" w:space="0" w:color="00000A"/>
              <w:right w:val="thickThinSmallGap" w:sz="24"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bCs/>
                <w:sz w:val="20"/>
                <w:szCs w:val="20"/>
              </w:rPr>
              <w:t>OP</w:t>
            </w:r>
          </w:p>
          <w:p w:rsidR="00E12A44" w:rsidRPr="002B40DE" w:rsidRDefault="005D599E">
            <w:pPr>
              <w:pStyle w:val="Vchoz"/>
            </w:pPr>
            <w:r w:rsidRPr="002B40DE">
              <w:rPr>
                <w:rFonts w:ascii="Arial" w:hAnsi="Arial" w:cs="Arial"/>
                <w:b/>
                <w:sz w:val="20"/>
                <w:szCs w:val="20"/>
              </w:rPr>
              <w:t>plocha v ha</w:t>
            </w:r>
          </w:p>
        </w:tc>
        <w:tc>
          <w:tcPr>
            <w:tcW w:w="1848" w:type="dxa"/>
            <w:tcBorders>
              <w:top w:val="single" w:sz="18" w:space="0" w:color="00000A"/>
              <w:left w:val="thickThinSmallGap" w:sz="24"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sz w:val="20"/>
                <w:szCs w:val="20"/>
              </w:rPr>
              <w:t>Způsob využití pozemku</w:t>
            </w:r>
          </w:p>
        </w:tc>
        <w:tc>
          <w:tcPr>
            <w:tcW w:w="1853"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bCs/>
                <w:sz w:val="20"/>
                <w:szCs w:val="20"/>
              </w:rPr>
              <w:t>ZCHÚ</w:t>
            </w:r>
            <w:r w:rsidRPr="002B40DE">
              <w:rPr>
                <w:rFonts w:ascii="Arial" w:hAnsi="Arial" w:cs="Arial"/>
                <w:b/>
                <w:sz w:val="20"/>
                <w:szCs w:val="20"/>
              </w:rPr>
              <w:t xml:space="preserve"> </w:t>
            </w:r>
          </w:p>
          <w:p w:rsidR="00E12A44" w:rsidRPr="002B40DE" w:rsidRDefault="005D599E">
            <w:pPr>
              <w:pStyle w:val="Vchoz"/>
            </w:pPr>
            <w:r w:rsidRPr="002B40DE">
              <w:rPr>
                <w:rFonts w:ascii="Arial" w:hAnsi="Arial" w:cs="Arial"/>
                <w:b/>
                <w:sz w:val="20"/>
                <w:szCs w:val="20"/>
              </w:rPr>
              <w:t>plocha v ha</w:t>
            </w:r>
          </w:p>
        </w:tc>
      </w:tr>
      <w:tr w:rsidR="00E12A44" w:rsidRPr="002B40DE">
        <w:trPr>
          <w:cantSplit/>
          <w:trHeight w:val="330"/>
        </w:trPr>
        <w:tc>
          <w:tcPr>
            <w:tcW w:w="1848"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B11795">
            <w:pPr>
              <w:pStyle w:val="Vchoz"/>
            </w:pPr>
            <w:r w:rsidRPr="002B40DE">
              <w:rPr>
                <w:rFonts w:ascii="Arial" w:hAnsi="Arial" w:cs="Arial"/>
                <w:b/>
                <w:sz w:val="20"/>
                <w:szCs w:val="20"/>
              </w:rPr>
              <w:t>lesní pozemky</w:t>
            </w:r>
          </w:p>
        </w:tc>
        <w:tc>
          <w:tcPr>
            <w:tcW w:w="1849" w:type="dxa"/>
            <w:tcBorders>
              <w:top w:val="single" w:sz="18"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5D599E">
            <w:pPr>
              <w:pStyle w:val="Vchoz"/>
              <w:rPr>
                <w:rFonts w:ascii="Arial" w:hAnsi="Arial" w:cs="Arial"/>
                <w:sz w:val="22"/>
                <w:szCs w:val="22"/>
              </w:rPr>
            </w:pPr>
            <w:r w:rsidRPr="0083650F">
              <w:rPr>
                <w:rFonts w:ascii="Arial" w:hAnsi="Arial" w:cs="Arial"/>
                <w:sz w:val="22"/>
                <w:szCs w:val="22"/>
              </w:rPr>
              <w:t>0,4478</w:t>
            </w:r>
          </w:p>
        </w:tc>
        <w:tc>
          <w:tcPr>
            <w:tcW w:w="1845" w:type="dxa"/>
            <w:tcBorders>
              <w:top w:val="single" w:sz="18"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83650F" w:rsidRDefault="00C52457">
            <w:pPr>
              <w:pStyle w:val="Vchoz"/>
              <w:rPr>
                <w:rFonts w:ascii="Arial" w:hAnsi="Arial" w:cs="Arial"/>
                <w:sz w:val="22"/>
                <w:szCs w:val="22"/>
              </w:rPr>
            </w:pPr>
            <w:r w:rsidRPr="0083650F">
              <w:rPr>
                <w:rFonts w:ascii="Arial" w:hAnsi="Arial" w:cs="Arial"/>
                <w:sz w:val="22"/>
                <w:szCs w:val="22"/>
              </w:rPr>
              <w:t>2,4031</w:t>
            </w:r>
          </w:p>
        </w:tc>
        <w:tc>
          <w:tcPr>
            <w:tcW w:w="3701" w:type="dxa"/>
            <w:gridSpan w:val="2"/>
            <w:tcBorders>
              <w:top w:val="single" w:sz="18" w:space="0" w:color="00000A"/>
              <w:left w:val="thickThinSmallGap" w:sz="24" w:space="0" w:color="00000A"/>
              <w:bottom w:val="single" w:sz="18" w:space="0" w:color="00000A"/>
              <w:right w:val="single" w:sz="18" w:space="0" w:color="00000A"/>
            </w:tcBorders>
            <w:shd w:val="clear" w:color="auto" w:fill="808080"/>
            <w:tcMar>
              <w:top w:w="0" w:type="dxa"/>
              <w:left w:w="108" w:type="dxa"/>
              <w:bottom w:w="0" w:type="dxa"/>
              <w:right w:w="108" w:type="dxa"/>
            </w:tcMar>
          </w:tcPr>
          <w:p w:rsidR="00E12A44" w:rsidRPr="0083650F" w:rsidRDefault="00E12A44">
            <w:pPr>
              <w:pStyle w:val="Vchoz"/>
              <w:rPr>
                <w:rFonts w:ascii="Arial" w:hAnsi="Arial" w:cs="Arial"/>
              </w:rPr>
            </w:pPr>
          </w:p>
        </w:tc>
      </w:tr>
      <w:tr w:rsidR="00E12A44" w:rsidRPr="002B40DE">
        <w:trPr>
          <w:cantSplit/>
          <w:trHeight w:val="330"/>
        </w:trPr>
        <w:tc>
          <w:tcPr>
            <w:tcW w:w="1848" w:type="dxa"/>
            <w:vMerge w:val="restart"/>
            <w:tcBorders>
              <w:top w:val="single" w:sz="18"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Pr="002B40DE" w:rsidRDefault="00B11795">
            <w:pPr>
              <w:pStyle w:val="Vchoz"/>
            </w:pPr>
            <w:r w:rsidRPr="002B40DE">
              <w:rPr>
                <w:rFonts w:ascii="Arial" w:hAnsi="Arial" w:cs="Arial"/>
                <w:b/>
                <w:sz w:val="20"/>
                <w:szCs w:val="20"/>
              </w:rPr>
              <w:t>vodní plochy</w:t>
            </w:r>
          </w:p>
        </w:tc>
        <w:tc>
          <w:tcPr>
            <w:tcW w:w="1849" w:type="dxa"/>
            <w:vMerge w:val="restart"/>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AB4671" w:rsidP="00E1349E">
            <w:pPr>
              <w:pStyle w:val="Vchoz"/>
              <w:rPr>
                <w:rFonts w:ascii="Arial" w:hAnsi="Arial" w:cs="Arial"/>
                <w:sz w:val="22"/>
                <w:szCs w:val="22"/>
              </w:rPr>
            </w:pPr>
            <w:r w:rsidRPr="0083650F">
              <w:rPr>
                <w:rFonts w:ascii="Arial" w:hAnsi="Arial" w:cs="Arial"/>
                <w:sz w:val="22"/>
                <w:szCs w:val="22"/>
              </w:rPr>
              <w:t>73,2631</w:t>
            </w:r>
          </w:p>
        </w:tc>
        <w:tc>
          <w:tcPr>
            <w:tcW w:w="1845" w:type="dxa"/>
            <w:vMerge w:val="restart"/>
            <w:tcBorders>
              <w:top w:val="single" w:sz="18" w:space="0" w:color="00000A"/>
              <w:left w:val="single" w:sz="18" w:space="0" w:color="00000A"/>
              <w:bottom w:val="single" w:sz="4" w:space="0" w:color="00000A"/>
              <w:right w:val="thickThinSmallGap" w:sz="24" w:space="0" w:color="00000A"/>
            </w:tcBorders>
            <w:shd w:val="clear" w:color="auto" w:fill="FFFFFF"/>
            <w:tcMar>
              <w:top w:w="0" w:type="dxa"/>
              <w:left w:w="108" w:type="dxa"/>
              <w:bottom w:w="0" w:type="dxa"/>
              <w:right w:w="108" w:type="dxa"/>
            </w:tcMar>
          </w:tcPr>
          <w:p w:rsidR="00E12A44" w:rsidRPr="0083650F" w:rsidRDefault="00116FC9" w:rsidP="00C52457">
            <w:pPr>
              <w:pStyle w:val="Vchoz"/>
              <w:rPr>
                <w:rFonts w:ascii="Arial" w:hAnsi="Arial" w:cs="Arial"/>
                <w:sz w:val="22"/>
                <w:szCs w:val="22"/>
              </w:rPr>
            </w:pPr>
            <w:r w:rsidRPr="0083650F">
              <w:rPr>
                <w:rFonts w:ascii="Arial" w:hAnsi="Arial" w:cs="Arial"/>
                <w:sz w:val="22"/>
                <w:szCs w:val="22"/>
              </w:rPr>
              <w:t>1</w:t>
            </w:r>
            <w:r w:rsidR="00C52457" w:rsidRPr="0083650F">
              <w:rPr>
                <w:rFonts w:ascii="Arial" w:hAnsi="Arial" w:cs="Arial"/>
                <w:sz w:val="22"/>
                <w:szCs w:val="22"/>
              </w:rPr>
              <w:t>,8555</w:t>
            </w:r>
          </w:p>
        </w:tc>
        <w:tc>
          <w:tcPr>
            <w:tcW w:w="1848" w:type="dxa"/>
            <w:tcBorders>
              <w:top w:val="single" w:sz="18" w:space="0" w:color="00000A"/>
              <w:left w:val="thickThinSmallGap" w:sz="2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5D599E">
            <w:pPr>
              <w:pStyle w:val="Vchoz"/>
              <w:rPr>
                <w:rFonts w:ascii="Arial" w:hAnsi="Arial" w:cs="Arial"/>
              </w:rPr>
            </w:pPr>
            <w:r w:rsidRPr="0083650F">
              <w:rPr>
                <w:rFonts w:ascii="Arial" w:hAnsi="Arial" w:cs="Arial"/>
                <w:b/>
                <w:sz w:val="20"/>
                <w:szCs w:val="20"/>
              </w:rPr>
              <w:t>zamokřená plocha</w:t>
            </w:r>
          </w:p>
        </w:tc>
        <w:tc>
          <w:tcPr>
            <w:tcW w:w="1853" w:type="dxa"/>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r>
      <w:tr w:rsidR="00E12A44" w:rsidRPr="002B40DE">
        <w:trPr>
          <w:cantSplit/>
          <w:trHeight w:val="330"/>
        </w:trPr>
        <w:tc>
          <w:tcPr>
            <w:tcW w:w="1848" w:type="dxa"/>
            <w:vMerge/>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Pr="002B40DE" w:rsidRDefault="00E12A44">
            <w:pPr>
              <w:pStyle w:val="Vchoz"/>
            </w:pPr>
          </w:p>
        </w:tc>
        <w:tc>
          <w:tcPr>
            <w:tcW w:w="1849" w:type="dxa"/>
            <w:vMerge/>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5" w:type="dxa"/>
            <w:vMerge/>
            <w:tcBorders>
              <w:top w:val="single" w:sz="4" w:space="0" w:color="00000A"/>
              <w:left w:val="single" w:sz="18" w:space="0" w:color="00000A"/>
              <w:bottom w:val="single" w:sz="4" w:space="0" w:color="00000A"/>
              <w:right w:val="thickThinSmallGap" w:sz="24"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8" w:type="dxa"/>
            <w:tcBorders>
              <w:top w:val="single" w:sz="4" w:space="0" w:color="00000A"/>
              <w:left w:val="thickThinSmallGap" w:sz="2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5D599E">
            <w:pPr>
              <w:pStyle w:val="Vchoz"/>
              <w:rPr>
                <w:rFonts w:ascii="Arial" w:hAnsi="Arial" w:cs="Arial"/>
              </w:rPr>
            </w:pPr>
            <w:r w:rsidRPr="0083650F">
              <w:rPr>
                <w:rFonts w:ascii="Arial" w:hAnsi="Arial" w:cs="Arial"/>
                <w:b/>
                <w:sz w:val="20"/>
                <w:szCs w:val="20"/>
              </w:rPr>
              <w:t>rybník nebo nádrž</w:t>
            </w:r>
          </w:p>
        </w:tc>
        <w:tc>
          <w:tcPr>
            <w:tcW w:w="185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5F3F94" w:rsidRPr="0083650F" w:rsidRDefault="005F3F94" w:rsidP="005F3F94">
            <w:pPr>
              <w:rPr>
                <w:rFonts w:ascii="Arial" w:hAnsi="Arial" w:cs="Arial"/>
                <w:color w:val="000000"/>
              </w:rPr>
            </w:pPr>
            <w:r w:rsidRPr="0083650F">
              <w:rPr>
                <w:rFonts w:ascii="Arial" w:hAnsi="Arial" w:cs="Arial"/>
                <w:color w:val="000000"/>
              </w:rPr>
              <w:t>73</w:t>
            </w:r>
            <w:r w:rsidR="00AB4671" w:rsidRPr="0083650F">
              <w:rPr>
                <w:rFonts w:ascii="Arial" w:hAnsi="Arial" w:cs="Arial"/>
                <w:color w:val="000000"/>
              </w:rPr>
              <w:t>,</w:t>
            </w:r>
            <w:r w:rsidRPr="0083650F">
              <w:rPr>
                <w:rFonts w:ascii="Arial" w:hAnsi="Arial" w:cs="Arial"/>
                <w:color w:val="000000"/>
              </w:rPr>
              <w:t>2132</w:t>
            </w:r>
          </w:p>
          <w:p w:rsidR="00E12A44" w:rsidRPr="0083650F" w:rsidRDefault="00E12A44" w:rsidP="008D558A">
            <w:pPr>
              <w:pStyle w:val="Vchoz"/>
              <w:rPr>
                <w:rFonts w:ascii="Arial" w:hAnsi="Arial" w:cs="Arial"/>
                <w:sz w:val="22"/>
                <w:szCs w:val="22"/>
              </w:rPr>
            </w:pPr>
          </w:p>
        </w:tc>
      </w:tr>
      <w:tr w:rsidR="00E12A44" w:rsidRPr="002B40DE">
        <w:trPr>
          <w:cantSplit/>
          <w:trHeight w:val="330"/>
        </w:trPr>
        <w:tc>
          <w:tcPr>
            <w:tcW w:w="1848" w:type="dxa"/>
            <w:vMerge/>
            <w:tcBorders>
              <w:top w:val="single" w:sz="4"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E12A44">
            <w:pPr>
              <w:pStyle w:val="Vchoz"/>
            </w:pPr>
          </w:p>
        </w:tc>
        <w:tc>
          <w:tcPr>
            <w:tcW w:w="1849" w:type="dxa"/>
            <w:vMerge/>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5" w:type="dxa"/>
            <w:vMerge/>
            <w:tcBorders>
              <w:top w:val="single" w:sz="4"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8" w:type="dxa"/>
            <w:tcBorders>
              <w:top w:val="single" w:sz="4" w:space="0" w:color="00000A"/>
              <w:left w:val="thickThinSmallGap" w:sz="24"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5D599E">
            <w:pPr>
              <w:pStyle w:val="Vchoz"/>
              <w:rPr>
                <w:rFonts w:ascii="Arial" w:hAnsi="Arial" w:cs="Arial"/>
              </w:rPr>
            </w:pPr>
            <w:r w:rsidRPr="0083650F">
              <w:rPr>
                <w:rFonts w:ascii="Arial" w:hAnsi="Arial" w:cs="Arial"/>
                <w:b/>
                <w:sz w:val="20"/>
                <w:szCs w:val="20"/>
              </w:rPr>
              <w:t xml:space="preserve">vodní tok </w:t>
            </w:r>
          </w:p>
        </w:tc>
        <w:tc>
          <w:tcPr>
            <w:tcW w:w="1853" w:type="dxa"/>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705BCD">
            <w:pPr>
              <w:pStyle w:val="Vchoz"/>
              <w:rPr>
                <w:rFonts w:ascii="Arial" w:hAnsi="Arial" w:cs="Arial"/>
                <w:sz w:val="22"/>
                <w:szCs w:val="22"/>
              </w:rPr>
            </w:pPr>
            <w:r w:rsidRPr="0083650F">
              <w:rPr>
                <w:rFonts w:ascii="Arial" w:hAnsi="Arial" w:cs="Arial"/>
                <w:sz w:val="22"/>
                <w:szCs w:val="22"/>
              </w:rPr>
              <w:t>0,0499</w:t>
            </w:r>
          </w:p>
        </w:tc>
      </w:tr>
      <w:tr w:rsidR="00E12A44" w:rsidRPr="002B40DE">
        <w:trPr>
          <w:cantSplit/>
          <w:trHeight w:val="515"/>
        </w:trPr>
        <w:tc>
          <w:tcPr>
            <w:tcW w:w="1848"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B11795">
            <w:pPr>
              <w:pStyle w:val="Vchoz"/>
            </w:pPr>
            <w:r w:rsidRPr="002B40DE">
              <w:rPr>
                <w:rFonts w:ascii="Arial" w:hAnsi="Arial" w:cs="Arial"/>
                <w:b/>
                <w:sz w:val="20"/>
                <w:szCs w:val="20"/>
              </w:rPr>
              <w:t>trvalé travní</w:t>
            </w:r>
            <w:r w:rsidR="005D599E" w:rsidRPr="002B40DE">
              <w:rPr>
                <w:rFonts w:ascii="Arial" w:hAnsi="Arial" w:cs="Arial"/>
                <w:b/>
                <w:sz w:val="20"/>
                <w:szCs w:val="20"/>
              </w:rPr>
              <w:t xml:space="preserve"> porosty</w:t>
            </w:r>
          </w:p>
        </w:tc>
        <w:tc>
          <w:tcPr>
            <w:tcW w:w="1849" w:type="dxa"/>
            <w:tcBorders>
              <w:top w:val="single" w:sz="18"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349E" w:rsidRPr="0083650F" w:rsidRDefault="00C97343" w:rsidP="00E1349E">
            <w:pPr>
              <w:rPr>
                <w:rFonts w:ascii="Arial" w:hAnsi="Arial" w:cs="Arial"/>
                <w:color w:val="000000"/>
              </w:rPr>
            </w:pPr>
            <w:r w:rsidRPr="0083650F">
              <w:rPr>
                <w:rFonts w:ascii="Arial" w:hAnsi="Arial" w:cs="Arial"/>
                <w:color w:val="000000"/>
              </w:rPr>
              <w:t>6, 04</w:t>
            </w:r>
            <w:r w:rsidR="00952040" w:rsidRPr="0083650F">
              <w:rPr>
                <w:rFonts w:ascii="Arial" w:hAnsi="Arial" w:cs="Arial"/>
                <w:color w:val="000000"/>
              </w:rPr>
              <w:t>55</w:t>
            </w:r>
          </w:p>
          <w:p w:rsidR="00E12A44" w:rsidRPr="0083650F" w:rsidRDefault="00E12A44">
            <w:pPr>
              <w:pStyle w:val="Vchoz"/>
              <w:rPr>
                <w:rFonts w:ascii="Arial" w:hAnsi="Arial" w:cs="Arial"/>
                <w:sz w:val="22"/>
                <w:szCs w:val="22"/>
              </w:rPr>
            </w:pPr>
          </w:p>
        </w:tc>
        <w:tc>
          <w:tcPr>
            <w:tcW w:w="1845" w:type="dxa"/>
            <w:tcBorders>
              <w:top w:val="single" w:sz="18"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83650F" w:rsidRDefault="006E1B38" w:rsidP="004E52F6">
            <w:pPr>
              <w:pStyle w:val="Vchoz"/>
              <w:rPr>
                <w:rFonts w:ascii="Arial" w:hAnsi="Arial" w:cs="Arial"/>
                <w:sz w:val="22"/>
                <w:szCs w:val="22"/>
              </w:rPr>
            </w:pPr>
            <w:r w:rsidRPr="0083650F">
              <w:rPr>
                <w:rFonts w:ascii="Arial" w:hAnsi="Arial" w:cs="Arial"/>
                <w:sz w:val="22"/>
                <w:szCs w:val="22"/>
              </w:rPr>
              <w:t>33,5876</w:t>
            </w:r>
          </w:p>
        </w:tc>
        <w:tc>
          <w:tcPr>
            <w:tcW w:w="3701" w:type="dxa"/>
            <w:gridSpan w:val="2"/>
            <w:vMerge w:val="restart"/>
            <w:tcBorders>
              <w:top w:val="single" w:sz="18" w:space="0" w:color="00000A"/>
              <w:left w:val="thickThinSmallGap" w:sz="24" w:space="0" w:color="00000A"/>
              <w:bottom w:val="single" w:sz="4" w:space="0" w:color="00000A"/>
              <w:right w:val="single" w:sz="18" w:space="0" w:color="00000A"/>
            </w:tcBorders>
            <w:shd w:val="clear" w:color="auto" w:fill="808080"/>
            <w:tcMar>
              <w:top w:w="0" w:type="dxa"/>
              <w:left w:w="108" w:type="dxa"/>
              <w:bottom w:w="0" w:type="dxa"/>
              <w:right w:w="108" w:type="dxa"/>
            </w:tcMar>
          </w:tcPr>
          <w:p w:rsidR="00E12A44" w:rsidRPr="0083650F" w:rsidRDefault="00E12A44">
            <w:pPr>
              <w:pStyle w:val="Vchoz"/>
              <w:rPr>
                <w:rFonts w:ascii="Arial" w:hAnsi="Arial" w:cs="Arial"/>
              </w:rPr>
            </w:pPr>
          </w:p>
        </w:tc>
      </w:tr>
      <w:tr w:rsidR="00E12A44" w:rsidRPr="002B40DE">
        <w:trPr>
          <w:cantSplit/>
          <w:trHeight w:val="444"/>
        </w:trPr>
        <w:tc>
          <w:tcPr>
            <w:tcW w:w="1848"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sz w:val="20"/>
                <w:szCs w:val="20"/>
              </w:rPr>
              <w:t>orná půda</w:t>
            </w:r>
          </w:p>
        </w:tc>
        <w:tc>
          <w:tcPr>
            <w:tcW w:w="1849" w:type="dxa"/>
            <w:tcBorders>
              <w:top w:val="single" w:sz="18"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5" w:type="dxa"/>
            <w:tcBorders>
              <w:top w:val="single" w:sz="18"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83650F" w:rsidRDefault="00EE316C" w:rsidP="006E1B38">
            <w:pPr>
              <w:pStyle w:val="Vchoz"/>
              <w:rPr>
                <w:rFonts w:ascii="Arial" w:hAnsi="Arial" w:cs="Arial"/>
                <w:sz w:val="22"/>
                <w:szCs w:val="22"/>
              </w:rPr>
            </w:pPr>
            <w:r w:rsidRPr="0083650F">
              <w:rPr>
                <w:rFonts w:ascii="Arial" w:hAnsi="Arial" w:cs="Arial"/>
                <w:sz w:val="22"/>
                <w:szCs w:val="22"/>
              </w:rPr>
              <w:t>9,</w:t>
            </w:r>
            <w:r w:rsidR="006E1B38" w:rsidRPr="0083650F">
              <w:rPr>
                <w:rFonts w:ascii="Arial" w:hAnsi="Arial" w:cs="Arial"/>
                <w:sz w:val="22"/>
                <w:szCs w:val="22"/>
              </w:rPr>
              <w:t>1194</w:t>
            </w:r>
          </w:p>
        </w:tc>
        <w:tc>
          <w:tcPr>
            <w:tcW w:w="3701" w:type="dxa"/>
            <w:gridSpan w:val="2"/>
            <w:vMerge/>
            <w:tcBorders>
              <w:top w:val="single" w:sz="4" w:space="0" w:color="00000A"/>
              <w:left w:val="thickThinSmallGap" w:sz="24" w:space="0" w:color="00000A"/>
              <w:bottom w:val="single" w:sz="4" w:space="0" w:color="00000A"/>
              <w:right w:val="single" w:sz="18" w:space="0" w:color="00000A"/>
            </w:tcBorders>
            <w:shd w:val="clear" w:color="auto" w:fill="808080"/>
            <w:tcMar>
              <w:top w:w="0" w:type="dxa"/>
              <w:left w:w="108" w:type="dxa"/>
              <w:bottom w:w="0" w:type="dxa"/>
              <w:right w:w="108" w:type="dxa"/>
            </w:tcMar>
          </w:tcPr>
          <w:p w:rsidR="00E12A44" w:rsidRPr="002B40DE" w:rsidRDefault="00E12A44">
            <w:pPr>
              <w:pStyle w:val="Vchoz"/>
            </w:pPr>
          </w:p>
        </w:tc>
      </w:tr>
      <w:tr w:rsidR="00E12A44" w:rsidRPr="002B40DE">
        <w:trPr>
          <w:cantSplit/>
          <w:trHeight w:val="330"/>
        </w:trPr>
        <w:tc>
          <w:tcPr>
            <w:tcW w:w="1848" w:type="dxa"/>
            <w:tcBorders>
              <w:top w:val="single" w:sz="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2B40DE" w:rsidRDefault="005D599E">
            <w:pPr>
              <w:pStyle w:val="Vchoz"/>
            </w:pPr>
            <w:r w:rsidRPr="002B40DE">
              <w:rPr>
                <w:rFonts w:ascii="Arial" w:hAnsi="Arial" w:cs="Arial"/>
                <w:b/>
                <w:sz w:val="20"/>
                <w:szCs w:val="20"/>
              </w:rPr>
              <w:t>ostatní zemědělské pozemky</w:t>
            </w:r>
          </w:p>
        </w:tc>
        <w:tc>
          <w:tcPr>
            <w:tcW w:w="1849" w:type="dxa"/>
            <w:tcBorders>
              <w:top w:val="single" w:sz="8"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2B40DE" w:rsidRDefault="00E12A44">
            <w:pPr>
              <w:pStyle w:val="Vchoz"/>
            </w:pPr>
          </w:p>
        </w:tc>
        <w:tc>
          <w:tcPr>
            <w:tcW w:w="1845" w:type="dxa"/>
            <w:tcBorders>
              <w:top w:val="single" w:sz="8"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2B40DE" w:rsidRDefault="00E12A44">
            <w:pPr>
              <w:pStyle w:val="Vchoz"/>
            </w:pPr>
          </w:p>
        </w:tc>
        <w:tc>
          <w:tcPr>
            <w:tcW w:w="3701" w:type="dxa"/>
            <w:gridSpan w:val="2"/>
            <w:vMerge/>
            <w:tcBorders>
              <w:top w:val="single" w:sz="4" w:space="0" w:color="00000A"/>
              <w:left w:val="thickThinSmallGap" w:sz="24" w:space="0" w:color="00000A"/>
              <w:bottom w:val="single" w:sz="18" w:space="0" w:color="00000A"/>
              <w:right w:val="single" w:sz="18" w:space="0" w:color="00000A"/>
            </w:tcBorders>
            <w:shd w:val="clear" w:color="auto" w:fill="808080"/>
            <w:tcMar>
              <w:top w:w="0" w:type="dxa"/>
              <w:left w:w="108" w:type="dxa"/>
              <w:bottom w:w="0" w:type="dxa"/>
              <w:right w:w="108" w:type="dxa"/>
            </w:tcMar>
          </w:tcPr>
          <w:p w:rsidR="00E12A44" w:rsidRPr="002B40DE" w:rsidRDefault="00E12A44">
            <w:pPr>
              <w:pStyle w:val="Vchoz"/>
            </w:pPr>
          </w:p>
        </w:tc>
      </w:tr>
      <w:tr w:rsidR="00E12A44" w:rsidRPr="0083650F">
        <w:trPr>
          <w:cantSplit/>
          <w:trHeight w:val="330"/>
        </w:trPr>
        <w:tc>
          <w:tcPr>
            <w:tcW w:w="1848" w:type="dxa"/>
            <w:vMerge w:val="restart"/>
            <w:tcBorders>
              <w:top w:val="single" w:sz="18"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Pr="0083650F" w:rsidRDefault="00705BCD">
            <w:pPr>
              <w:pStyle w:val="Vchoz"/>
              <w:rPr>
                <w:rFonts w:ascii="Arial" w:hAnsi="Arial" w:cs="Arial"/>
                <w:sz w:val="22"/>
                <w:szCs w:val="22"/>
              </w:rPr>
            </w:pPr>
            <w:r w:rsidRPr="0083650F">
              <w:rPr>
                <w:rFonts w:ascii="Arial" w:hAnsi="Arial" w:cs="Arial"/>
                <w:sz w:val="22"/>
                <w:szCs w:val="22"/>
              </w:rPr>
              <w:t>ostatní plocha</w:t>
            </w:r>
          </w:p>
        </w:tc>
        <w:tc>
          <w:tcPr>
            <w:tcW w:w="1849" w:type="dxa"/>
            <w:vMerge w:val="restart"/>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5F3F94" w:rsidP="00C97343">
            <w:pPr>
              <w:pStyle w:val="Vchoz"/>
              <w:rPr>
                <w:rFonts w:ascii="Arial" w:hAnsi="Arial" w:cs="Arial"/>
                <w:sz w:val="22"/>
                <w:szCs w:val="22"/>
              </w:rPr>
            </w:pPr>
            <w:r w:rsidRPr="0083650F">
              <w:rPr>
                <w:rFonts w:ascii="Arial" w:hAnsi="Arial" w:cs="Arial"/>
                <w:sz w:val="22"/>
                <w:szCs w:val="22"/>
              </w:rPr>
              <w:t>2,0458</w:t>
            </w:r>
          </w:p>
        </w:tc>
        <w:tc>
          <w:tcPr>
            <w:tcW w:w="1845" w:type="dxa"/>
            <w:vMerge w:val="restart"/>
            <w:tcBorders>
              <w:top w:val="single" w:sz="18" w:space="0" w:color="00000A"/>
              <w:left w:val="single" w:sz="18" w:space="0" w:color="00000A"/>
              <w:bottom w:val="single" w:sz="4" w:space="0" w:color="00000A"/>
              <w:right w:val="thickThinSmallGap" w:sz="24" w:space="0" w:color="00000A"/>
            </w:tcBorders>
            <w:shd w:val="clear" w:color="auto" w:fill="FFFFFF"/>
            <w:tcMar>
              <w:top w:w="0" w:type="dxa"/>
              <w:left w:w="108" w:type="dxa"/>
              <w:bottom w:w="0" w:type="dxa"/>
              <w:right w:w="108" w:type="dxa"/>
            </w:tcMar>
          </w:tcPr>
          <w:p w:rsidR="00E12A44" w:rsidRPr="0083650F" w:rsidRDefault="003962B5" w:rsidP="00AA6C55">
            <w:pPr>
              <w:pStyle w:val="Vchoz"/>
              <w:rPr>
                <w:rFonts w:ascii="Arial" w:hAnsi="Arial" w:cs="Arial"/>
                <w:sz w:val="22"/>
                <w:szCs w:val="22"/>
              </w:rPr>
            </w:pPr>
            <w:r w:rsidRPr="0083650F">
              <w:rPr>
                <w:rFonts w:ascii="Arial" w:hAnsi="Arial" w:cs="Arial"/>
                <w:sz w:val="22"/>
                <w:szCs w:val="22"/>
              </w:rPr>
              <w:t>0,</w:t>
            </w:r>
            <w:r w:rsidR="00AA6C55" w:rsidRPr="0083650F">
              <w:rPr>
                <w:rFonts w:ascii="Arial" w:hAnsi="Arial" w:cs="Arial"/>
                <w:sz w:val="22"/>
                <w:szCs w:val="22"/>
              </w:rPr>
              <w:t>4</w:t>
            </w:r>
            <w:r w:rsidR="00EE316C" w:rsidRPr="0083650F">
              <w:rPr>
                <w:rFonts w:ascii="Arial" w:hAnsi="Arial" w:cs="Arial"/>
                <w:sz w:val="22"/>
                <w:szCs w:val="22"/>
              </w:rPr>
              <w:t>969</w:t>
            </w:r>
          </w:p>
        </w:tc>
        <w:tc>
          <w:tcPr>
            <w:tcW w:w="1848" w:type="dxa"/>
            <w:tcBorders>
              <w:top w:val="single" w:sz="18" w:space="0" w:color="00000A"/>
              <w:left w:val="thickThinSmallGap" w:sz="2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5D599E">
            <w:pPr>
              <w:pStyle w:val="Vchoz"/>
              <w:rPr>
                <w:rFonts w:ascii="Arial" w:hAnsi="Arial" w:cs="Arial"/>
                <w:sz w:val="22"/>
                <w:szCs w:val="22"/>
              </w:rPr>
            </w:pPr>
            <w:r w:rsidRPr="0083650F">
              <w:rPr>
                <w:rFonts w:ascii="Arial" w:hAnsi="Arial" w:cs="Arial"/>
                <w:b/>
                <w:sz w:val="22"/>
                <w:szCs w:val="22"/>
              </w:rPr>
              <w:t>neplodná půda</w:t>
            </w:r>
          </w:p>
        </w:tc>
        <w:tc>
          <w:tcPr>
            <w:tcW w:w="1853" w:type="dxa"/>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Pr="0083650F" w:rsidRDefault="00705BCD">
            <w:pPr>
              <w:pStyle w:val="Vchoz"/>
              <w:rPr>
                <w:rFonts w:ascii="Arial" w:hAnsi="Arial" w:cs="Arial"/>
                <w:sz w:val="22"/>
                <w:szCs w:val="22"/>
              </w:rPr>
            </w:pPr>
            <w:r w:rsidRPr="0083650F">
              <w:rPr>
                <w:rFonts w:ascii="Arial" w:hAnsi="Arial" w:cs="Arial"/>
                <w:sz w:val="22"/>
                <w:szCs w:val="22"/>
              </w:rPr>
              <w:t>0,</w:t>
            </w:r>
            <w:r w:rsidR="00E413A4" w:rsidRPr="0083650F">
              <w:rPr>
                <w:rFonts w:ascii="Arial" w:hAnsi="Arial" w:cs="Arial"/>
                <w:sz w:val="22"/>
                <w:szCs w:val="22"/>
              </w:rPr>
              <w:t>1183</w:t>
            </w:r>
          </w:p>
        </w:tc>
      </w:tr>
      <w:tr w:rsidR="00E12A44" w:rsidRPr="0083650F">
        <w:trPr>
          <w:cantSplit/>
          <w:trHeight w:val="330"/>
        </w:trPr>
        <w:tc>
          <w:tcPr>
            <w:tcW w:w="1848" w:type="dxa"/>
            <w:vMerge/>
            <w:tcBorders>
              <w:top w:val="single" w:sz="4"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9" w:type="dxa"/>
            <w:vMerge/>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5" w:type="dxa"/>
            <w:vMerge/>
            <w:tcBorders>
              <w:top w:val="single" w:sz="4"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8" w:type="dxa"/>
            <w:tcBorders>
              <w:top w:val="single" w:sz="4" w:space="0" w:color="00000A"/>
              <w:left w:val="thickThinSmallGap" w:sz="24"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5D599E">
            <w:pPr>
              <w:pStyle w:val="Vchoz"/>
              <w:rPr>
                <w:rFonts w:ascii="Arial" w:hAnsi="Arial" w:cs="Arial"/>
                <w:sz w:val="22"/>
                <w:szCs w:val="22"/>
              </w:rPr>
            </w:pPr>
            <w:r w:rsidRPr="0083650F">
              <w:rPr>
                <w:rFonts w:ascii="Arial" w:hAnsi="Arial" w:cs="Arial"/>
                <w:b/>
                <w:sz w:val="22"/>
                <w:szCs w:val="22"/>
              </w:rPr>
              <w:t>ostatní způsoby využití</w:t>
            </w:r>
          </w:p>
        </w:tc>
        <w:tc>
          <w:tcPr>
            <w:tcW w:w="1853" w:type="dxa"/>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C97343" w:rsidRPr="0083650F" w:rsidRDefault="00014F39" w:rsidP="00C97343">
            <w:pPr>
              <w:rPr>
                <w:rFonts w:ascii="Arial" w:hAnsi="Arial" w:cs="Arial"/>
                <w:color w:val="000000"/>
              </w:rPr>
            </w:pPr>
            <w:r w:rsidRPr="0083650F">
              <w:rPr>
                <w:rFonts w:ascii="Arial" w:hAnsi="Arial" w:cs="Arial"/>
                <w:color w:val="000000"/>
              </w:rPr>
              <w:t>1,6590</w:t>
            </w:r>
          </w:p>
          <w:p w:rsidR="00E12A44" w:rsidRPr="0083650F" w:rsidRDefault="00E12A44">
            <w:pPr>
              <w:pStyle w:val="Vchoz"/>
              <w:rPr>
                <w:rFonts w:ascii="Arial" w:hAnsi="Arial" w:cs="Arial"/>
                <w:sz w:val="22"/>
                <w:szCs w:val="22"/>
              </w:rPr>
            </w:pPr>
          </w:p>
        </w:tc>
      </w:tr>
      <w:tr w:rsidR="00E12A44" w:rsidRPr="0083650F">
        <w:trPr>
          <w:cantSplit/>
          <w:trHeight w:val="330"/>
        </w:trPr>
        <w:tc>
          <w:tcPr>
            <w:tcW w:w="1848"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83650F" w:rsidRDefault="005D599E">
            <w:pPr>
              <w:pStyle w:val="Vchoz"/>
              <w:rPr>
                <w:rFonts w:ascii="Arial" w:hAnsi="Arial" w:cs="Arial"/>
                <w:sz w:val="22"/>
                <w:szCs w:val="22"/>
              </w:rPr>
            </w:pPr>
            <w:r w:rsidRPr="0083650F">
              <w:rPr>
                <w:rFonts w:ascii="Arial" w:hAnsi="Arial" w:cs="Arial"/>
                <w:b/>
                <w:sz w:val="22"/>
                <w:szCs w:val="22"/>
              </w:rPr>
              <w:t>zastavěné</w:t>
            </w:r>
          </w:p>
          <w:p w:rsidR="00E12A44" w:rsidRPr="0083650F" w:rsidRDefault="005D599E">
            <w:pPr>
              <w:pStyle w:val="Vchoz"/>
              <w:rPr>
                <w:rFonts w:ascii="Arial" w:hAnsi="Arial" w:cs="Arial"/>
                <w:sz w:val="22"/>
                <w:szCs w:val="22"/>
              </w:rPr>
            </w:pPr>
            <w:r w:rsidRPr="0083650F">
              <w:rPr>
                <w:rFonts w:ascii="Arial" w:hAnsi="Arial" w:cs="Arial"/>
                <w:b/>
                <w:sz w:val="22"/>
                <w:szCs w:val="22"/>
              </w:rPr>
              <w:t>plochy a nádvoří</w:t>
            </w:r>
          </w:p>
        </w:tc>
        <w:tc>
          <w:tcPr>
            <w:tcW w:w="1849" w:type="dxa"/>
            <w:tcBorders>
              <w:top w:val="single" w:sz="18"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1845" w:type="dxa"/>
            <w:tcBorders>
              <w:top w:val="single" w:sz="18"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E12A44" w:rsidRPr="0083650F" w:rsidRDefault="00E12A44">
            <w:pPr>
              <w:pStyle w:val="Vchoz"/>
              <w:rPr>
                <w:rFonts w:ascii="Arial" w:hAnsi="Arial" w:cs="Arial"/>
                <w:sz w:val="22"/>
                <w:szCs w:val="22"/>
              </w:rPr>
            </w:pPr>
          </w:p>
        </w:tc>
        <w:tc>
          <w:tcPr>
            <w:tcW w:w="3701" w:type="dxa"/>
            <w:gridSpan w:val="2"/>
            <w:vMerge w:val="restart"/>
            <w:tcBorders>
              <w:top w:val="single" w:sz="18" w:space="0" w:color="00000A"/>
              <w:left w:val="thickThinSmallGap" w:sz="24" w:space="0" w:color="00000A"/>
              <w:bottom w:val="single" w:sz="4" w:space="0" w:color="00000A"/>
              <w:right w:val="single" w:sz="18" w:space="0" w:color="00000A"/>
            </w:tcBorders>
            <w:shd w:val="clear" w:color="auto" w:fill="808080"/>
            <w:tcMar>
              <w:top w:w="0" w:type="dxa"/>
              <w:left w:w="108" w:type="dxa"/>
              <w:bottom w:w="0" w:type="dxa"/>
              <w:right w:w="108" w:type="dxa"/>
            </w:tcMar>
          </w:tcPr>
          <w:p w:rsidR="00E12A44" w:rsidRPr="0083650F" w:rsidRDefault="00E12A44">
            <w:pPr>
              <w:pStyle w:val="Vchoz"/>
              <w:rPr>
                <w:rFonts w:ascii="Arial" w:hAnsi="Arial" w:cs="Arial"/>
                <w:sz w:val="22"/>
                <w:szCs w:val="22"/>
              </w:rPr>
            </w:pPr>
          </w:p>
        </w:tc>
      </w:tr>
      <w:tr w:rsidR="00E12A44" w:rsidRPr="0083650F" w:rsidTr="00C97343">
        <w:trPr>
          <w:cantSplit/>
          <w:trHeight w:val="503"/>
        </w:trPr>
        <w:tc>
          <w:tcPr>
            <w:tcW w:w="1848" w:type="dxa"/>
            <w:tcBorders>
              <w:top w:val="single" w:sz="18"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Pr="0083650F" w:rsidRDefault="005D599E">
            <w:pPr>
              <w:pStyle w:val="Vchoz"/>
              <w:rPr>
                <w:rFonts w:ascii="Arial" w:hAnsi="Arial" w:cs="Arial"/>
                <w:sz w:val="22"/>
                <w:szCs w:val="22"/>
              </w:rPr>
            </w:pPr>
            <w:r w:rsidRPr="0083650F">
              <w:rPr>
                <w:rFonts w:ascii="Arial" w:hAnsi="Arial" w:cs="Arial"/>
                <w:b/>
                <w:sz w:val="22"/>
                <w:szCs w:val="22"/>
              </w:rPr>
              <w:t xml:space="preserve">plocha celkem </w:t>
            </w:r>
          </w:p>
        </w:tc>
        <w:tc>
          <w:tcPr>
            <w:tcW w:w="1849" w:type="dxa"/>
            <w:tcBorders>
              <w:top w:val="single" w:sz="18"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83650F" w:rsidRDefault="00F92A50" w:rsidP="00AB4671">
            <w:pPr>
              <w:pStyle w:val="Vchoz"/>
              <w:rPr>
                <w:rFonts w:ascii="Arial" w:hAnsi="Arial" w:cs="Arial"/>
                <w:sz w:val="22"/>
                <w:szCs w:val="22"/>
              </w:rPr>
            </w:pPr>
            <w:r w:rsidRPr="0083650F">
              <w:rPr>
                <w:rFonts w:ascii="Arial" w:hAnsi="Arial" w:cs="Arial"/>
                <w:sz w:val="22"/>
                <w:szCs w:val="22"/>
              </w:rPr>
              <w:t>81,</w:t>
            </w:r>
            <w:r w:rsidR="005F3F94" w:rsidRPr="0083650F">
              <w:rPr>
                <w:rFonts w:ascii="Arial" w:hAnsi="Arial" w:cs="Arial"/>
                <w:sz w:val="22"/>
                <w:szCs w:val="22"/>
              </w:rPr>
              <w:t>802</w:t>
            </w:r>
            <w:r w:rsidR="00AB4671" w:rsidRPr="0083650F">
              <w:rPr>
                <w:rFonts w:ascii="Arial" w:hAnsi="Arial" w:cs="Arial"/>
                <w:sz w:val="22"/>
                <w:szCs w:val="22"/>
              </w:rPr>
              <w:t>2</w:t>
            </w:r>
          </w:p>
        </w:tc>
        <w:tc>
          <w:tcPr>
            <w:tcW w:w="1845" w:type="dxa"/>
            <w:tcBorders>
              <w:top w:val="single" w:sz="18" w:space="0" w:color="00000A"/>
              <w:left w:val="single" w:sz="18" w:space="0" w:color="00000A"/>
              <w:bottom w:val="single" w:sz="18" w:space="0" w:color="00000A"/>
              <w:right w:val="thickThinSmallGap" w:sz="24" w:space="0" w:color="00000A"/>
            </w:tcBorders>
            <w:shd w:val="clear" w:color="auto" w:fill="FFFFFF"/>
            <w:tcMar>
              <w:top w:w="0" w:type="dxa"/>
              <w:left w:w="108" w:type="dxa"/>
              <w:bottom w:w="0" w:type="dxa"/>
              <w:right w:w="108" w:type="dxa"/>
            </w:tcMar>
          </w:tcPr>
          <w:p w:rsidR="003962B5" w:rsidRPr="0083650F" w:rsidRDefault="00CC7592" w:rsidP="00CC7592">
            <w:pPr>
              <w:pStyle w:val="Vchoz"/>
              <w:rPr>
                <w:rFonts w:ascii="Arial" w:hAnsi="Arial" w:cs="Arial"/>
                <w:sz w:val="22"/>
                <w:szCs w:val="22"/>
              </w:rPr>
            </w:pPr>
            <w:r w:rsidRPr="0083650F">
              <w:rPr>
                <w:rFonts w:ascii="Arial" w:hAnsi="Arial" w:cs="Arial"/>
                <w:sz w:val="22"/>
                <w:szCs w:val="22"/>
              </w:rPr>
              <w:t>474625</w:t>
            </w:r>
          </w:p>
        </w:tc>
        <w:tc>
          <w:tcPr>
            <w:tcW w:w="3701" w:type="dxa"/>
            <w:gridSpan w:val="2"/>
            <w:vMerge/>
            <w:tcBorders>
              <w:top w:val="single" w:sz="4" w:space="0" w:color="00000A"/>
              <w:left w:val="thickThinSmallGap" w:sz="24" w:space="0" w:color="00000A"/>
              <w:bottom w:val="single" w:sz="18" w:space="0" w:color="00000A"/>
              <w:right w:val="single" w:sz="18" w:space="0" w:color="00000A"/>
            </w:tcBorders>
            <w:shd w:val="clear" w:color="auto" w:fill="808080"/>
            <w:tcMar>
              <w:top w:w="0" w:type="dxa"/>
              <w:left w:w="108" w:type="dxa"/>
              <w:bottom w:w="0" w:type="dxa"/>
              <w:right w:w="108" w:type="dxa"/>
            </w:tcMar>
          </w:tcPr>
          <w:p w:rsidR="00E12A44" w:rsidRPr="0083650F" w:rsidRDefault="00E12A44">
            <w:pPr>
              <w:pStyle w:val="Vchoz"/>
              <w:rPr>
                <w:rFonts w:ascii="Arial" w:hAnsi="Arial" w:cs="Arial"/>
                <w:sz w:val="22"/>
                <w:szCs w:val="22"/>
              </w:rPr>
            </w:pPr>
          </w:p>
        </w:tc>
      </w:tr>
    </w:tbl>
    <w:p w:rsidR="00E12A44" w:rsidRPr="0083650F" w:rsidRDefault="00E12A44">
      <w:pPr>
        <w:pStyle w:val="Vfdfdchozeded"/>
        <w:widowControl/>
        <w:jc w:val="both"/>
        <w:rPr>
          <w:rFonts w:ascii="Arial" w:hAnsi="Arial" w:cs="Arial"/>
          <w:sz w:val="22"/>
          <w:szCs w:val="22"/>
        </w:rPr>
      </w:pPr>
    </w:p>
    <w:p w:rsidR="00000758" w:rsidRDefault="005D599E">
      <w:pPr>
        <w:pStyle w:val="Seznam"/>
        <w:widowControl/>
        <w:jc w:val="both"/>
        <w:rPr>
          <w:rFonts w:ascii="Arial" w:hAnsi="Arial" w:cs="Arial"/>
          <w:color w:val="000000"/>
        </w:rPr>
      </w:pPr>
      <w:r>
        <w:rPr>
          <w:rFonts w:ascii="Arial" w:hAnsi="Arial" w:cs="Arial"/>
          <w:color w:val="000000"/>
        </w:rPr>
        <w:t xml:space="preserve">Celková plocha PR je ve vyhlášce uvedena 83,15 ha a plocha ochranného pásma je uvedena 62 ha. Je tedy zřetelný rozdíl mezi součtem výměr pozemkových parcel uvedených ve vyhlášce (podle jejich výměry v současném KN) a výměrou ve vyhlášce. </w:t>
      </w:r>
    </w:p>
    <w:p w:rsidR="00E12A44" w:rsidRDefault="005D599E" w:rsidP="0083650F">
      <w:pPr>
        <w:pStyle w:val="Seznam"/>
        <w:widowControl/>
        <w:spacing w:after="0"/>
        <w:jc w:val="both"/>
      </w:pPr>
      <w:r>
        <w:rPr>
          <w:rFonts w:ascii="Arial" w:hAnsi="Arial" w:cs="Arial"/>
          <w:b/>
          <w:color w:val="000000"/>
          <w:sz w:val="24"/>
          <w:szCs w:val="24"/>
        </w:rPr>
        <w:t>1</w:t>
      </w:r>
      <w:r>
        <w:rPr>
          <w:rFonts w:ascii="Arial" w:eastAsia="Times New Roman" w:hAnsi="Arial" w:cs="Arial"/>
          <w:b/>
          <w:color w:val="000000"/>
          <w:sz w:val="24"/>
          <w:szCs w:val="24"/>
        </w:rPr>
        <w:t>.5 Překryv území s</w:t>
      </w:r>
      <w:r>
        <w:rPr>
          <w:rFonts w:ascii="Arial" w:hAnsi="Arial" w:cs="Arial"/>
          <w:b/>
          <w:color w:val="000000"/>
          <w:sz w:val="24"/>
          <w:szCs w:val="24"/>
        </w:rPr>
        <w:t> </w:t>
      </w:r>
      <w:r>
        <w:rPr>
          <w:rFonts w:ascii="Arial" w:eastAsia="Times New Roman" w:hAnsi="Arial" w:cs="Arial"/>
          <w:b/>
          <w:color w:val="000000"/>
          <w:sz w:val="24"/>
          <w:szCs w:val="24"/>
        </w:rPr>
        <w:t>jinými chráněnými územími</w:t>
      </w:r>
    </w:p>
    <w:p w:rsidR="00E12A44" w:rsidRDefault="005D599E" w:rsidP="0083650F">
      <w:pPr>
        <w:pStyle w:val="Seznam"/>
        <w:widowControl/>
        <w:spacing w:after="0"/>
        <w:jc w:val="both"/>
      </w:pPr>
      <w:r>
        <w:rPr>
          <w:rFonts w:ascii="Arial" w:eastAsia="Times New Roman" w:hAnsi="Arial" w:cs="Arial"/>
          <w:color w:val="000000"/>
          <w:sz w:val="24"/>
          <w:szCs w:val="24"/>
        </w:rPr>
        <w:t xml:space="preserve">národní park: ne </w:t>
      </w:r>
    </w:p>
    <w:p w:rsidR="00E12A44" w:rsidRDefault="005D599E" w:rsidP="0083650F">
      <w:pPr>
        <w:pStyle w:val="Seznam"/>
        <w:widowControl/>
        <w:spacing w:after="0"/>
        <w:jc w:val="both"/>
      </w:pPr>
      <w:r>
        <w:rPr>
          <w:rFonts w:ascii="Arial" w:eastAsia="Times New Roman" w:hAnsi="Arial" w:cs="Arial"/>
          <w:color w:val="000000"/>
          <w:sz w:val="24"/>
          <w:szCs w:val="24"/>
        </w:rPr>
        <w:t>chráněná krajinná oblast:</w:t>
      </w:r>
      <w:r>
        <w:rPr>
          <w:rFonts w:ascii="Arial" w:eastAsia="Times New Roman" w:hAnsi="Arial" w:cs="Arial"/>
          <w:color w:val="000000"/>
          <w:sz w:val="24"/>
          <w:szCs w:val="24"/>
        </w:rPr>
        <w:tab/>
        <w:t>ne</w:t>
      </w:r>
    </w:p>
    <w:p w:rsidR="00E12A44" w:rsidRDefault="005D599E">
      <w:pPr>
        <w:pStyle w:val="Seznam"/>
        <w:widowControl/>
        <w:jc w:val="both"/>
      </w:pPr>
      <w:r>
        <w:rPr>
          <w:rFonts w:ascii="Arial" w:eastAsia="Times New Roman" w:hAnsi="Arial" w:cs="Arial"/>
          <w:color w:val="000000"/>
          <w:sz w:val="24"/>
          <w:szCs w:val="24"/>
        </w:rPr>
        <w:t>jiný typ chráněného území: ne</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p>
    <w:p w:rsidR="00E12A44" w:rsidRDefault="005D599E" w:rsidP="0083650F">
      <w:pPr>
        <w:pStyle w:val="Seznam"/>
        <w:widowControl/>
        <w:spacing w:after="0"/>
        <w:jc w:val="both"/>
      </w:pPr>
      <w:r>
        <w:rPr>
          <w:rFonts w:ascii="Arial" w:eastAsia="Times New Roman" w:hAnsi="Arial" w:cs="Arial"/>
          <w:color w:val="000000"/>
          <w:sz w:val="24"/>
          <w:szCs w:val="24"/>
          <w:u w:val="single"/>
        </w:rPr>
        <w:t>Natura 2000</w:t>
      </w:r>
    </w:p>
    <w:p w:rsidR="00E12A44" w:rsidRDefault="005D599E" w:rsidP="0083650F">
      <w:pPr>
        <w:pStyle w:val="Seznam"/>
        <w:widowControl/>
        <w:spacing w:after="0"/>
        <w:jc w:val="both"/>
      </w:pPr>
      <w:r>
        <w:rPr>
          <w:rFonts w:ascii="Arial" w:eastAsia="Times New Roman" w:hAnsi="Arial" w:cs="Arial"/>
          <w:color w:val="000000"/>
          <w:sz w:val="24"/>
          <w:szCs w:val="24"/>
        </w:rPr>
        <w:t>ptačí oblast:</w:t>
      </w:r>
      <w:r>
        <w:rPr>
          <w:rFonts w:ascii="Arial" w:eastAsia="Times New Roman" w:hAnsi="Arial" w:cs="Arial"/>
          <w:color w:val="000000"/>
          <w:sz w:val="24"/>
          <w:szCs w:val="24"/>
        </w:rPr>
        <w:tab/>
        <w:t>ne</w:t>
      </w:r>
    </w:p>
    <w:p w:rsidR="00E12A44" w:rsidRDefault="005D599E">
      <w:pPr>
        <w:pStyle w:val="Seznam"/>
        <w:widowControl/>
        <w:jc w:val="both"/>
      </w:pPr>
      <w:r>
        <w:rPr>
          <w:rFonts w:ascii="Arial" w:eastAsia="Times New Roman" w:hAnsi="Arial" w:cs="Arial"/>
          <w:color w:val="000000"/>
          <w:sz w:val="24"/>
          <w:szCs w:val="24"/>
        </w:rPr>
        <w:t xml:space="preserve">evropsky významná lokalita: ne  </w:t>
      </w:r>
    </w:p>
    <w:p w:rsidR="00E12A44" w:rsidRDefault="005D599E" w:rsidP="0083650F">
      <w:pPr>
        <w:pStyle w:val="Pokraovnseznamu"/>
        <w:widowControl/>
        <w:spacing w:after="0"/>
        <w:ind w:left="0"/>
        <w:jc w:val="both"/>
      </w:pPr>
      <w:r>
        <w:rPr>
          <w:rFonts w:ascii="Arial" w:hAnsi="Arial" w:cs="Arial"/>
          <w:b/>
          <w:sz w:val="24"/>
          <w:szCs w:val="24"/>
        </w:rPr>
        <w:t>1.6 Kategorie IUCN</w:t>
      </w:r>
    </w:p>
    <w:p w:rsidR="00E12A44" w:rsidRDefault="005D599E">
      <w:pPr>
        <w:pStyle w:val="Vfdchozed"/>
        <w:widowControl/>
        <w:spacing w:after="200" w:line="276" w:lineRule="auto"/>
      </w:pPr>
      <w:r>
        <w:rPr>
          <w:rFonts w:ascii="Arial" w:eastAsia="Times New Roman" w:hAnsi="Arial" w:cs="Arial"/>
          <w:color w:val="000000"/>
          <w:lang w:eastAsia="cs-CZ" w:bidi="ar-SA"/>
        </w:rPr>
        <w:t>IV. - řízená rezervace</w:t>
      </w:r>
    </w:p>
    <w:p w:rsidR="00E12A44" w:rsidRDefault="005D599E">
      <w:pPr>
        <w:pStyle w:val="Seznam"/>
        <w:widowControl/>
        <w:jc w:val="both"/>
      </w:pPr>
      <w:r>
        <w:rPr>
          <w:rFonts w:ascii="Arial" w:eastAsia="Times New Roman" w:hAnsi="Arial" w:cs="Arial"/>
          <w:b/>
          <w:color w:val="000000"/>
          <w:sz w:val="24"/>
          <w:szCs w:val="24"/>
        </w:rPr>
        <w:t>1.7 Předmět ochrany ZCHÚ</w:t>
      </w:r>
    </w:p>
    <w:p w:rsidR="00E12A44" w:rsidRDefault="005D599E" w:rsidP="0083650F">
      <w:pPr>
        <w:pStyle w:val="Vfdchozed"/>
        <w:widowControl/>
        <w:spacing w:after="120" w:line="276" w:lineRule="auto"/>
        <w:jc w:val="both"/>
      </w:pPr>
      <w:r>
        <w:rPr>
          <w:rFonts w:ascii="Arial" w:eastAsia="Times New Roman" w:hAnsi="Arial" w:cs="Arial"/>
          <w:b/>
          <w:color w:val="000000"/>
          <w:lang w:eastAsia="cs-CZ" w:bidi="ar-SA"/>
        </w:rPr>
        <w:t>1.7.1 Předmět ochrany ZCHÚ podle zřizovacího předpisu</w:t>
      </w:r>
    </w:p>
    <w:p w:rsidR="00E12A44" w:rsidRDefault="005D599E">
      <w:pPr>
        <w:pStyle w:val="Vfdchozed"/>
        <w:widowControl/>
        <w:spacing w:after="200" w:line="276" w:lineRule="auto"/>
        <w:jc w:val="both"/>
      </w:pPr>
      <w:r>
        <w:rPr>
          <w:rFonts w:ascii="Arial" w:eastAsia="Times New Roman" w:hAnsi="Arial" w:cs="Arial"/>
          <w:color w:val="000000"/>
          <w:sz w:val="22"/>
          <w:szCs w:val="22"/>
          <w:lang w:eastAsia="cs-CZ" w:bidi="ar-SA"/>
        </w:rPr>
        <w:t>Předmětem ochrany je soustava rybničních a přilehlých mokřadních ekosystémů</w:t>
      </w:r>
      <w:r>
        <w:rPr>
          <w:rFonts w:ascii="Arial" w:hAnsi="Arial" w:cs="Arial"/>
          <w:color w:val="000000"/>
          <w:sz w:val="22"/>
          <w:szCs w:val="22"/>
          <w:lang w:eastAsia="cs-CZ" w:bidi="ar-SA"/>
        </w:rPr>
        <w:t>.</w:t>
      </w:r>
    </w:p>
    <w:p w:rsidR="00E12A44" w:rsidRDefault="005D599E" w:rsidP="0083650F">
      <w:pPr>
        <w:pStyle w:val="Vfdchozed"/>
        <w:widowControl/>
        <w:spacing w:line="276" w:lineRule="auto"/>
        <w:jc w:val="both"/>
      </w:pPr>
      <w:r>
        <w:rPr>
          <w:rFonts w:ascii="Arial" w:eastAsia="Times New Roman" w:hAnsi="Arial" w:cs="Arial"/>
          <w:b/>
          <w:color w:val="000000"/>
          <w:lang w:eastAsia="cs-CZ" w:bidi="ar-SA"/>
        </w:rPr>
        <w:t>1.7.2 Hlavní předmět ochrany ZCHÚ – současný stav</w:t>
      </w:r>
    </w:p>
    <w:p w:rsidR="00E12A44" w:rsidRDefault="005D599E">
      <w:pPr>
        <w:pStyle w:val="Vfdchozed"/>
        <w:widowControl/>
        <w:spacing w:after="200" w:line="276" w:lineRule="auto"/>
        <w:jc w:val="both"/>
      </w:pPr>
      <w:r>
        <w:rPr>
          <w:rFonts w:ascii="Arial" w:eastAsia="Times New Roman" w:hAnsi="Arial" w:cs="Arial"/>
          <w:b/>
          <w:color w:val="000000"/>
          <w:lang w:eastAsia="cs-CZ" w:bidi="ar-SA"/>
        </w:rPr>
        <w:t>A. ekosystémy</w:t>
      </w:r>
    </w:p>
    <w:tbl>
      <w:tblPr>
        <w:tblW w:w="0" w:type="auto"/>
        <w:tblInd w:w="-164" w:type="dxa"/>
        <w:tblBorders>
          <w:top w:val="single" w:sz="18" w:space="0" w:color="00000A"/>
          <w:left w:val="single" w:sz="18" w:space="0" w:color="00000A"/>
          <w:bottom w:val="single" w:sz="18" w:space="0" w:color="00000A"/>
          <w:right w:val="single" w:sz="12" w:space="0" w:color="00000A"/>
        </w:tblBorders>
        <w:tblCellMar>
          <w:left w:w="10" w:type="dxa"/>
          <w:right w:w="10" w:type="dxa"/>
        </w:tblCellMar>
        <w:tblLook w:val="04A0" w:firstRow="1" w:lastRow="0" w:firstColumn="1" w:lastColumn="0" w:noHBand="0" w:noVBand="1"/>
      </w:tblPr>
      <w:tblGrid>
        <w:gridCol w:w="3489"/>
        <w:gridCol w:w="1843"/>
        <w:gridCol w:w="3688"/>
      </w:tblGrid>
      <w:tr w:rsidR="00E12A44">
        <w:trPr>
          <w:cantSplit/>
          <w:trHeight w:val="270"/>
        </w:trPr>
        <w:tc>
          <w:tcPr>
            <w:tcW w:w="3489" w:type="dxa"/>
            <w:tcBorders>
              <w:top w:val="single" w:sz="18" w:space="0" w:color="00000A"/>
              <w:left w:val="single" w:sz="18" w:space="0" w:color="00000A"/>
              <w:bottom w:val="single" w:sz="18" w:space="0" w:color="00000A"/>
              <w:right w:val="single" w:sz="12" w:space="0" w:color="00000A"/>
            </w:tcBorders>
            <w:shd w:val="clear" w:color="auto" w:fill="C0C0C0"/>
            <w:tcMar>
              <w:top w:w="0" w:type="dxa"/>
              <w:left w:w="108" w:type="dxa"/>
              <w:bottom w:w="0" w:type="dxa"/>
              <w:right w:w="108" w:type="dxa"/>
            </w:tcMar>
          </w:tcPr>
          <w:p w:rsidR="00E12A44" w:rsidRDefault="005D599E">
            <w:pPr>
              <w:pStyle w:val="Vchoz"/>
            </w:pPr>
            <w:r>
              <w:rPr>
                <w:b/>
                <w:bCs/>
              </w:rPr>
              <w:t>název ekosystému</w:t>
            </w:r>
          </w:p>
        </w:tc>
        <w:tc>
          <w:tcPr>
            <w:tcW w:w="1843" w:type="dxa"/>
            <w:tcBorders>
              <w:top w:val="single" w:sz="18" w:space="0" w:color="00000A"/>
              <w:left w:val="single" w:sz="12" w:space="0" w:color="00000A"/>
              <w:bottom w:val="single" w:sz="18" w:space="0" w:color="00000A"/>
              <w:right w:val="single" w:sz="4" w:space="0" w:color="00000A"/>
            </w:tcBorders>
            <w:shd w:val="clear" w:color="auto" w:fill="C0C0C0"/>
            <w:tcMar>
              <w:top w:w="0" w:type="dxa"/>
              <w:left w:w="108" w:type="dxa"/>
              <w:bottom w:w="0" w:type="dxa"/>
              <w:right w:w="108" w:type="dxa"/>
            </w:tcMar>
          </w:tcPr>
          <w:p w:rsidR="00E12A44" w:rsidRDefault="005D599E">
            <w:pPr>
              <w:pStyle w:val="Vchoz"/>
            </w:pPr>
            <w:r>
              <w:rPr>
                <w:b/>
                <w:bCs/>
              </w:rPr>
              <w:t>podíl plochy v ZCHÚ (%)</w:t>
            </w:r>
          </w:p>
        </w:tc>
        <w:tc>
          <w:tcPr>
            <w:tcW w:w="3688" w:type="dxa"/>
            <w:tcBorders>
              <w:top w:val="single" w:sz="18" w:space="0" w:color="00000A"/>
              <w:left w:val="single" w:sz="4"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Vchoz"/>
            </w:pPr>
            <w:r>
              <w:rPr>
                <w:b/>
                <w:bCs/>
              </w:rPr>
              <w:t>popis ekosystému</w:t>
            </w:r>
          </w:p>
        </w:tc>
      </w:tr>
      <w:tr w:rsidR="00E12A44">
        <w:trPr>
          <w:cantSplit/>
          <w:trHeight w:val="251"/>
        </w:trPr>
        <w:tc>
          <w:tcPr>
            <w:tcW w:w="3489" w:type="dxa"/>
            <w:tcBorders>
              <w:top w:val="single" w:sz="4" w:space="0" w:color="00000A"/>
              <w:left w:val="single" w:sz="18" w:space="0" w:color="00000A"/>
              <w:bottom w:val="single" w:sz="18" w:space="0" w:color="00000A"/>
              <w:right w:val="single" w:sz="12" w:space="0" w:color="00000A"/>
            </w:tcBorders>
            <w:shd w:val="clear" w:color="auto" w:fill="FFFFFF"/>
            <w:tcMar>
              <w:top w:w="0" w:type="dxa"/>
              <w:left w:w="108" w:type="dxa"/>
              <w:bottom w:w="0" w:type="dxa"/>
              <w:right w:w="108" w:type="dxa"/>
            </w:tcMar>
          </w:tcPr>
          <w:p w:rsidR="00E12A44" w:rsidRPr="001F6416" w:rsidRDefault="005D599E">
            <w:pPr>
              <w:pStyle w:val="Vchoz"/>
              <w:rPr>
                <w:rFonts w:ascii="Arial" w:hAnsi="Arial" w:cs="Arial"/>
                <w:sz w:val="22"/>
                <w:szCs w:val="22"/>
              </w:rPr>
            </w:pPr>
            <w:r w:rsidRPr="001F6416">
              <w:rPr>
                <w:rFonts w:ascii="Arial" w:hAnsi="Arial" w:cs="Arial"/>
                <w:sz w:val="22"/>
                <w:szCs w:val="22"/>
              </w:rPr>
              <w:t>as.</w:t>
            </w:r>
            <w:r w:rsidRPr="001F6416">
              <w:rPr>
                <w:rFonts w:ascii="Arial" w:hAnsi="Arial" w:cs="Arial"/>
                <w:i/>
                <w:sz w:val="22"/>
                <w:szCs w:val="22"/>
              </w:rPr>
              <w:t>Acoretum calami</w:t>
            </w:r>
          </w:p>
        </w:tc>
        <w:tc>
          <w:tcPr>
            <w:tcW w:w="1843" w:type="dxa"/>
            <w:tcBorders>
              <w:top w:val="single" w:sz="4" w:space="0" w:color="00000A"/>
              <w:left w:val="single" w:sz="12" w:space="0" w:color="00000A"/>
              <w:bottom w:val="single" w:sz="18" w:space="0" w:color="00000A"/>
              <w:right w:val="single" w:sz="4" w:space="0" w:color="00000A"/>
            </w:tcBorders>
            <w:shd w:val="clear" w:color="auto" w:fill="FFFFFF"/>
            <w:tcMar>
              <w:top w:w="0" w:type="dxa"/>
              <w:left w:w="108" w:type="dxa"/>
              <w:bottom w:w="0" w:type="dxa"/>
              <w:right w:w="108" w:type="dxa"/>
            </w:tcMar>
          </w:tcPr>
          <w:p w:rsidR="00E12A44" w:rsidRPr="001F6416" w:rsidRDefault="005D599E">
            <w:pPr>
              <w:pStyle w:val="Vchoz"/>
              <w:rPr>
                <w:rFonts w:ascii="Arial" w:hAnsi="Arial" w:cs="Arial"/>
                <w:sz w:val="22"/>
                <w:szCs w:val="22"/>
              </w:rPr>
            </w:pPr>
            <w:r w:rsidRPr="001F6416">
              <w:rPr>
                <w:rFonts w:ascii="Arial" w:hAnsi="Arial" w:cs="Arial"/>
                <w:bCs/>
                <w:sz w:val="22"/>
                <w:szCs w:val="22"/>
              </w:rPr>
              <w:t>nepatrný fragment</w:t>
            </w:r>
          </w:p>
        </w:tc>
        <w:tc>
          <w:tcPr>
            <w:tcW w:w="3688" w:type="dxa"/>
            <w:tcBorders>
              <w:top w:val="single" w:sz="4" w:space="0" w:color="00000A"/>
              <w:left w:val="single" w:sz="4"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Pr="001F6416" w:rsidRDefault="005D599E" w:rsidP="006E1B38">
            <w:pPr>
              <w:pStyle w:val="Vchoz"/>
              <w:rPr>
                <w:rFonts w:ascii="Arial" w:hAnsi="Arial" w:cs="Arial"/>
                <w:sz w:val="22"/>
                <w:szCs w:val="22"/>
              </w:rPr>
            </w:pPr>
            <w:r w:rsidRPr="001F6416">
              <w:rPr>
                <w:rFonts w:ascii="Arial" w:hAnsi="Arial" w:cs="Arial"/>
                <w:bCs/>
                <w:sz w:val="22"/>
                <w:szCs w:val="22"/>
              </w:rPr>
              <w:t>porosty s puškvorcem obecným v </w:t>
            </w:r>
            <w:r w:rsidR="006E1B38" w:rsidRPr="001F6416">
              <w:rPr>
                <w:rFonts w:ascii="Arial" w:hAnsi="Arial" w:cs="Arial"/>
                <w:bCs/>
                <w:sz w:val="22"/>
                <w:szCs w:val="22"/>
              </w:rPr>
              <w:t>menších</w:t>
            </w:r>
            <w:r w:rsidRPr="001F6416">
              <w:rPr>
                <w:rFonts w:ascii="Arial" w:hAnsi="Arial" w:cs="Arial"/>
                <w:bCs/>
                <w:sz w:val="22"/>
                <w:szCs w:val="22"/>
              </w:rPr>
              <w:t xml:space="preserve"> zbytcích při břehu na rybnících Velký Podvesný a Malý Podvesný</w:t>
            </w:r>
          </w:p>
        </w:tc>
      </w:tr>
    </w:tbl>
    <w:p w:rsidR="00E12A44" w:rsidRDefault="005D599E">
      <w:pPr>
        <w:pStyle w:val="Vfdchozed"/>
        <w:widowControl/>
        <w:spacing w:after="200" w:line="276" w:lineRule="auto"/>
        <w:jc w:val="both"/>
      </w:pPr>
      <w:r>
        <w:rPr>
          <w:rFonts w:ascii="Arial" w:hAnsi="Arial" w:cs="Arial"/>
          <w:b/>
          <w:color w:val="000000"/>
          <w:sz w:val="22"/>
          <w:lang w:eastAsia="cs-CZ" w:bidi="ar-SA"/>
        </w:rPr>
        <w:t xml:space="preserve"> </w:t>
      </w:r>
    </w:p>
    <w:p w:rsidR="00280CC8" w:rsidRPr="00000758" w:rsidRDefault="005D599E">
      <w:pPr>
        <w:pStyle w:val="Vfdchozed"/>
        <w:widowControl/>
        <w:spacing w:after="200" w:line="276" w:lineRule="auto"/>
        <w:jc w:val="both"/>
        <w:rPr>
          <w:sz w:val="22"/>
          <w:szCs w:val="22"/>
        </w:rPr>
      </w:pPr>
      <w:r>
        <w:rPr>
          <w:rFonts w:ascii="Arial" w:hAnsi="Arial" w:cs="Arial"/>
          <w:b/>
          <w:color w:val="000000"/>
          <w:sz w:val="22"/>
          <w:lang w:eastAsia="cs-CZ" w:bidi="ar-SA"/>
        </w:rPr>
        <w:t xml:space="preserve">Poznámka: </w:t>
      </w:r>
      <w:r w:rsidRPr="006E1B38">
        <w:rPr>
          <w:rFonts w:ascii="Arial" w:hAnsi="Arial" w:cs="Arial"/>
          <w:color w:val="000000"/>
          <w:sz w:val="22"/>
          <w:szCs w:val="22"/>
          <w:lang w:eastAsia="cs-CZ" w:bidi="ar-SA"/>
        </w:rPr>
        <w:t>V celé PR byl v 90. letech jen tento jediný zbytek přirozeného společenstva a do dneška se udržel</w:t>
      </w:r>
      <w:r w:rsidR="00000758">
        <w:rPr>
          <w:rFonts w:ascii="Arial" w:hAnsi="Arial" w:cs="Arial"/>
          <w:color w:val="000000"/>
          <w:sz w:val="22"/>
          <w:szCs w:val="22"/>
          <w:lang w:eastAsia="cs-CZ" w:bidi="ar-SA"/>
        </w:rPr>
        <w:t xml:space="preserve"> </w:t>
      </w:r>
      <w:r w:rsidR="002B40DE">
        <w:rPr>
          <w:rFonts w:ascii="Arial" w:hAnsi="Arial" w:cs="Arial"/>
          <w:color w:val="000000"/>
          <w:sz w:val="22"/>
          <w:szCs w:val="22"/>
          <w:lang w:eastAsia="cs-CZ" w:bidi="ar-SA"/>
        </w:rPr>
        <w:t>na obou uvedených rybnících.</w:t>
      </w:r>
      <w:r w:rsidRPr="006E1B38">
        <w:rPr>
          <w:rFonts w:ascii="Arial" w:hAnsi="Arial" w:cs="Arial"/>
          <w:color w:val="000000"/>
          <w:sz w:val="22"/>
          <w:szCs w:val="22"/>
          <w:lang w:eastAsia="cs-CZ" w:bidi="ar-SA"/>
        </w:rPr>
        <w:t xml:space="preserve"> Předmětem ochrany jsou rybníky, jako stanoviště vzniklá lidskou činností, kdysi asimilovaná do krajiny a vytvářející přirozená až polopřirozená stanoviště, dnes po údržbových zásazích </w:t>
      </w:r>
      <w:r w:rsidR="002B40DE">
        <w:rPr>
          <w:rFonts w:ascii="Arial" w:hAnsi="Arial" w:cs="Arial"/>
          <w:color w:val="000000"/>
          <w:sz w:val="22"/>
          <w:szCs w:val="22"/>
          <w:lang w:eastAsia="cs-CZ" w:bidi="ar-SA"/>
        </w:rPr>
        <w:t>silně</w:t>
      </w:r>
      <w:r w:rsidRPr="006E1B38">
        <w:rPr>
          <w:rFonts w:ascii="Arial" w:hAnsi="Arial" w:cs="Arial"/>
          <w:color w:val="000000"/>
          <w:sz w:val="22"/>
          <w:szCs w:val="22"/>
          <w:lang w:eastAsia="cs-CZ" w:bidi="ar-SA"/>
        </w:rPr>
        <w:t xml:space="preserve"> degradovaná</w:t>
      </w:r>
      <w:r w:rsidR="00B11795" w:rsidRPr="006E1B38">
        <w:rPr>
          <w:rFonts w:ascii="Arial" w:hAnsi="Arial" w:cs="Arial"/>
          <w:color w:val="000000"/>
          <w:sz w:val="22"/>
          <w:szCs w:val="22"/>
          <w:lang w:eastAsia="cs-CZ" w:bidi="ar-SA"/>
        </w:rPr>
        <w:t xml:space="preserve"> co do druhové skladby fy</w:t>
      </w:r>
      <w:r w:rsidR="002978E0" w:rsidRPr="006E1B38">
        <w:rPr>
          <w:rFonts w:ascii="Arial" w:hAnsi="Arial" w:cs="Arial"/>
          <w:color w:val="000000"/>
          <w:sz w:val="22"/>
          <w:szCs w:val="22"/>
          <w:lang w:eastAsia="cs-CZ" w:bidi="ar-SA"/>
        </w:rPr>
        <w:t>tocenóz.</w:t>
      </w:r>
      <w:r w:rsidRPr="006E1B38">
        <w:rPr>
          <w:rFonts w:ascii="Arial" w:hAnsi="Arial" w:cs="Arial"/>
          <w:color w:val="000000"/>
          <w:sz w:val="22"/>
          <w:szCs w:val="22"/>
          <w:lang w:eastAsia="cs-CZ" w:bidi="ar-SA"/>
        </w:rPr>
        <w:t xml:space="preserve"> Přesto mají strukturu, umožňující výskyt bohaté, původnímu stavu se ještě dosti blížící synuzie hnízdících vodních a bahenních</w:t>
      </w:r>
      <w:r w:rsidRPr="006E1B38">
        <w:rPr>
          <w:rFonts w:ascii="Arial" w:eastAsia="Times New Roman" w:hAnsi="Arial" w:cs="Arial"/>
          <w:b/>
          <w:color w:val="000000"/>
          <w:sz w:val="22"/>
          <w:szCs w:val="22"/>
          <w:lang w:eastAsia="cs-CZ" w:bidi="ar-SA"/>
        </w:rPr>
        <w:t xml:space="preserve"> </w:t>
      </w:r>
      <w:r w:rsidRPr="006E1B38">
        <w:rPr>
          <w:rFonts w:ascii="Arial" w:eastAsia="Times New Roman" w:hAnsi="Arial" w:cs="Arial"/>
          <w:color w:val="000000"/>
          <w:sz w:val="22"/>
          <w:szCs w:val="22"/>
          <w:lang w:eastAsia="cs-CZ" w:bidi="ar-SA"/>
        </w:rPr>
        <w:t>ptáků. Proto jsou přes významné antropické zatížení předmětem ochrany.</w:t>
      </w:r>
    </w:p>
    <w:p w:rsidR="00E12A44" w:rsidRDefault="005D599E" w:rsidP="0083650F">
      <w:pPr>
        <w:pStyle w:val="Vfdchozed"/>
        <w:widowControl/>
        <w:spacing w:after="120" w:line="276" w:lineRule="auto"/>
        <w:jc w:val="both"/>
      </w:pPr>
      <w:r>
        <w:rPr>
          <w:rFonts w:ascii="Arial" w:eastAsia="Times New Roman" w:hAnsi="Arial" w:cs="Arial"/>
          <w:b/>
          <w:color w:val="000000"/>
          <w:lang w:eastAsia="cs-CZ" w:bidi="ar-SA"/>
        </w:rPr>
        <w:t>B.</w:t>
      </w:r>
      <w:r w:rsidR="00280CC8">
        <w:rPr>
          <w:rFonts w:ascii="Arial" w:eastAsia="Times New Roman" w:hAnsi="Arial" w:cs="Arial"/>
          <w:b/>
          <w:color w:val="000000"/>
          <w:lang w:eastAsia="cs-CZ" w:bidi="ar-SA"/>
        </w:rPr>
        <w:t xml:space="preserve"> </w:t>
      </w:r>
      <w:r>
        <w:rPr>
          <w:rFonts w:ascii="Arial" w:eastAsia="Times New Roman" w:hAnsi="Arial" w:cs="Arial"/>
          <w:b/>
          <w:color w:val="000000"/>
          <w:lang w:eastAsia="cs-CZ" w:bidi="ar-SA"/>
        </w:rPr>
        <w:t>druhy</w:t>
      </w:r>
    </w:p>
    <w:tbl>
      <w:tblPr>
        <w:tblW w:w="0" w:type="auto"/>
        <w:tblInd w:w="-164" w:type="dxa"/>
        <w:tblBorders>
          <w:top w:val="single" w:sz="18" w:space="0" w:color="00000A"/>
          <w:left w:val="single" w:sz="18" w:space="0" w:color="00000A"/>
          <w:bottom w:val="single" w:sz="18" w:space="0" w:color="00000A"/>
          <w:right w:val="single" w:sz="12" w:space="0" w:color="00000A"/>
        </w:tblBorders>
        <w:tblCellMar>
          <w:left w:w="10" w:type="dxa"/>
          <w:right w:w="10" w:type="dxa"/>
        </w:tblCellMar>
        <w:tblLook w:val="04A0" w:firstRow="1" w:lastRow="0" w:firstColumn="1" w:lastColumn="0" w:noHBand="0" w:noVBand="1"/>
      </w:tblPr>
      <w:tblGrid>
        <w:gridCol w:w="2355"/>
        <w:gridCol w:w="1842"/>
        <w:gridCol w:w="1384"/>
        <w:gridCol w:w="3687"/>
      </w:tblGrid>
      <w:tr w:rsidR="00E12A44">
        <w:trPr>
          <w:cantSplit/>
          <w:trHeight w:val="270"/>
        </w:trPr>
        <w:tc>
          <w:tcPr>
            <w:tcW w:w="2355" w:type="dxa"/>
            <w:tcBorders>
              <w:top w:val="single" w:sz="18" w:space="0" w:color="00000A"/>
              <w:left w:val="single" w:sz="18" w:space="0" w:color="00000A"/>
              <w:bottom w:val="single" w:sz="18" w:space="0" w:color="00000A"/>
              <w:right w:val="single" w:sz="12" w:space="0" w:color="00000A"/>
            </w:tcBorders>
            <w:shd w:val="clear" w:color="auto" w:fill="C0C0C0"/>
            <w:tcMar>
              <w:top w:w="0" w:type="dxa"/>
              <w:left w:w="108" w:type="dxa"/>
              <w:bottom w:w="0" w:type="dxa"/>
              <w:right w:w="108" w:type="dxa"/>
            </w:tcMar>
          </w:tcPr>
          <w:p w:rsidR="00E12A44" w:rsidRDefault="005D599E">
            <w:pPr>
              <w:pStyle w:val="Vchoz"/>
            </w:pPr>
            <w:r>
              <w:rPr>
                <w:b/>
                <w:bCs/>
              </w:rPr>
              <w:t xml:space="preserve">název druhu </w:t>
            </w:r>
          </w:p>
        </w:tc>
        <w:tc>
          <w:tcPr>
            <w:tcW w:w="1842" w:type="dxa"/>
            <w:tcBorders>
              <w:top w:val="single" w:sz="18" w:space="0" w:color="00000A"/>
              <w:bottom w:val="single" w:sz="18" w:space="0" w:color="00000A"/>
              <w:right w:val="single" w:sz="4" w:space="0" w:color="00000A"/>
            </w:tcBorders>
            <w:shd w:val="clear" w:color="auto" w:fill="C0C0C0"/>
            <w:tcMar>
              <w:top w:w="0" w:type="dxa"/>
              <w:left w:w="108" w:type="dxa"/>
              <w:bottom w:w="0" w:type="dxa"/>
              <w:right w:w="108" w:type="dxa"/>
            </w:tcMar>
          </w:tcPr>
          <w:p w:rsidR="00E12A44" w:rsidRDefault="005D599E">
            <w:pPr>
              <w:pStyle w:val="Vchoz"/>
            </w:pPr>
            <w:r>
              <w:rPr>
                <w:b/>
                <w:bCs/>
              </w:rPr>
              <w:t>aktuální početnost nebo vitalita populace v</w:t>
            </w:r>
            <w:r>
              <w:rPr>
                <w:rFonts w:hint="eastAsia"/>
                <w:b/>
                <w:bCs/>
              </w:rPr>
              <w:t> </w:t>
            </w:r>
            <w:r>
              <w:rPr>
                <w:b/>
                <w:bCs/>
              </w:rPr>
              <w:t>ZCHÚ</w:t>
            </w:r>
          </w:p>
        </w:tc>
        <w:tc>
          <w:tcPr>
            <w:tcW w:w="1133" w:type="dxa"/>
            <w:tcBorders>
              <w:top w:val="single" w:sz="18" w:space="0" w:color="00000A"/>
              <w:left w:val="single" w:sz="4" w:space="0" w:color="00000A"/>
              <w:bottom w:val="single" w:sz="18" w:space="0" w:color="00000A"/>
              <w:right w:val="single" w:sz="4" w:space="0" w:color="00000A"/>
            </w:tcBorders>
            <w:shd w:val="clear" w:color="auto" w:fill="C0C0C0"/>
            <w:tcMar>
              <w:top w:w="0" w:type="dxa"/>
              <w:left w:w="108" w:type="dxa"/>
              <w:bottom w:w="0" w:type="dxa"/>
              <w:right w:w="108" w:type="dxa"/>
            </w:tcMar>
          </w:tcPr>
          <w:p w:rsidR="00E12A44" w:rsidRDefault="005D599E">
            <w:pPr>
              <w:pStyle w:val="Vchoz"/>
            </w:pPr>
            <w:r>
              <w:rPr>
                <w:b/>
                <w:bCs/>
              </w:rPr>
              <w:t xml:space="preserve">stupeň ohrožení </w:t>
            </w:r>
          </w:p>
        </w:tc>
        <w:tc>
          <w:tcPr>
            <w:tcW w:w="3687" w:type="dxa"/>
            <w:tcBorders>
              <w:top w:val="single" w:sz="18" w:space="0" w:color="00000A"/>
              <w:left w:val="single" w:sz="4"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Vchoz"/>
            </w:pPr>
            <w:r>
              <w:rPr>
                <w:b/>
                <w:bCs/>
              </w:rPr>
              <w:t>popis biotopu druhu</w:t>
            </w:r>
          </w:p>
        </w:tc>
      </w:tr>
      <w:tr w:rsidR="00E12A44">
        <w:trPr>
          <w:cantSplit/>
          <w:trHeight w:val="257"/>
        </w:trPr>
        <w:tc>
          <w:tcPr>
            <w:tcW w:w="2355" w:type="dxa"/>
            <w:tcBorders>
              <w:top w:val="single" w:sz="18"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potápka roháč </w:t>
            </w:r>
            <w:r>
              <w:rPr>
                <w:rFonts w:ascii="Arial" w:eastAsia="Times New Roman" w:hAnsi="Arial" w:cs="Arial"/>
                <w:i/>
                <w:color w:val="000000"/>
                <w:sz w:val="20"/>
                <w:lang w:eastAsia="cs-CZ" w:bidi="ar-SA"/>
              </w:rPr>
              <w:t>(Podiceps cristatus)</w:t>
            </w:r>
          </w:p>
        </w:tc>
        <w:tc>
          <w:tcPr>
            <w:tcW w:w="1842" w:type="dxa"/>
            <w:tcBorders>
              <w:top w:val="single" w:sz="18"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EB67B3">
            <w:pPr>
              <w:pStyle w:val="Vfdchozed"/>
              <w:widowControl/>
              <w:spacing w:after="200" w:line="276" w:lineRule="auto"/>
            </w:pPr>
            <w:r>
              <w:rPr>
                <w:rFonts w:ascii="Arial" w:eastAsia="Times New Roman" w:hAnsi="Arial" w:cs="Arial"/>
                <w:color w:val="000000"/>
                <w:sz w:val="20"/>
                <w:lang w:eastAsia="cs-CZ" w:bidi="ar-SA"/>
              </w:rPr>
              <w:t xml:space="preserve">6-9 párů </w:t>
            </w:r>
            <w:r w:rsidR="00EB67B3">
              <w:rPr>
                <w:rFonts w:ascii="Arial" w:eastAsia="Times New Roman" w:hAnsi="Arial" w:cs="Arial"/>
                <w:color w:val="000000"/>
                <w:sz w:val="20"/>
                <w:lang w:eastAsia="cs-CZ" w:bidi="ar-SA"/>
              </w:rPr>
              <w:t>C</w:t>
            </w:r>
          </w:p>
        </w:tc>
        <w:tc>
          <w:tcPr>
            <w:tcW w:w="1133" w:type="dxa"/>
            <w:tcBorders>
              <w:top w:val="single" w:sz="18"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O/VU</w:t>
            </w:r>
          </w:p>
        </w:tc>
        <w:tc>
          <w:tcPr>
            <w:tcW w:w="3687" w:type="dxa"/>
            <w:tcBorders>
              <w:top w:val="single" w:sz="18"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rsidP="002978E0">
            <w:pPr>
              <w:pStyle w:val="Vfdchozed"/>
              <w:widowControl/>
              <w:spacing w:after="200" w:line="276" w:lineRule="auto"/>
            </w:pPr>
            <w:r>
              <w:rPr>
                <w:rFonts w:ascii="Arial" w:eastAsia="Times New Roman" w:hAnsi="Arial" w:cs="Arial"/>
                <w:color w:val="000000"/>
                <w:sz w:val="20"/>
                <w:lang w:eastAsia="cs-CZ" w:bidi="ar-SA"/>
              </w:rPr>
              <w:t>zatopené příbřežní porosty bylin/</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volná hladina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potápka černokrká </w:t>
            </w:r>
            <w:r>
              <w:rPr>
                <w:rFonts w:ascii="Arial" w:eastAsia="Times New Roman" w:hAnsi="Arial" w:cs="Arial"/>
                <w:i/>
                <w:color w:val="000000"/>
                <w:sz w:val="20"/>
                <w:lang w:eastAsia="cs-CZ" w:bidi="ar-SA"/>
              </w:rPr>
              <w:t>(Podiceps nigricollis)*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vymizela po roce 2004</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O/EN</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zatopené příbřežní porosty bylin/ volná hladina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potápka malá </w:t>
            </w:r>
            <w:r>
              <w:rPr>
                <w:rFonts w:ascii="Arial" w:eastAsia="Times New Roman" w:hAnsi="Arial" w:cs="Arial"/>
                <w:i/>
                <w:color w:val="000000"/>
                <w:sz w:val="20"/>
                <w:lang w:eastAsia="cs-CZ" w:bidi="ar-SA"/>
              </w:rPr>
              <w:t>(Tachybaptus ruficollis)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4 – 6 párů </w:t>
            </w:r>
            <w:r w:rsidR="00000758">
              <w:rPr>
                <w:rFonts w:ascii="Arial" w:eastAsia="Times New Roman" w:hAnsi="Arial" w:cs="Arial"/>
                <w:color w:val="000000"/>
                <w:sz w:val="20"/>
                <w:lang w:eastAsia="cs-CZ" w:bidi="ar-SA"/>
              </w:rPr>
              <w:t>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zatopení příbřežní porosty bylin/</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volná hladina</w:t>
            </w:r>
          </w:p>
        </w:tc>
      </w:tr>
      <w:tr w:rsidR="001F1F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1F1FC9" w:rsidRPr="001F1FC9" w:rsidRDefault="001F1FC9">
            <w:pPr>
              <w:pStyle w:val="Vfdchozed"/>
              <w:widowControl/>
              <w:spacing w:after="200" w:line="276" w:lineRule="auto"/>
              <w:rPr>
                <w:rFonts w:ascii="Arial" w:eastAsia="Times New Roman" w:hAnsi="Arial" w:cs="Arial"/>
                <w:i/>
                <w:color w:val="000000"/>
                <w:sz w:val="20"/>
                <w:lang w:eastAsia="cs-CZ" w:bidi="ar-SA"/>
              </w:rPr>
            </w:pPr>
            <w:r>
              <w:rPr>
                <w:rFonts w:ascii="Arial" w:eastAsia="Times New Roman" w:hAnsi="Arial" w:cs="Arial"/>
                <w:color w:val="000000"/>
                <w:sz w:val="20"/>
                <w:lang w:eastAsia="cs-CZ" w:bidi="ar-SA"/>
              </w:rPr>
              <w:t>volavka bílá (</w:t>
            </w:r>
            <w:r>
              <w:rPr>
                <w:rFonts w:ascii="Arial" w:eastAsia="Times New Roman" w:hAnsi="Arial" w:cs="Arial"/>
                <w:i/>
                <w:color w:val="000000"/>
                <w:sz w:val="20"/>
                <w:lang w:eastAsia="cs-CZ" w:bidi="ar-SA"/>
              </w:rPr>
              <w:t>Egretta alba)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občasně až 10 ex hlavně mimo hnízdní období</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055B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SO</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1F1FC9" w:rsidRDefault="00055BC9" w:rsidP="00055B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hlavně na vodním tělese</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husa velká </w:t>
            </w:r>
            <w:r>
              <w:rPr>
                <w:rFonts w:ascii="Arial" w:eastAsia="Times New Roman" w:hAnsi="Arial" w:cs="Arial"/>
                <w:i/>
                <w:color w:val="000000"/>
                <w:sz w:val="20"/>
                <w:lang w:eastAsia="cs-CZ" w:bidi="ar-SA"/>
              </w:rPr>
              <w:t>(Anser anser)**</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2-10 párů </w:t>
            </w:r>
            <w:r w:rsidR="00000758">
              <w:rPr>
                <w:rFonts w:ascii="Arial" w:eastAsia="Times New Roman" w:hAnsi="Arial" w:cs="Arial"/>
                <w:color w:val="000000"/>
                <w:sz w:val="20"/>
                <w:lang w:eastAsia="cs-CZ" w:bidi="ar-SA"/>
              </w:rPr>
              <w:t>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obecně chráněná/EN</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zatopené příbřežní porosty bylin a přechodová zóna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čírka obecná </w:t>
            </w:r>
            <w:r>
              <w:rPr>
                <w:rFonts w:ascii="Arial" w:eastAsia="Times New Roman" w:hAnsi="Arial" w:cs="Arial"/>
                <w:i/>
                <w:color w:val="000000"/>
                <w:sz w:val="20"/>
                <w:lang w:eastAsia="cs-CZ" w:bidi="ar-SA"/>
              </w:rPr>
              <w:t>(Anas crecca)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1 – 2 páry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O/CR</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mokré louky u břehu/</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zatopené příbřežní porosty bylin a přechodová zóna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čírka modrá </w:t>
            </w:r>
            <w:r>
              <w:rPr>
                <w:rFonts w:ascii="Arial" w:eastAsia="Times New Roman" w:hAnsi="Arial" w:cs="Arial"/>
                <w:i/>
                <w:color w:val="000000"/>
                <w:sz w:val="20"/>
                <w:lang w:eastAsia="cs-CZ" w:bidi="ar-SA"/>
              </w:rPr>
              <w:t>(Anas querquedula)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1 – 2 páry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SO/CR</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mokré louky u břehu/</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zatopené příbřežní porosty bylin a přechodová zóna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lžičák pestrý </w:t>
            </w:r>
            <w:r>
              <w:rPr>
                <w:rFonts w:ascii="Arial" w:eastAsia="Times New Roman" w:hAnsi="Arial" w:cs="Arial"/>
                <w:i/>
                <w:color w:val="000000"/>
                <w:sz w:val="20"/>
                <w:lang w:eastAsia="cs-CZ" w:bidi="ar-SA"/>
              </w:rPr>
              <w:t>(Anas clypeata)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1 – 3 páry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SO/CR</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mokré louky u břehu/</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zatopené příbřežní porosty bylin a přechodová zóna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kopřivka obecná </w:t>
            </w:r>
            <w:r>
              <w:rPr>
                <w:rFonts w:ascii="Arial" w:eastAsia="Times New Roman" w:hAnsi="Arial" w:cs="Arial"/>
                <w:i/>
                <w:color w:val="000000"/>
                <w:sz w:val="20"/>
                <w:lang w:eastAsia="cs-CZ" w:bidi="ar-SA"/>
              </w:rPr>
              <w:t>(Anas strepera)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5- 7 párů </w:t>
            </w:r>
            <w:r w:rsidR="00000758">
              <w:rPr>
                <w:rFonts w:ascii="Arial" w:eastAsia="Times New Roman" w:hAnsi="Arial" w:cs="Arial"/>
                <w:color w:val="000000"/>
                <w:sz w:val="20"/>
                <w:lang w:eastAsia="cs-CZ" w:bidi="ar-SA"/>
              </w:rPr>
              <w:t>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louky na březích/</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zatopené příbřežní porosty bylin a přechodová zóna</w:t>
            </w:r>
            <w:r w:rsidR="006651DD">
              <w:rPr>
                <w:rFonts w:ascii="Arial" w:eastAsia="Times New Roman" w:hAnsi="Arial" w:cs="Arial"/>
                <w:color w:val="000000"/>
                <w:sz w:val="20"/>
                <w:lang w:eastAsia="cs-CZ" w:bidi="ar-SA"/>
              </w:rPr>
              <w:t xml:space="preserve"> její počet trvale mírně stoupá</w:t>
            </w:r>
          </w:p>
        </w:tc>
      </w:tr>
      <w:tr w:rsidR="006651DD">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6651DD" w:rsidRPr="006651DD" w:rsidRDefault="006651DD" w:rsidP="006651DD">
            <w:pPr>
              <w:pStyle w:val="Vfdchozed"/>
              <w:widowControl/>
              <w:spacing w:after="200" w:line="276" w:lineRule="auto"/>
              <w:rPr>
                <w:rFonts w:ascii="Arial" w:eastAsia="Times New Roman" w:hAnsi="Arial" w:cs="Arial"/>
                <w:i/>
                <w:color w:val="000000"/>
                <w:sz w:val="20"/>
                <w:lang w:eastAsia="cs-CZ" w:bidi="ar-SA"/>
              </w:rPr>
            </w:pPr>
            <w:r>
              <w:rPr>
                <w:rFonts w:ascii="Arial" w:eastAsia="Times New Roman" w:hAnsi="Arial" w:cs="Arial"/>
                <w:color w:val="000000"/>
                <w:sz w:val="20"/>
                <w:lang w:eastAsia="cs-CZ" w:bidi="ar-SA"/>
              </w:rPr>
              <w:t xml:space="preserve">čírka obecná </w:t>
            </w:r>
            <w:r>
              <w:rPr>
                <w:rFonts w:ascii="Arial" w:eastAsia="Times New Roman" w:hAnsi="Arial" w:cs="Arial"/>
                <w:i/>
                <w:color w:val="000000"/>
                <w:sz w:val="20"/>
                <w:lang w:eastAsia="cs-CZ" w:bidi="ar-SA"/>
              </w:rPr>
              <w:t>(Anas crecca)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651DD" w:rsidRDefault="006651DD" w:rsidP="006651DD">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ojedinělé páry nehnízdí, občasné výskyty v</w:t>
            </w:r>
            <w:r w:rsidR="00055BC9">
              <w:rPr>
                <w:rFonts w:ascii="Arial" w:eastAsia="Times New Roman" w:hAnsi="Arial" w:cs="Arial"/>
                <w:color w:val="000000"/>
                <w:sz w:val="20"/>
                <w:lang w:eastAsia="cs-CZ" w:bidi="ar-SA"/>
              </w:rPr>
              <w:t> </w:t>
            </w:r>
            <w:r>
              <w:rPr>
                <w:rFonts w:ascii="Arial" w:eastAsia="Times New Roman" w:hAnsi="Arial" w:cs="Arial"/>
                <w:color w:val="000000"/>
                <w:sz w:val="20"/>
                <w:lang w:eastAsia="cs-CZ" w:bidi="ar-SA"/>
              </w:rPr>
              <w:t>hnízdním i mimohnízdních obdobích</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651DD" w:rsidRDefault="006651DD"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6651DD" w:rsidRDefault="006651DD" w:rsidP="006651DD">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na zrcadle i v</w:t>
            </w:r>
            <w:r w:rsidR="00055BC9">
              <w:rPr>
                <w:rFonts w:ascii="Arial" w:eastAsia="Times New Roman" w:hAnsi="Arial" w:cs="Arial"/>
                <w:color w:val="000000"/>
                <w:sz w:val="20"/>
                <w:lang w:eastAsia="cs-CZ" w:bidi="ar-SA"/>
              </w:rPr>
              <w:t> </w:t>
            </w:r>
            <w:r>
              <w:rPr>
                <w:rFonts w:ascii="Arial" w:eastAsia="Times New Roman" w:hAnsi="Arial" w:cs="Arial"/>
                <w:color w:val="000000"/>
                <w:sz w:val="20"/>
                <w:lang w:eastAsia="cs-CZ" w:bidi="ar-SA"/>
              </w:rPr>
              <w:t>okolí rybníků</w:t>
            </w:r>
          </w:p>
        </w:tc>
      </w:tr>
      <w:tr w:rsidR="001F1F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čírka modrá (</w:t>
            </w:r>
            <w:r w:rsidRPr="00055BC9">
              <w:rPr>
                <w:rFonts w:ascii="Arial" w:eastAsia="Times New Roman" w:hAnsi="Arial" w:cs="Arial"/>
                <w:i/>
                <w:color w:val="000000"/>
                <w:sz w:val="20"/>
                <w:lang w:eastAsia="cs-CZ" w:bidi="ar-SA"/>
              </w:rPr>
              <w:t>Anas querquedula)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ojediněle, méně často než předchozí druh</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SO/VU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dtto</w:t>
            </w:r>
          </w:p>
        </w:tc>
      </w:tr>
      <w:tr w:rsidR="00055B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055BC9" w:rsidRPr="00055BC9" w:rsidRDefault="00055BC9" w:rsidP="001F1FC9">
            <w:pPr>
              <w:pStyle w:val="Vfdchozed"/>
              <w:widowControl/>
              <w:spacing w:after="200" w:line="276" w:lineRule="auto"/>
              <w:rPr>
                <w:rFonts w:ascii="Arial" w:eastAsia="Times New Roman" w:hAnsi="Arial" w:cs="Arial"/>
                <w:i/>
                <w:color w:val="000000"/>
                <w:sz w:val="20"/>
                <w:lang w:eastAsia="cs-CZ" w:bidi="ar-SA"/>
              </w:rPr>
            </w:pPr>
            <w:r>
              <w:rPr>
                <w:rFonts w:ascii="Arial" w:eastAsia="Times New Roman" w:hAnsi="Arial" w:cs="Arial"/>
                <w:color w:val="000000"/>
                <w:sz w:val="20"/>
                <w:lang w:eastAsia="cs-CZ" w:bidi="ar-SA"/>
              </w:rPr>
              <w:t xml:space="preserve">ostralka štíhlá </w:t>
            </w:r>
            <w:r>
              <w:rPr>
                <w:rFonts w:ascii="Arial" w:eastAsia="Times New Roman" w:hAnsi="Arial" w:cs="Arial"/>
                <w:i/>
                <w:color w:val="000000"/>
                <w:sz w:val="20"/>
                <w:lang w:eastAsia="cs-CZ" w:bidi="ar-SA"/>
              </w:rPr>
              <w:t>(Anas acuta)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55BC9" w:rsidRDefault="00055BC9" w:rsidP="00055B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ojedinělé ex nebo páry v mimohnízdní době</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55BC9" w:rsidRDefault="00055B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KO/VU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055BC9" w:rsidRDefault="00055B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dtto</w:t>
            </w:r>
          </w:p>
        </w:tc>
      </w:tr>
      <w:tr w:rsidR="001F1F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1F1FC9" w:rsidRDefault="001F1FC9" w:rsidP="006651DD">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 xml:space="preserve">lžičák pestrý </w:t>
            </w:r>
            <w:r w:rsidRPr="001F1FC9">
              <w:rPr>
                <w:rFonts w:ascii="Arial" w:eastAsia="Times New Roman" w:hAnsi="Arial" w:cs="Arial"/>
                <w:i/>
                <w:color w:val="000000"/>
                <w:sz w:val="20"/>
                <w:lang w:eastAsia="cs-CZ" w:bidi="ar-SA"/>
              </w:rPr>
              <w:t>(Anas clypeata)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dtto</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SO/VU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dtto</w:t>
            </w:r>
          </w:p>
        </w:tc>
      </w:tr>
      <w:tr w:rsidR="001F1F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1F1FC9" w:rsidRDefault="001F1FC9" w:rsidP="006651DD">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hohol severní (Bucephala clangula)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ojediněle,je zde možnost zahnízdění, na okolních rybnících bylo již hnízdění doloženo</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SO/VU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1F1FC9" w:rsidRDefault="001F1FC9" w:rsidP="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hlavně volná hladina a příbřežní porosty</w:t>
            </w:r>
          </w:p>
        </w:tc>
      </w:tr>
      <w:tr w:rsidR="006651DD">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6651DD" w:rsidRPr="006651DD" w:rsidRDefault="001F1FC9" w:rsidP="006651DD">
            <w:pPr>
              <w:pStyle w:val="Vfdchozed"/>
              <w:widowControl/>
              <w:spacing w:after="200" w:line="276" w:lineRule="auto"/>
              <w:rPr>
                <w:rFonts w:ascii="Arial" w:eastAsia="Times New Roman" w:hAnsi="Arial" w:cs="Arial"/>
                <w:i/>
                <w:color w:val="000000"/>
                <w:sz w:val="20"/>
                <w:lang w:eastAsia="cs-CZ" w:bidi="ar-SA"/>
              </w:rPr>
            </w:pPr>
            <w:r>
              <w:rPr>
                <w:rFonts w:ascii="Arial" w:eastAsia="Times New Roman" w:hAnsi="Arial" w:cs="Arial"/>
                <w:color w:val="000000"/>
                <w:sz w:val="20"/>
                <w:lang w:eastAsia="cs-CZ" w:bidi="ar-SA"/>
              </w:rPr>
              <w:t>k</w:t>
            </w:r>
            <w:r w:rsidR="006651DD">
              <w:rPr>
                <w:rFonts w:ascii="Arial" w:eastAsia="Times New Roman" w:hAnsi="Arial" w:cs="Arial"/>
                <w:color w:val="000000"/>
                <w:sz w:val="20"/>
                <w:lang w:eastAsia="cs-CZ" w:bidi="ar-SA"/>
              </w:rPr>
              <w:t xml:space="preserve">ormorán velký </w:t>
            </w:r>
            <w:r w:rsidR="006651DD">
              <w:rPr>
                <w:rFonts w:ascii="Arial" w:eastAsia="Times New Roman" w:hAnsi="Arial" w:cs="Arial"/>
                <w:i/>
                <w:color w:val="000000"/>
                <w:sz w:val="20"/>
                <w:lang w:eastAsia="cs-CZ" w:bidi="ar-SA"/>
              </w:rPr>
              <w:t>(phalacrocorax carbo)</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651DD" w:rsidRDefault="006651DD" w:rsidP="006651DD">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občas skupiny do několika desítek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651DD" w:rsidRDefault="006651DD"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6651DD" w:rsidRDefault="001F1FC9" w:rsidP="006651DD">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na vlastním vodním tělese</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hohol severní </w:t>
            </w:r>
            <w:r>
              <w:rPr>
                <w:rFonts w:ascii="Arial" w:eastAsia="Times New Roman" w:hAnsi="Arial" w:cs="Arial"/>
                <w:i/>
                <w:color w:val="000000"/>
                <w:sz w:val="20"/>
                <w:lang w:eastAsia="cs-CZ" w:bidi="ar-SA"/>
              </w:rPr>
              <w:t>(Bucephala clangula)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1 pár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SO/EN</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přechodová zóna/ zatopené příbřežní porosty bylin </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moták pochop </w:t>
            </w:r>
            <w:r>
              <w:rPr>
                <w:rFonts w:ascii="Arial" w:eastAsia="Times New Roman" w:hAnsi="Arial" w:cs="Arial"/>
                <w:i/>
                <w:color w:val="000000"/>
                <w:sz w:val="20"/>
                <w:lang w:eastAsia="cs-CZ" w:bidi="ar-SA"/>
              </w:rPr>
              <w:t>(Circus aeruginosus</w:t>
            </w:r>
            <w:r>
              <w:rPr>
                <w:rFonts w:ascii="Arial" w:eastAsia="Times New Roman" w:hAnsi="Arial" w:cs="Arial"/>
                <w:color w:val="000000"/>
                <w:sz w:val="20"/>
                <w:lang w:eastAsia="cs-CZ" w:bidi="ar-SA"/>
              </w:rPr>
              <w:t xml:space="preserve"> </w:t>
            </w:r>
            <w:r>
              <w:rPr>
                <w:rFonts w:ascii="Arial" w:eastAsia="Times New Roman" w:hAnsi="Arial" w:cs="Arial"/>
                <w:i/>
                <w:color w:val="000000"/>
                <w:sz w:val="20"/>
                <w:lang w:eastAsia="cs-CZ" w:bidi="ar-SA"/>
              </w:rPr>
              <w:t>)</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4 – 5 párů </w:t>
            </w:r>
            <w:r w:rsidR="00000758">
              <w:rPr>
                <w:rFonts w:ascii="Arial" w:eastAsia="Times New Roman" w:hAnsi="Arial" w:cs="Arial"/>
                <w:color w:val="000000"/>
                <w:sz w:val="20"/>
                <w:lang w:eastAsia="cs-CZ" w:bidi="ar-SA"/>
              </w:rPr>
              <w:t>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zatopené příbřežní porosty bylin/</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širší okolí PR</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chřástal vodní </w:t>
            </w:r>
            <w:r>
              <w:rPr>
                <w:rFonts w:ascii="Arial" w:eastAsia="Times New Roman" w:hAnsi="Arial" w:cs="Arial"/>
                <w:i/>
                <w:color w:val="000000"/>
                <w:sz w:val="20"/>
                <w:lang w:eastAsia="cs-CZ" w:bidi="ar-SA"/>
              </w:rPr>
              <w:t>(Rallus aquaticus)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EB67B3">
            <w:pPr>
              <w:pStyle w:val="Vfdchozed"/>
              <w:widowControl/>
              <w:spacing w:after="200" w:line="276" w:lineRule="auto"/>
            </w:pPr>
            <w:r>
              <w:rPr>
                <w:rFonts w:ascii="Arial" w:eastAsia="Times New Roman" w:hAnsi="Arial" w:cs="Arial"/>
                <w:color w:val="000000"/>
                <w:sz w:val="20"/>
                <w:lang w:eastAsia="cs-CZ" w:bidi="ar-SA"/>
              </w:rPr>
              <w:t xml:space="preserve">1 </w:t>
            </w:r>
            <w:r w:rsidR="001F1FC9">
              <w:rPr>
                <w:rFonts w:ascii="Arial" w:eastAsia="Times New Roman" w:hAnsi="Arial" w:cs="Arial"/>
                <w:color w:val="000000"/>
                <w:sz w:val="20"/>
                <w:lang w:eastAsia="cs-CZ" w:bidi="ar-SA"/>
              </w:rPr>
              <w:t>–</w:t>
            </w:r>
            <w:r w:rsidR="00EB67B3">
              <w:rPr>
                <w:rFonts w:ascii="Arial" w:eastAsia="Times New Roman" w:hAnsi="Arial" w:cs="Arial"/>
                <w:color w:val="000000"/>
                <w:sz w:val="20"/>
                <w:lang w:eastAsia="cs-CZ" w:bidi="ar-SA"/>
              </w:rPr>
              <w:t xml:space="preserve"> 2 </w:t>
            </w:r>
            <w:r>
              <w:rPr>
                <w:rFonts w:ascii="Arial" w:eastAsia="Times New Roman" w:hAnsi="Arial" w:cs="Arial"/>
                <w:color w:val="000000"/>
                <w:sz w:val="20"/>
                <w:lang w:eastAsia="cs-CZ" w:bidi="ar-SA"/>
              </w:rPr>
              <w:t>pár</w:t>
            </w:r>
            <w:r w:rsidR="00EB67B3">
              <w:rPr>
                <w:rFonts w:ascii="Arial" w:eastAsia="Times New Roman" w:hAnsi="Arial" w:cs="Arial"/>
                <w:color w:val="000000"/>
                <w:sz w:val="20"/>
                <w:lang w:eastAsia="cs-CZ" w:bidi="ar-SA"/>
              </w:rPr>
              <w:t>y</w:t>
            </w:r>
            <w:r>
              <w:rPr>
                <w:rFonts w:ascii="Arial" w:eastAsia="Times New Roman" w:hAnsi="Arial" w:cs="Arial"/>
                <w:color w:val="000000"/>
                <w:sz w:val="20"/>
                <w:lang w:eastAsia="cs-CZ" w:bidi="ar-SA"/>
              </w:rPr>
              <w:t xml:space="preserve"> </w:t>
            </w:r>
            <w:r w:rsidR="00000758">
              <w:rPr>
                <w:rFonts w:ascii="Arial" w:eastAsia="Times New Roman" w:hAnsi="Arial" w:cs="Arial"/>
                <w:color w:val="000000"/>
                <w:sz w:val="20"/>
                <w:lang w:eastAsia="cs-CZ" w:bidi="ar-SA"/>
              </w:rPr>
              <w:t>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SO/EN</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přechodová zóna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slípka zelenonohá (</w:t>
            </w:r>
            <w:r>
              <w:rPr>
                <w:rFonts w:ascii="Arial" w:eastAsia="Times New Roman" w:hAnsi="Arial" w:cs="Arial"/>
                <w:i/>
                <w:color w:val="000000"/>
                <w:sz w:val="20"/>
                <w:lang w:eastAsia="cs-CZ" w:bidi="ar-SA"/>
              </w:rPr>
              <w:t>Galinulla chloropus)***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80CC8">
            <w:pPr>
              <w:pStyle w:val="Vfdchozed"/>
              <w:widowControl/>
              <w:spacing w:after="200" w:line="276" w:lineRule="auto"/>
            </w:pPr>
            <w:r>
              <w:rPr>
                <w:rFonts w:ascii="Arial" w:eastAsia="Times New Roman" w:hAnsi="Arial" w:cs="Arial"/>
                <w:color w:val="000000"/>
                <w:sz w:val="20"/>
                <w:lang w:eastAsia="cs-CZ" w:bidi="ar-SA"/>
              </w:rPr>
              <w:t>vymizela po roce 1994</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obecně chráněná/NT</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zatopení příbřežní porosty bylin/</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volná hladina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jeřáb popelavý </w:t>
            </w:r>
            <w:r>
              <w:rPr>
                <w:rFonts w:ascii="Arial" w:eastAsia="Times New Roman" w:hAnsi="Arial" w:cs="Arial"/>
                <w:i/>
                <w:color w:val="000000"/>
                <w:sz w:val="20"/>
                <w:lang w:eastAsia="cs-CZ" w:bidi="ar-SA"/>
              </w:rPr>
              <w:t>(Grus grus)****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1 </w:t>
            </w:r>
            <w:r w:rsidR="00EB67B3">
              <w:rPr>
                <w:rFonts w:ascii="Arial" w:eastAsia="Times New Roman" w:hAnsi="Arial" w:cs="Arial"/>
                <w:color w:val="000000"/>
                <w:sz w:val="20"/>
                <w:lang w:eastAsia="cs-CZ" w:bidi="ar-SA"/>
              </w:rPr>
              <w:t xml:space="preserve">– 3 </w:t>
            </w:r>
            <w:r>
              <w:rPr>
                <w:rFonts w:ascii="Arial" w:eastAsia="Times New Roman" w:hAnsi="Arial" w:cs="Arial"/>
                <w:color w:val="000000"/>
                <w:sz w:val="20"/>
                <w:lang w:eastAsia="cs-CZ" w:bidi="ar-SA"/>
              </w:rPr>
              <w:t>pár</w:t>
            </w:r>
            <w:r w:rsidR="00EB67B3">
              <w:rPr>
                <w:rFonts w:ascii="Arial" w:eastAsia="Times New Roman" w:hAnsi="Arial" w:cs="Arial"/>
                <w:color w:val="000000"/>
                <w:sz w:val="20"/>
                <w:lang w:eastAsia="cs-CZ" w:bidi="ar-SA"/>
              </w:rPr>
              <w:t>y</w:t>
            </w:r>
            <w:r>
              <w:rPr>
                <w:rFonts w:ascii="Arial" w:eastAsia="Times New Roman" w:hAnsi="Arial" w:cs="Arial"/>
                <w:color w:val="000000"/>
                <w:sz w:val="20"/>
                <w:lang w:eastAsia="cs-CZ" w:bidi="ar-SA"/>
              </w:rPr>
              <w:t xml:space="preserve"> 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KO/LC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rsidP="002978E0">
            <w:pPr>
              <w:pStyle w:val="Vfdchozed"/>
              <w:widowControl/>
              <w:spacing w:after="200" w:line="276" w:lineRule="auto"/>
            </w:pPr>
            <w:r>
              <w:rPr>
                <w:rFonts w:ascii="Arial" w:eastAsia="Times New Roman" w:hAnsi="Arial" w:cs="Arial"/>
                <w:color w:val="000000"/>
                <w:sz w:val="20"/>
                <w:lang w:eastAsia="cs-CZ" w:bidi="ar-SA"/>
              </w:rPr>
              <w:t>mokřad s</w:t>
            </w:r>
            <w:r w:rsidR="001F1FC9">
              <w:rPr>
                <w:rFonts w:ascii="Arial" w:hAnsi="Arial" w:cs="Arial"/>
                <w:color w:val="000000"/>
                <w:sz w:val="20"/>
                <w:lang w:eastAsia="cs-CZ" w:bidi="ar-SA"/>
              </w:rPr>
              <w:t> </w:t>
            </w:r>
            <w:r>
              <w:rPr>
                <w:rFonts w:ascii="Arial" w:eastAsia="Times New Roman" w:hAnsi="Arial" w:cs="Arial"/>
                <w:color w:val="000000"/>
                <w:sz w:val="20"/>
                <w:lang w:eastAsia="cs-CZ" w:bidi="ar-SA"/>
              </w:rPr>
              <w:t>porosty stromů/</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louky v</w:t>
            </w:r>
            <w:r w:rsidR="001F1FC9">
              <w:rPr>
                <w:rFonts w:ascii="Arial" w:hAnsi="Arial" w:cs="Arial"/>
                <w:color w:val="000000"/>
                <w:sz w:val="20"/>
                <w:lang w:eastAsia="cs-CZ" w:bidi="ar-SA"/>
              </w:rPr>
              <w:t> </w:t>
            </w:r>
            <w:r>
              <w:rPr>
                <w:rFonts w:ascii="Arial" w:eastAsia="Times New Roman" w:hAnsi="Arial" w:cs="Arial"/>
                <w:color w:val="000000"/>
                <w:sz w:val="20"/>
                <w:lang w:eastAsia="cs-CZ" w:bidi="ar-SA"/>
              </w:rPr>
              <w:t xml:space="preserve">okolí rybníků </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čejka chocholatá </w:t>
            </w:r>
            <w:r>
              <w:rPr>
                <w:rFonts w:ascii="Arial" w:eastAsia="Times New Roman" w:hAnsi="Arial" w:cs="Arial"/>
                <w:i/>
                <w:color w:val="000000"/>
                <w:sz w:val="20"/>
                <w:lang w:eastAsia="cs-CZ" w:bidi="ar-SA"/>
              </w:rPr>
              <w:t>(Vanellus vanellus)*****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2-3 páry</w:t>
            </w:r>
            <w:r w:rsidR="00280CC8">
              <w:rPr>
                <w:rFonts w:ascii="Arial" w:eastAsia="Times New Roman" w:hAnsi="Arial" w:cs="Arial"/>
                <w:color w:val="000000"/>
                <w:sz w:val="20"/>
                <w:lang w:eastAsia="cs-CZ" w:bidi="ar-SA"/>
              </w:rPr>
              <w:t xml:space="preserve"> </w:t>
            </w:r>
            <w:r w:rsidR="00000758">
              <w:rPr>
                <w:rFonts w:ascii="Arial" w:eastAsia="Times New Roman" w:hAnsi="Arial" w:cs="Arial"/>
                <w:color w:val="000000"/>
                <w:sz w:val="20"/>
                <w:lang w:eastAsia="cs-CZ" w:bidi="ar-SA"/>
              </w:rPr>
              <w:t>C</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obecně chráněná/VU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louky v</w:t>
            </w:r>
            <w:r w:rsidR="001F1FC9">
              <w:rPr>
                <w:rFonts w:ascii="Arial" w:hAnsi="Arial" w:cs="Arial"/>
                <w:color w:val="000000"/>
                <w:sz w:val="20"/>
                <w:lang w:eastAsia="cs-CZ" w:bidi="ar-SA"/>
              </w:rPr>
              <w:t> </w:t>
            </w:r>
            <w:r>
              <w:rPr>
                <w:rFonts w:ascii="Arial" w:eastAsia="Times New Roman" w:hAnsi="Arial" w:cs="Arial"/>
                <w:color w:val="000000"/>
                <w:sz w:val="20"/>
                <w:lang w:eastAsia="cs-CZ" w:bidi="ar-SA"/>
              </w:rPr>
              <w:t xml:space="preserve">OP/ </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břehy rybníků, hlavně přechodová zóna</w:t>
            </w:r>
          </w:p>
        </w:tc>
      </w:tr>
      <w:tr w:rsidR="001F1F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1F1FC9" w:rsidRPr="001F1FC9" w:rsidRDefault="001F1FC9">
            <w:pPr>
              <w:pStyle w:val="Vfdchozed"/>
              <w:widowControl/>
              <w:spacing w:after="200" w:line="276" w:lineRule="auto"/>
              <w:rPr>
                <w:rFonts w:ascii="Arial" w:eastAsia="Times New Roman" w:hAnsi="Arial" w:cs="Arial"/>
                <w:i/>
                <w:color w:val="000000"/>
                <w:sz w:val="20"/>
                <w:lang w:eastAsia="cs-CZ" w:bidi="ar-SA"/>
              </w:rPr>
            </w:pPr>
            <w:r>
              <w:rPr>
                <w:rFonts w:ascii="Arial" w:eastAsia="Times New Roman" w:hAnsi="Arial" w:cs="Arial"/>
                <w:color w:val="000000"/>
                <w:sz w:val="20"/>
                <w:lang w:eastAsia="cs-CZ" w:bidi="ar-SA"/>
              </w:rPr>
              <w:t xml:space="preserve">Vodouš kropenatý </w:t>
            </w:r>
            <w:r>
              <w:rPr>
                <w:rFonts w:ascii="Arial" w:eastAsia="Times New Roman" w:hAnsi="Arial" w:cs="Arial"/>
                <w:i/>
                <w:color w:val="000000"/>
                <w:sz w:val="20"/>
                <w:lang w:eastAsia="cs-CZ" w:bidi="ar-SA"/>
              </w:rPr>
              <w:t>(Tringa ochropus)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000758">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ojedinělé ex.na tahu</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SO</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1F1FC9" w:rsidRDefault="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odkryté úseky břehů</w:t>
            </w:r>
          </w:p>
        </w:tc>
      </w:tr>
      <w:tr w:rsidR="001F1FC9">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1F1FC9" w:rsidRPr="001F1FC9" w:rsidRDefault="001F1FC9">
            <w:pPr>
              <w:pStyle w:val="Vfdchozed"/>
              <w:widowControl/>
              <w:spacing w:after="200" w:line="276" w:lineRule="auto"/>
              <w:rPr>
                <w:rFonts w:ascii="Arial" w:eastAsia="Times New Roman" w:hAnsi="Arial" w:cs="Arial"/>
                <w:i/>
                <w:color w:val="000000"/>
                <w:sz w:val="20"/>
                <w:lang w:eastAsia="cs-CZ" w:bidi="ar-SA"/>
              </w:rPr>
            </w:pPr>
            <w:r>
              <w:rPr>
                <w:rFonts w:ascii="Arial" w:eastAsia="Times New Roman" w:hAnsi="Arial" w:cs="Arial"/>
                <w:color w:val="000000"/>
                <w:sz w:val="20"/>
                <w:lang w:eastAsia="cs-CZ" w:bidi="ar-SA"/>
              </w:rPr>
              <w:t xml:space="preserve">pisík obecný </w:t>
            </w:r>
            <w:r>
              <w:rPr>
                <w:rFonts w:ascii="Arial" w:eastAsia="Times New Roman" w:hAnsi="Arial" w:cs="Arial"/>
                <w:i/>
                <w:color w:val="000000"/>
                <w:sz w:val="20"/>
                <w:lang w:eastAsia="cs-CZ" w:bidi="ar-SA"/>
              </w:rPr>
              <w:t>(Actitis hypoleuca)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000758">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ojedinělé ex. hnízdění jež dlouho nedloženo</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F1FC9" w:rsidRDefault="001F1FC9" w:rsidP="00253F7A">
            <w:pPr>
              <w:pStyle w:val="Vfdchozed"/>
              <w:widowControl/>
              <w:spacing w:after="200" w:line="276" w:lineRule="auto"/>
              <w:jc w:val="center"/>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SO/VO</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1F1FC9" w:rsidRDefault="001F1FC9">
            <w:pPr>
              <w:pStyle w:val="Vfdchozed"/>
              <w:widowControl/>
              <w:spacing w:after="200" w:line="276" w:lineRule="auto"/>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odkryté úseky břehů</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bekasina otavní </w:t>
            </w:r>
            <w:r>
              <w:rPr>
                <w:rFonts w:ascii="Arial" w:eastAsia="Times New Roman" w:hAnsi="Arial" w:cs="Arial"/>
                <w:i/>
                <w:color w:val="000000"/>
                <w:sz w:val="20"/>
                <w:lang w:eastAsia="cs-CZ" w:bidi="ar-SA"/>
              </w:rPr>
              <w:t>(Gallinago gallinago)</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max. 1 pár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SO/EN</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rsidP="002978E0">
            <w:pPr>
              <w:pStyle w:val="Vfdchozed"/>
              <w:widowControl/>
              <w:spacing w:after="200" w:line="276" w:lineRule="auto"/>
            </w:pPr>
            <w:r>
              <w:rPr>
                <w:rFonts w:ascii="Arial" w:eastAsia="Times New Roman" w:hAnsi="Arial" w:cs="Arial"/>
                <w:color w:val="000000"/>
                <w:sz w:val="20"/>
                <w:lang w:eastAsia="cs-CZ" w:bidi="ar-SA"/>
              </w:rPr>
              <w:t>mokré louky na březích/</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přechodová zóna</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racek chechtavý </w:t>
            </w:r>
            <w:r>
              <w:rPr>
                <w:rFonts w:ascii="Arial" w:eastAsia="Times New Roman" w:hAnsi="Arial" w:cs="Arial"/>
                <w:i/>
                <w:color w:val="000000"/>
                <w:sz w:val="20"/>
                <w:lang w:eastAsia="cs-CZ" w:bidi="ar-SA"/>
              </w:rPr>
              <w:t>(Larus ridibundus)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vymizel po roce1987 </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obecně chráněný/VU</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břehy rybníka včetně porostů v</w:t>
            </w:r>
            <w:r>
              <w:rPr>
                <w:rFonts w:ascii="Arial" w:hAnsi="Arial" w:cs="Arial"/>
                <w:color w:val="000000"/>
                <w:sz w:val="20"/>
                <w:lang w:eastAsia="cs-CZ" w:bidi="ar-SA"/>
              </w:rPr>
              <w:t> </w:t>
            </w:r>
            <w:r>
              <w:rPr>
                <w:rFonts w:ascii="Arial" w:eastAsia="Times New Roman" w:hAnsi="Arial" w:cs="Arial"/>
                <w:color w:val="000000"/>
                <w:sz w:val="20"/>
                <w:lang w:eastAsia="cs-CZ" w:bidi="ar-SA"/>
              </w:rPr>
              <w:t>litorále/</w:t>
            </w:r>
            <w:r w:rsidR="002978E0">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celý rybník s</w:t>
            </w:r>
            <w:r w:rsidR="00681DAA">
              <w:rPr>
                <w:rFonts w:ascii="Arial" w:eastAsia="Times New Roman" w:hAnsi="Arial" w:cs="Arial"/>
                <w:color w:val="000000"/>
                <w:sz w:val="20"/>
                <w:lang w:eastAsia="cs-CZ" w:bidi="ar-SA"/>
              </w:rPr>
              <w:t> </w:t>
            </w:r>
            <w:r>
              <w:rPr>
                <w:rFonts w:ascii="Arial" w:eastAsia="Times New Roman" w:hAnsi="Arial" w:cs="Arial"/>
                <w:color w:val="000000"/>
                <w:sz w:val="20"/>
                <w:lang w:eastAsia="cs-CZ" w:bidi="ar-SA"/>
              </w:rPr>
              <w:t>okolím</w:t>
            </w:r>
          </w:p>
        </w:tc>
      </w:tr>
      <w:tr w:rsidR="00E12A44">
        <w:trPr>
          <w:cantSplit/>
          <w:trHeight w:val="247"/>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slavík modráček středoevropský (</w:t>
            </w:r>
            <w:r>
              <w:rPr>
                <w:rFonts w:ascii="Arial" w:eastAsia="Times New Roman" w:hAnsi="Arial" w:cs="Arial"/>
                <w:i/>
                <w:color w:val="000000"/>
                <w:sz w:val="20"/>
                <w:lang w:eastAsia="cs-CZ" w:bidi="ar-SA"/>
              </w:rPr>
              <w:t>Luscinia svecica cyanecula)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1 – 2 páry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SO/LC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zatopené příbřežní porosty bylin</w:t>
            </w:r>
          </w:p>
        </w:tc>
      </w:tr>
      <w:tr w:rsidR="00E12A44">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 xml:space="preserve">bramborníček hnědý </w:t>
            </w:r>
            <w:r>
              <w:rPr>
                <w:rFonts w:ascii="Arial" w:eastAsia="Times New Roman" w:hAnsi="Arial" w:cs="Arial"/>
                <w:i/>
                <w:color w:val="000000"/>
                <w:sz w:val="20"/>
                <w:lang w:eastAsia="cs-CZ" w:bidi="ar-SA"/>
              </w:rPr>
              <w:t>(Saxicola rubetra)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00758">
            <w:pPr>
              <w:pStyle w:val="Vfdchozed"/>
              <w:widowControl/>
              <w:spacing w:after="200" w:line="276" w:lineRule="auto"/>
            </w:pPr>
            <w:r>
              <w:rPr>
                <w:rFonts w:ascii="Arial" w:eastAsia="Times New Roman" w:hAnsi="Arial" w:cs="Arial"/>
                <w:color w:val="000000"/>
                <w:sz w:val="20"/>
                <w:lang w:eastAsia="cs-CZ" w:bidi="ar-SA"/>
              </w:rPr>
              <w:t xml:space="preserve">3-5 párů </w:t>
            </w:r>
            <w:r w:rsidR="00000758">
              <w:rPr>
                <w:rFonts w:ascii="Arial" w:eastAsia="Times New Roman" w:hAnsi="Arial" w:cs="Arial"/>
                <w:color w:val="000000"/>
                <w:sz w:val="20"/>
                <w:lang w:eastAsia="cs-CZ" w:bidi="ar-SA"/>
              </w:rPr>
              <w:t>B</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lang w:eastAsia="cs-CZ" w:bidi="ar-SA"/>
              </w:rPr>
              <w:t>O</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lang w:eastAsia="cs-CZ" w:bidi="ar-SA"/>
              </w:rPr>
              <w:t>louky na březích v</w:t>
            </w:r>
            <w:r>
              <w:rPr>
                <w:rFonts w:ascii="Arial" w:hAnsi="Arial" w:cs="Arial"/>
                <w:color w:val="000000"/>
                <w:sz w:val="20"/>
                <w:lang w:eastAsia="cs-CZ" w:bidi="ar-SA"/>
              </w:rPr>
              <w:t> </w:t>
            </w:r>
            <w:r>
              <w:rPr>
                <w:rFonts w:ascii="Arial" w:eastAsia="Times New Roman" w:hAnsi="Arial" w:cs="Arial"/>
                <w:color w:val="000000"/>
                <w:sz w:val="20"/>
                <w:lang w:eastAsia="cs-CZ" w:bidi="ar-SA"/>
              </w:rPr>
              <w:t>ochranném pásmu</w:t>
            </w:r>
          </w:p>
        </w:tc>
      </w:tr>
      <w:tr w:rsidR="00E12A44">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užovka obojková (</w:t>
            </w:r>
            <w:r>
              <w:rPr>
                <w:rFonts w:ascii="Arial" w:eastAsia="Times New Roman" w:hAnsi="Arial" w:cs="Arial"/>
                <w:i/>
                <w:color w:val="000000"/>
                <w:sz w:val="20"/>
                <w:szCs w:val="20"/>
                <w:lang w:eastAsia="cs-CZ" w:bidi="ar-SA"/>
              </w:rPr>
              <w:t>Natrix natrix)</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ojedinělé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v rybnících i v jejich širším okolí</w:t>
            </w:r>
          </w:p>
        </w:tc>
      </w:tr>
      <w:tr w:rsidR="006651DD">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6651DD" w:rsidRPr="006651DD" w:rsidRDefault="006651DD">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 xml:space="preserve">ropucha obecná </w:t>
            </w:r>
            <w:r>
              <w:rPr>
                <w:rFonts w:ascii="Arial" w:eastAsia="Times New Roman" w:hAnsi="Arial" w:cs="Arial"/>
                <w:i/>
                <w:color w:val="000000"/>
                <w:sz w:val="20"/>
                <w:szCs w:val="20"/>
                <w:lang w:eastAsia="cs-CZ" w:bidi="ar-SA"/>
              </w:rPr>
              <w:t>(Bufo bufo)</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651DD" w:rsidRDefault="006651DD" w:rsidP="006651D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 xml:space="preserve">nepravidelně rozmnožování </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651DD" w:rsidRDefault="006651DD" w:rsidP="00253F7A">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6651DD" w:rsidRDefault="006651DD">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na rybníce Bezděkovský</w:t>
            </w:r>
          </w:p>
        </w:tc>
      </w:tr>
      <w:tr w:rsidR="00E12A44">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skokan zelený </w:t>
            </w:r>
            <w:r>
              <w:rPr>
                <w:rFonts w:ascii="Arial" w:eastAsia="Times New Roman" w:hAnsi="Arial" w:cs="Arial"/>
                <w:i/>
                <w:color w:val="000000"/>
                <w:sz w:val="20"/>
                <w:szCs w:val="20"/>
                <w:lang w:eastAsia="cs-CZ" w:bidi="ar-SA"/>
              </w:rPr>
              <w:t>(Rana esculenta)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desítky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3650F" w:rsidP="00253F7A">
            <w:pPr>
              <w:pStyle w:val="Vfdchozed"/>
              <w:widowControl/>
              <w:spacing w:after="200" w:line="276" w:lineRule="auto"/>
              <w:jc w:val="center"/>
            </w:pPr>
            <w:r>
              <w:rPr>
                <w:rFonts w:ascii="Arial" w:eastAsia="Times New Roman" w:hAnsi="Arial" w:cs="Arial"/>
                <w:color w:val="000000"/>
                <w:sz w:val="20"/>
                <w:szCs w:val="20"/>
                <w:lang w:eastAsia="cs-CZ" w:bidi="ar-SA"/>
              </w:rPr>
              <w:t>S</w:t>
            </w:r>
            <w:r w:rsidR="005D599E">
              <w:rPr>
                <w:rFonts w:ascii="Arial" w:eastAsia="Times New Roman" w:hAnsi="Arial" w:cs="Arial"/>
                <w:color w:val="000000"/>
                <w:sz w:val="20"/>
                <w:szCs w:val="20"/>
                <w:lang w:eastAsia="cs-CZ" w:bidi="ar-SA"/>
              </w:rPr>
              <w:t>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přímo v rybnících při rozmnožování</w:t>
            </w:r>
          </w:p>
        </w:tc>
      </w:tr>
      <w:tr w:rsidR="00E12A44">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skokan krátkonohý </w:t>
            </w:r>
            <w:r>
              <w:rPr>
                <w:rFonts w:ascii="Arial" w:eastAsia="Times New Roman" w:hAnsi="Arial" w:cs="Arial"/>
                <w:i/>
                <w:color w:val="000000"/>
                <w:sz w:val="20"/>
                <w:szCs w:val="20"/>
                <w:lang w:eastAsia="cs-CZ" w:bidi="ar-SA"/>
              </w:rPr>
              <w:t>(Rana lessonae)</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desítky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přímo v rybnících při rozmnožování</w:t>
            </w:r>
          </w:p>
        </w:tc>
      </w:tr>
      <w:tr w:rsidR="00E12A44">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skokan ostronosý </w:t>
            </w:r>
            <w:r>
              <w:rPr>
                <w:rFonts w:ascii="Arial" w:eastAsia="Times New Roman" w:hAnsi="Arial" w:cs="Arial"/>
                <w:i/>
                <w:color w:val="000000"/>
                <w:sz w:val="20"/>
                <w:szCs w:val="20"/>
                <w:lang w:eastAsia="cs-CZ" w:bidi="ar-SA"/>
              </w:rPr>
              <w:t>(Rana arvalis)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několik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SO/LC</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v rybnících a malých kalužinách v okolí</w:t>
            </w:r>
          </w:p>
        </w:tc>
      </w:tr>
      <w:tr w:rsidR="005D599E">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5D599E" w:rsidRPr="005D599E" w:rsidRDefault="005D599E" w:rsidP="005D599E">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 xml:space="preserve">slunka obecná </w:t>
            </w:r>
            <w:r>
              <w:rPr>
                <w:rFonts w:ascii="Arial" w:eastAsia="Times New Roman" w:hAnsi="Arial" w:cs="Arial"/>
                <w:i/>
                <w:color w:val="000000"/>
                <w:sz w:val="20"/>
                <w:szCs w:val="20"/>
                <w:lang w:eastAsia="cs-CZ" w:bidi="ar-SA"/>
              </w:rPr>
              <w:t>(Leucaspius delineatus)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D599E" w:rsidRDefault="005D599E">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desítky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5D599E" w:rsidRDefault="005D599E" w:rsidP="00253F7A">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0/EN</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5D599E" w:rsidRDefault="005D599E" w:rsidP="005D599E">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na rybnících Velký a Malý Podvesný</w:t>
            </w:r>
          </w:p>
        </w:tc>
      </w:tr>
      <w:tr w:rsidR="00E12A44">
        <w:trPr>
          <w:cantSplit/>
          <w:trHeight w:val="251"/>
        </w:trPr>
        <w:tc>
          <w:tcPr>
            <w:tcW w:w="2355"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kosatec sibiřský </w:t>
            </w:r>
            <w:r>
              <w:rPr>
                <w:rFonts w:ascii="Arial" w:eastAsia="Times New Roman" w:hAnsi="Arial" w:cs="Arial"/>
                <w:i/>
                <w:color w:val="000000"/>
                <w:sz w:val="20"/>
                <w:szCs w:val="20"/>
                <w:lang w:eastAsia="cs-CZ" w:bidi="ar-SA"/>
              </w:rPr>
              <w:t>(Iris sibirica)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ojedinělé ex.</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SO/C2</w:t>
            </w:r>
          </w:p>
        </w:tc>
        <w:tc>
          <w:tcPr>
            <w:tcW w:w="3687"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v OP na břehu Tisovky nad rybníkem V. Jemnický, pod cestou do Suchého lesa</w:t>
            </w:r>
          </w:p>
        </w:tc>
      </w:tr>
      <w:tr w:rsidR="00E12A44">
        <w:trPr>
          <w:cantSplit/>
          <w:trHeight w:val="251"/>
        </w:trPr>
        <w:tc>
          <w:tcPr>
            <w:tcW w:w="2355" w:type="dxa"/>
            <w:tcBorders>
              <w:top w:val="single" w:sz="4" w:space="0" w:color="00000A"/>
              <w:left w:val="single" w:sz="18" w:space="0" w:color="00000A"/>
              <w:bottom w:val="single" w:sz="18"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hořec hořepník (</w:t>
            </w:r>
            <w:r>
              <w:rPr>
                <w:rFonts w:ascii="Arial" w:eastAsia="Times New Roman" w:hAnsi="Arial" w:cs="Arial"/>
                <w:i/>
                <w:color w:val="000000"/>
                <w:sz w:val="20"/>
                <w:szCs w:val="20"/>
                <w:lang w:eastAsia="cs-CZ" w:bidi="ar-SA"/>
              </w:rPr>
              <w:t>Gentiana pneumonanthe)</w:t>
            </w:r>
          </w:p>
        </w:tc>
        <w:tc>
          <w:tcPr>
            <w:tcW w:w="1842" w:type="dxa"/>
            <w:tcBorders>
              <w:top w:val="single" w:sz="4" w:space="0" w:color="00000A"/>
              <w:bottom w:val="single" w:sz="18" w:space="0" w:color="00000A"/>
              <w:right w:val="single" w:sz="4"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ojedinělé ex.</w:t>
            </w:r>
          </w:p>
        </w:tc>
        <w:tc>
          <w:tcPr>
            <w:tcW w:w="1133" w:type="dxa"/>
            <w:tcBorders>
              <w:top w:val="single" w:sz="4" w:space="0" w:color="00000A"/>
              <w:left w:val="single" w:sz="4" w:space="0" w:color="00000A"/>
              <w:bottom w:val="single" w:sz="18"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SO/C3</w:t>
            </w:r>
          </w:p>
        </w:tc>
        <w:tc>
          <w:tcPr>
            <w:tcW w:w="3687" w:type="dxa"/>
            <w:tcBorders>
              <w:top w:val="single" w:sz="4" w:space="0" w:color="00000A"/>
              <w:left w:val="single" w:sz="4"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v OP na břehu Tisovky pod rybníkem M. Podveský, nad cestou do Suchého lesa</w:t>
            </w:r>
          </w:p>
        </w:tc>
      </w:tr>
    </w:tbl>
    <w:p w:rsidR="00E12A44" w:rsidRDefault="00E12A44">
      <w:pPr>
        <w:pStyle w:val="Vfdchozed"/>
        <w:widowControl/>
        <w:spacing w:after="200" w:line="276" w:lineRule="auto"/>
        <w:jc w:val="both"/>
      </w:pPr>
    </w:p>
    <w:p w:rsidR="00E12A44" w:rsidRDefault="005D599E" w:rsidP="0083650F">
      <w:pPr>
        <w:pStyle w:val="Vfdchozed"/>
        <w:widowControl/>
        <w:spacing w:after="120" w:line="276" w:lineRule="auto"/>
        <w:jc w:val="both"/>
      </w:pPr>
      <w:r>
        <w:rPr>
          <w:rFonts w:ascii="Arial" w:eastAsia="Times New Roman" w:hAnsi="Arial" w:cs="Arial"/>
          <w:b/>
          <w:color w:val="000000"/>
          <w:sz w:val="20"/>
          <w:lang w:eastAsia="cs-CZ" w:bidi="ar-SA"/>
        </w:rPr>
        <w:t xml:space="preserve">* </w:t>
      </w:r>
      <w:r>
        <w:rPr>
          <w:rFonts w:ascii="Arial" w:eastAsia="Times New Roman" w:hAnsi="Arial" w:cs="Arial"/>
          <w:color w:val="000000"/>
          <w:sz w:val="20"/>
          <w:lang w:eastAsia="cs-CZ" w:bidi="ar-SA"/>
        </w:rPr>
        <w:t>v</w:t>
      </w:r>
      <w:r>
        <w:rPr>
          <w:rFonts w:ascii="Arial" w:hAnsi="Arial" w:cs="Arial"/>
          <w:color w:val="000000"/>
          <w:sz w:val="20"/>
          <w:lang w:eastAsia="cs-CZ" w:bidi="ar-SA"/>
        </w:rPr>
        <w:t> </w:t>
      </w:r>
      <w:r>
        <w:rPr>
          <w:rFonts w:ascii="Arial" w:eastAsia="Times New Roman" w:hAnsi="Arial" w:cs="Arial"/>
          <w:color w:val="000000"/>
          <w:sz w:val="20"/>
          <w:lang w:eastAsia="cs-CZ" w:bidi="ar-SA"/>
        </w:rPr>
        <w:t xml:space="preserve">západních Čechách je již velmi vzácná, občasné jarní výskyty naznačují však ještě možnost návratu do PR </w:t>
      </w:r>
    </w:p>
    <w:p w:rsidR="00E12A44" w:rsidRDefault="005D599E" w:rsidP="0083650F">
      <w:pPr>
        <w:pStyle w:val="Vfdchozed"/>
        <w:widowControl/>
        <w:spacing w:after="120" w:line="276" w:lineRule="auto"/>
        <w:jc w:val="both"/>
      </w:pPr>
      <w:r>
        <w:rPr>
          <w:rFonts w:ascii="Arial" w:eastAsia="Times New Roman" w:hAnsi="Arial" w:cs="Arial"/>
          <w:color w:val="000000"/>
          <w:sz w:val="20"/>
          <w:lang w:eastAsia="cs-CZ" w:bidi="ar-SA"/>
        </w:rPr>
        <w:t>** je v</w:t>
      </w:r>
      <w:r>
        <w:rPr>
          <w:rFonts w:ascii="Arial" w:hAnsi="Arial" w:cs="Arial"/>
          <w:color w:val="000000"/>
          <w:sz w:val="20"/>
          <w:lang w:eastAsia="cs-CZ" w:bidi="ar-SA"/>
        </w:rPr>
        <w:t> </w:t>
      </w:r>
      <w:r>
        <w:rPr>
          <w:rFonts w:ascii="Arial" w:eastAsia="Times New Roman" w:hAnsi="Arial" w:cs="Arial"/>
          <w:color w:val="000000"/>
          <w:sz w:val="20"/>
          <w:lang w:eastAsia="cs-CZ" w:bidi="ar-SA"/>
        </w:rPr>
        <w:t>ČR je pravidelným hnízdičem, do oblasti západních Čech pronikla však až v</w:t>
      </w:r>
      <w:r>
        <w:rPr>
          <w:rFonts w:ascii="Arial" w:hAnsi="Arial" w:cs="Arial"/>
          <w:color w:val="000000"/>
          <w:sz w:val="20"/>
          <w:lang w:eastAsia="cs-CZ" w:bidi="ar-SA"/>
        </w:rPr>
        <w:t> </w:t>
      </w:r>
      <w:r>
        <w:rPr>
          <w:rFonts w:ascii="Arial" w:eastAsia="Times New Roman" w:hAnsi="Arial" w:cs="Arial"/>
          <w:color w:val="000000"/>
          <w:sz w:val="20"/>
          <w:lang w:eastAsia="cs-CZ" w:bidi="ar-SA"/>
        </w:rPr>
        <w:t>posledních letech (Anonymos 2014a) z</w:t>
      </w:r>
      <w:r>
        <w:rPr>
          <w:rFonts w:ascii="Arial" w:hAnsi="Arial" w:cs="Arial"/>
          <w:color w:val="000000"/>
          <w:sz w:val="20"/>
          <w:lang w:eastAsia="cs-CZ" w:bidi="ar-SA"/>
        </w:rPr>
        <w:t> </w:t>
      </w:r>
      <w:r>
        <w:rPr>
          <w:rFonts w:ascii="Arial" w:eastAsia="Times New Roman" w:hAnsi="Arial" w:cs="Arial"/>
          <w:color w:val="000000"/>
          <w:sz w:val="20"/>
          <w:lang w:eastAsia="cs-CZ" w:bidi="ar-SA"/>
        </w:rPr>
        <w:t>regionálního hlediska je její výskyt na Tisovských rybnících hoden pozornosti a případné ochrany</w:t>
      </w:r>
    </w:p>
    <w:p w:rsidR="00E12A44" w:rsidRDefault="005D599E" w:rsidP="0083650F">
      <w:pPr>
        <w:pStyle w:val="Vfdchozed"/>
        <w:widowControl/>
        <w:spacing w:after="120" w:line="276" w:lineRule="auto"/>
        <w:jc w:val="both"/>
      </w:pPr>
      <w:r>
        <w:rPr>
          <w:rFonts w:ascii="Arial" w:eastAsia="Times New Roman" w:hAnsi="Arial" w:cs="Arial"/>
          <w:color w:val="000000"/>
          <w:sz w:val="20"/>
          <w:lang w:eastAsia="cs-CZ" w:bidi="ar-SA"/>
        </w:rPr>
        <w:t>*** v</w:t>
      </w:r>
      <w:r>
        <w:rPr>
          <w:rFonts w:ascii="Arial" w:hAnsi="Arial" w:cs="Arial"/>
          <w:color w:val="000000"/>
          <w:sz w:val="20"/>
          <w:lang w:eastAsia="cs-CZ" w:bidi="ar-SA"/>
        </w:rPr>
        <w:t> </w:t>
      </w:r>
      <w:r>
        <w:rPr>
          <w:rFonts w:ascii="Arial" w:eastAsia="Times New Roman" w:hAnsi="Arial" w:cs="Arial"/>
          <w:color w:val="000000"/>
          <w:sz w:val="20"/>
          <w:lang w:eastAsia="cs-CZ" w:bidi="ar-SA"/>
        </w:rPr>
        <w:t>západních Čechách je již velmi řídkým hnízdičem, v</w:t>
      </w:r>
      <w:r>
        <w:rPr>
          <w:rFonts w:ascii="Arial" w:hAnsi="Arial" w:cs="Arial"/>
          <w:color w:val="000000"/>
          <w:sz w:val="20"/>
          <w:lang w:eastAsia="cs-CZ" w:bidi="ar-SA"/>
        </w:rPr>
        <w:t> </w:t>
      </w:r>
      <w:r>
        <w:rPr>
          <w:rFonts w:ascii="Arial" w:eastAsia="Times New Roman" w:hAnsi="Arial" w:cs="Arial"/>
          <w:color w:val="000000"/>
          <w:sz w:val="20"/>
          <w:lang w:eastAsia="cs-CZ" w:bidi="ar-SA"/>
        </w:rPr>
        <w:t>Tachovské brázdě naprosto ojedinělým, měl proto vymizelý výskyt regionální význam</w:t>
      </w:r>
    </w:p>
    <w:p w:rsidR="006651DD" w:rsidRDefault="005D599E" w:rsidP="0083650F">
      <w:pPr>
        <w:pStyle w:val="Vfdchozed"/>
        <w:widowControl/>
        <w:spacing w:after="120" w:line="276" w:lineRule="auto"/>
        <w:jc w:val="both"/>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 xml:space="preserve">**** druh využívá </w:t>
      </w:r>
      <w:r w:rsidR="00EB67B3">
        <w:rPr>
          <w:rFonts w:ascii="Arial" w:eastAsia="Times New Roman" w:hAnsi="Arial" w:cs="Arial"/>
          <w:color w:val="000000"/>
          <w:sz w:val="20"/>
          <w:lang w:eastAsia="cs-CZ" w:bidi="ar-SA"/>
        </w:rPr>
        <w:t>většinou</w:t>
      </w:r>
      <w:r>
        <w:rPr>
          <w:rFonts w:ascii="Arial" w:eastAsia="Times New Roman" w:hAnsi="Arial" w:cs="Arial"/>
          <w:color w:val="000000"/>
          <w:sz w:val="20"/>
          <w:lang w:eastAsia="cs-CZ" w:bidi="ar-SA"/>
        </w:rPr>
        <w:t xml:space="preserve"> PR jak</w:t>
      </w:r>
      <w:r w:rsidR="00EB67B3">
        <w:rPr>
          <w:rFonts w:ascii="Arial" w:eastAsia="Times New Roman" w:hAnsi="Arial" w:cs="Arial"/>
          <w:color w:val="000000"/>
          <w:sz w:val="20"/>
          <w:lang w:eastAsia="cs-CZ" w:bidi="ar-SA"/>
        </w:rPr>
        <w:t>o</w:t>
      </w:r>
      <w:r>
        <w:rPr>
          <w:rFonts w:ascii="Arial" w:eastAsia="Times New Roman" w:hAnsi="Arial" w:cs="Arial"/>
          <w:color w:val="000000"/>
          <w:sz w:val="20"/>
          <w:lang w:eastAsia="cs-CZ" w:bidi="ar-SA"/>
        </w:rPr>
        <w:t xml:space="preserve"> potravní část hnízdního okrsku, vlastní hnízdo je </w:t>
      </w:r>
      <w:r w:rsidR="006651DD">
        <w:rPr>
          <w:rFonts w:ascii="Arial" w:eastAsia="Times New Roman" w:hAnsi="Arial" w:cs="Arial"/>
          <w:color w:val="000000"/>
          <w:sz w:val="20"/>
          <w:lang w:eastAsia="cs-CZ" w:bidi="ar-SA"/>
        </w:rPr>
        <w:t>pouze maximálně na dvou místech v PR, jinak mimo ní</w:t>
      </w:r>
    </w:p>
    <w:p w:rsidR="00E12A44" w:rsidRDefault="005D599E">
      <w:pPr>
        <w:pStyle w:val="Vfdchozed"/>
        <w:widowControl/>
        <w:spacing w:after="200" w:line="276" w:lineRule="auto"/>
        <w:jc w:val="both"/>
      </w:pPr>
      <w:r>
        <w:rPr>
          <w:rFonts w:ascii="Arial" w:eastAsia="Times New Roman" w:hAnsi="Arial" w:cs="Arial"/>
          <w:color w:val="000000"/>
          <w:sz w:val="20"/>
          <w:lang w:eastAsia="cs-CZ" w:bidi="ar-SA"/>
        </w:rPr>
        <w:t>**** v</w:t>
      </w:r>
      <w:r>
        <w:rPr>
          <w:rFonts w:ascii="Arial" w:hAnsi="Arial" w:cs="Arial"/>
          <w:color w:val="000000"/>
          <w:sz w:val="20"/>
          <w:lang w:eastAsia="cs-CZ" w:bidi="ar-SA"/>
        </w:rPr>
        <w:t> </w:t>
      </w:r>
      <w:r>
        <w:rPr>
          <w:rFonts w:ascii="Arial" w:eastAsia="Times New Roman" w:hAnsi="Arial" w:cs="Arial"/>
          <w:color w:val="000000"/>
          <w:sz w:val="20"/>
          <w:lang w:eastAsia="cs-CZ" w:bidi="ar-SA"/>
        </w:rPr>
        <w:t>ČR stále běžná, i když ubývá, v</w:t>
      </w:r>
      <w:r>
        <w:rPr>
          <w:rFonts w:ascii="Arial" w:hAnsi="Arial" w:cs="Arial"/>
          <w:color w:val="000000"/>
          <w:sz w:val="20"/>
          <w:lang w:eastAsia="cs-CZ" w:bidi="ar-SA"/>
        </w:rPr>
        <w:t> </w:t>
      </w:r>
      <w:r>
        <w:rPr>
          <w:rFonts w:ascii="Arial" w:eastAsia="Times New Roman" w:hAnsi="Arial" w:cs="Arial"/>
          <w:color w:val="000000"/>
          <w:sz w:val="20"/>
          <w:lang w:eastAsia="cs-CZ" w:bidi="ar-SA"/>
        </w:rPr>
        <w:t>západních Čechách je pokles zvláště výrazný, výskyt má regionální význam</w:t>
      </w:r>
    </w:p>
    <w:p w:rsidR="00E12A44" w:rsidRDefault="005D599E" w:rsidP="0083650F">
      <w:pPr>
        <w:pStyle w:val="Vfdchozed"/>
        <w:widowControl/>
        <w:spacing w:after="120" w:line="276" w:lineRule="auto"/>
        <w:jc w:val="both"/>
      </w:pPr>
      <w:r>
        <w:rPr>
          <w:rFonts w:ascii="Arial" w:eastAsia="Times New Roman" w:hAnsi="Arial" w:cs="Arial"/>
          <w:color w:val="000000"/>
          <w:sz w:val="20"/>
          <w:lang w:eastAsia="cs-CZ" w:bidi="ar-SA"/>
        </w:rPr>
        <w:t>Údaje z</w:t>
      </w:r>
      <w:r>
        <w:rPr>
          <w:rFonts w:ascii="Arial" w:hAnsi="Arial" w:cs="Arial"/>
          <w:color w:val="000000"/>
          <w:sz w:val="20"/>
          <w:lang w:eastAsia="cs-CZ" w:bidi="ar-SA"/>
        </w:rPr>
        <w:t> </w:t>
      </w:r>
      <w:r>
        <w:rPr>
          <w:rFonts w:ascii="Arial" w:eastAsia="Times New Roman" w:hAnsi="Arial" w:cs="Arial"/>
          <w:color w:val="000000"/>
          <w:sz w:val="20"/>
          <w:lang w:eastAsia="cs-CZ" w:bidi="ar-SA"/>
        </w:rPr>
        <w:t>celé ČR jsou podle posledního atlasu hnízdících ptáků ČR (</w:t>
      </w:r>
      <w:r w:rsidR="00341BBD">
        <w:rPr>
          <w:rFonts w:ascii="Arial" w:eastAsia="Times New Roman" w:hAnsi="Arial" w:cs="Arial"/>
          <w:color w:val="000000"/>
          <w:sz w:val="20"/>
          <w:lang w:eastAsia="cs-CZ" w:bidi="ar-SA"/>
        </w:rPr>
        <w:t xml:space="preserve">ČSO </w:t>
      </w:r>
      <w:r w:rsidR="00681DAA">
        <w:rPr>
          <w:rFonts w:ascii="Arial" w:eastAsia="Times New Roman" w:hAnsi="Arial" w:cs="Arial"/>
          <w:color w:val="000000"/>
          <w:sz w:val="20"/>
          <w:lang w:eastAsia="cs-CZ" w:bidi="ar-SA"/>
        </w:rPr>
        <w:t>(2017)</w:t>
      </w:r>
      <w:r>
        <w:rPr>
          <w:rFonts w:ascii="Arial" w:eastAsia="Times New Roman" w:hAnsi="Arial" w:cs="Arial"/>
          <w:color w:val="000000"/>
          <w:sz w:val="20"/>
          <w:lang w:eastAsia="cs-CZ" w:bidi="ar-SA"/>
        </w:rPr>
        <w:t>, údaje o výskytu v</w:t>
      </w:r>
      <w:r>
        <w:rPr>
          <w:rFonts w:ascii="Arial" w:hAnsi="Arial" w:cs="Arial"/>
          <w:color w:val="000000"/>
          <w:sz w:val="20"/>
          <w:lang w:eastAsia="cs-CZ" w:bidi="ar-SA"/>
        </w:rPr>
        <w:t> </w:t>
      </w:r>
      <w:r>
        <w:rPr>
          <w:rFonts w:ascii="Arial" w:eastAsia="Times New Roman" w:hAnsi="Arial" w:cs="Arial"/>
          <w:color w:val="000000"/>
          <w:sz w:val="20"/>
          <w:lang w:eastAsia="cs-CZ" w:bidi="ar-SA"/>
        </w:rPr>
        <w:t>západních Čechách pochází z</w:t>
      </w:r>
      <w:r>
        <w:rPr>
          <w:rFonts w:ascii="Arial" w:hAnsi="Arial" w:cs="Arial"/>
          <w:color w:val="000000"/>
          <w:sz w:val="20"/>
          <w:lang w:eastAsia="cs-CZ" w:bidi="ar-SA"/>
        </w:rPr>
        <w:t> </w:t>
      </w:r>
      <w:r>
        <w:rPr>
          <w:rFonts w:ascii="Arial" w:eastAsia="Times New Roman" w:hAnsi="Arial" w:cs="Arial"/>
          <w:color w:val="000000"/>
          <w:sz w:val="20"/>
          <w:lang w:eastAsia="cs-CZ" w:bidi="ar-SA"/>
        </w:rPr>
        <w:t>webových stránek ČSO (</w:t>
      </w:r>
      <w:r w:rsidR="00681DAA">
        <w:rPr>
          <w:rFonts w:ascii="Arial" w:eastAsia="Times New Roman" w:hAnsi="Arial" w:cs="Arial"/>
          <w:color w:val="000000"/>
          <w:sz w:val="20"/>
          <w:lang w:eastAsia="cs-CZ" w:bidi="ar-SA"/>
        </w:rPr>
        <w:t>ČSO 2018a</w:t>
      </w:r>
      <w:r>
        <w:rPr>
          <w:rFonts w:ascii="Arial" w:eastAsia="Times New Roman" w:hAnsi="Arial" w:cs="Arial"/>
          <w:color w:val="000000"/>
          <w:sz w:val="20"/>
          <w:lang w:eastAsia="cs-CZ" w:bidi="ar-SA"/>
        </w:rPr>
        <w:t>).</w:t>
      </w:r>
    </w:p>
    <w:p w:rsidR="00E12A44" w:rsidRDefault="005D599E" w:rsidP="0083650F">
      <w:pPr>
        <w:pStyle w:val="Vfdchozed"/>
        <w:widowControl/>
        <w:spacing w:after="120" w:line="276" w:lineRule="auto"/>
        <w:jc w:val="both"/>
      </w:pPr>
      <w:r>
        <w:rPr>
          <w:rFonts w:ascii="Arial" w:eastAsia="Times New Roman" w:hAnsi="Arial" w:cs="Arial"/>
          <w:b/>
          <w:color w:val="000000"/>
          <w:sz w:val="20"/>
          <w:lang w:eastAsia="cs-CZ" w:bidi="ar-SA"/>
        </w:rPr>
        <w:t>Vysvětlivky</w:t>
      </w:r>
      <w:r>
        <w:rPr>
          <w:rFonts w:ascii="Arial" w:eastAsia="Times New Roman" w:hAnsi="Arial" w:cs="Arial"/>
          <w:color w:val="000000"/>
          <w:sz w:val="20"/>
          <w:lang w:eastAsia="cs-CZ" w:bidi="ar-SA"/>
        </w:rPr>
        <w:t xml:space="preserve">: zvláště chráněné druhy </w:t>
      </w:r>
      <w:r w:rsidR="002978E0">
        <w:rPr>
          <w:rFonts w:ascii="Arial" w:eastAsia="Times New Roman" w:hAnsi="Arial" w:cs="Arial"/>
          <w:color w:val="000000"/>
          <w:sz w:val="20"/>
          <w:lang w:eastAsia="cs-CZ" w:bidi="ar-SA"/>
        </w:rPr>
        <w:t xml:space="preserve">O </w:t>
      </w:r>
      <w:r>
        <w:rPr>
          <w:rFonts w:ascii="Arial" w:eastAsia="Times New Roman" w:hAnsi="Arial" w:cs="Arial"/>
          <w:color w:val="000000"/>
          <w:sz w:val="20"/>
          <w:lang w:eastAsia="cs-CZ" w:bidi="ar-SA"/>
        </w:rPr>
        <w:t xml:space="preserve">– kategorie ohrožený, SO – kategorie silně ohrožený, KO – kategorie kriticky ohrožený, </w:t>
      </w:r>
    </w:p>
    <w:p w:rsidR="00E12A44" w:rsidRDefault="005D599E" w:rsidP="0083650F">
      <w:pPr>
        <w:pStyle w:val="Vfdchozed"/>
        <w:widowControl/>
        <w:spacing w:after="120" w:line="276" w:lineRule="auto"/>
        <w:jc w:val="both"/>
      </w:pPr>
      <w:r>
        <w:rPr>
          <w:rFonts w:ascii="Arial" w:eastAsia="Times New Roman" w:hAnsi="Arial" w:cs="Arial"/>
          <w:color w:val="000000"/>
          <w:sz w:val="20"/>
          <w:lang w:eastAsia="cs-CZ" w:bidi="ar-SA"/>
        </w:rPr>
        <w:t xml:space="preserve">U živočichů </w:t>
      </w:r>
      <w:r w:rsidR="00280CC8">
        <w:rPr>
          <w:rFonts w:ascii="Arial" w:eastAsia="Times New Roman" w:hAnsi="Arial" w:cs="Arial"/>
          <w:color w:val="000000"/>
          <w:sz w:val="20"/>
          <w:lang w:eastAsia="cs-CZ" w:bidi="ar-SA"/>
        </w:rPr>
        <w:t xml:space="preserve">CR – kriticky ohrožený, </w:t>
      </w:r>
      <w:r>
        <w:rPr>
          <w:rFonts w:ascii="Arial" w:eastAsia="Times New Roman" w:hAnsi="Arial" w:cs="Arial"/>
          <w:color w:val="000000"/>
          <w:sz w:val="20"/>
          <w:lang w:eastAsia="cs-CZ" w:bidi="ar-SA"/>
        </w:rPr>
        <w:t>EN – ohrožený, LC – málo dotčený, NT – téměř ohrožený</w:t>
      </w:r>
      <w:r w:rsidR="00280CC8">
        <w:rPr>
          <w:rFonts w:ascii="Arial" w:eastAsia="Times New Roman" w:hAnsi="Arial" w:cs="Arial"/>
          <w:color w:val="000000"/>
          <w:sz w:val="20"/>
          <w:lang w:eastAsia="cs-CZ" w:bidi="ar-SA"/>
        </w:rPr>
        <w:t xml:space="preserve"> VU - citlivý</w:t>
      </w:r>
    </w:p>
    <w:p w:rsidR="00E12A44" w:rsidRDefault="005D599E" w:rsidP="0083650F">
      <w:pPr>
        <w:pStyle w:val="Vfdchozed"/>
        <w:widowControl/>
        <w:spacing w:after="120" w:line="276" w:lineRule="auto"/>
        <w:jc w:val="both"/>
      </w:pPr>
      <w:r>
        <w:rPr>
          <w:rFonts w:ascii="Arial" w:eastAsia="Times New Roman" w:hAnsi="Arial" w:cs="Arial"/>
          <w:color w:val="000000"/>
          <w:sz w:val="20"/>
          <w:lang w:eastAsia="cs-CZ" w:bidi="ar-SA"/>
        </w:rPr>
        <w:t xml:space="preserve">U rostlin: </w:t>
      </w:r>
      <w:r w:rsidR="00280CC8">
        <w:rPr>
          <w:rFonts w:ascii="Arial" w:eastAsia="Times New Roman" w:hAnsi="Arial" w:cs="Arial"/>
          <w:color w:val="000000"/>
          <w:sz w:val="20"/>
          <w:lang w:eastAsia="cs-CZ" w:bidi="ar-SA"/>
        </w:rPr>
        <w:t>C</w:t>
      </w:r>
      <w:r>
        <w:rPr>
          <w:rFonts w:ascii="Arial" w:eastAsia="Times New Roman" w:hAnsi="Arial" w:cs="Arial"/>
          <w:color w:val="000000"/>
          <w:sz w:val="20"/>
          <w:lang w:eastAsia="cs-CZ" w:bidi="ar-SA"/>
        </w:rPr>
        <w:t>2 – silně ohrožený, C3 - ohrožený</w:t>
      </w:r>
    </w:p>
    <w:p w:rsidR="00341BBD" w:rsidRDefault="00000758" w:rsidP="0083650F">
      <w:pPr>
        <w:pStyle w:val="Vfdchozed"/>
        <w:widowControl/>
        <w:spacing w:after="120" w:line="276" w:lineRule="auto"/>
        <w:jc w:val="both"/>
        <w:rPr>
          <w:rFonts w:ascii="Arial" w:eastAsia="Times New Roman" w:hAnsi="Arial" w:cs="Arial"/>
          <w:color w:val="000000"/>
          <w:sz w:val="20"/>
          <w:lang w:eastAsia="cs-CZ" w:bidi="ar-SA"/>
        </w:rPr>
      </w:pPr>
      <w:r>
        <w:rPr>
          <w:rFonts w:ascii="Arial" w:eastAsia="Times New Roman" w:hAnsi="Arial" w:cs="Arial"/>
          <w:color w:val="000000"/>
          <w:sz w:val="20"/>
          <w:lang w:eastAsia="cs-CZ" w:bidi="ar-SA"/>
        </w:rPr>
        <w:t>A</w:t>
      </w:r>
      <w:r w:rsidR="005D599E">
        <w:rPr>
          <w:rFonts w:ascii="Arial" w:eastAsia="Times New Roman" w:hAnsi="Arial" w:cs="Arial"/>
          <w:color w:val="000000"/>
          <w:sz w:val="20"/>
          <w:lang w:eastAsia="cs-CZ" w:bidi="ar-SA"/>
        </w:rPr>
        <w:t xml:space="preserve"> - možné hnízdění, </w:t>
      </w:r>
      <w:r>
        <w:rPr>
          <w:rFonts w:ascii="Arial" w:eastAsia="Times New Roman" w:hAnsi="Arial" w:cs="Arial"/>
          <w:color w:val="000000"/>
          <w:sz w:val="20"/>
          <w:lang w:eastAsia="cs-CZ" w:bidi="ar-SA"/>
        </w:rPr>
        <w:t>B</w:t>
      </w:r>
      <w:r w:rsidR="005D599E">
        <w:rPr>
          <w:rFonts w:ascii="Arial" w:eastAsia="Times New Roman" w:hAnsi="Arial" w:cs="Arial"/>
          <w:color w:val="000000"/>
          <w:sz w:val="20"/>
          <w:lang w:eastAsia="cs-CZ" w:bidi="ar-SA"/>
        </w:rPr>
        <w:t xml:space="preserve"> - pravděpodobné hnízdění, </w:t>
      </w:r>
      <w:r>
        <w:rPr>
          <w:rFonts w:ascii="Arial" w:eastAsia="Times New Roman" w:hAnsi="Arial" w:cs="Arial"/>
          <w:color w:val="000000"/>
          <w:sz w:val="20"/>
          <w:lang w:eastAsia="cs-CZ" w:bidi="ar-SA"/>
        </w:rPr>
        <w:t>C</w:t>
      </w:r>
      <w:r w:rsidR="005D599E">
        <w:rPr>
          <w:rFonts w:ascii="Arial" w:eastAsia="Times New Roman" w:hAnsi="Arial" w:cs="Arial"/>
          <w:color w:val="000000"/>
          <w:sz w:val="20"/>
          <w:lang w:eastAsia="cs-CZ" w:bidi="ar-SA"/>
        </w:rPr>
        <w:t xml:space="preserve"> – prokázané hnízdění- podle kriterií pro Mezinárodní atlas hnízdícího ptactva viz Bejček &amp; </w:t>
      </w:r>
      <w:r w:rsidR="00341BBD">
        <w:rPr>
          <w:rFonts w:ascii="Arial" w:eastAsia="Times New Roman" w:hAnsi="Arial" w:cs="Arial"/>
          <w:color w:val="000000"/>
          <w:sz w:val="20"/>
          <w:lang w:eastAsia="cs-CZ" w:bidi="ar-SA"/>
        </w:rPr>
        <w:t>Šťastný (2014).</w:t>
      </w:r>
    </w:p>
    <w:p w:rsidR="00E12A44" w:rsidRDefault="00341BBD" w:rsidP="0083650F">
      <w:pPr>
        <w:pStyle w:val="Vfdchozed"/>
        <w:widowControl/>
        <w:spacing w:after="120" w:line="276" w:lineRule="auto"/>
        <w:jc w:val="both"/>
      </w:pPr>
      <w:r>
        <w:rPr>
          <w:rFonts w:ascii="Arial" w:eastAsia="Times New Roman" w:hAnsi="Arial" w:cs="Arial"/>
          <w:color w:val="000000"/>
          <w:sz w:val="20"/>
          <w:lang w:eastAsia="cs-CZ" w:bidi="ar-SA"/>
        </w:rPr>
        <w:t xml:space="preserve"> </w:t>
      </w:r>
      <w:r w:rsidR="005D599E">
        <w:rPr>
          <w:rFonts w:ascii="Arial" w:eastAsia="Times New Roman" w:hAnsi="Arial" w:cs="Arial"/>
          <w:color w:val="000000"/>
          <w:sz w:val="20"/>
          <w:lang w:eastAsia="cs-CZ" w:bidi="ar-SA"/>
        </w:rPr>
        <w:t>V</w:t>
      </w:r>
      <w:r w:rsidR="005D599E">
        <w:rPr>
          <w:rFonts w:ascii="Arial" w:hAnsi="Arial" w:cs="Arial"/>
          <w:color w:val="000000"/>
          <w:sz w:val="20"/>
          <w:lang w:eastAsia="cs-CZ" w:bidi="ar-SA"/>
        </w:rPr>
        <w:t> </w:t>
      </w:r>
      <w:r w:rsidR="005D599E">
        <w:rPr>
          <w:rFonts w:ascii="Arial" w:eastAsia="Times New Roman" w:hAnsi="Arial" w:cs="Arial"/>
          <w:color w:val="000000"/>
          <w:sz w:val="20"/>
          <w:lang w:eastAsia="cs-CZ" w:bidi="ar-SA"/>
        </w:rPr>
        <w:t xml:space="preserve">rubrice biotop je uvedeno napřed stanoviště kde staví hnízda a za lomítkem stanoviště kde vychovává mláďata </w:t>
      </w:r>
    </w:p>
    <w:p w:rsidR="00331AED" w:rsidRDefault="005D599E">
      <w:pPr>
        <w:pStyle w:val="Vfdchozed"/>
        <w:widowControl/>
        <w:spacing w:after="200" w:line="276" w:lineRule="auto"/>
        <w:jc w:val="both"/>
        <w:rPr>
          <w:rFonts w:ascii="Arial" w:eastAsia="Times New Roman" w:hAnsi="Arial" w:cs="Arial"/>
          <w:color w:val="000000"/>
          <w:sz w:val="20"/>
          <w:lang w:eastAsia="cs-CZ" w:bidi="ar-SA"/>
        </w:rPr>
      </w:pPr>
      <w:r>
        <w:rPr>
          <w:rFonts w:ascii="Arial" w:eastAsia="Times New Roman" w:hAnsi="Arial" w:cs="Arial"/>
          <w:b/>
          <w:color w:val="000000"/>
          <w:sz w:val="20"/>
          <w:lang w:eastAsia="cs-CZ" w:bidi="ar-SA"/>
        </w:rPr>
        <w:t>Poznámka</w:t>
      </w:r>
      <w:r>
        <w:rPr>
          <w:rFonts w:ascii="Arial" w:eastAsia="Times New Roman" w:hAnsi="Arial" w:cs="Arial"/>
          <w:color w:val="000000"/>
          <w:sz w:val="20"/>
          <w:lang w:eastAsia="cs-CZ" w:bidi="ar-SA"/>
        </w:rPr>
        <w:t>: další druhy, bukáček malý (</w:t>
      </w:r>
      <w:r>
        <w:rPr>
          <w:rFonts w:ascii="Arial" w:eastAsia="Times New Roman" w:hAnsi="Arial" w:cs="Arial"/>
          <w:i/>
          <w:color w:val="000000"/>
          <w:sz w:val="20"/>
          <w:lang w:eastAsia="cs-CZ" w:bidi="ar-SA"/>
        </w:rPr>
        <w:t xml:space="preserve">Ixobrychus minutus), </w:t>
      </w:r>
      <w:r>
        <w:rPr>
          <w:rFonts w:ascii="Arial" w:eastAsia="Times New Roman" w:hAnsi="Arial" w:cs="Arial"/>
          <w:color w:val="000000"/>
          <w:sz w:val="20"/>
          <w:lang w:eastAsia="cs-CZ" w:bidi="ar-SA"/>
        </w:rPr>
        <w:t xml:space="preserve">pisík obecný </w:t>
      </w:r>
      <w:r>
        <w:rPr>
          <w:rFonts w:ascii="Arial" w:eastAsia="Times New Roman" w:hAnsi="Arial" w:cs="Arial"/>
          <w:i/>
          <w:color w:val="000000"/>
          <w:sz w:val="20"/>
          <w:lang w:eastAsia="cs-CZ" w:bidi="ar-SA"/>
        </w:rPr>
        <w:t xml:space="preserve">(Actitis hypoleuca), </w:t>
      </w:r>
      <w:r>
        <w:rPr>
          <w:rFonts w:ascii="Arial" w:eastAsia="Times New Roman" w:hAnsi="Arial" w:cs="Arial"/>
          <w:color w:val="000000"/>
          <w:sz w:val="20"/>
          <w:lang w:eastAsia="cs-CZ" w:bidi="ar-SA"/>
        </w:rPr>
        <w:t xml:space="preserve">břehouš černoocasý </w:t>
      </w:r>
      <w:r>
        <w:rPr>
          <w:rFonts w:ascii="Arial" w:eastAsia="Times New Roman" w:hAnsi="Arial" w:cs="Arial"/>
          <w:i/>
          <w:color w:val="000000"/>
          <w:sz w:val="20"/>
          <w:lang w:eastAsia="cs-CZ" w:bidi="ar-SA"/>
        </w:rPr>
        <w:t>(Limosa limosa)</w:t>
      </w:r>
      <w:r w:rsidR="00000758">
        <w:rPr>
          <w:rFonts w:ascii="Arial" w:eastAsia="Times New Roman" w:hAnsi="Arial" w:cs="Arial"/>
          <w:i/>
          <w:color w:val="000000"/>
          <w:sz w:val="20"/>
          <w:lang w:eastAsia="cs-CZ" w:bidi="ar-SA"/>
        </w:rPr>
        <w:t>,</w:t>
      </w:r>
      <w:r>
        <w:rPr>
          <w:rFonts w:ascii="Arial" w:eastAsia="Times New Roman" w:hAnsi="Arial" w:cs="Arial"/>
          <w:i/>
          <w:color w:val="000000"/>
          <w:sz w:val="20"/>
          <w:lang w:eastAsia="cs-CZ" w:bidi="ar-SA"/>
        </w:rPr>
        <w:t xml:space="preserve"> c</w:t>
      </w:r>
      <w:r>
        <w:rPr>
          <w:rFonts w:ascii="Arial" w:eastAsia="Times New Roman" w:hAnsi="Arial" w:cs="Arial"/>
          <w:color w:val="000000"/>
          <w:sz w:val="20"/>
          <w:lang w:eastAsia="cs-CZ" w:bidi="ar-SA"/>
        </w:rPr>
        <w:t>hřástal kropenatý (</w:t>
      </w:r>
      <w:r>
        <w:rPr>
          <w:rFonts w:ascii="Arial" w:eastAsia="Times New Roman" w:hAnsi="Arial" w:cs="Arial"/>
          <w:i/>
          <w:color w:val="000000"/>
          <w:sz w:val="20"/>
          <w:lang w:eastAsia="cs-CZ" w:bidi="ar-SA"/>
        </w:rPr>
        <w:t xml:space="preserve">Porzana porzana), </w:t>
      </w:r>
      <w:r>
        <w:rPr>
          <w:rFonts w:ascii="Arial" w:eastAsia="Times New Roman" w:hAnsi="Arial" w:cs="Arial"/>
          <w:color w:val="000000"/>
          <w:sz w:val="20"/>
          <w:lang w:eastAsia="cs-CZ" w:bidi="ar-SA"/>
        </w:rPr>
        <w:t>přestaly</w:t>
      </w:r>
      <w:r w:rsidR="00280CC8">
        <w:rPr>
          <w:rFonts w:ascii="Arial" w:eastAsia="Times New Roman" w:hAnsi="Arial" w:cs="Arial"/>
          <w:color w:val="000000"/>
          <w:sz w:val="20"/>
          <w:lang w:eastAsia="cs-CZ" w:bidi="ar-SA"/>
        </w:rPr>
        <w:t xml:space="preserve"> </w:t>
      </w:r>
      <w:r>
        <w:rPr>
          <w:rFonts w:ascii="Arial" w:eastAsia="Times New Roman" w:hAnsi="Arial" w:cs="Arial"/>
          <w:color w:val="000000"/>
          <w:sz w:val="20"/>
          <w:lang w:eastAsia="cs-CZ" w:bidi="ar-SA"/>
        </w:rPr>
        <w:t>v</w:t>
      </w:r>
      <w:r w:rsidR="00280CC8">
        <w:rPr>
          <w:rFonts w:ascii="Arial" w:hAnsi="Arial" w:cs="Arial"/>
          <w:color w:val="000000"/>
          <w:sz w:val="20"/>
          <w:lang w:eastAsia="cs-CZ" w:bidi="ar-SA"/>
        </w:rPr>
        <w:t> </w:t>
      </w:r>
      <w:r w:rsidR="00280CC8">
        <w:rPr>
          <w:rFonts w:ascii="Arial" w:eastAsia="Times New Roman" w:hAnsi="Arial" w:cs="Arial"/>
          <w:color w:val="000000"/>
          <w:sz w:val="20"/>
          <w:lang w:eastAsia="cs-CZ" w:bidi="ar-SA"/>
        </w:rPr>
        <w:t xml:space="preserve">rezervaci </w:t>
      </w:r>
      <w:r>
        <w:rPr>
          <w:rFonts w:ascii="Arial" w:eastAsia="Times New Roman" w:hAnsi="Arial" w:cs="Arial"/>
          <w:color w:val="000000"/>
          <w:sz w:val="20"/>
          <w:lang w:eastAsia="cs-CZ" w:bidi="ar-SA"/>
        </w:rPr>
        <w:t>hnízdit již před rokem 1985, proto s</w:t>
      </w:r>
      <w:r>
        <w:rPr>
          <w:rFonts w:ascii="Arial" w:hAnsi="Arial" w:cs="Arial"/>
          <w:color w:val="000000"/>
          <w:sz w:val="20"/>
          <w:lang w:eastAsia="cs-CZ" w:bidi="ar-SA"/>
        </w:rPr>
        <w:t> </w:t>
      </w:r>
      <w:r>
        <w:rPr>
          <w:rFonts w:ascii="Arial" w:eastAsia="Times New Roman" w:hAnsi="Arial" w:cs="Arial"/>
          <w:color w:val="000000"/>
          <w:sz w:val="20"/>
          <w:lang w:eastAsia="cs-CZ" w:bidi="ar-SA"/>
        </w:rPr>
        <w:t>jejich možným návratem lze počítat jen ve velmi výjimečných případech.</w:t>
      </w:r>
    </w:p>
    <w:p w:rsidR="00E12A44" w:rsidRDefault="005D599E">
      <w:pPr>
        <w:pStyle w:val="Vfdchozed"/>
        <w:widowControl/>
        <w:spacing w:after="200" w:line="276" w:lineRule="auto"/>
        <w:jc w:val="both"/>
      </w:pPr>
      <w:r>
        <w:rPr>
          <w:rFonts w:ascii="Arial" w:eastAsia="Times New Roman" w:hAnsi="Arial" w:cs="Arial"/>
          <w:i/>
          <w:color w:val="000000"/>
          <w:sz w:val="20"/>
          <w:lang w:eastAsia="cs-CZ" w:bidi="ar-SA"/>
        </w:rPr>
        <w:t xml:space="preserve"> </w:t>
      </w:r>
    </w:p>
    <w:p w:rsidR="00E12A44" w:rsidRDefault="005D599E">
      <w:pPr>
        <w:pStyle w:val="Vfdchozed"/>
        <w:widowControl/>
        <w:spacing w:after="200" w:line="276" w:lineRule="auto"/>
        <w:jc w:val="both"/>
      </w:pPr>
      <w:r>
        <w:rPr>
          <w:rFonts w:ascii="Arial" w:eastAsia="Times New Roman" w:hAnsi="Arial" w:cs="Arial"/>
          <w:b/>
          <w:color w:val="000000"/>
          <w:lang w:eastAsia="cs-CZ" w:bidi="ar-SA"/>
        </w:rPr>
        <w:t>1.8 Předmět ochrany EVL anebo PO, s</w:t>
      </w:r>
      <w:r>
        <w:rPr>
          <w:rFonts w:ascii="Arial" w:hAnsi="Arial" w:cs="Arial"/>
          <w:b/>
          <w:color w:val="000000"/>
          <w:lang w:eastAsia="cs-CZ" w:bidi="ar-SA"/>
        </w:rPr>
        <w:t> </w:t>
      </w:r>
      <w:r>
        <w:rPr>
          <w:rFonts w:ascii="Arial" w:eastAsia="Times New Roman" w:hAnsi="Arial" w:cs="Arial"/>
          <w:b/>
          <w:color w:val="000000"/>
          <w:lang w:eastAsia="cs-CZ" w:bidi="ar-SA"/>
        </w:rPr>
        <w:t>kterými je ZCHÚ v překryvu</w:t>
      </w:r>
    </w:p>
    <w:p w:rsidR="00E12A44" w:rsidRPr="00280CC8" w:rsidRDefault="005D599E">
      <w:pPr>
        <w:pStyle w:val="Vfdchozed"/>
        <w:widowControl/>
        <w:spacing w:after="200" w:line="276" w:lineRule="auto"/>
        <w:jc w:val="both"/>
      </w:pPr>
      <w:r w:rsidRPr="00280CC8">
        <w:rPr>
          <w:rFonts w:ascii="Arial" w:eastAsia="Times New Roman" w:hAnsi="Arial" w:cs="Arial"/>
          <w:color w:val="000000"/>
          <w:lang w:eastAsia="cs-CZ" w:bidi="ar-SA"/>
        </w:rPr>
        <w:t>Přírodní rezervace Tisovské rybníky není v</w:t>
      </w:r>
      <w:r w:rsidRPr="00280CC8">
        <w:rPr>
          <w:rFonts w:ascii="Arial" w:hAnsi="Arial" w:cs="Arial"/>
          <w:color w:val="000000"/>
          <w:lang w:eastAsia="cs-CZ" w:bidi="ar-SA"/>
        </w:rPr>
        <w:t> </w:t>
      </w:r>
      <w:r w:rsidRPr="00280CC8">
        <w:rPr>
          <w:rFonts w:ascii="Arial" w:eastAsia="Times New Roman" w:hAnsi="Arial" w:cs="Arial"/>
          <w:color w:val="000000"/>
          <w:lang w:eastAsia="cs-CZ" w:bidi="ar-SA"/>
        </w:rPr>
        <w:t>překryvu ani s</w:t>
      </w:r>
      <w:r w:rsidRPr="00280CC8">
        <w:rPr>
          <w:rFonts w:ascii="Arial" w:hAnsi="Arial" w:cs="Arial"/>
          <w:color w:val="000000"/>
          <w:lang w:eastAsia="cs-CZ" w:bidi="ar-SA"/>
        </w:rPr>
        <w:t> </w:t>
      </w:r>
      <w:r w:rsidRPr="00280CC8">
        <w:rPr>
          <w:rFonts w:ascii="Arial" w:eastAsia="Times New Roman" w:hAnsi="Arial" w:cs="Arial"/>
          <w:color w:val="000000"/>
          <w:lang w:eastAsia="cs-CZ" w:bidi="ar-SA"/>
        </w:rPr>
        <w:t>EVL ani s</w:t>
      </w:r>
      <w:r w:rsidRPr="00280CC8">
        <w:rPr>
          <w:rFonts w:ascii="Arial" w:hAnsi="Arial" w:cs="Arial"/>
          <w:color w:val="000000"/>
          <w:lang w:eastAsia="cs-CZ" w:bidi="ar-SA"/>
        </w:rPr>
        <w:t> </w:t>
      </w:r>
      <w:r w:rsidRPr="00280CC8">
        <w:rPr>
          <w:rFonts w:ascii="Arial" w:eastAsia="Times New Roman" w:hAnsi="Arial" w:cs="Arial"/>
          <w:color w:val="000000"/>
          <w:lang w:eastAsia="cs-CZ" w:bidi="ar-SA"/>
        </w:rPr>
        <w:t>ptačí oblastí</w:t>
      </w:r>
      <w:r w:rsidRPr="00280CC8">
        <w:rPr>
          <w:rFonts w:ascii="Arial" w:hAnsi="Arial" w:cs="Arial"/>
          <w:color w:val="000000"/>
          <w:lang w:eastAsia="cs-CZ" w:bidi="ar-SA"/>
        </w:rPr>
        <w:t>.</w:t>
      </w:r>
    </w:p>
    <w:p w:rsidR="00E12A44" w:rsidRDefault="005D599E">
      <w:pPr>
        <w:pStyle w:val="Seznam2"/>
        <w:widowControl/>
        <w:ind w:left="0" w:firstLine="0"/>
        <w:jc w:val="both"/>
      </w:pPr>
      <w:r>
        <w:rPr>
          <w:rFonts w:ascii="Arial" w:eastAsia="Times New Roman" w:hAnsi="Arial" w:cs="Arial"/>
          <w:b/>
          <w:color w:val="000000"/>
          <w:sz w:val="24"/>
          <w:szCs w:val="24"/>
        </w:rPr>
        <w:t>1.9 Cíl ochrany</w:t>
      </w:r>
    </w:p>
    <w:p w:rsidR="00E12A44" w:rsidRDefault="005D599E">
      <w:pPr>
        <w:pStyle w:val="Seznam2"/>
        <w:widowControl/>
        <w:ind w:left="0" w:firstLine="0"/>
        <w:jc w:val="both"/>
      </w:pPr>
      <w:r>
        <w:rPr>
          <w:rFonts w:ascii="Arial" w:eastAsia="Times New Roman" w:hAnsi="Arial" w:cs="Arial"/>
          <w:color w:val="000000"/>
          <w:sz w:val="24"/>
          <w:szCs w:val="24"/>
        </w:rPr>
        <w:t>Cílem ochrany je udržet soubor šesti rybníků v</w:t>
      </w:r>
      <w:r>
        <w:rPr>
          <w:rFonts w:ascii="Arial" w:hAnsi="Arial" w:cs="Arial"/>
          <w:color w:val="000000"/>
          <w:sz w:val="24"/>
          <w:szCs w:val="24"/>
        </w:rPr>
        <w:t> </w:t>
      </w:r>
      <w:r>
        <w:rPr>
          <w:rFonts w:ascii="Arial" w:eastAsia="Times New Roman" w:hAnsi="Arial" w:cs="Arial"/>
          <w:color w:val="000000"/>
          <w:sz w:val="24"/>
          <w:szCs w:val="24"/>
        </w:rPr>
        <w:t>stavu, v</w:t>
      </w:r>
      <w:r>
        <w:rPr>
          <w:rFonts w:ascii="Arial" w:hAnsi="Arial" w:cs="Arial"/>
          <w:color w:val="000000"/>
          <w:sz w:val="24"/>
          <w:szCs w:val="24"/>
        </w:rPr>
        <w:t> </w:t>
      </w:r>
      <w:r>
        <w:rPr>
          <w:rFonts w:ascii="Arial" w:eastAsia="Times New Roman" w:hAnsi="Arial" w:cs="Arial"/>
          <w:color w:val="000000"/>
          <w:sz w:val="24"/>
          <w:szCs w:val="24"/>
        </w:rPr>
        <w:t>němž poskytuje dobré podmínky pro hnízdění vodního ptactva. Tím zajistit podmínky pro hnízdění nejen zvláště chráněných a ohrožených druhů v</w:t>
      </w:r>
      <w:r>
        <w:rPr>
          <w:rFonts w:ascii="Arial" w:hAnsi="Arial" w:cs="Arial"/>
          <w:color w:val="000000"/>
          <w:sz w:val="24"/>
          <w:szCs w:val="24"/>
        </w:rPr>
        <w:t> </w:t>
      </w:r>
      <w:r>
        <w:rPr>
          <w:rFonts w:ascii="Arial" w:eastAsia="Times New Roman" w:hAnsi="Arial" w:cs="Arial"/>
          <w:color w:val="000000"/>
          <w:sz w:val="24"/>
          <w:szCs w:val="24"/>
        </w:rPr>
        <w:t>rezervaci v</w:t>
      </w:r>
      <w:r>
        <w:rPr>
          <w:rFonts w:ascii="Arial" w:hAnsi="Arial" w:cs="Arial"/>
          <w:color w:val="000000"/>
          <w:sz w:val="24"/>
          <w:szCs w:val="24"/>
        </w:rPr>
        <w:t> </w:t>
      </w:r>
      <w:r>
        <w:rPr>
          <w:rFonts w:ascii="Arial" w:eastAsia="Times New Roman" w:hAnsi="Arial" w:cs="Arial"/>
          <w:color w:val="000000"/>
          <w:sz w:val="24"/>
          <w:szCs w:val="24"/>
        </w:rPr>
        <w:t>současnosti zjištěných, ale i druhů zjištěných dříve, které v</w:t>
      </w:r>
      <w:r>
        <w:rPr>
          <w:rFonts w:ascii="Arial" w:hAnsi="Arial" w:cs="Arial"/>
          <w:color w:val="000000"/>
          <w:sz w:val="24"/>
          <w:szCs w:val="24"/>
        </w:rPr>
        <w:t> </w:t>
      </w:r>
      <w:r>
        <w:rPr>
          <w:rFonts w:ascii="Arial" w:eastAsia="Times New Roman" w:hAnsi="Arial" w:cs="Arial"/>
          <w:color w:val="000000"/>
          <w:sz w:val="24"/>
          <w:szCs w:val="24"/>
        </w:rPr>
        <w:t>posledním období z</w:t>
      </w:r>
      <w:r>
        <w:rPr>
          <w:rFonts w:ascii="Arial" w:hAnsi="Arial" w:cs="Arial"/>
          <w:color w:val="000000"/>
          <w:sz w:val="24"/>
          <w:szCs w:val="24"/>
        </w:rPr>
        <w:t> </w:t>
      </w:r>
      <w:r>
        <w:rPr>
          <w:rFonts w:ascii="Arial" w:eastAsia="Times New Roman" w:hAnsi="Arial" w:cs="Arial"/>
          <w:color w:val="000000"/>
          <w:sz w:val="24"/>
          <w:szCs w:val="24"/>
        </w:rPr>
        <w:t>přírodní rezervace vymizely. Rovněž je třeba zajistit podmínky pro udržení dostatečného počtu hnízdících párů běžných druhů vodních ptáků, tvořících jádro faunuly vodního ptactva celého regionu Tachovské brázdy.</w:t>
      </w:r>
    </w:p>
    <w:p w:rsidR="00E12A44" w:rsidRDefault="005D599E">
      <w:pPr>
        <w:pStyle w:val="Seznam2"/>
        <w:widowControl/>
        <w:ind w:left="0" w:firstLine="0"/>
        <w:jc w:val="both"/>
      </w:pPr>
      <w:r>
        <w:rPr>
          <w:rFonts w:ascii="Arial" w:eastAsia="Times New Roman" w:hAnsi="Arial" w:cs="Arial"/>
          <w:b/>
          <w:color w:val="000000"/>
          <w:sz w:val="24"/>
          <w:szCs w:val="24"/>
        </w:rPr>
        <w:t>2. Rozbor stavu zvláště chráněného území s</w:t>
      </w:r>
      <w:r>
        <w:rPr>
          <w:rFonts w:ascii="Arial" w:hAnsi="Arial" w:cs="Arial"/>
          <w:b/>
          <w:color w:val="000000"/>
          <w:sz w:val="24"/>
          <w:szCs w:val="24"/>
        </w:rPr>
        <w:t> </w:t>
      </w:r>
      <w:r>
        <w:rPr>
          <w:rFonts w:ascii="Arial" w:eastAsia="Times New Roman" w:hAnsi="Arial" w:cs="Arial"/>
          <w:b/>
          <w:color w:val="000000"/>
          <w:sz w:val="24"/>
          <w:szCs w:val="24"/>
        </w:rPr>
        <w:t>ohledem na předmět ochrany</w:t>
      </w:r>
    </w:p>
    <w:p w:rsidR="00E12A44" w:rsidRDefault="005D599E">
      <w:pPr>
        <w:pStyle w:val="Seznam2"/>
        <w:widowControl/>
        <w:ind w:left="0" w:firstLine="0"/>
        <w:jc w:val="both"/>
      </w:pPr>
      <w:r>
        <w:rPr>
          <w:rFonts w:ascii="Arial" w:eastAsia="Times New Roman" w:hAnsi="Arial" w:cs="Arial"/>
          <w:b/>
          <w:color w:val="000000"/>
          <w:sz w:val="24"/>
          <w:szCs w:val="24"/>
        </w:rPr>
        <w:t>2.1 Stručný popis území a charakteristika jeho přírodních poměrů</w:t>
      </w:r>
    </w:p>
    <w:p w:rsidR="00E12A44" w:rsidRDefault="005D599E">
      <w:pPr>
        <w:pStyle w:val="Vfdchozed"/>
        <w:widowControl/>
        <w:spacing w:after="200" w:line="276" w:lineRule="auto"/>
        <w:rPr>
          <w:rFonts w:ascii="Arial" w:hAnsi="Arial" w:cs="Arial"/>
          <w:color w:val="000000"/>
          <w:lang w:eastAsia="cs-CZ" w:bidi="ar-SA"/>
        </w:rPr>
      </w:pPr>
      <w:r>
        <w:rPr>
          <w:rFonts w:ascii="Arial" w:eastAsia="Times New Roman" w:hAnsi="Arial" w:cs="Arial"/>
          <w:color w:val="000000"/>
          <w:lang w:eastAsia="cs-CZ" w:bidi="ar-SA"/>
        </w:rPr>
        <w:t>Rezervaci tvoří rybníky Andělský, Bezděkovský</w:t>
      </w:r>
      <w:r w:rsidR="002978E0">
        <w:rPr>
          <w:rFonts w:ascii="Arial" w:eastAsia="Times New Roman" w:hAnsi="Arial" w:cs="Arial"/>
          <w:color w:val="000000"/>
          <w:lang w:eastAsia="cs-CZ" w:bidi="ar-SA"/>
        </w:rPr>
        <w:t xml:space="preserve"> (Dlouhý)</w:t>
      </w:r>
      <w:r>
        <w:rPr>
          <w:rFonts w:ascii="Arial" w:eastAsia="Times New Roman" w:hAnsi="Arial" w:cs="Arial"/>
          <w:color w:val="000000"/>
          <w:lang w:eastAsia="cs-CZ" w:bidi="ar-SA"/>
        </w:rPr>
        <w:t>, Borský</w:t>
      </w:r>
      <w:r w:rsidR="002978E0">
        <w:rPr>
          <w:rFonts w:ascii="Arial" w:eastAsia="Times New Roman" w:hAnsi="Arial" w:cs="Arial"/>
          <w:color w:val="000000"/>
          <w:lang w:eastAsia="cs-CZ" w:bidi="ar-SA"/>
        </w:rPr>
        <w:t xml:space="preserve"> (Choboty)</w:t>
      </w:r>
      <w:r>
        <w:rPr>
          <w:rFonts w:ascii="Arial" w:eastAsia="Times New Roman" w:hAnsi="Arial" w:cs="Arial"/>
          <w:color w:val="000000"/>
          <w:lang w:eastAsia="cs-CZ" w:bidi="ar-SA"/>
        </w:rPr>
        <w:t>, Velký a Malý Podveský a Velký Jemnický nacházející se v</w:t>
      </w:r>
      <w:r>
        <w:rPr>
          <w:rFonts w:ascii="Arial" w:hAnsi="Arial" w:cs="Arial"/>
          <w:color w:val="000000"/>
          <w:lang w:eastAsia="cs-CZ" w:bidi="ar-SA"/>
        </w:rPr>
        <w:t> </w:t>
      </w:r>
      <w:r>
        <w:rPr>
          <w:rFonts w:ascii="Arial" w:eastAsia="Times New Roman" w:hAnsi="Arial" w:cs="Arial"/>
          <w:color w:val="000000"/>
          <w:lang w:eastAsia="cs-CZ" w:bidi="ar-SA"/>
        </w:rPr>
        <w:t>otevřené krajině jižně, jihovýchodně a východně od obce Tisová v</w:t>
      </w:r>
      <w:r>
        <w:rPr>
          <w:rFonts w:ascii="Arial" w:hAnsi="Arial" w:cs="Arial"/>
          <w:color w:val="000000"/>
          <w:lang w:eastAsia="cs-CZ" w:bidi="ar-SA"/>
        </w:rPr>
        <w:t> </w:t>
      </w:r>
      <w:r>
        <w:rPr>
          <w:rFonts w:ascii="Arial" w:eastAsia="Times New Roman" w:hAnsi="Arial" w:cs="Arial"/>
          <w:color w:val="000000"/>
          <w:lang w:eastAsia="cs-CZ" w:bidi="ar-SA"/>
        </w:rPr>
        <w:t>oblasti Tachovské brázdy nedaleko od Tachova. Rybníky Andělský, Bezděkovský a Borský leží v</w:t>
      </w:r>
      <w:r>
        <w:rPr>
          <w:rFonts w:ascii="Arial" w:hAnsi="Arial" w:cs="Arial"/>
          <w:color w:val="000000"/>
          <w:lang w:eastAsia="cs-CZ" w:bidi="ar-SA"/>
        </w:rPr>
        <w:t> </w:t>
      </w:r>
      <w:r>
        <w:rPr>
          <w:rFonts w:ascii="Arial" w:eastAsia="Times New Roman" w:hAnsi="Arial" w:cs="Arial"/>
          <w:color w:val="000000"/>
          <w:lang w:eastAsia="cs-CZ" w:bidi="ar-SA"/>
        </w:rPr>
        <w:t>prameništní oblasti bezejmenného levostranného přítoku potoka Suchá, zbývající tři rybníky v</w:t>
      </w:r>
      <w:r>
        <w:rPr>
          <w:rFonts w:ascii="Arial" w:hAnsi="Arial" w:cs="Arial"/>
          <w:color w:val="000000"/>
          <w:lang w:eastAsia="cs-CZ" w:bidi="ar-SA"/>
        </w:rPr>
        <w:t> </w:t>
      </w:r>
      <w:r>
        <w:rPr>
          <w:rFonts w:ascii="Arial" w:eastAsia="Times New Roman" w:hAnsi="Arial" w:cs="Arial"/>
          <w:color w:val="000000"/>
          <w:lang w:eastAsia="cs-CZ" w:bidi="ar-SA"/>
        </w:rPr>
        <w:t>prameništní oblasti potoka Tisovka, jenž je rovněž levostranným přítokem Suché</w:t>
      </w:r>
      <w:r>
        <w:rPr>
          <w:rFonts w:ascii="Arial" w:hAnsi="Arial" w:cs="Arial"/>
          <w:color w:val="000000"/>
          <w:lang w:eastAsia="cs-CZ" w:bidi="ar-SA"/>
        </w:rPr>
        <w:t>.</w:t>
      </w:r>
    </w:p>
    <w:p w:rsidR="00301434" w:rsidRDefault="00681DAA" w:rsidP="0083650F">
      <w:pPr>
        <w:pStyle w:val="Vfdchozed"/>
        <w:widowControl/>
        <w:spacing w:after="120" w:line="276" w:lineRule="auto"/>
        <w:rPr>
          <w:rFonts w:ascii="Arial" w:hAnsi="Arial" w:cs="Arial"/>
          <w:sz w:val="22"/>
          <w:szCs w:val="22"/>
        </w:rPr>
      </w:pPr>
      <w:r w:rsidRPr="00681DAA">
        <w:rPr>
          <w:rFonts w:ascii="Arial" w:hAnsi="Arial" w:cs="Arial"/>
          <w:b/>
          <w:sz w:val="22"/>
          <w:szCs w:val="22"/>
        </w:rPr>
        <w:t xml:space="preserve">Poznámka: </w:t>
      </w:r>
      <w:r w:rsidRPr="00681DAA">
        <w:rPr>
          <w:rFonts w:ascii="Arial" w:hAnsi="Arial" w:cs="Arial"/>
          <w:sz w:val="22"/>
          <w:szCs w:val="22"/>
        </w:rPr>
        <w:t xml:space="preserve"> Názvy uvedené v závorce byly používány k označování vlastníkem v době vyhlašování rezervace. Dnes jsou v mapách ZABAGED používány názvy jiné, uvedené před závorkou. </w:t>
      </w:r>
    </w:p>
    <w:p w:rsidR="00E12A44" w:rsidRDefault="005D599E" w:rsidP="0083650F">
      <w:pPr>
        <w:pStyle w:val="Vfdchozed"/>
        <w:widowControl/>
        <w:spacing w:after="120" w:line="276" w:lineRule="auto"/>
        <w:jc w:val="both"/>
      </w:pPr>
      <w:r>
        <w:rPr>
          <w:rFonts w:ascii="Arial" w:eastAsia="Times New Roman" w:hAnsi="Arial" w:cs="Arial"/>
          <w:color w:val="000000"/>
          <w:lang w:eastAsia="cs-CZ" w:bidi="ar-SA"/>
        </w:rPr>
        <w:t>Rezervaci tvoří plochy vlastních rybníků s</w:t>
      </w:r>
      <w:r>
        <w:rPr>
          <w:rFonts w:ascii="Arial" w:hAnsi="Arial" w:cs="Arial"/>
          <w:color w:val="000000"/>
          <w:lang w:eastAsia="cs-CZ" w:bidi="ar-SA"/>
        </w:rPr>
        <w:t> </w:t>
      </w:r>
      <w:r>
        <w:rPr>
          <w:rFonts w:ascii="Arial" w:eastAsia="Times New Roman" w:hAnsi="Arial" w:cs="Arial"/>
          <w:color w:val="000000"/>
          <w:lang w:eastAsia="cs-CZ" w:bidi="ar-SA"/>
        </w:rPr>
        <w:t>bezprostředním okolím, celková plocha PR je 83 ha. Největším rybník Borský má výměru cca 25 ha, Velký Jemnický cca 20 ha, Velký Podveský a Bezděkovský po cca 8 ha, rybník Andělský cca 6 ha a Malý Podveský necelé 2 ha.</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Úseky na březích rybníků i potůčků rybníky spojujících tvoří ochranné pásmo. Jsou v</w:t>
      </w:r>
      <w:r>
        <w:rPr>
          <w:rFonts w:ascii="Arial" w:hAnsi="Arial" w:cs="Arial"/>
          <w:color w:val="000000"/>
          <w:lang w:eastAsia="cs-CZ" w:bidi="ar-SA"/>
        </w:rPr>
        <w:t> </w:t>
      </w:r>
      <w:r>
        <w:rPr>
          <w:rFonts w:ascii="Arial" w:eastAsia="Times New Roman" w:hAnsi="Arial" w:cs="Arial"/>
          <w:color w:val="000000"/>
          <w:lang w:eastAsia="cs-CZ" w:bidi="ar-SA"/>
        </w:rPr>
        <w:t>něm i drobné vodní plochy. Převážně OP tvoří zemědělsky využívané plochy, Do roku 1990 šlo vesměs o ornou půdu. V</w:t>
      </w:r>
      <w:r>
        <w:rPr>
          <w:rFonts w:ascii="Arial" w:hAnsi="Arial" w:cs="Arial"/>
          <w:color w:val="000000"/>
          <w:lang w:eastAsia="cs-CZ" w:bidi="ar-SA"/>
        </w:rPr>
        <w:t> </w:t>
      </w:r>
      <w:r>
        <w:rPr>
          <w:rFonts w:ascii="Arial" w:eastAsia="Times New Roman" w:hAnsi="Arial" w:cs="Arial"/>
          <w:color w:val="000000"/>
          <w:lang w:eastAsia="cs-CZ" w:bidi="ar-SA"/>
        </w:rPr>
        <w:t>současnosti jsou na březích rybníků Velký a Malý Podveský a v</w:t>
      </w:r>
      <w:r>
        <w:rPr>
          <w:rFonts w:ascii="Arial" w:hAnsi="Arial" w:cs="Arial"/>
          <w:color w:val="000000"/>
          <w:lang w:eastAsia="cs-CZ" w:bidi="ar-SA"/>
        </w:rPr>
        <w:t> </w:t>
      </w:r>
      <w:r>
        <w:rPr>
          <w:rFonts w:ascii="Arial" w:eastAsia="Times New Roman" w:hAnsi="Arial" w:cs="Arial"/>
          <w:color w:val="000000"/>
          <w:lang w:eastAsia="cs-CZ" w:bidi="ar-SA"/>
        </w:rPr>
        <w:t>prostoru kolem Tisovky k</w:t>
      </w:r>
      <w:r>
        <w:rPr>
          <w:rFonts w:ascii="Arial" w:hAnsi="Arial" w:cs="Arial"/>
          <w:color w:val="000000"/>
          <w:lang w:eastAsia="cs-CZ" w:bidi="ar-SA"/>
        </w:rPr>
        <w:t> </w:t>
      </w:r>
      <w:r>
        <w:rPr>
          <w:rFonts w:ascii="Arial" w:eastAsia="Times New Roman" w:hAnsi="Arial" w:cs="Arial"/>
          <w:color w:val="000000"/>
          <w:lang w:eastAsia="cs-CZ" w:bidi="ar-SA"/>
        </w:rPr>
        <w:t xml:space="preserve">rybníku Velký Jemnický rozsáhlé zatravněné plochy využívané jako pastviny. V okolí </w:t>
      </w:r>
      <w:r w:rsidR="00280CC8">
        <w:rPr>
          <w:rFonts w:ascii="Arial" w:eastAsia="Times New Roman" w:hAnsi="Arial" w:cs="Arial"/>
          <w:color w:val="000000"/>
          <w:lang w:eastAsia="cs-CZ" w:bidi="ar-SA"/>
        </w:rPr>
        <w:t>rybníků Andělský</w:t>
      </w:r>
      <w:r>
        <w:rPr>
          <w:rFonts w:ascii="Arial" w:eastAsia="Times New Roman" w:hAnsi="Arial" w:cs="Arial"/>
          <w:color w:val="000000"/>
          <w:lang w:eastAsia="cs-CZ" w:bidi="ar-SA"/>
        </w:rPr>
        <w:t xml:space="preserve">, Bezděkovský a Borský, jakož i na </w:t>
      </w:r>
      <w:r w:rsidR="00280CC8">
        <w:rPr>
          <w:rFonts w:ascii="Arial" w:eastAsia="Times New Roman" w:hAnsi="Arial" w:cs="Arial"/>
          <w:color w:val="000000"/>
          <w:lang w:eastAsia="cs-CZ" w:bidi="ar-SA"/>
        </w:rPr>
        <w:t xml:space="preserve">severním </w:t>
      </w:r>
      <w:r>
        <w:rPr>
          <w:rFonts w:ascii="Arial" w:eastAsia="Times New Roman" w:hAnsi="Arial" w:cs="Arial"/>
          <w:color w:val="000000"/>
          <w:lang w:eastAsia="cs-CZ" w:bidi="ar-SA"/>
        </w:rPr>
        <w:t xml:space="preserve">a </w:t>
      </w:r>
      <w:r w:rsidR="00280CC8">
        <w:rPr>
          <w:rFonts w:ascii="Arial" w:eastAsia="Times New Roman" w:hAnsi="Arial" w:cs="Arial"/>
          <w:color w:val="000000"/>
          <w:lang w:eastAsia="cs-CZ" w:bidi="ar-SA"/>
        </w:rPr>
        <w:t>jižním</w:t>
      </w:r>
      <w:r>
        <w:rPr>
          <w:rFonts w:ascii="Arial" w:eastAsia="Times New Roman" w:hAnsi="Arial" w:cs="Arial"/>
          <w:color w:val="000000"/>
          <w:lang w:eastAsia="cs-CZ" w:bidi="ar-SA"/>
        </w:rPr>
        <w:t xml:space="preserve"> břehu rybníka Velký </w:t>
      </w:r>
      <w:r w:rsidR="00280CC8">
        <w:rPr>
          <w:rFonts w:ascii="Arial" w:eastAsia="Times New Roman" w:hAnsi="Arial" w:cs="Arial"/>
          <w:color w:val="000000"/>
          <w:lang w:eastAsia="cs-CZ" w:bidi="ar-SA"/>
        </w:rPr>
        <w:t>J</w:t>
      </w:r>
      <w:r>
        <w:rPr>
          <w:rFonts w:ascii="Arial" w:eastAsia="Times New Roman" w:hAnsi="Arial" w:cs="Arial"/>
          <w:color w:val="000000"/>
          <w:lang w:eastAsia="cs-CZ" w:bidi="ar-SA"/>
        </w:rPr>
        <w:t xml:space="preserve">emnický jsou jen užší pruhy trvalých travních porostů, v nevelké vzdálenosti od rybníků již začínají pozemky orné půdy.  Na dvou místech sousedí ochranné pásmo s lesními porosty. </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Rybník Andělský je velmi mělký s</w:t>
      </w:r>
      <w:r>
        <w:rPr>
          <w:rFonts w:ascii="Arial" w:hAnsi="Arial" w:cs="Arial"/>
          <w:color w:val="000000"/>
          <w:lang w:eastAsia="cs-CZ" w:bidi="ar-SA"/>
        </w:rPr>
        <w:t> </w:t>
      </w:r>
      <w:r>
        <w:rPr>
          <w:rFonts w:ascii="Arial" w:eastAsia="Times New Roman" w:hAnsi="Arial" w:cs="Arial"/>
          <w:color w:val="000000"/>
          <w:lang w:eastAsia="cs-CZ" w:bidi="ar-SA"/>
        </w:rPr>
        <w:t xml:space="preserve"> plochými břehy. Porosty zatopených rostlin v</w:t>
      </w:r>
      <w:r>
        <w:rPr>
          <w:rFonts w:ascii="Arial" w:hAnsi="Arial" w:cs="Arial"/>
          <w:color w:val="000000"/>
          <w:lang w:eastAsia="cs-CZ" w:bidi="ar-SA"/>
        </w:rPr>
        <w:t> </w:t>
      </w:r>
      <w:r>
        <w:rPr>
          <w:rFonts w:ascii="Arial" w:eastAsia="Times New Roman" w:hAnsi="Arial" w:cs="Arial"/>
          <w:color w:val="000000"/>
          <w:lang w:eastAsia="cs-CZ" w:bidi="ar-SA"/>
        </w:rPr>
        <w:t>litorálu jsou tvořeny orobincem</w:t>
      </w:r>
      <w:r w:rsidR="002978E0">
        <w:rPr>
          <w:rFonts w:ascii="Arial" w:eastAsia="Times New Roman" w:hAnsi="Arial" w:cs="Arial"/>
          <w:color w:val="000000"/>
          <w:lang w:eastAsia="cs-CZ" w:bidi="ar-SA"/>
        </w:rPr>
        <w:t xml:space="preserve"> </w:t>
      </w:r>
      <w:r w:rsidR="002978E0">
        <w:rPr>
          <w:rFonts w:ascii="Arial" w:eastAsia="Times New Roman" w:hAnsi="Arial" w:cs="Arial"/>
          <w:i/>
          <w:color w:val="000000"/>
          <w:lang w:eastAsia="cs-CZ" w:bidi="ar-SA"/>
        </w:rPr>
        <w:t>(Typha sp.)</w:t>
      </w:r>
      <w:r>
        <w:rPr>
          <w:rFonts w:ascii="Arial" w:eastAsia="Times New Roman" w:hAnsi="Arial" w:cs="Arial"/>
          <w:color w:val="000000"/>
          <w:lang w:eastAsia="cs-CZ" w:bidi="ar-SA"/>
        </w:rPr>
        <w:t xml:space="preserve"> nebo rákosinami s</w:t>
      </w:r>
      <w:r>
        <w:rPr>
          <w:rFonts w:ascii="Arial" w:hAnsi="Arial" w:cs="Arial"/>
          <w:color w:val="000000"/>
          <w:lang w:eastAsia="cs-CZ" w:bidi="ar-SA"/>
        </w:rPr>
        <w:t> </w:t>
      </w:r>
      <w:r>
        <w:rPr>
          <w:rFonts w:ascii="Arial" w:eastAsia="Times New Roman" w:hAnsi="Arial" w:cs="Arial"/>
          <w:color w:val="000000"/>
          <w:lang w:eastAsia="cs-CZ" w:bidi="ar-SA"/>
        </w:rPr>
        <w:t>třtinou. V</w:t>
      </w:r>
      <w:r>
        <w:rPr>
          <w:rFonts w:ascii="Arial" w:hAnsi="Arial" w:cs="Arial"/>
          <w:color w:val="000000"/>
          <w:lang w:eastAsia="cs-CZ" w:bidi="ar-SA"/>
        </w:rPr>
        <w:t> </w:t>
      </w:r>
      <w:r>
        <w:rPr>
          <w:rFonts w:ascii="Arial" w:eastAsia="Times New Roman" w:hAnsi="Arial" w:cs="Arial"/>
          <w:color w:val="000000"/>
          <w:lang w:eastAsia="cs-CZ" w:bidi="ar-SA"/>
        </w:rPr>
        <w:t>úsecích k</w:t>
      </w:r>
      <w:r w:rsidR="002978E0">
        <w:rPr>
          <w:rFonts w:ascii="Arial" w:eastAsia="Times New Roman" w:hAnsi="Arial" w:cs="Arial"/>
          <w:color w:val="000000"/>
          <w:lang w:eastAsia="cs-CZ" w:bidi="ar-SA"/>
        </w:rPr>
        <w:t>e</w:t>
      </w:r>
      <w:r>
        <w:rPr>
          <w:rFonts w:ascii="Arial" w:hAnsi="Arial" w:cs="Arial"/>
          <w:color w:val="000000"/>
          <w:lang w:eastAsia="cs-CZ" w:bidi="ar-SA"/>
        </w:rPr>
        <w:t> </w:t>
      </w:r>
      <w:r>
        <w:rPr>
          <w:rFonts w:ascii="Arial" w:eastAsia="Times New Roman" w:hAnsi="Arial" w:cs="Arial"/>
          <w:color w:val="000000"/>
          <w:lang w:eastAsia="cs-CZ" w:bidi="ar-SA"/>
        </w:rPr>
        <w:t>středu hladiny navazují porosty s</w:t>
      </w:r>
      <w:r>
        <w:rPr>
          <w:rFonts w:ascii="Arial" w:hAnsi="Arial" w:cs="Arial"/>
          <w:color w:val="000000"/>
          <w:lang w:eastAsia="cs-CZ" w:bidi="ar-SA"/>
        </w:rPr>
        <w:t> </w:t>
      </w:r>
      <w:r>
        <w:rPr>
          <w:rFonts w:ascii="Arial" w:eastAsia="Times New Roman" w:hAnsi="Arial" w:cs="Arial"/>
          <w:color w:val="000000"/>
          <w:lang w:eastAsia="cs-CZ" w:bidi="ar-SA"/>
        </w:rPr>
        <w:t>žabníkem jitrocelolistým (</w:t>
      </w:r>
      <w:r>
        <w:rPr>
          <w:rFonts w:ascii="Arial" w:eastAsia="Times New Roman" w:hAnsi="Arial" w:cs="Arial"/>
          <w:i/>
          <w:color w:val="000000"/>
          <w:lang w:eastAsia="cs-CZ" w:bidi="ar-SA"/>
        </w:rPr>
        <w:t>Alisma plantago- aquatica</w:t>
      </w:r>
      <w:r>
        <w:rPr>
          <w:rFonts w:ascii="Arial" w:eastAsia="Times New Roman" w:hAnsi="Arial" w:cs="Arial"/>
          <w:color w:val="000000"/>
          <w:lang w:eastAsia="cs-CZ" w:bidi="ar-SA"/>
        </w:rPr>
        <w:t>). Na březích jsou luční porosty, místy podmáčené a vlhké, zařaditelné jako polopřirozená luční společenstva. Ostatní louky na březích vznikly zatravněním orné půdy, jejíž rozsáhlé hony jsou od rybníka ve vzdálenosti cca 200 m. Na hrázi rybníka je malý porost dřevin</w:t>
      </w:r>
      <w:r w:rsidR="009C4279">
        <w:rPr>
          <w:rFonts w:ascii="Arial" w:eastAsia="Times New Roman" w:hAnsi="Arial" w:cs="Arial"/>
          <w:color w:val="000000"/>
          <w:lang w:eastAsia="cs-CZ" w:bidi="ar-SA"/>
        </w:rPr>
        <w:t>.</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Rybník Bezděkovský (</w:t>
      </w:r>
      <w:r w:rsidR="00301434">
        <w:rPr>
          <w:rFonts w:ascii="Arial" w:eastAsia="Times New Roman" w:hAnsi="Arial" w:cs="Arial"/>
          <w:color w:val="000000"/>
          <w:lang w:eastAsia="cs-CZ" w:bidi="ar-SA"/>
        </w:rPr>
        <w:t>dříve</w:t>
      </w:r>
      <w:r>
        <w:rPr>
          <w:rFonts w:ascii="Arial" w:eastAsia="Times New Roman" w:hAnsi="Arial" w:cs="Arial"/>
          <w:color w:val="000000"/>
          <w:lang w:eastAsia="cs-CZ" w:bidi="ar-SA"/>
        </w:rPr>
        <w:t xml:space="preserve"> Dlouhý) je v</w:t>
      </w:r>
      <w:r>
        <w:rPr>
          <w:rFonts w:ascii="Arial" w:hAnsi="Arial" w:cs="Arial"/>
          <w:color w:val="000000"/>
          <w:lang w:eastAsia="cs-CZ" w:bidi="ar-SA"/>
        </w:rPr>
        <w:t> </w:t>
      </w:r>
      <w:r>
        <w:rPr>
          <w:rFonts w:ascii="Arial" w:eastAsia="Times New Roman" w:hAnsi="Arial" w:cs="Arial"/>
          <w:color w:val="000000"/>
          <w:lang w:eastAsia="cs-CZ" w:bidi="ar-SA"/>
        </w:rPr>
        <w:t>kaskádě druhý, je hlubší, a to i v litorálu, břeh jsou dosti zkolmeny. Bahenní zatopená vegetace se zachovala jen v</w:t>
      </w:r>
      <w:r>
        <w:rPr>
          <w:rFonts w:ascii="Arial" w:hAnsi="Arial" w:cs="Arial"/>
          <w:color w:val="000000"/>
          <w:lang w:eastAsia="cs-CZ" w:bidi="ar-SA"/>
        </w:rPr>
        <w:t> </w:t>
      </w:r>
      <w:r>
        <w:rPr>
          <w:rFonts w:ascii="Arial" w:eastAsia="Times New Roman" w:hAnsi="Arial" w:cs="Arial"/>
          <w:color w:val="000000"/>
          <w:lang w:eastAsia="cs-CZ" w:bidi="ar-SA"/>
        </w:rPr>
        <w:t>menších úsecích na asi třetině obvodu rybníka. Převažují porosty bahničky jehlovité</w:t>
      </w:r>
      <w:r w:rsidR="002978E0">
        <w:rPr>
          <w:rFonts w:ascii="Arial" w:eastAsia="Times New Roman" w:hAnsi="Arial" w:cs="Arial"/>
          <w:color w:val="000000"/>
          <w:lang w:eastAsia="cs-CZ" w:bidi="ar-SA"/>
        </w:rPr>
        <w:t xml:space="preserve"> (</w:t>
      </w:r>
      <w:r w:rsidR="002978E0" w:rsidRPr="002978E0">
        <w:rPr>
          <w:rFonts w:ascii="Arial" w:eastAsia="Times New Roman" w:hAnsi="Arial" w:cs="Arial"/>
          <w:i/>
          <w:color w:val="000000"/>
          <w:lang w:eastAsia="cs-CZ" w:bidi="ar-SA"/>
        </w:rPr>
        <w:t>Eleocharis</w:t>
      </w:r>
      <w:r w:rsidR="002978E0">
        <w:rPr>
          <w:rFonts w:ascii="Arial" w:eastAsia="Times New Roman" w:hAnsi="Arial" w:cs="Arial"/>
          <w:i/>
          <w:color w:val="000000"/>
          <w:lang w:eastAsia="cs-CZ" w:bidi="ar-SA"/>
        </w:rPr>
        <w:t xml:space="preserve"> acicularis)</w:t>
      </w:r>
      <w:r>
        <w:rPr>
          <w:rFonts w:ascii="Arial" w:eastAsia="Times New Roman" w:hAnsi="Arial" w:cs="Arial"/>
          <w:color w:val="000000"/>
          <w:lang w:eastAsia="cs-CZ" w:bidi="ar-SA"/>
        </w:rPr>
        <w:t>, doplněné i ostřicovými porosty a pomístně jsou zde úseky orobince. Na břehu je pruh kosených luk, za nímž následuje orná půda. Hráz rybníka je velmi dlouhá a hustě porostlá stromy.</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Rybník Borský (</w:t>
      </w:r>
      <w:r w:rsidR="00301434">
        <w:rPr>
          <w:rFonts w:ascii="Arial" w:eastAsia="Times New Roman" w:hAnsi="Arial" w:cs="Arial"/>
          <w:color w:val="000000"/>
          <w:lang w:eastAsia="cs-CZ" w:bidi="ar-SA"/>
        </w:rPr>
        <w:t>dříve</w:t>
      </w:r>
      <w:r>
        <w:rPr>
          <w:rFonts w:ascii="Arial" w:eastAsia="Times New Roman" w:hAnsi="Arial" w:cs="Arial"/>
          <w:color w:val="000000"/>
          <w:lang w:eastAsia="cs-CZ" w:bidi="ar-SA"/>
        </w:rPr>
        <w:t xml:space="preserve"> Choboty), je rybník velký, poměrně hlubší, v</w:t>
      </w:r>
      <w:r>
        <w:rPr>
          <w:rFonts w:ascii="Arial" w:hAnsi="Arial" w:cs="Arial"/>
          <w:color w:val="000000"/>
          <w:lang w:eastAsia="cs-CZ" w:bidi="ar-SA"/>
        </w:rPr>
        <w:t> </w:t>
      </w:r>
      <w:r>
        <w:rPr>
          <w:rFonts w:ascii="Arial" w:eastAsia="Times New Roman" w:hAnsi="Arial" w:cs="Arial"/>
          <w:color w:val="000000"/>
          <w:lang w:eastAsia="cs-CZ" w:bidi="ar-SA"/>
        </w:rPr>
        <w:t>litorálu je lemován souvisle porosty orobince doplněnými skřípin</w:t>
      </w:r>
      <w:r w:rsidR="006C2A66">
        <w:rPr>
          <w:rFonts w:ascii="Arial" w:eastAsia="Times New Roman" w:hAnsi="Arial" w:cs="Arial"/>
          <w:color w:val="000000"/>
          <w:lang w:eastAsia="cs-CZ" w:bidi="ar-SA"/>
        </w:rPr>
        <w:t>cem</w:t>
      </w:r>
      <w:r>
        <w:rPr>
          <w:rFonts w:ascii="Arial" w:eastAsia="Times New Roman" w:hAnsi="Arial" w:cs="Arial"/>
          <w:color w:val="000000"/>
          <w:lang w:eastAsia="cs-CZ" w:bidi="ar-SA"/>
        </w:rPr>
        <w:t xml:space="preserve"> jezerní</w:t>
      </w:r>
      <w:r w:rsidR="006C2A66">
        <w:rPr>
          <w:rFonts w:ascii="Arial" w:eastAsia="Times New Roman" w:hAnsi="Arial" w:cs="Arial"/>
          <w:color w:val="000000"/>
          <w:lang w:eastAsia="cs-CZ" w:bidi="ar-SA"/>
        </w:rPr>
        <w:t xml:space="preserve">m </w:t>
      </w:r>
      <w:r w:rsidR="006C2A66">
        <w:rPr>
          <w:rFonts w:ascii="Arial" w:eastAsia="Times New Roman" w:hAnsi="Arial" w:cs="Arial"/>
          <w:i/>
          <w:color w:val="000000"/>
          <w:lang w:eastAsia="cs-CZ" w:bidi="ar-SA"/>
        </w:rPr>
        <w:t>(Schoenoplectus  lacustris)</w:t>
      </w:r>
      <w:r>
        <w:rPr>
          <w:rFonts w:ascii="Arial" w:eastAsia="Times New Roman" w:hAnsi="Arial" w:cs="Arial"/>
          <w:color w:val="000000"/>
          <w:lang w:eastAsia="cs-CZ" w:bidi="ar-SA"/>
        </w:rPr>
        <w:t>, ostřicemi a sítinami.</w:t>
      </w:r>
      <w:r>
        <w:rPr>
          <w:rFonts w:ascii="Arial" w:eastAsia="Times New Roman" w:hAnsi="Arial" w:cs="Arial"/>
          <w:i/>
          <w:color w:val="000000"/>
          <w:lang w:eastAsia="cs-CZ" w:bidi="ar-SA"/>
        </w:rPr>
        <w:t xml:space="preserve"> </w:t>
      </w:r>
      <w:r>
        <w:rPr>
          <w:rFonts w:ascii="Arial" w:eastAsia="Times New Roman" w:hAnsi="Arial" w:cs="Arial"/>
          <w:color w:val="000000"/>
          <w:lang w:eastAsia="cs-CZ" w:bidi="ar-SA"/>
        </w:rPr>
        <w:t>Na jižním břehu navazuje borový les, jinde jsou na březích široké pásy jen extenzivně kosených luk, za nimiž je orná půda. Na hrázi je porost stromů (vrby, osiky, ale i smrk) a keřů (vrby).</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 xml:space="preserve">Rybník Velký Podveský, je středně velký, nepříliš hluboký, severní břeh je kolmý, jižní je plošší. </w:t>
      </w:r>
      <w:r>
        <w:rPr>
          <w:rFonts w:ascii="Arial" w:hAnsi="Arial" w:cs="Arial"/>
          <w:color w:val="000000"/>
          <w:lang w:eastAsia="cs-CZ" w:bidi="ar-SA"/>
        </w:rPr>
        <w:t> </w:t>
      </w:r>
      <w:r>
        <w:rPr>
          <w:rFonts w:ascii="Arial" w:eastAsia="Times New Roman" w:hAnsi="Arial" w:cs="Arial"/>
          <w:color w:val="000000"/>
          <w:lang w:eastAsia="cs-CZ" w:bidi="ar-SA"/>
        </w:rPr>
        <w:t>Porosty bylin v</w:t>
      </w:r>
      <w:r>
        <w:rPr>
          <w:rFonts w:ascii="Arial" w:hAnsi="Arial" w:cs="Arial"/>
          <w:color w:val="000000"/>
          <w:lang w:eastAsia="cs-CZ" w:bidi="ar-SA"/>
        </w:rPr>
        <w:t> </w:t>
      </w:r>
      <w:r>
        <w:rPr>
          <w:rFonts w:ascii="Arial" w:eastAsia="Times New Roman" w:hAnsi="Arial" w:cs="Arial"/>
          <w:color w:val="000000"/>
          <w:lang w:eastAsia="cs-CZ" w:bidi="ar-SA"/>
        </w:rPr>
        <w:t>litorálu jsou velmi chudé, jen v</w:t>
      </w:r>
      <w:r>
        <w:rPr>
          <w:rFonts w:ascii="Arial" w:hAnsi="Arial" w:cs="Arial"/>
          <w:color w:val="000000"/>
          <w:lang w:eastAsia="cs-CZ" w:bidi="ar-SA"/>
        </w:rPr>
        <w:t> </w:t>
      </w:r>
      <w:r>
        <w:rPr>
          <w:rFonts w:ascii="Arial" w:eastAsia="Times New Roman" w:hAnsi="Arial" w:cs="Arial"/>
          <w:color w:val="000000"/>
          <w:lang w:eastAsia="cs-CZ" w:bidi="ar-SA"/>
        </w:rPr>
        <w:t>jihovýchodní části rybníka je rozsáhlý úsek porostů zasahující dále ke středu vodní plochy. Tvoří jej převážně porosty orobince, ve fragmentech je občas i jinde při březích porost s</w:t>
      </w:r>
      <w:r>
        <w:rPr>
          <w:rFonts w:ascii="Arial" w:hAnsi="Arial" w:cs="Arial"/>
          <w:color w:val="000000"/>
          <w:lang w:eastAsia="cs-CZ" w:bidi="ar-SA"/>
        </w:rPr>
        <w:t> </w:t>
      </w:r>
      <w:r>
        <w:rPr>
          <w:rFonts w:ascii="Arial" w:eastAsia="Times New Roman" w:hAnsi="Arial" w:cs="Arial"/>
          <w:color w:val="000000"/>
          <w:lang w:eastAsia="cs-CZ" w:bidi="ar-SA"/>
        </w:rPr>
        <w:t xml:space="preserve">třtinou rákosovitou </w:t>
      </w:r>
      <w:r w:rsidR="006C2A66">
        <w:rPr>
          <w:rFonts w:ascii="Arial" w:eastAsia="Times New Roman" w:hAnsi="Arial" w:cs="Arial"/>
          <w:i/>
          <w:color w:val="000000"/>
          <w:lang w:eastAsia="cs-CZ" w:bidi="ar-SA"/>
        </w:rPr>
        <w:t xml:space="preserve">(Calamagrostis arundinacea), </w:t>
      </w:r>
      <w:r>
        <w:rPr>
          <w:rFonts w:ascii="Arial" w:eastAsia="Times New Roman" w:hAnsi="Arial" w:cs="Arial"/>
          <w:color w:val="000000"/>
          <w:lang w:eastAsia="cs-CZ" w:bidi="ar-SA"/>
        </w:rPr>
        <w:t>a ojediněle i s</w:t>
      </w:r>
      <w:r>
        <w:rPr>
          <w:rFonts w:ascii="Arial" w:hAnsi="Arial" w:cs="Arial"/>
          <w:color w:val="000000"/>
          <w:lang w:eastAsia="cs-CZ" w:bidi="ar-SA"/>
        </w:rPr>
        <w:t> </w:t>
      </w:r>
      <w:r>
        <w:rPr>
          <w:rFonts w:ascii="Arial" w:eastAsia="Times New Roman" w:hAnsi="Arial" w:cs="Arial"/>
          <w:color w:val="000000"/>
          <w:lang w:eastAsia="cs-CZ" w:bidi="ar-SA"/>
        </w:rPr>
        <w:t>puškvorcem obecným (as.</w:t>
      </w:r>
      <w:r>
        <w:rPr>
          <w:rFonts w:ascii="Arial" w:eastAsia="Times New Roman" w:hAnsi="Arial" w:cs="Arial"/>
          <w:i/>
          <w:color w:val="000000"/>
          <w:lang w:eastAsia="cs-CZ" w:bidi="ar-SA"/>
        </w:rPr>
        <w:t>Acoretum calami)</w:t>
      </w:r>
      <w:r w:rsidR="006C2A66">
        <w:rPr>
          <w:rFonts w:ascii="Arial" w:eastAsia="Times New Roman" w:hAnsi="Arial" w:cs="Arial"/>
          <w:i/>
          <w:color w:val="000000"/>
          <w:lang w:eastAsia="cs-CZ" w:bidi="ar-SA"/>
        </w:rPr>
        <w:t>.</w:t>
      </w:r>
      <w:r>
        <w:rPr>
          <w:rFonts w:ascii="Arial" w:eastAsia="Times New Roman" w:hAnsi="Arial" w:cs="Arial"/>
          <w:i/>
          <w:color w:val="000000"/>
          <w:lang w:eastAsia="cs-CZ" w:bidi="ar-SA"/>
        </w:rPr>
        <w:t xml:space="preserve"> </w:t>
      </w:r>
      <w:r>
        <w:rPr>
          <w:rFonts w:ascii="Arial" w:eastAsia="Times New Roman" w:hAnsi="Arial" w:cs="Arial"/>
          <w:color w:val="000000"/>
          <w:lang w:eastAsia="cs-CZ" w:bidi="ar-SA"/>
        </w:rPr>
        <w:t>To je jed</w:t>
      </w:r>
      <w:r w:rsidR="00A47691">
        <w:rPr>
          <w:rFonts w:ascii="Arial" w:eastAsia="Times New Roman" w:hAnsi="Arial" w:cs="Arial"/>
          <w:color w:val="000000"/>
          <w:lang w:eastAsia="cs-CZ" w:bidi="ar-SA"/>
        </w:rPr>
        <w:t>en ze dvou</w:t>
      </w:r>
      <w:r>
        <w:rPr>
          <w:rFonts w:ascii="Arial" w:eastAsia="Times New Roman" w:hAnsi="Arial" w:cs="Arial"/>
          <w:color w:val="000000"/>
          <w:lang w:eastAsia="cs-CZ" w:bidi="ar-SA"/>
        </w:rPr>
        <w:t xml:space="preserve"> případ</w:t>
      </w:r>
      <w:r w:rsidR="00A47691">
        <w:rPr>
          <w:rFonts w:ascii="Arial" w:eastAsia="Times New Roman" w:hAnsi="Arial" w:cs="Arial"/>
          <w:color w:val="000000"/>
          <w:lang w:eastAsia="cs-CZ" w:bidi="ar-SA"/>
        </w:rPr>
        <w:t>ů</w:t>
      </w:r>
      <w:r>
        <w:rPr>
          <w:rFonts w:ascii="Arial" w:eastAsia="Times New Roman" w:hAnsi="Arial" w:cs="Arial"/>
          <w:color w:val="000000"/>
          <w:lang w:eastAsia="cs-CZ" w:bidi="ar-SA"/>
        </w:rPr>
        <w:t>, kdy v</w:t>
      </w:r>
      <w:r w:rsidR="00A47691">
        <w:rPr>
          <w:rFonts w:ascii="Arial" w:eastAsia="Times New Roman" w:hAnsi="Arial" w:cs="Arial"/>
          <w:color w:val="000000"/>
          <w:lang w:eastAsia="cs-CZ" w:bidi="ar-SA"/>
        </w:rPr>
        <w:t>e</w:t>
      </w:r>
      <w:r>
        <w:rPr>
          <w:rFonts w:ascii="Arial" w:hAnsi="Arial" w:cs="Arial"/>
          <w:color w:val="000000"/>
          <w:lang w:eastAsia="cs-CZ" w:bidi="ar-SA"/>
        </w:rPr>
        <w:t> </w:t>
      </w:r>
      <w:r>
        <w:rPr>
          <w:rFonts w:ascii="Arial" w:eastAsia="Times New Roman" w:hAnsi="Arial" w:cs="Arial"/>
          <w:color w:val="000000"/>
          <w:lang w:eastAsia="cs-CZ" w:bidi="ar-SA"/>
        </w:rPr>
        <w:t xml:space="preserve"> zbytcích je na území PR uchováno vzácné společenstvo</w:t>
      </w:r>
      <w:r>
        <w:rPr>
          <w:rFonts w:ascii="Arial" w:hAnsi="Arial" w:cs="Arial"/>
          <w:i/>
          <w:color w:val="000000"/>
          <w:lang w:eastAsia="cs-CZ" w:bidi="ar-SA"/>
        </w:rPr>
        <w:t>.</w:t>
      </w:r>
      <w:r w:rsidR="009C4279">
        <w:rPr>
          <w:rFonts w:ascii="Arial" w:hAnsi="Arial" w:cs="Arial"/>
          <w:i/>
          <w:color w:val="000000"/>
          <w:lang w:eastAsia="cs-CZ" w:bidi="ar-SA"/>
        </w:rPr>
        <w:t xml:space="preserve"> </w:t>
      </w:r>
      <w:r>
        <w:rPr>
          <w:rFonts w:ascii="Arial" w:eastAsia="Times New Roman" w:hAnsi="Arial" w:cs="Arial"/>
          <w:color w:val="000000"/>
          <w:lang w:eastAsia="cs-CZ" w:bidi="ar-SA"/>
        </w:rPr>
        <w:t>Na březích jsou pastviny, místy i nekosené mokřinaté louky.</w:t>
      </w:r>
      <w:r w:rsidR="009C4279">
        <w:rPr>
          <w:rFonts w:ascii="Arial" w:eastAsia="Times New Roman" w:hAnsi="Arial" w:cs="Arial"/>
          <w:color w:val="000000"/>
          <w:lang w:eastAsia="cs-CZ" w:bidi="ar-SA"/>
        </w:rPr>
        <w:t xml:space="preserve"> </w:t>
      </w:r>
      <w:r>
        <w:rPr>
          <w:rFonts w:ascii="Arial" w:eastAsia="Times New Roman" w:hAnsi="Arial" w:cs="Arial"/>
          <w:color w:val="000000"/>
          <w:lang w:eastAsia="cs-CZ" w:bidi="ar-SA"/>
        </w:rPr>
        <w:t>Na jižním břehu je hustý pás křovin, na hrázi je řada dubů a malý hustý lesík s</w:t>
      </w:r>
      <w:r>
        <w:rPr>
          <w:rFonts w:ascii="Arial" w:hAnsi="Arial" w:cs="Arial"/>
          <w:color w:val="000000"/>
          <w:lang w:eastAsia="cs-CZ" w:bidi="ar-SA"/>
        </w:rPr>
        <w:t> </w:t>
      </w:r>
      <w:r>
        <w:rPr>
          <w:rFonts w:ascii="Arial" w:eastAsia="Times New Roman" w:hAnsi="Arial" w:cs="Arial"/>
          <w:color w:val="000000"/>
          <w:lang w:eastAsia="cs-CZ" w:bidi="ar-SA"/>
        </w:rPr>
        <w:t>převahou listnáčů. Na březích jsou široce trvalé travní porosty.</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Rybník Malý Podveský, je plošně nejmenší, velmi hustě zarostlý porostem s</w:t>
      </w:r>
      <w:r>
        <w:rPr>
          <w:rFonts w:ascii="Arial" w:hAnsi="Arial" w:cs="Arial"/>
          <w:color w:val="000000"/>
          <w:lang w:eastAsia="cs-CZ" w:bidi="ar-SA"/>
        </w:rPr>
        <w:t> </w:t>
      </w:r>
      <w:r>
        <w:rPr>
          <w:rFonts w:ascii="Arial" w:eastAsia="Times New Roman" w:hAnsi="Arial" w:cs="Arial"/>
          <w:color w:val="000000"/>
          <w:lang w:eastAsia="cs-CZ" w:bidi="ar-SA"/>
        </w:rPr>
        <w:t>převahou orobince.</w:t>
      </w:r>
      <w:r w:rsidR="00A47691">
        <w:rPr>
          <w:rFonts w:ascii="Arial" w:eastAsia="Times New Roman" w:hAnsi="Arial" w:cs="Arial"/>
          <w:color w:val="000000"/>
          <w:lang w:eastAsia="cs-CZ" w:bidi="ar-SA"/>
        </w:rPr>
        <w:t xml:space="preserve"> Ve větší míře je zde zachován porost s</w:t>
      </w:r>
      <w:r w:rsidR="00A47691">
        <w:rPr>
          <w:rFonts w:ascii="Arial" w:hAnsi="Arial" w:cs="Arial"/>
          <w:color w:val="000000"/>
          <w:lang w:eastAsia="cs-CZ" w:bidi="ar-SA"/>
        </w:rPr>
        <w:t> </w:t>
      </w:r>
      <w:r w:rsidR="00A47691">
        <w:rPr>
          <w:rFonts w:ascii="Arial" w:eastAsia="Times New Roman" w:hAnsi="Arial" w:cs="Arial"/>
          <w:color w:val="000000"/>
          <w:lang w:eastAsia="cs-CZ" w:bidi="ar-SA"/>
        </w:rPr>
        <w:t>puškvorcem obecným (as.</w:t>
      </w:r>
      <w:r w:rsidR="00A47691">
        <w:rPr>
          <w:rFonts w:ascii="Arial" w:eastAsia="Times New Roman" w:hAnsi="Arial" w:cs="Arial"/>
          <w:i/>
          <w:color w:val="000000"/>
          <w:lang w:eastAsia="cs-CZ" w:bidi="ar-SA"/>
        </w:rPr>
        <w:t xml:space="preserve">Acoretum calami). </w:t>
      </w:r>
      <w:r>
        <w:rPr>
          <w:rFonts w:ascii="Arial" w:eastAsia="Times New Roman" w:hAnsi="Arial" w:cs="Arial"/>
          <w:color w:val="000000"/>
          <w:lang w:eastAsia="cs-CZ" w:bidi="ar-SA"/>
        </w:rPr>
        <w:t xml:space="preserve">Břehy jsou </w:t>
      </w:r>
      <w:r w:rsidR="009C4279">
        <w:rPr>
          <w:rFonts w:ascii="Arial" w:eastAsia="Times New Roman" w:hAnsi="Arial" w:cs="Arial"/>
          <w:color w:val="000000"/>
          <w:lang w:eastAsia="cs-CZ" w:bidi="ar-SA"/>
        </w:rPr>
        <w:t>dosti</w:t>
      </w:r>
      <w:r>
        <w:rPr>
          <w:rFonts w:ascii="Arial" w:eastAsia="Times New Roman" w:hAnsi="Arial" w:cs="Arial"/>
          <w:color w:val="000000"/>
          <w:lang w:eastAsia="cs-CZ" w:bidi="ar-SA"/>
        </w:rPr>
        <w:t xml:space="preserve"> ploché, obklopují jej louky</w:t>
      </w:r>
      <w:r w:rsidR="0083650F">
        <w:rPr>
          <w:rFonts w:ascii="Arial" w:eastAsia="Times New Roman" w:hAnsi="Arial" w:cs="Arial"/>
          <w:color w:val="000000"/>
          <w:lang w:eastAsia="cs-CZ" w:bidi="ar-SA"/>
        </w:rPr>
        <w:t>.</w:t>
      </w:r>
    </w:p>
    <w:p w:rsidR="00E12A44" w:rsidRDefault="005D599E" w:rsidP="0083650F">
      <w:pPr>
        <w:pStyle w:val="Vfdchozed"/>
        <w:widowControl/>
        <w:spacing w:after="200" w:line="276" w:lineRule="auto"/>
        <w:jc w:val="both"/>
      </w:pPr>
      <w:r>
        <w:rPr>
          <w:rFonts w:ascii="Arial" w:eastAsia="Times New Roman" w:hAnsi="Arial" w:cs="Arial"/>
          <w:color w:val="000000"/>
          <w:lang w:eastAsia="cs-CZ" w:bidi="ar-SA"/>
        </w:rPr>
        <w:t>Rybník Velký Jemnický, je výměrou větší a hlubší, břehy jsou vesměs plošší. Je lemován ve velké části pásy příbřežní vegetace, pouze při severním břehu je pás vegetace nesouvislý</w:t>
      </w:r>
      <w:r>
        <w:rPr>
          <w:rFonts w:ascii="Arial" w:eastAsia="Times New Roman" w:hAnsi="Arial" w:cs="Arial"/>
          <w:i/>
          <w:color w:val="000000"/>
          <w:lang w:eastAsia="cs-CZ" w:bidi="ar-SA"/>
        </w:rPr>
        <w:t xml:space="preserve"> </w:t>
      </w:r>
      <w:r>
        <w:rPr>
          <w:rFonts w:ascii="Arial" w:eastAsia="Times New Roman" w:hAnsi="Arial" w:cs="Arial"/>
          <w:color w:val="000000"/>
          <w:lang w:eastAsia="cs-CZ" w:bidi="ar-SA"/>
        </w:rPr>
        <w:t>a mezerovitý. Zvláště v</w:t>
      </w:r>
      <w:r>
        <w:rPr>
          <w:rFonts w:ascii="Arial" w:hAnsi="Arial" w:cs="Arial"/>
          <w:color w:val="000000"/>
          <w:lang w:eastAsia="cs-CZ" w:bidi="ar-SA"/>
        </w:rPr>
        <w:t> </w:t>
      </w:r>
      <w:r>
        <w:rPr>
          <w:rFonts w:ascii="Arial" w:eastAsia="Times New Roman" w:hAnsi="Arial" w:cs="Arial"/>
          <w:color w:val="000000"/>
          <w:lang w:eastAsia="cs-CZ" w:bidi="ar-SA"/>
        </w:rPr>
        <w:t>zadní části je u břehu pás porostů s</w:t>
      </w:r>
      <w:r>
        <w:rPr>
          <w:rFonts w:ascii="Arial" w:hAnsi="Arial" w:cs="Arial"/>
          <w:color w:val="000000"/>
          <w:lang w:eastAsia="cs-CZ" w:bidi="ar-SA"/>
        </w:rPr>
        <w:t> </w:t>
      </w:r>
      <w:r>
        <w:rPr>
          <w:rFonts w:ascii="Arial" w:eastAsia="Times New Roman" w:hAnsi="Arial" w:cs="Arial"/>
          <w:color w:val="000000"/>
          <w:lang w:eastAsia="cs-CZ" w:bidi="ar-SA"/>
        </w:rPr>
        <w:t>ostřicemi a třtinou rákosovitou</w:t>
      </w:r>
      <w:r>
        <w:rPr>
          <w:rFonts w:ascii="Arial" w:eastAsia="Times New Roman" w:hAnsi="Arial" w:cs="Arial"/>
          <w:i/>
          <w:color w:val="000000"/>
          <w:lang w:eastAsia="cs-CZ" w:bidi="ar-SA"/>
        </w:rPr>
        <w:t xml:space="preserve">, </w:t>
      </w:r>
      <w:r>
        <w:rPr>
          <w:rFonts w:ascii="Arial" w:eastAsia="Times New Roman" w:hAnsi="Arial" w:cs="Arial"/>
          <w:color w:val="000000"/>
          <w:lang w:eastAsia="cs-CZ" w:bidi="ar-SA"/>
        </w:rPr>
        <w:t>dále k</w:t>
      </w:r>
      <w:r>
        <w:rPr>
          <w:rFonts w:ascii="Arial" w:hAnsi="Arial" w:cs="Arial"/>
          <w:color w:val="000000"/>
          <w:lang w:eastAsia="cs-CZ" w:bidi="ar-SA"/>
        </w:rPr>
        <w:t> </w:t>
      </w:r>
      <w:r>
        <w:rPr>
          <w:rFonts w:ascii="Arial" w:eastAsia="Times New Roman" w:hAnsi="Arial" w:cs="Arial"/>
          <w:color w:val="000000"/>
          <w:lang w:eastAsia="cs-CZ" w:bidi="ar-SA"/>
        </w:rPr>
        <w:t xml:space="preserve">hladině je souvislý pás orobincových porostů. Na jižním </w:t>
      </w:r>
      <w:r w:rsidR="006C2A66">
        <w:rPr>
          <w:rFonts w:ascii="Arial" w:eastAsia="Times New Roman" w:hAnsi="Arial" w:cs="Arial"/>
          <w:color w:val="000000"/>
          <w:lang w:eastAsia="cs-CZ" w:bidi="ar-SA"/>
        </w:rPr>
        <w:t>břehu je</w:t>
      </w:r>
      <w:r>
        <w:rPr>
          <w:rFonts w:ascii="Arial" w:eastAsia="Times New Roman" w:hAnsi="Arial" w:cs="Arial"/>
          <w:color w:val="000000"/>
          <w:lang w:eastAsia="cs-CZ" w:bidi="ar-SA"/>
        </w:rPr>
        <w:t xml:space="preserve"> hustý pruh vrbových porostů, na severním břehu </w:t>
      </w:r>
      <w:r w:rsidR="006C2A66">
        <w:rPr>
          <w:rFonts w:ascii="Arial" w:eastAsia="Times New Roman" w:hAnsi="Arial" w:cs="Arial"/>
          <w:color w:val="000000"/>
          <w:lang w:eastAsia="cs-CZ" w:bidi="ar-SA"/>
        </w:rPr>
        <w:t xml:space="preserve">se nachází </w:t>
      </w:r>
      <w:r>
        <w:rPr>
          <w:rFonts w:ascii="Arial" w:eastAsia="Times New Roman" w:hAnsi="Arial" w:cs="Arial"/>
          <w:color w:val="000000"/>
          <w:lang w:eastAsia="cs-CZ" w:bidi="ar-SA"/>
        </w:rPr>
        <w:t>souvislá řada stromů, hlavně olší. Na obou březích navazuje na rybník pruh jen extenzivně kosených luk, za nimiž jsou orná pole. Na hrázi je porost vysokých stromů, druhově velmi pestrý</w:t>
      </w:r>
      <w:r>
        <w:rPr>
          <w:rFonts w:ascii="Arial" w:hAnsi="Arial" w:cs="Arial"/>
          <w:color w:val="000000"/>
          <w:lang w:eastAsia="cs-CZ" w:bidi="ar-SA"/>
        </w:rPr>
        <w:t>.</w:t>
      </w:r>
    </w:p>
    <w:p w:rsidR="00E12A44" w:rsidRDefault="005D599E">
      <w:pPr>
        <w:pStyle w:val="Seznam2"/>
        <w:widowControl/>
        <w:ind w:left="0" w:firstLine="0"/>
        <w:jc w:val="both"/>
      </w:pPr>
      <w:r>
        <w:rPr>
          <w:rFonts w:ascii="Arial" w:eastAsia="Times New Roman" w:hAnsi="Arial" w:cs="Arial"/>
          <w:b/>
          <w:color w:val="000000"/>
          <w:sz w:val="24"/>
          <w:szCs w:val="24"/>
        </w:rPr>
        <w:t>Přehled zvláště chráněných druhů rostlin a živočichů</w:t>
      </w:r>
    </w:p>
    <w:tbl>
      <w:tblPr>
        <w:tblW w:w="0" w:type="auto"/>
        <w:tblInd w:w="-216" w:type="dxa"/>
        <w:tblBorders>
          <w:top w:val="single" w:sz="18" w:space="0" w:color="00000A"/>
          <w:left w:val="single" w:sz="18" w:space="0" w:color="00000A"/>
          <w:bottom w:val="single" w:sz="18" w:space="0" w:color="00000A"/>
          <w:right w:val="single" w:sz="12" w:space="0" w:color="00000A"/>
        </w:tblBorders>
        <w:tblCellMar>
          <w:left w:w="10" w:type="dxa"/>
          <w:right w:w="10" w:type="dxa"/>
        </w:tblCellMar>
        <w:tblLook w:val="04A0" w:firstRow="1" w:lastRow="0" w:firstColumn="1" w:lastColumn="0" w:noHBand="0" w:noVBand="1"/>
      </w:tblPr>
      <w:tblGrid>
        <w:gridCol w:w="2834"/>
        <w:gridCol w:w="1842"/>
        <w:gridCol w:w="1318"/>
        <w:gridCol w:w="3076"/>
      </w:tblGrid>
      <w:tr w:rsidR="00E12A44" w:rsidTr="00EB67B3">
        <w:trPr>
          <w:cantSplit/>
          <w:trHeight w:val="270"/>
        </w:trPr>
        <w:tc>
          <w:tcPr>
            <w:tcW w:w="2834" w:type="dxa"/>
            <w:tcBorders>
              <w:top w:val="single" w:sz="18" w:space="0" w:color="00000A"/>
              <w:left w:val="single" w:sz="18" w:space="0" w:color="00000A"/>
              <w:bottom w:val="single" w:sz="18" w:space="0" w:color="00000A"/>
              <w:right w:val="single" w:sz="12" w:space="0" w:color="00000A"/>
            </w:tcBorders>
            <w:shd w:val="clear" w:color="auto" w:fill="C0C0C0"/>
            <w:tcMar>
              <w:top w:w="0" w:type="dxa"/>
              <w:left w:w="108" w:type="dxa"/>
              <w:bottom w:w="0" w:type="dxa"/>
              <w:right w:w="108" w:type="dxa"/>
            </w:tcMar>
          </w:tcPr>
          <w:p w:rsidR="00E12A44" w:rsidRDefault="005D599E">
            <w:pPr>
              <w:pStyle w:val="Vchoz"/>
            </w:pPr>
            <w:r>
              <w:rPr>
                <w:b/>
                <w:bCs/>
              </w:rPr>
              <w:t>název druhu</w:t>
            </w:r>
          </w:p>
        </w:tc>
        <w:tc>
          <w:tcPr>
            <w:tcW w:w="1842" w:type="dxa"/>
            <w:tcBorders>
              <w:top w:val="single" w:sz="18" w:space="0" w:color="00000A"/>
              <w:bottom w:val="single" w:sz="18" w:space="0" w:color="00000A"/>
              <w:right w:val="single" w:sz="4" w:space="0" w:color="00000A"/>
            </w:tcBorders>
            <w:shd w:val="clear" w:color="auto" w:fill="C0C0C0"/>
            <w:tcMar>
              <w:top w:w="0" w:type="dxa"/>
              <w:left w:w="108" w:type="dxa"/>
              <w:bottom w:w="0" w:type="dxa"/>
              <w:right w:w="108" w:type="dxa"/>
            </w:tcMar>
          </w:tcPr>
          <w:p w:rsidR="00E12A44" w:rsidRDefault="005D599E">
            <w:pPr>
              <w:pStyle w:val="Vchoz"/>
            </w:pPr>
            <w:r>
              <w:rPr>
                <w:b/>
                <w:bCs/>
              </w:rPr>
              <w:t>aktuální početnost nebo vitalita populace v ZCHÚ</w:t>
            </w:r>
          </w:p>
        </w:tc>
        <w:tc>
          <w:tcPr>
            <w:tcW w:w="1318" w:type="dxa"/>
            <w:tcBorders>
              <w:top w:val="single" w:sz="18" w:space="0" w:color="00000A"/>
              <w:left w:val="single" w:sz="4" w:space="0" w:color="00000A"/>
              <w:bottom w:val="single" w:sz="18" w:space="0" w:color="00000A"/>
              <w:right w:val="single" w:sz="4" w:space="0" w:color="00000A"/>
            </w:tcBorders>
            <w:shd w:val="clear" w:color="auto" w:fill="C0C0C0"/>
            <w:tcMar>
              <w:top w:w="0" w:type="dxa"/>
              <w:left w:w="108" w:type="dxa"/>
              <w:bottom w:w="0" w:type="dxa"/>
              <w:right w:w="108" w:type="dxa"/>
            </w:tcMar>
          </w:tcPr>
          <w:p w:rsidR="00E12A44" w:rsidRDefault="005D599E">
            <w:pPr>
              <w:pStyle w:val="Vchoz"/>
            </w:pPr>
            <w:r>
              <w:rPr>
                <w:b/>
                <w:bCs/>
              </w:rPr>
              <w:t xml:space="preserve">kategorie </w:t>
            </w:r>
          </w:p>
          <w:p w:rsidR="00E12A44" w:rsidRDefault="005D599E">
            <w:pPr>
              <w:pStyle w:val="Vchoz"/>
            </w:pPr>
            <w:r>
              <w:rPr>
                <w:b/>
                <w:bCs/>
              </w:rPr>
              <w:t>podle vyhlášky č. 395/1992 Sb.</w:t>
            </w:r>
          </w:p>
        </w:tc>
        <w:tc>
          <w:tcPr>
            <w:tcW w:w="3076" w:type="dxa"/>
            <w:tcBorders>
              <w:top w:val="single" w:sz="18" w:space="0" w:color="00000A"/>
              <w:left w:val="single" w:sz="4"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Vchoz"/>
            </w:pPr>
            <w:r>
              <w:rPr>
                <w:b/>
                <w:bCs/>
              </w:rPr>
              <w:t xml:space="preserve">popis biotopu druhu, další poznámky </w:t>
            </w:r>
          </w:p>
        </w:tc>
      </w:tr>
      <w:tr w:rsidR="00E12A44" w:rsidTr="00EB67B3">
        <w:trPr>
          <w:cantSplit/>
          <w:trHeight w:val="257"/>
        </w:trPr>
        <w:tc>
          <w:tcPr>
            <w:tcW w:w="2834" w:type="dxa"/>
            <w:tcBorders>
              <w:top w:val="single" w:sz="18"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Pr="00EB67B3"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potápka roháč </w:t>
            </w:r>
            <w:r>
              <w:rPr>
                <w:rFonts w:ascii="Arial" w:eastAsia="Times New Roman" w:hAnsi="Arial" w:cs="Arial"/>
                <w:i/>
                <w:color w:val="000000"/>
                <w:sz w:val="20"/>
                <w:szCs w:val="20"/>
                <w:lang w:eastAsia="cs-CZ" w:bidi="ar-SA"/>
              </w:rPr>
              <w:t xml:space="preserve">(Podiceps </w:t>
            </w:r>
            <w:r w:rsidR="00301434">
              <w:rPr>
                <w:rFonts w:ascii="Arial" w:eastAsia="Times New Roman" w:hAnsi="Arial" w:cs="Arial"/>
                <w:i/>
                <w:color w:val="000000"/>
                <w:sz w:val="20"/>
                <w:szCs w:val="20"/>
                <w:lang w:eastAsia="cs-CZ" w:bidi="ar-SA"/>
              </w:rPr>
              <w:t xml:space="preserve">cristatus) </w:t>
            </w:r>
            <w:r w:rsidR="00301434">
              <w:rPr>
                <w:rFonts w:ascii="Arial" w:eastAsia="Times New Roman" w:hAnsi="Arial" w:cs="Arial"/>
                <w:color w:val="000000"/>
                <w:sz w:val="20"/>
                <w:szCs w:val="20"/>
                <w:lang w:eastAsia="cs-CZ" w:bidi="ar-SA"/>
              </w:rPr>
              <w:t>C</w:t>
            </w:r>
          </w:p>
        </w:tc>
        <w:tc>
          <w:tcPr>
            <w:tcW w:w="1842" w:type="dxa"/>
            <w:tcBorders>
              <w:top w:val="single" w:sz="18"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6-9 párů</w:t>
            </w:r>
          </w:p>
        </w:tc>
        <w:tc>
          <w:tcPr>
            <w:tcW w:w="1318" w:type="dxa"/>
            <w:tcBorders>
              <w:top w:val="single" w:sz="18"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18"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zatopené příbřežní porosty bylin</w:t>
            </w:r>
            <w:r w:rsidR="006C2A66">
              <w:rPr>
                <w:rFonts w:ascii="Arial" w:eastAsia="Times New Roman" w:hAnsi="Arial" w:cs="Arial"/>
                <w:color w:val="000000"/>
                <w:sz w:val="20"/>
                <w:szCs w:val="20"/>
                <w:lang w:eastAsia="cs-CZ" w:bidi="ar-SA"/>
              </w:rPr>
              <w:t>/ volná vodní hladina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Pr="00EB67B3"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potápka malá </w:t>
            </w:r>
            <w:r>
              <w:rPr>
                <w:rFonts w:ascii="Arial" w:eastAsia="Times New Roman" w:hAnsi="Arial" w:cs="Arial"/>
                <w:i/>
                <w:color w:val="000000"/>
                <w:sz w:val="20"/>
                <w:szCs w:val="20"/>
                <w:lang w:eastAsia="cs-CZ" w:bidi="ar-SA"/>
              </w:rPr>
              <w:t>(Tachybaptus ruficollis)</w:t>
            </w:r>
            <w:r w:rsidR="00EB67B3">
              <w:rPr>
                <w:rFonts w:ascii="Arial" w:eastAsia="Times New Roman" w:hAnsi="Arial" w:cs="Arial"/>
                <w:color w:val="000000"/>
                <w:sz w:val="20"/>
                <w:szCs w:val="20"/>
                <w:lang w:eastAsia="cs-CZ" w:bidi="ar-SA"/>
              </w:rPr>
              <w:t xml:space="preserve"> C</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4 – 6 párů</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zatopené příbřežní porosty bylin</w:t>
            </w:r>
            <w:r w:rsidR="006C2A66">
              <w:rPr>
                <w:rFonts w:ascii="Arial" w:eastAsia="Times New Roman" w:hAnsi="Arial" w:cs="Arial"/>
                <w:color w:val="000000"/>
                <w:sz w:val="20"/>
                <w:szCs w:val="20"/>
                <w:lang w:eastAsia="cs-CZ" w:bidi="ar-SA"/>
              </w:rPr>
              <w:t>/ volná vodní hladina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Pr="00EB67B3"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čírka obecná </w:t>
            </w:r>
            <w:r>
              <w:rPr>
                <w:rFonts w:ascii="Arial" w:eastAsia="Times New Roman" w:hAnsi="Arial" w:cs="Arial"/>
                <w:i/>
                <w:color w:val="000000"/>
                <w:sz w:val="20"/>
                <w:szCs w:val="20"/>
                <w:lang w:eastAsia="cs-CZ" w:bidi="ar-SA"/>
              </w:rPr>
              <w:t>(Anas crecca)</w:t>
            </w:r>
            <w:r w:rsidR="00EB67B3">
              <w:rPr>
                <w:rFonts w:ascii="Arial" w:eastAsia="Times New Roman" w:hAnsi="Arial" w:cs="Arial"/>
                <w:i/>
                <w:color w:val="000000"/>
                <w:sz w:val="20"/>
                <w:szCs w:val="20"/>
                <w:lang w:eastAsia="cs-CZ" w:bidi="ar-SA"/>
              </w:rPr>
              <w:t xml:space="preserve"> </w:t>
            </w:r>
            <w:r w:rsidR="00EB67B3">
              <w:rPr>
                <w:rFonts w:ascii="Arial" w:eastAsia="Times New Roman" w:hAnsi="Arial" w:cs="Arial"/>
                <w:color w:val="000000"/>
                <w:sz w:val="20"/>
                <w:szCs w:val="20"/>
                <w:lang w:eastAsia="cs-CZ" w:bidi="ar-SA"/>
              </w:rPr>
              <w:t>B</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1 – 2 páry</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mokré louky u břehu/</w:t>
            </w:r>
            <w:r w:rsidR="006C2A66">
              <w:rPr>
                <w:rFonts w:ascii="Arial" w:eastAsia="Times New Roman" w:hAnsi="Arial" w:cs="Arial"/>
                <w:color w:val="000000"/>
                <w:sz w:val="20"/>
                <w:szCs w:val="20"/>
                <w:lang w:eastAsia="cs-CZ" w:bidi="ar-SA"/>
              </w:rPr>
              <w:t xml:space="preserve"> </w:t>
            </w:r>
            <w:r>
              <w:rPr>
                <w:rFonts w:ascii="Arial" w:eastAsia="Times New Roman" w:hAnsi="Arial" w:cs="Arial"/>
                <w:color w:val="000000"/>
                <w:sz w:val="20"/>
                <w:szCs w:val="20"/>
                <w:lang w:eastAsia="cs-CZ" w:bidi="ar-SA"/>
              </w:rPr>
              <w:t>zatopené příbřežní porosty bylin a přechodová zóna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čírka modrá </w:t>
            </w:r>
            <w:r>
              <w:rPr>
                <w:rFonts w:ascii="Arial" w:eastAsia="Times New Roman" w:hAnsi="Arial" w:cs="Arial"/>
                <w:i/>
                <w:color w:val="000000"/>
                <w:sz w:val="20"/>
                <w:szCs w:val="20"/>
                <w:lang w:eastAsia="cs-CZ" w:bidi="ar-SA"/>
              </w:rPr>
              <w:t>(Anas querquedula)</w:t>
            </w:r>
            <w:r w:rsidR="00EB67B3">
              <w:rPr>
                <w:rFonts w:ascii="Arial" w:eastAsia="Times New Roman" w:hAnsi="Arial" w:cs="Arial"/>
                <w:i/>
                <w:color w:val="000000"/>
                <w:sz w:val="20"/>
                <w:szCs w:val="20"/>
                <w:lang w:eastAsia="cs-CZ" w:bidi="ar-SA"/>
              </w:rPr>
              <w:t xml:space="preserve"> </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1 – 2 páry</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mokré louky u břehu/</w:t>
            </w:r>
            <w:r w:rsidR="006C2A66">
              <w:rPr>
                <w:rFonts w:ascii="Arial" w:eastAsia="Times New Roman" w:hAnsi="Arial" w:cs="Arial"/>
                <w:color w:val="000000"/>
                <w:sz w:val="20"/>
                <w:szCs w:val="20"/>
                <w:lang w:eastAsia="cs-CZ" w:bidi="ar-SA"/>
              </w:rPr>
              <w:t xml:space="preserve"> </w:t>
            </w:r>
            <w:r>
              <w:rPr>
                <w:rFonts w:ascii="Arial" w:eastAsia="Times New Roman" w:hAnsi="Arial" w:cs="Arial"/>
                <w:color w:val="000000"/>
                <w:sz w:val="20"/>
                <w:szCs w:val="20"/>
                <w:lang w:eastAsia="cs-CZ" w:bidi="ar-SA"/>
              </w:rPr>
              <w:t>zatopené příbřežní porosty bylin a přechodová zóna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lžičák pestrý </w:t>
            </w:r>
            <w:r>
              <w:rPr>
                <w:rFonts w:ascii="Arial" w:eastAsia="Times New Roman" w:hAnsi="Arial" w:cs="Arial"/>
                <w:i/>
                <w:color w:val="000000"/>
                <w:sz w:val="20"/>
                <w:szCs w:val="20"/>
                <w:lang w:eastAsia="cs-CZ" w:bidi="ar-SA"/>
              </w:rPr>
              <w:t>(Anas clypeata)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1 – 3 páry</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mokré louky u břehu/</w:t>
            </w:r>
            <w:r w:rsidR="006C2A66">
              <w:rPr>
                <w:rFonts w:ascii="Arial" w:eastAsia="Times New Roman" w:hAnsi="Arial" w:cs="Arial"/>
                <w:color w:val="000000"/>
                <w:sz w:val="20"/>
                <w:szCs w:val="20"/>
                <w:lang w:eastAsia="cs-CZ" w:bidi="ar-SA"/>
              </w:rPr>
              <w:t xml:space="preserve"> </w:t>
            </w:r>
            <w:r>
              <w:rPr>
                <w:rFonts w:ascii="Arial" w:eastAsia="Times New Roman" w:hAnsi="Arial" w:cs="Arial"/>
                <w:color w:val="000000"/>
                <w:sz w:val="20"/>
                <w:szCs w:val="20"/>
                <w:lang w:eastAsia="cs-CZ" w:bidi="ar-SA"/>
              </w:rPr>
              <w:t>zatopené příbřežní porosty bylin a přechodová zóna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kopřivka obecná </w:t>
            </w:r>
            <w:r>
              <w:rPr>
                <w:rFonts w:ascii="Arial" w:eastAsia="Times New Roman" w:hAnsi="Arial" w:cs="Arial"/>
                <w:i/>
                <w:color w:val="000000"/>
                <w:sz w:val="20"/>
                <w:szCs w:val="20"/>
                <w:lang w:eastAsia="cs-CZ" w:bidi="ar-SA"/>
              </w:rPr>
              <w:t>(Anas strepera)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5- 7 párů</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louky na březích/</w:t>
            </w:r>
            <w:r w:rsidR="006C2A66">
              <w:rPr>
                <w:rFonts w:ascii="Arial" w:eastAsia="Times New Roman" w:hAnsi="Arial" w:cs="Arial"/>
                <w:color w:val="000000"/>
                <w:sz w:val="20"/>
                <w:szCs w:val="20"/>
                <w:lang w:eastAsia="cs-CZ" w:bidi="ar-SA"/>
              </w:rPr>
              <w:t xml:space="preserve"> </w:t>
            </w:r>
            <w:r>
              <w:rPr>
                <w:rFonts w:ascii="Arial" w:eastAsia="Times New Roman" w:hAnsi="Arial" w:cs="Arial"/>
                <w:color w:val="000000"/>
                <w:sz w:val="20"/>
                <w:szCs w:val="20"/>
                <w:lang w:eastAsia="cs-CZ" w:bidi="ar-SA"/>
              </w:rPr>
              <w:t>zatopené příbřežní porosty bylin a přechodová zóna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hohol severní </w:t>
            </w:r>
            <w:r>
              <w:rPr>
                <w:rFonts w:ascii="Arial" w:eastAsia="Times New Roman" w:hAnsi="Arial" w:cs="Arial"/>
                <w:i/>
                <w:color w:val="000000"/>
                <w:sz w:val="20"/>
                <w:szCs w:val="20"/>
                <w:lang w:eastAsia="cs-CZ" w:bidi="ar-SA"/>
              </w:rPr>
              <w:t>(Bucephala clangula)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1</w:t>
            </w:r>
            <w:r w:rsidR="00EB67B3">
              <w:rPr>
                <w:rFonts w:ascii="Arial" w:eastAsia="Times New Roman" w:hAnsi="Arial" w:cs="Arial"/>
                <w:color w:val="000000"/>
                <w:sz w:val="20"/>
                <w:szCs w:val="20"/>
                <w:lang w:eastAsia="cs-CZ" w:bidi="ar-SA"/>
              </w:rPr>
              <w:t xml:space="preserve"> - 3</w:t>
            </w:r>
            <w:r>
              <w:rPr>
                <w:rFonts w:ascii="Arial" w:eastAsia="Times New Roman" w:hAnsi="Arial" w:cs="Arial"/>
                <w:color w:val="000000"/>
                <w:sz w:val="20"/>
                <w:szCs w:val="20"/>
                <w:lang w:eastAsia="cs-CZ" w:bidi="ar-SA"/>
              </w:rPr>
              <w:t xml:space="preserve"> pár</w:t>
            </w:r>
            <w:r w:rsidR="00EB67B3">
              <w:rPr>
                <w:rFonts w:ascii="Arial" w:eastAsia="Times New Roman" w:hAnsi="Arial" w:cs="Arial"/>
                <w:color w:val="000000"/>
                <w:sz w:val="20"/>
                <w:szCs w:val="20"/>
                <w:lang w:eastAsia="cs-CZ" w:bidi="ar-SA"/>
              </w:rPr>
              <w:t>y</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přechodová zóna/ zatopené příbřežní porosty bylin </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moták pochop </w:t>
            </w:r>
            <w:r>
              <w:rPr>
                <w:rFonts w:ascii="Arial" w:eastAsia="Times New Roman" w:hAnsi="Arial" w:cs="Arial"/>
                <w:i/>
                <w:color w:val="000000"/>
                <w:sz w:val="20"/>
                <w:szCs w:val="20"/>
                <w:lang w:eastAsia="cs-CZ" w:bidi="ar-SA"/>
              </w:rPr>
              <w:t>(Circus aeruginosus</w:t>
            </w:r>
            <w:r>
              <w:rPr>
                <w:rFonts w:ascii="Arial" w:eastAsia="Times New Roman" w:hAnsi="Arial" w:cs="Arial"/>
                <w:color w:val="000000"/>
                <w:sz w:val="20"/>
                <w:szCs w:val="20"/>
                <w:lang w:eastAsia="cs-CZ" w:bidi="ar-SA"/>
              </w:rPr>
              <w:t xml:space="preserve"> </w:t>
            </w:r>
            <w:r>
              <w:rPr>
                <w:rFonts w:ascii="Arial" w:eastAsia="Times New Roman" w:hAnsi="Arial" w:cs="Arial"/>
                <w:i/>
                <w:color w:val="000000"/>
                <w:sz w:val="20"/>
                <w:szCs w:val="20"/>
                <w:lang w:eastAsia="cs-CZ" w:bidi="ar-SA"/>
              </w:rPr>
              <w:t>)</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4 – 5 párů</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zatopené příbřežní porosty bylin</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bekasina otavní </w:t>
            </w:r>
            <w:r>
              <w:rPr>
                <w:rFonts w:ascii="Arial" w:eastAsia="Times New Roman" w:hAnsi="Arial" w:cs="Arial"/>
                <w:i/>
                <w:color w:val="000000"/>
                <w:sz w:val="20"/>
                <w:szCs w:val="20"/>
                <w:lang w:eastAsia="cs-CZ" w:bidi="ar-SA"/>
              </w:rPr>
              <w:t>(Gallinago gallinago)</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max. 1 pár</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mokré louky na březích /přechodová zóna</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Chřástal vodní </w:t>
            </w:r>
            <w:r>
              <w:rPr>
                <w:rFonts w:ascii="Arial" w:eastAsia="Times New Roman" w:hAnsi="Arial" w:cs="Arial"/>
                <w:i/>
                <w:color w:val="000000"/>
                <w:sz w:val="20"/>
                <w:szCs w:val="20"/>
                <w:lang w:eastAsia="cs-CZ" w:bidi="ar-SA"/>
              </w:rPr>
              <w:t>(Rallus aquaticus)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1 pár</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přechodová zóna</w:t>
            </w:r>
          </w:p>
        </w:tc>
      </w:tr>
      <w:tr w:rsidR="00EB67B3"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B67B3" w:rsidRPr="00EB67B3" w:rsidRDefault="00EB67B3">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 xml:space="preserve">jeřáb popelavý </w:t>
            </w:r>
            <w:r>
              <w:rPr>
                <w:rFonts w:ascii="Arial" w:eastAsia="Times New Roman" w:hAnsi="Arial" w:cs="Arial"/>
                <w:i/>
                <w:color w:val="000000"/>
                <w:sz w:val="20"/>
                <w:szCs w:val="20"/>
                <w:lang w:eastAsia="cs-CZ" w:bidi="ar-SA"/>
              </w:rPr>
              <w:t>(Grus grus)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B67B3" w:rsidRDefault="00EB67B3" w:rsidP="00A47691">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1-2 páry</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B67B3" w:rsidRDefault="00EB67B3" w:rsidP="00253F7A">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B67B3" w:rsidRDefault="00EB67B3" w:rsidP="00EB67B3">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mokré louky na březích*</w:t>
            </w:r>
          </w:p>
        </w:tc>
      </w:tr>
      <w:tr w:rsidR="00E12A44" w:rsidTr="00EB67B3">
        <w:trPr>
          <w:cantSplit/>
          <w:trHeight w:val="247"/>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slavík modráček středoevropský (</w:t>
            </w:r>
            <w:r>
              <w:rPr>
                <w:rFonts w:ascii="Arial" w:eastAsia="Times New Roman" w:hAnsi="Arial" w:cs="Arial"/>
                <w:i/>
                <w:color w:val="000000"/>
                <w:sz w:val="20"/>
                <w:szCs w:val="20"/>
                <w:lang w:eastAsia="cs-CZ" w:bidi="ar-SA"/>
              </w:rPr>
              <w:t>Luscinia svecica cyanecula)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1 – 2 páry</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zatopené příbřežní porosty bylin</w:t>
            </w:r>
          </w:p>
        </w:tc>
      </w:tr>
      <w:tr w:rsidR="00E12A44"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bramborníček hnědý </w:t>
            </w:r>
            <w:r>
              <w:rPr>
                <w:rFonts w:ascii="Arial" w:eastAsia="Times New Roman" w:hAnsi="Arial" w:cs="Arial"/>
                <w:i/>
                <w:color w:val="000000"/>
                <w:sz w:val="20"/>
                <w:szCs w:val="20"/>
                <w:lang w:eastAsia="cs-CZ" w:bidi="ar-SA"/>
              </w:rPr>
              <w:t>(Saxicola rubetra)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3-5 párů</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louky na březích v</w:t>
            </w:r>
            <w:r>
              <w:rPr>
                <w:rFonts w:ascii="Arial" w:hAnsi="Arial" w:cs="Arial"/>
                <w:color w:val="000000"/>
                <w:sz w:val="20"/>
                <w:szCs w:val="20"/>
                <w:lang w:eastAsia="cs-CZ" w:bidi="ar-SA"/>
              </w:rPr>
              <w:t> </w:t>
            </w:r>
            <w:r>
              <w:rPr>
                <w:rFonts w:ascii="Arial" w:eastAsia="Times New Roman" w:hAnsi="Arial" w:cs="Arial"/>
                <w:color w:val="000000"/>
                <w:sz w:val="20"/>
                <w:szCs w:val="20"/>
                <w:lang w:eastAsia="cs-CZ" w:bidi="ar-SA"/>
              </w:rPr>
              <w:t>ochranném pásmu</w:t>
            </w:r>
          </w:p>
        </w:tc>
      </w:tr>
      <w:tr w:rsidR="009C4279"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užovka obojková (</w:t>
            </w:r>
            <w:r>
              <w:rPr>
                <w:rFonts w:ascii="Arial" w:eastAsia="Times New Roman" w:hAnsi="Arial" w:cs="Arial"/>
                <w:i/>
                <w:color w:val="000000"/>
                <w:sz w:val="20"/>
                <w:szCs w:val="20"/>
                <w:lang w:eastAsia="cs-CZ" w:bidi="ar-SA"/>
              </w:rPr>
              <w:t>Natrix natrix)</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A47691">
            <w:pPr>
              <w:pStyle w:val="Vfdchozed"/>
              <w:widowControl/>
              <w:spacing w:after="200" w:line="276" w:lineRule="auto"/>
            </w:pPr>
            <w:r>
              <w:rPr>
                <w:rFonts w:ascii="Arial" w:eastAsia="Times New Roman" w:hAnsi="Arial" w:cs="Arial"/>
                <w:color w:val="000000"/>
                <w:sz w:val="20"/>
                <w:szCs w:val="20"/>
                <w:lang w:eastAsia="cs-CZ" w:bidi="ar-SA"/>
              </w:rPr>
              <w:t>ojedinělé ex.</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253F7A">
            <w:pPr>
              <w:pStyle w:val="Vfdchozed"/>
              <w:widowControl/>
              <w:spacing w:after="200" w:line="276" w:lineRule="auto"/>
              <w:jc w:val="cente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v rybnících i v jejich širším okolí</w:t>
            </w:r>
          </w:p>
        </w:tc>
      </w:tr>
      <w:tr w:rsidR="009C4279"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 xml:space="preserve">skokan zelený </w:t>
            </w:r>
            <w:r>
              <w:rPr>
                <w:rFonts w:ascii="Arial" w:eastAsia="Times New Roman" w:hAnsi="Arial" w:cs="Arial"/>
                <w:i/>
                <w:color w:val="000000"/>
                <w:sz w:val="20"/>
                <w:szCs w:val="20"/>
                <w:lang w:eastAsia="cs-CZ" w:bidi="ar-SA"/>
              </w:rPr>
              <w:t>(Rana esculenta)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A47691">
            <w:pPr>
              <w:pStyle w:val="Vfdchozed"/>
              <w:widowControl/>
              <w:spacing w:after="200" w:line="276" w:lineRule="auto"/>
            </w:pPr>
            <w:r>
              <w:rPr>
                <w:rFonts w:ascii="Arial" w:eastAsia="Times New Roman" w:hAnsi="Arial" w:cs="Arial"/>
                <w:color w:val="000000"/>
                <w:sz w:val="20"/>
                <w:szCs w:val="20"/>
                <w:lang w:eastAsia="cs-CZ" w:bidi="ar-SA"/>
              </w:rPr>
              <w:t>desítky ex.</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3373E7" w:rsidP="00253F7A">
            <w:pPr>
              <w:pStyle w:val="Vfdchozed"/>
              <w:widowControl/>
              <w:spacing w:after="200" w:line="276" w:lineRule="auto"/>
              <w:jc w:val="center"/>
            </w:pPr>
            <w:r>
              <w:rPr>
                <w:rFonts w:ascii="Arial" w:eastAsia="Times New Roman" w:hAnsi="Arial" w:cs="Arial"/>
                <w:color w:val="000000"/>
                <w:sz w:val="20"/>
                <w:szCs w:val="20"/>
                <w:lang w:eastAsia="cs-CZ" w:bidi="ar-SA"/>
              </w:rPr>
              <w:t>S</w:t>
            </w:r>
            <w:r w:rsidR="009C4279">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přímo v rybnících při rozmnožování</w:t>
            </w:r>
          </w:p>
        </w:tc>
      </w:tr>
      <w:tr w:rsidR="009C4279"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 xml:space="preserve">skokan krátkonohý </w:t>
            </w:r>
            <w:r>
              <w:rPr>
                <w:rFonts w:ascii="Arial" w:eastAsia="Times New Roman" w:hAnsi="Arial" w:cs="Arial"/>
                <w:i/>
                <w:color w:val="000000"/>
                <w:sz w:val="20"/>
                <w:szCs w:val="20"/>
                <w:lang w:eastAsia="cs-CZ" w:bidi="ar-SA"/>
              </w:rPr>
              <w:t>(Rana lessonae)</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A47691">
            <w:pPr>
              <w:pStyle w:val="Vfdchozed"/>
              <w:widowControl/>
              <w:spacing w:after="200" w:line="276" w:lineRule="auto"/>
            </w:pPr>
            <w:r>
              <w:rPr>
                <w:rFonts w:ascii="Arial" w:eastAsia="Times New Roman" w:hAnsi="Arial" w:cs="Arial"/>
                <w:color w:val="000000"/>
                <w:sz w:val="20"/>
                <w:szCs w:val="20"/>
                <w:lang w:eastAsia="cs-CZ" w:bidi="ar-SA"/>
              </w:rPr>
              <w:t>desítky ex</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přímo v rybnících při rozmnožování</w:t>
            </w:r>
          </w:p>
        </w:tc>
      </w:tr>
      <w:tr w:rsidR="009C4279"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 xml:space="preserve">skokan ostronosý </w:t>
            </w:r>
            <w:r>
              <w:rPr>
                <w:rFonts w:ascii="Arial" w:eastAsia="Times New Roman" w:hAnsi="Arial" w:cs="Arial"/>
                <w:i/>
                <w:color w:val="000000"/>
                <w:sz w:val="20"/>
                <w:szCs w:val="20"/>
                <w:lang w:eastAsia="cs-CZ" w:bidi="ar-SA"/>
              </w:rPr>
              <w:t>(Rana arvalis)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A47691">
            <w:pPr>
              <w:pStyle w:val="Vfdchozed"/>
              <w:widowControl/>
              <w:spacing w:after="200" w:line="276" w:lineRule="auto"/>
            </w:pPr>
            <w:r>
              <w:rPr>
                <w:rFonts w:ascii="Arial" w:eastAsia="Times New Roman" w:hAnsi="Arial" w:cs="Arial"/>
                <w:color w:val="000000"/>
                <w:sz w:val="20"/>
                <w:szCs w:val="20"/>
                <w:lang w:eastAsia="cs-CZ" w:bidi="ar-SA"/>
              </w:rPr>
              <w:t>několik ex</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pPr>
            <w:r>
              <w:rPr>
                <w:rFonts w:ascii="Arial" w:eastAsia="Times New Roman" w:hAnsi="Arial" w:cs="Arial"/>
                <w:color w:val="000000"/>
                <w:sz w:val="20"/>
                <w:szCs w:val="20"/>
                <w:lang w:eastAsia="cs-CZ" w:bidi="ar-SA"/>
              </w:rPr>
              <w:t xml:space="preserve"> v rybnících a malých kalužinách v okolí</w:t>
            </w:r>
          </w:p>
        </w:tc>
      </w:tr>
      <w:tr w:rsidR="009C4279"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9C4279" w:rsidRPr="005D599E" w:rsidRDefault="009C4279" w:rsidP="00077952">
            <w:pPr>
              <w:pStyle w:val="Vfdchozed"/>
              <w:widowControl/>
              <w:spacing w:after="200" w:line="276" w:lineRule="auto"/>
              <w:rPr>
                <w:rFonts w:ascii="Arial" w:eastAsia="Times New Roman" w:hAnsi="Arial" w:cs="Arial"/>
                <w:i/>
                <w:color w:val="000000"/>
                <w:sz w:val="20"/>
                <w:szCs w:val="20"/>
                <w:lang w:eastAsia="cs-CZ" w:bidi="ar-SA"/>
              </w:rPr>
            </w:pPr>
            <w:r>
              <w:rPr>
                <w:rFonts w:ascii="Arial" w:eastAsia="Times New Roman" w:hAnsi="Arial" w:cs="Arial"/>
                <w:color w:val="000000"/>
                <w:sz w:val="20"/>
                <w:szCs w:val="20"/>
                <w:lang w:eastAsia="cs-CZ" w:bidi="ar-SA"/>
              </w:rPr>
              <w:t xml:space="preserve">slunka obecná </w:t>
            </w:r>
            <w:r>
              <w:rPr>
                <w:rFonts w:ascii="Arial" w:eastAsia="Times New Roman" w:hAnsi="Arial" w:cs="Arial"/>
                <w:i/>
                <w:color w:val="000000"/>
                <w:sz w:val="20"/>
                <w:szCs w:val="20"/>
                <w:lang w:eastAsia="cs-CZ" w:bidi="ar-SA"/>
              </w:rPr>
              <w:t>(Leucaspius delineatus)</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9C4279" w:rsidP="00A47691">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desítky ex.</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C4279" w:rsidRDefault="006C2A66" w:rsidP="00253F7A">
            <w:pPr>
              <w:pStyle w:val="Vfdchozed"/>
              <w:widowControl/>
              <w:spacing w:after="200" w:line="276" w:lineRule="auto"/>
              <w:jc w:val="center"/>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9C4279" w:rsidRDefault="009C4279" w:rsidP="00077952">
            <w:pPr>
              <w:pStyle w:val="Vfdchozed"/>
              <w:widowControl/>
              <w:spacing w:after="200" w:line="276" w:lineRule="auto"/>
              <w:rPr>
                <w:rFonts w:ascii="Arial" w:eastAsia="Times New Roman" w:hAnsi="Arial" w:cs="Arial"/>
                <w:color w:val="000000"/>
                <w:sz w:val="20"/>
                <w:szCs w:val="20"/>
                <w:lang w:eastAsia="cs-CZ" w:bidi="ar-SA"/>
              </w:rPr>
            </w:pPr>
            <w:r>
              <w:rPr>
                <w:rFonts w:ascii="Arial" w:eastAsia="Times New Roman" w:hAnsi="Arial" w:cs="Arial"/>
                <w:color w:val="000000"/>
                <w:sz w:val="20"/>
                <w:szCs w:val="20"/>
                <w:lang w:eastAsia="cs-CZ" w:bidi="ar-SA"/>
              </w:rPr>
              <w:t>na rybnících Velký a Malý Podvesný</w:t>
            </w:r>
          </w:p>
        </w:tc>
      </w:tr>
      <w:tr w:rsidR="00E12A44" w:rsidTr="00EB67B3">
        <w:trPr>
          <w:cantSplit/>
          <w:trHeight w:val="251"/>
        </w:trPr>
        <w:tc>
          <w:tcPr>
            <w:tcW w:w="2834" w:type="dxa"/>
            <w:tcBorders>
              <w:top w:val="single" w:sz="4" w:space="0" w:color="00000A"/>
              <w:left w:val="single" w:sz="18" w:space="0" w:color="00000A"/>
              <w:bottom w:val="single" w:sz="4"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 xml:space="preserve">kosatec sibiřský </w:t>
            </w:r>
            <w:r>
              <w:rPr>
                <w:rFonts w:ascii="Arial" w:eastAsia="Times New Roman" w:hAnsi="Arial" w:cs="Arial"/>
                <w:i/>
                <w:color w:val="000000"/>
                <w:sz w:val="20"/>
                <w:szCs w:val="20"/>
                <w:lang w:eastAsia="cs-CZ" w:bidi="ar-SA"/>
              </w:rPr>
              <w:t>(Iris sibirica)</w:t>
            </w:r>
          </w:p>
        </w:tc>
        <w:tc>
          <w:tcPr>
            <w:tcW w:w="18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ojedinělé ex.</w:t>
            </w:r>
          </w:p>
        </w:tc>
        <w:tc>
          <w:tcPr>
            <w:tcW w:w="131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v OP na břehu Tisovky nad rybníkem V. Jemnický, pod cestou do Suchého lesa</w:t>
            </w:r>
          </w:p>
        </w:tc>
      </w:tr>
      <w:tr w:rsidR="00E12A44" w:rsidTr="00EB67B3">
        <w:trPr>
          <w:cantSplit/>
          <w:trHeight w:val="251"/>
        </w:trPr>
        <w:tc>
          <w:tcPr>
            <w:tcW w:w="2834" w:type="dxa"/>
            <w:tcBorders>
              <w:top w:val="single" w:sz="4" w:space="0" w:color="00000A"/>
              <w:left w:val="single" w:sz="18" w:space="0" w:color="00000A"/>
              <w:bottom w:val="single" w:sz="18" w:space="0" w:color="00000A"/>
              <w:right w:val="single" w:sz="12"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hořec hořepník (</w:t>
            </w:r>
            <w:r>
              <w:rPr>
                <w:rFonts w:ascii="Arial" w:eastAsia="Times New Roman" w:hAnsi="Arial" w:cs="Arial"/>
                <w:i/>
                <w:color w:val="000000"/>
                <w:sz w:val="20"/>
                <w:szCs w:val="20"/>
                <w:lang w:eastAsia="cs-CZ" w:bidi="ar-SA"/>
              </w:rPr>
              <w:t>Gentiana pneumonanthe)</w:t>
            </w:r>
          </w:p>
        </w:tc>
        <w:tc>
          <w:tcPr>
            <w:tcW w:w="1842" w:type="dxa"/>
            <w:tcBorders>
              <w:top w:val="single" w:sz="4" w:space="0" w:color="00000A"/>
              <w:bottom w:val="single" w:sz="18" w:space="0" w:color="00000A"/>
              <w:right w:val="single" w:sz="4" w:space="0" w:color="00000A"/>
            </w:tcBorders>
            <w:shd w:val="clear" w:color="auto" w:fill="FFFFFF"/>
            <w:tcMar>
              <w:top w:w="0" w:type="dxa"/>
              <w:left w:w="108" w:type="dxa"/>
              <w:bottom w:w="0" w:type="dxa"/>
              <w:right w:w="108" w:type="dxa"/>
            </w:tcMar>
          </w:tcPr>
          <w:p w:rsidR="00E12A44" w:rsidRDefault="005D599E" w:rsidP="00A47691">
            <w:pPr>
              <w:pStyle w:val="Vfdchozed"/>
              <w:widowControl/>
              <w:spacing w:after="200" w:line="276" w:lineRule="auto"/>
            </w:pPr>
            <w:r>
              <w:rPr>
                <w:rFonts w:ascii="Arial" w:eastAsia="Times New Roman" w:hAnsi="Arial" w:cs="Arial"/>
                <w:color w:val="000000"/>
                <w:sz w:val="20"/>
                <w:szCs w:val="20"/>
                <w:lang w:eastAsia="cs-CZ" w:bidi="ar-SA"/>
              </w:rPr>
              <w:t>ojedinělé ex.</w:t>
            </w:r>
          </w:p>
        </w:tc>
        <w:tc>
          <w:tcPr>
            <w:tcW w:w="1318" w:type="dxa"/>
            <w:tcBorders>
              <w:top w:val="single" w:sz="4" w:space="0" w:color="00000A"/>
              <w:left w:val="single" w:sz="4" w:space="0" w:color="00000A"/>
              <w:bottom w:val="single" w:sz="18" w:space="0" w:color="00000A"/>
              <w:right w:val="single" w:sz="4" w:space="0" w:color="00000A"/>
            </w:tcBorders>
            <w:shd w:val="clear" w:color="auto" w:fill="FFFFFF"/>
            <w:tcMar>
              <w:top w:w="0" w:type="dxa"/>
              <w:left w:w="108" w:type="dxa"/>
              <w:bottom w:w="0" w:type="dxa"/>
              <w:right w:w="108" w:type="dxa"/>
            </w:tcMar>
          </w:tcPr>
          <w:p w:rsidR="00E12A44" w:rsidRDefault="005D599E" w:rsidP="00253F7A">
            <w:pPr>
              <w:pStyle w:val="Vfdchozed"/>
              <w:widowControl/>
              <w:spacing w:after="200" w:line="276" w:lineRule="auto"/>
              <w:jc w:val="center"/>
            </w:pPr>
            <w:r>
              <w:rPr>
                <w:rFonts w:ascii="Arial" w:eastAsia="Times New Roman" w:hAnsi="Arial" w:cs="Arial"/>
                <w:color w:val="000000"/>
                <w:sz w:val="20"/>
                <w:szCs w:val="20"/>
                <w:lang w:eastAsia="cs-CZ" w:bidi="ar-SA"/>
              </w:rPr>
              <w:t>SO</w:t>
            </w:r>
          </w:p>
        </w:tc>
        <w:tc>
          <w:tcPr>
            <w:tcW w:w="3076" w:type="dxa"/>
            <w:tcBorders>
              <w:top w:val="single" w:sz="4" w:space="0" w:color="00000A"/>
              <w:left w:val="single" w:sz="4"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Default="005D599E">
            <w:pPr>
              <w:pStyle w:val="Vfdchozed"/>
              <w:widowControl/>
              <w:spacing w:after="200" w:line="276" w:lineRule="auto"/>
            </w:pPr>
            <w:r>
              <w:rPr>
                <w:rFonts w:ascii="Arial" w:eastAsia="Times New Roman" w:hAnsi="Arial" w:cs="Arial"/>
                <w:color w:val="000000"/>
                <w:sz w:val="20"/>
                <w:szCs w:val="20"/>
                <w:lang w:eastAsia="cs-CZ" w:bidi="ar-SA"/>
              </w:rPr>
              <w:t>v OP na břehu Tisovky pod rybníkem M.Podveský, nad cestou do Suchého lesa</w:t>
            </w:r>
          </w:p>
        </w:tc>
      </w:tr>
    </w:tbl>
    <w:p w:rsidR="00EB67B3" w:rsidRDefault="00EB67B3">
      <w:pPr>
        <w:pStyle w:val="Vfdchozed"/>
        <w:widowControl/>
        <w:spacing w:after="200" w:line="276" w:lineRule="auto"/>
        <w:jc w:val="both"/>
        <w:rPr>
          <w:rFonts w:ascii="Arial" w:hAnsi="Arial" w:cs="Arial"/>
          <w:sz w:val="20"/>
          <w:szCs w:val="20"/>
        </w:rPr>
      </w:pPr>
    </w:p>
    <w:p w:rsidR="00331AED" w:rsidRDefault="00331AED">
      <w:pPr>
        <w:pStyle w:val="Vfdchozed"/>
        <w:widowControl/>
        <w:spacing w:after="200" w:line="276" w:lineRule="auto"/>
        <w:jc w:val="both"/>
        <w:rPr>
          <w:rFonts w:ascii="Arial" w:hAnsi="Arial" w:cs="Arial"/>
        </w:rPr>
      </w:pPr>
      <w:r w:rsidRPr="00331AED">
        <w:rPr>
          <w:rFonts w:ascii="Arial" w:hAnsi="Arial" w:cs="Arial"/>
        </w:rPr>
        <w:t xml:space="preserve">Přírodní rezervace Tisovské rybníky </w:t>
      </w:r>
      <w:r>
        <w:rPr>
          <w:rFonts w:ascii="Arial" w:hAnsi="Arial" w:cs="Arial"/>
        </w:rPr>
        <w:t xml:space="preserve">má rovněž význam pro udržení dostatečného množství běžných druhů vodních ptáků hnízdících v rybniční oblasti v Tachovské brázdě jako jsou lyska černá </w:t>
      </w:r>
      <w:r>
        <w:rPr>
          <w:rFonts w:ascii="Arial" w:hAnsi="Arial" w:cs="Arial"/>
          <w:i/>
        </w:rPr>
        <w:t xml:space="preserve">(Fulica atra), </w:t>
      </w:r>
      <w:r>
        <w:rPr>
          <w:rFonts w:ascii="Arial" w:hAnsi="Arial" w:cs="Arial"/>
        </w:rPr>
        <w:t>labuť velká</w:t>
      </w:r>
      <w:r>
        <w:rPr>
          <w:rFonts w:ascii="Arial" w:hAnsi="Arial" w:cs="Arial"/>
          <w:i/>
        </w:rPr>
        <w:t xml:space="preserve"> (Cygnus olor), </w:t>
      </w:r>
      <w:r>
        <w:rPr>
          <w:rFonts w:ascii="Arial" w:hAnsi="Arial" w:cs="Arial"/>
        </w:rPr>
        <w:t xml:space="preserve">kachna divoká </w:t>
      </w:r>
      <w:r>
        <w:rPr>
          <w:rFonts w:ascii="Arial" w:hAnsi="Arial" w:cs="Arial"/>
          <w:i/>
        </w:rPr>
        <w:t xml:space="preserve">(Anas strepera), </w:t>
      </w:r>
      <w:r>
        <w:rPr>
          <w:rFonts w:ascii="Arial" w:hAnsi="Arial" w:cs="Arial"/>
        </w:rPr>
        <w:t xml:space="preserve">kopřivka obecná </w:t>
      </w:r>
      <w:r>
        <w:rPr>
          <w:rFonts w:ascii="Arial" w:hAnsi="Arial" w:cs="Arial"/>
          <w:i/>
        </w:rPr>
        <w:t xml:space="preserve">(Anas strepera), </w:t>
      </w:r>
      <w:r>
        <w:rPr>
          <w:rFonts w:ascii="Arial" w:hAnsi="Arial" w:cs="Arial"/>
        </w:rPr>
        <w:t xml:space="preserve">polák velký </w:t>
      </w:r>
      <w:r>
        <w:rPr>
          <w:rFonts w:ascii="Arial" w:hAnsi="Arial" w:cs="Arial"/>
          <w:i/>
        </w:rPr>
        <w:t xml:space="preserve">(Aythya ferina), </w:t>
      </w:r>
      <w:r>
        <w:rPr>
          <w:rFonts w:ascii="Arial" w:hAnsi="Arial" w:cs="Arial"/>
        </w:rPr>
        <w:t xml:space="preserve">polák chocholačka </w:t>
      </w:r>
      <w:r>
        <w:rPr>
          <w:rFonts w:ascii="Arial" w:hAnsi="Arial" w:cs="Arial"/>
          <w:i/>
        </w:rPr>
        <w:t xml:space="preserve">(Aythya ferina), </w:t>
      </w:r>
      <w:r>
        <w:rPr>
          <w:rFonts w:ascii="Arial" w:hAnsi="Arial" w:cs="Arial"/>
        </w:rPr>
        <w:t xml:space="preserve">volavka popelavá </w:t>
      </w:r>
      <w:r>
        <w:rPr>
          <w:rFonts w:ascii="Arial" w:hAnsi="Arial" w:cs="Arial"/>
          <w:i/>
        </w:rPr>
        <w:t>(Ardea cinerea</w:t>
      </w:r>
      <w:r w:rsidRPr="009D7CC6">
        <w:rPr>
          <w:rFonts w:ascii="Arial" w:hAnsi="Arial" w:cs="Arial"/>
        </w:rPr>
        <w:t>),</w:t>
      </w:r>
      <w:r w:rsidR="009D7CC6" w:rsidRPr="009D7CC6">
        <w:rPr>
          <w:rFonts w:ascii="Arial" w:hAnsi="Arial" w:cs="Arial"/>
        </w:rPr>
        <w:t xml:space="preserve"> </w:t>
      </w:r>
      <w:r w:rsidRPr="009D7CC6">
        <w:rPr>
          <w:rFonts w:ascii="Arial" w:hAnsi="Arial" w:cs="Arial"/>
        </w:rPr>
        <w:t>rákosník obecný</w:t>
      </w:r>
      <w:r>
        <w:rPr>
          <w:rFonts w:ascii="Arial" w:hAnsi="Arial" w:cs="Arial"/>
          <w:i/>
        </w:rPr>
        <w:t xml:space="preserve"> (Acrocephalus scirpaceus), </w:t>
      </w:r>
      <w:r>
        <w:rPr>
          <w:rFonts w:ascii="Arial" w:hAnsi="Arial" w:cs="Arial"/>
        </w:rPr>
        <w:t xml:space="preserve">rákosník proužkovaný </w:t>
      </w:r>
      <w:r>
        <w:rPr>
          <w:rFonts w:ascii="Arial" w:hAnsi="Arial" w:cs="Arial"/>
          <w:i/>
        </w:rPr>
        <w:t>(Acrocephalus schoenobaenus)</w:t>
      </w:r>
      <w:r w:rsidR="009D7CC6">
        <w:rPr>
          <w:rFonts w:ascii="Arial" w:hAnsi="Arial" w:cs="Arial"/>
          <w:i/>
        </w:rPr>
        <w:t xml:space="preserve">, </w:t>
      </w:r>
      <w:r w:rsidR="009D7CC6">
        <w:rPr>
          <w:rFonts w:ascii="Arial" w:hAnsi="Arial" w:cs="Arial"/>
        </w:rPr>
        <w:t xml:space="preserve">strnad rákosní </w:t>
      </w:r>
      <w:r w:rsidR="009D7CC6">
        <w:rPr>
          <w:rFonts w:ascii="Arial" w:hAnsi="Arial" w:cs="Arial"/>
          <w:i/>
        </w:rPr>
        <w:t xml:space="preserve">(Emberiza schoeniclus). </w:t>
      </w:r>
      <w:r w:rsidR="009D7CC6">
        <w:rPr>
          <w:rFonts w:ascii="Arial" w:hAnsi="Arial" w:cs="Arial"/>
        </w:rPr>
        <w:t xml:space="preserve">Pro přípravu návrhu této přírodní rezervace byly využity výsledky dlouhodobého sledování početnosti hnízdícího vodního ptactva na velkém počtu rybníků v oblasti Tachovské brázdy /Řepa 1987). Již tehdy byl zaregistrován významný úbytek početnosti většiny těchto hnízdících druhů. Když byla vyhodnocena hnízdní společenstva vodních ptáků na celkem 37 rybnících v Tachovské brázdě, byly vybrány rybníky tvořící dnešní PR jako nádrže s nejvyšší denzitou, druhovou pestrostí, diverzitou i ekvitabilitou i s výskytem vzácnějších a chráněných druhů. </w:t>
      </w:r>
      <w:r w:rsidR="00A818B7">
        <w:rPr>
          <w:rFonts w:ascii="Arial" w:hAnsi="Arial" w:cs="Arial"/>
        </w:rPr>
        <w:t xml:space="preserve">Jedním z důvodů pro existenci této PR byla snaha aspoň na určitém vzorku rybníků udržet dosavadní kvalitu celé hnízdní synuzie vodních ptáků, když v celé oblasti se situace zhoršuje. </w:t>
      </w:r>
      <w:r w:rsidR="009D7CC6">
        <w:rPr>
          <w:rFonts w:ascii="Arial" w:hAnsi="Arial" w:cs="Arial"/>
        </w:rPr>
        <w:t>Sledování dalšího vývoje početnosti hnízdícího vodního ptactva v Tachovské brázdě</w:t>
      </w:r>
      <w:r w:rsidR="00A818B7">
        <w:rPr>
          <w:rFonts w:ascii="Arial" w:hAnsi="Arial" w:cs="Arial"/>
        </w:rPr>
        <w:t xml:space="preserve"> bohužel ukázalo další poklesy početnosti běžných druhů (Řepa 2014) v celé oblasti. Sledování hnízdních synuzií vodních ptáků v PR Tisovské v posledních letech, zajišťované Muzeem Českého lesa v Tachově a doplňované údaji členů ČSO ukládaných v její data</w:t>
      </w:r>
      <w:r w:rsidR="003373E7">
        <w:rPr>
          <w:rFonts w:ascii="Arial" w:hAnsi="Arial" w:cs="Arial"/>
        </w:rPr>
        <w:t>bázi (ČSO 2018a) bohužel ukazuje</w:t>
      </w:r>
      <w:r w:rsidR="006A55A9">
        <w:rPr>
          <w:rFonts w:ascii="Arial" w:hAnsi="Arial" w:cs="Arial"/>
        </w:rPr>
        <w:t>,</w:t>
      </w:r>
      <w:r w:rsidR="00301434">
        <w:rPr>
          <w:rFonts w:ascii="Arial" w:hAnsi="Arial" w:cs="Arial"/>
        </w:rPr>
        <w:t xml:space="preserve"> </w:t>
      </w:r>
      <w:r w:rsidR="00A818B7">
        <w:rPr>
          <w:rFonts w:ascii="Arial" w:hAnsi="Arial" w:cs="Arial"/>
        </w:rPr>
        <w:t xml:space="preserve">že ani v PR Tisovské rybníky se nepodařilo  zastavit pokles početnosti běžných druhů vodních ptáků. Dokládá to přiložená tabulka zachycující výsledky sledování z let </w:t>
      </w:r>
      <w:r w:rsidR="000121B9">
        <w:rPr>
          <w:rFonts w:ascii="Arial" w:hAnsi="Arial" w:cs="Arial"/>
        </w:rPr>
        <w:t>2011-2018.</w:t>
      </w:r>
    </w:p>
    <w:tbl>
      <w:tblPr>
        <w:tblW w:w="9669" w:type="dxa"/>
        <w:tblLayout w:type="fixed"/>
        <w:tblCellMar>
          <w:left w:w="30" w:type="dxa"/>
          <w:right w:w="30" w:type="dxa"/>
        </w:tblCellMar>
        <w:tblLook w:val="0000" w:firstRow="0" w:lastRow="0" w:firstColumn="0" w:lastColumn="0" w:noHBand="0" w:noVBand="0"/>
      </w:tblPr>
      <w:tblGrid>
        <w:gridCol w:w="2865"/>
        <w:gridCol w:w="709"/>
        <w:gridCol w:w="992"/>
        <w:gridCol w:w="993"/>
        <w:gridCol w:w="992"/>
        <w:gridCol w:w="992"/>
        <w:gridCol w:w="992"/>
        <w:gridCol w:w="1134"/>
      </w:tblGrid>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right"/>
              <w:rPr>
                <w:rFonts w:ascii="Calibri" w:hAnsi="Calibri" w:cs="Calibri"/>
                <w:color w:val="000000"/>
              </w:rPr>
            </w:pPr>
          </w:p>
        </w:tc>
        <w:tc>
          <w:tcPr>
            <w:tcW w:w="709"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2011</w:t>
            </w:r>
          </w:p>
        </w:tc>
        <w:tc>
          <w:tcPr>
            <w:tcW w:w="992"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2012</w:t>
            </w:r>
          </w:p>
        </w:tc>
        <w:tc>
          <w:tcPr>
            <w:tcW w:w="993"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2013</w:t>
            </w:r>
          </w:p>
        </w:tc>
        <w:tc>
          <w:tcPr>
            <w:tcW w:w="992"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2014</w:t>
            </w:r>
          </w:p>
        </w:tc>
        <w:tc>
          <w:tcPr>
            <w:tcW w:w="992"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2015</w:t>
            </w:r>
          </w:p>
        </w:tc>
        <w:tc>
          <w:tcPr>
            <w:tcW w:w="992"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2016</w:t>
            </w:r>
          </w:p>
        </w:tc>
        <w:tc>
          <w:tcPr>
            <w:tcW w:w="1134"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jc w:val="center"/>
              <w:rPr>
                <w:rFonts w:ascii="Calibri" w:hAnsi="Calibri" w:cs="Calibri"/>
                <w:b/>
                <w:color w:val="000000"/>
              </w:rPr>
            </w:pPr>
            <w:r w:rsidRPr="00DE7DAC">
              <w:rPr>
                <w:rFonts w:ascii="Calibri" w:hAnsi="Calibri" w:cs="Calibri"/>
                <w:b/>
                <w:color w:val="000000"/>
              </w:rPr>
              <w:t>2018</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Fulica atra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28</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21</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21</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Rallus aquaticus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Grus grus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Gallinago gallinago</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Podiceps cristatus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6</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6</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 xml:space="preserve">Tachybaptus </w:t>
            </w:r>
            <w:r w:rsidR="00DE7DAC" w:rsidRPr="00DE7DAC">
              <w:rPr>
                <w:rFonts w:ascii="Calibri" w:hAnsi="Calibri" w:cs="Calibri"/>
                <w:b/>
                <w:i/>
                <w:iCs/>
                <w:color w:val="000000"/>
              </w:rPr>
              <w:t>ruficollis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6</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Cygnus olor</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Anser anser</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11</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16</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Alopochen aegyptiaca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Tadorna tadorna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Anas platyrhynchos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28</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14</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17</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17</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Anas strepera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16</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16</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11</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Anas querquedula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Anas crecca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Anas clypeata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Aythya ferina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48</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20</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6</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15</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17</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Aythya fuligula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24</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11</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Bucephala clangula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Netta rufina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Circus aeruginosus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DE7DAC">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Luscinia</w:t>
            </w:r>
            <w:r w:rsidR="000121B9" w:rsidRPr="00DE7DAC">
              <w:rPr>
                <w:rFonts w:ascii="Calibri" w:hAnsi="Calibri" w:cs="Calibri"/>
                <w:b/>
                <w:i/>
                <w:iCs/>
                <w:color w:val="000000"/>
              </w:rPr>
              <w:t xml:space="preserve"> svecica</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Acrocephalus scirpaceus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17</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18</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14</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5</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Acrocepha</w:t>
            </w:r>
            <w:r w:rsidR="00DE7DAC">
              <w:rPr>
                <w:rFonts w:ascii="Calibri" w:hAnsi="Calibri" w:cs="Calibri"/>
                <w:b/>
                <w:i/>
                <w:iCs/>
                <w:color w:val="000000"/>
              </w:rPr>
              <w:t>l</w:t>
            </w:r>
            <w:r w:rsidRPr="00DE7DAC">
              <w:rPr>
                <w:rFonts w:ascii="Calibri" w:hAnsi="Calibri" w:cs="Calibri"/>
                <w:b/>
                <w:i/>
                <w:iCs/>
                <w:color w:val="000000"/>
              </w:rPr>
              <w:t>us schoenobaenus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6</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Pr="00DE7DAC" w:rsidRDefault="000121B9">
            <w:pPr>
              <w:autoSpaceDE w:val="0"/>
              <w:autoSpaceDN w:val="0"/>
              <w:adjustRightInd w:val="0"/>
              <w:spacing w:after="0" w:line="240" w:lineRule="auto"/>
              <w:rPr>
                <w:rFonts w:ascii="Calibri" w:hAnsi="Calibri" w:cs="Calibri"/>
                <w:b/>
                <w:i/>
                <w:iCs/>
                <w:color w:val="000000"/>
              </w:rPr>
            </w:pPr>
            <w:r w:rsidRPr="00DE7DAC">
              <w:rPr>
                <w:rFonts w:ascii="Calibri" w:hAnsi="Calibri" w:cs="Calibri"/>
                <w:b/>
                <w:i/>
                <w:iCs/>
                <w:color w:val="000000"/>
              </w:rPr>
              <w:t>Emberiza schoeniclus</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4</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9</w:t>
            </w:r>
          </w:p>
        </w:tc>
      </w:tr>
      <w:tr w:rsidR="000121B9" w:rsidTr="00DE7DAC">
        <w:trPr>
          <w:trHeight w:val="290"/>
        </w:trPr>
        <w:tc>
          <w:tcPr>
            <w:tcW w:w="2865"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rPr>
                <w:rFonts w:ascii="Calibri" w:hAnsi="Calibri" w:cs="Calibri"/>
                <w:color w:val="000000"/>
              </w:rPr>
            </w:pPr>
            <w:r>
              <w:rPr>
                <w:rFonts w:ascii="Calibri" w:hAnsi="Calibri" w:cs="Calibri"/>
                <w:color w:val="000000"/>
              </w:rPr>
              <w:t>Celkem</w:t>
            </w:r>
          </w:p>
        </w:tc>
        <w:tc>
          <w:tcPr>
            <w:tcW w:w="709"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179</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153</w:t>
            </w:r>
          </w:p>
        </w:tc>
        <w:tc>
          <w:tcPr>
            <w:tcW w:w="993"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230</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112</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116</w:t>
            </w:r>
          </w:p>
        </w:tc>
        <w:tc>
          <w:tcPr>
            <w:tcW w:w="992"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119</w:t>
            </w:r>
          </w:p>
        </w:tc>
        <w:tc>
          <w:tcPr>
            <w:tcW w:w="1134" w:type="dxa"/>
            <w:tcBorders>
              <w:top w:val="single" w:sz="6" w:space="0" w:color="auto"/>
              <w:left w:val="single" w:sz="6" w:space="0" w:color="auto"/>
              <w:bottom w:val="single" w:sz="6" w:space="0" w:color="auto"/>
              <w:right w:val="single" w:sz="6" w:space="0" w:color="auto"/>
            </w:tcBorders>
          </w:tcPr>
          <w:p w:rsidR="000121B9" w:rsidRDefault="000121B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135</w:t>
            </w:r>
          </w:p>
        </w:tc>
      </w:tr>
    </w:tbl>
    <w:p w:rsidR="00301434" w:rsidRDefault="00301434">
      <w:pPr>
        <w:pStyle w:val="Vfdchozed"/>
        <w:widowControl/>
        <w:spacing w:after="200" w:line="276" w:lineRule="auto"/>
        <w:jc w:val="both"/>
        <w:rPr>
          <w:rFonts w:ascii="Arial" w:hAnsi="Arial" w:cs="Arial"/>
        </w:rPr>
      </w:pPr>
    </w:p>
    <w:p w:rsidR="000121B9" w:rsidRDefault="00AC1701">
      <w:pPr>
        <w:pStyle w:val="Vfdchozed"/>
        <w:widowControl/>
        <w:spacing w:after="200" w:line="276" w:lineRule="auto"/>
        <w:jc w:val="both"/>
        <w:rPr>
          <w:rFonts w:ascii="Arial" w:hAnsi="Arial" w:cs="Arial"/>
          <w:i/>
        </w:rPr>
      </w:pPr>
      <w:r>
        <w:rPr>
          <w:rFonts w:ascii="Arial" w:hAnsi="Arial" w:cs="Arial"/>
        </w:rPr>
        <w:t>Z tabulky jednoznačně plyne, že pokles početnosti hnízdících vodních ptáků pozorovaný v celé oblasti Tachovské brázdy zasáhl i PR Tisovské rybníky. Jako v celé oblasti i na Tisovských rybnících vymizely, nebo na pokraji vymizení se octly některé vzácnější hnízdní druhy (</w:t>
      </w:r>
      <w:r>
        <w:rPr>
          <w:rFonts w:ascii="Arial" w:hAnsi="Arial" w:cs="Arial"/>
          <w:i/>
        </w:rPr>
        <w:t>Podiceps nigricollis,</w:t>
      </w:r>
      <w:r w:rsidR="00DE7DAC">
        <w:rPr>
          <w:rFonts w:ascii="Arial" w:hAnsi="Arial" w:cs="Arial"/>
          <w:i/>
        </w:rPr>
        <w:t xml:space="preserve"> </w:t>
      </w:r>
      <w:r>
        <w:rPr>
          <w:rFonts w:ascii="Arial" w:hAnsi="Arial" w:cs="Arial"/>
          <w:i/>
        </w:rPr>
        <w:t xml:space="preserve">Anas crecca, Anas querquedula, </w:t>
      </w:r>
      <w:r w:rsidR="00DE7DAC">
        <w:rPr>
          <w:rFonts w:ascii="Arial" w:hAnsi="Arial" w:cs="Arial"/>
          <w:i/>
        </w:rPr>
        <w:t>Anas clypeata, Actitis hypoleucos, Gallinago gallinago, Rallus aquaticus</w:t>
      </w:r>
      <w:r w:rsidR="00DE7DAC">
        <w:rPr>
          <w:rFonts w:ascii="Arial" w:hAnsi="Arial" w:cs="Arial"/>
          <w:i/>
          <w:caps/>
        </w:rPr>
        <w:t xml:space="preserve">, </w:t>
      </w:r>
      <w:r w:rsidR="00DE7DAC">
        <w:rPr>
          <w:rFonts w:ascii="Arial" w:hAnsi="Arial" w:cs="Arial"/>
          <w:i/>
        </w:rPr>
        <w:t xml:space="preserve">Galinulla chloropus etc.), </w:t>
      </w:r>
      <w:r w:rsidR="00DE7DAC" w:rsidRPr="00DE7DAC">
        <w:rPr>
          <w:rFonts w:ascii="Arial" w:hAnsi="Arial" w:cs="Arial"/>
        </w:rPr>
        <w:t>ale to bylo vyrovnáno objevením se některých nově hnízdících druhů</w:t>
      </w:r>
      <w:r w:rsidR="00DE7DAC">
        <w:rPr>
          <w:rFonts w:ascii="Arial" w:hAnsi="Arial" w:cs="Arial"/>
          <w:i/>
        </w:rPr>
        <w:t xml:space="preserve"> (Anser anser, Bucephala clangula, Grus grus, Alopochen aegyptiaca</w:t>
      </w:r>
      <w:r w:rsidR="00301434">
        <w:rPr>
          <w:rFonts w:ascii="Arial" w:hAnsi="Arial" w:cs="Arial"/>
          <w:i/>
        </w:rPr>
        <w:t>, Luscinia svecica</w:t>
      </w:r>
      <w:r w:rsidR="00DE7DAC">
        <w:rPr>
          <w:rFonts w:ascii="Arial" w:hAnsi="Arial" w:cs="Arial"/>
          <w:i/>
        </w:rPr>
        <w:t xml:space="preserve">,) </w:t>
      </w:r>
      <w:r w:rsidR="00DE7DAC" w:rsidRPr="00DE7DAC">
        <w:rPr>
          <w:rFonts w:ascii="Arial" w:hAnsi="Arial" w:cs="Arial"/>
        </w:rPr>
        <w:t>a pokusy o zahnízdění velmi vzácných druhů (Tadorna</w:t>
      </w:r>
      <w:r w:rsidR="00DE7DAC">
        <w:rPr>
          <w:rFonts w:ascii="Arial" w:hAnsi="Arial" w:cs="Arial"/>
          <w:i/>
        </w:rPr>
        <w:t xml:space="preserve"> tadorna, Netta rufina).</w:t>
      </w:r>
    </w:p>
    <w:p w:rsidR="00E12A44" w:rsidRPr="00301434" w:rsidRDefault="00681DAA" w:rsidP="00301434">
      <w:pPr>
        <w:pStyle w:val="Vfdchozed"/>
        <w:widowControl/>
        <w:spacing w:after="200" w:line="276" w:lineRule="auto"/>
        <w:jc w:val="both"/>
        <w:rPr>
          <w:rFonts w:ascii="Arial" w:hAnsi="Arial" w:cs="Arial"/>
        </w:rPr>
      </w:pPr>
      <w:r w:rsidRPr="00681DAA">
        <w:rPr>
          <w:rFonts w:ascii="Arial" w:hAnsi="Arial" w:cs="Arial"/>
          <w:sz w:val="20"/>
          <w:szCs w:val="20"/>
        </w:rPr>
        <w:t>.</w:t>
      </w:r>
      <w:r w:rsidR="005D599E">
        <w:rPr>
          <w:rFonts w:ascii="Arial" w:eastAsia="Times New Roman" w:hAnsi="Arial" w:cs="Arial"/>
          <w:b/>
          <w:color w:val="000000"/>
        </w:rPr>
        <w:t>2.2 Historie využívání území a zásadní pozitivní i negativní vlivy lidské činnosti v</w:t>
      </w:r>
      <w:r w:rsidR="005D599E">
        <w:rPr>
          <w:rFonts w:ascii="Arial" w:hAnsi="Arial" w:cs="Arial"/>
          <w:b/>
          <w:color w:val="000000"/>
        </w:rPr>
        <w:t> </w:t>
      </w:r>
      <w:r w:rsidR="005D599E">
        <w:rPr>
          <w:rFonts w:ascii="Arial" w:eastAsia="Times New Roman" w:hAnsi="Arial" w:cs="Arial"/>
          <w:b/>
          <w:color w:val="000000"/>
        </w:rPr>
        <w:t>minulosti, současnosti a blízké budoucnosti</w:t>
      </w:r>
    </w:p>
    <w:p w:rsidR="00E12A44" w:rsidRDefault="005D599E">
      <w:pPr>
        <w:pStyle w:val="Seznam2"/>
        <w:widowControl/>
        <w:ind w:left="0" w:firstLine="0"/>
        <w:jc w:val="both"/>
      </w:pPr>
      <w:r>
        <w:rPr>
          <w:rFonts w:ascii="Arial" w:eastAsia="Times New Roman" w:hAnsi="Arial" w:cs="Arial"/>
          <w:b/>
          <w:color w:val="000000"/>
          <w:sz w:val="24"/>
          <w:szCs w:val="24"/>
        </w:rPr>
        <w:t>a) ochrana přírody</w:t>
      </w:r>
    </w:p>
    <w:p w:rsidR="00E12A44" w:rsidRDefault="005D599E">
      <w:pPr>
        <w:pStyle w:val="Seznam2"/>
        <w:widowControl/>
        <w:ind w:left="0" w:firstLine="0"/>
        <w:jc w:val="both"/>
      </w:pPr>
      <w:r>
        <w:rPr>
          <w:rFonts w:ascii="Arial" w:eastAsia="Times New Roman" w:hAnsi="Arial" w:cs="Arial"/>
          <w:color w:val="000000"/>
          <w:sz w:val="24"/>
          <w:szCs w:val="24"/>
        </w:rPr>
        <w:t>Zájem o ochranu hnízdícího vodního ptactva na rybnících dnes tvořících PR se poprvé projevil v druhé polovině 80. let minulého století. Celá rybniční oblast v Tachovské brázdě prodělala od roku 1970 velmi bouřlivý vývoj díky změnám prostředí na rybnících vyvolaným úpravami rybničních břehů a odbahňováním (viz kap. 2.2 c). Tyto změny měly velmi negativní dopad na hnízdící vodní ptactvo a došlo k jeho výraznému ubývání. Proto od roku 1975 sledovalo zoologické oddělení tehdejšího Okresního muzea v Tachově každoročně početnost hnízdních populací všech druhů vyskytujících se vodních ptáků na vzorku 38 rybníků (Řepa 1987). Po deseti letech sledování bylo provedeno vyhodnocení hnízdních synuzií na všech sledovaných rybnících, představujících cca 65% celkové výměry rybníků v této oblasti. Pro každý rybník byla pro deset sledovaných let zjištěna průměrná abundance všech hnízdících druhů vodních ptáků, počet hnízdících druhů, průměrná diverzita a druhová vyrovnanost synuzie a také výskyt vzácnějších druhů, především druhů ohrožených podle Červeného seznamu ptactva ČR a druhů obsažených v seznamu chráněných podle vyhlášky ministerstva kultury ČSR č. 80/1962 Sb. Při tomto hodnocení se mezi rybníky s nejkvalitnější hnízdní synuzií vodního ptactva ocitly rybníky Velký Jemnický, Borský, Andělský a Velký Podveský. Bylo proto rozhodnuto skupinu rybníků v prostoru mezi obcí Tisová a osadou Jemnice připravit pro vyhlášení chráněným územím ve smyslu zákona o ochraně přírody č. 40/1956 Sb. Pro územní úplnost bylo rozhodnuto přičlenit k nim i rybník Bezděkovský, který byl hodnocen jako rybník s mírně nadprůměrnou hnízdní synuzií a leží mezi rybníky Andělský a Choboty a malý rybník Malý Podveský, ležící mezi rybníky Velký Podveský a Velký Jemnický. V roce 1990 byla vyhláškou ONV v Tachově tato skupina šesti rybníků prohlášena chráněným přírodním výtvorem ve smyslu ustanovení zákona o ochraně přírody č, 40/1956 Sb. V roce 1994 Okresní úřad v Tachově svou vyhláškou č. 1/94 vyhlásil znovu toto území přírodní rezervací ve smyslu zákona č. 114/1992 Sb. o ochraně přírody a krajiny ve znění pozdějších předpisů</w:t>
      </w:r>
      <w:r>
        <w:rPr>
          <w:rFonts w:ascii="Arial" w:hAnsi="Arial" w:cs="Arial"/>
          <w:color w:val="000000"/>
          <w:sz w:val="24"/>
          <w:szCs w:val="24"/>
        </w:rPr>
        <w:t>.</w:t>
      </w:r>
    </w:p>
    <w:p w:rsidR="00E12A44" w:rsidRDefault="005D599E">
      <w:pPr>
        <w:pStyle w:val="Seznam2"/>
        <w:widowControl/>
        <w:ind w:left="0" w:firstLine="0"/>
        <w:jc w:val="both"/>
      </w:pPr>
      <w:r>
        <w:rPr>
          <w:rFonts w:ascii="Arial" w:eastAsia="Times New Roman" w:hAnsi="Arial" w:cs="Arial"/>
          <w:color w:val="000000"/>
          <w:sz w:val="24"/>
          <w:szCs w:val="24"/>
        </w:rPr>
        <w:t xml:space="preserve">Ochranné podmínky nové přírodní rezervace zabránily některým rušivým faktorům. Především bránily možnosti dalších úprav břehů, o ty však po roce 1990 vlastníci nemají zájem pro přílišnou nákladnost. Dále ochranné podmínky zabránily tehdy běžnému vysazování polovzrostlých domácích kachen volně na rybníky. Bránily rovněž nadměrnému vypouštění, nebo alespoň neúplnému napouštění rybníků v jarním období, které narušuje hnízdění </w:t>
      </w:r>
      <w:r w:rsidR="00B11795">
        <w:rPr>
          <w:rFonts w:ascii="Arial" w:eastAsia="Times New Roman" w:hAnsi="Arial" w:cs="Arial"/>
          <w:color w:val="000000"/>
          <w:sz w:val="24"/>
          <w:szCs w:val="24"/>
        </w:rPr>
        <w:t>značné části</w:t>
      </w:r>
      <w:r>
        <w:rPr>
          <w:rFonts w:ascii="Arial" w:eastAsia="Times New Roman" w:hAnsi="Arial" w:cs="Arial"/>
          <w:color w:val="000000"/>
          <w:sz w:val="24"/>
          <w:szCs w:val="24"/>
        </w:rPr>
        <w:t xml:space="preserve"> druhů</w:t>
      </w:r>
      <w:r>
        <w:rPr>
          <w:rFonts w:ascii="Arial" w:hAnsi="Arial" w:cs="Arial"/>
          <w:color w:val="000000"/>
          <w:sz w:val="24"/>
          <w:szCs w:val="24"/>
        </w:rPr>
        <w:t>.</w:t>
      </w:r>
    </w:p>
    <w:p w:rsidR="00E12A44" w:rsidRDefault="005D599E">
      <w:pPr>
        <w:pStyle w:val="Seznam2"/>
        <w:widowControl/>
        <w:ind w:left="0" w:firstLine="0"/>
        <w:jc w:val="both"/>
      </w:pPr>
      <w:r>
        <w:rPr>
          <w:rFonts w:ascii="Arial" w:eastAsia="Times New Roman" w:hAnsi="Arial" w:cs="Arial"/>
          <w:color w:val="000000"/>
          <w:sz w:val="24"/>
          <w:szCs w:val="24"/>
        </w:rPr>
        <w:t>S vyhlášením nové PR byl schválen i první plán péče na léta 1995 – 2004. Kromě konzervativních opatření umožněných novou vyhláškou bylo aktivně přistoupeno především k péči o rozvoj litorálních porostů zatopených bylin. Jejich regenerace po úpravách břehů již značně pokročila, ale postupně se porosty zazemňovaly a příliš zahušťovaly. Proto byly plánovány úpravy kosením, které byly v tomto období realizovány jako managementová opatření financovaná z rozpočtu Okresního úřadu v Tachově. Na rybníce Velký Jemnický bylo kosení jen v omezeném rozsahu, na rybníce Borský bylo koseno opakovaně, jednorázově bylo koseno i na rybnících Andělský a Velký Podveský. Zvláště pozitivní vliv měly tyto zásahy na rybníce Andělský. Rovněž byly činěny pokusy vysadit na březích některých rybníků (Andělský a Borský) skupiny dřevin oddělující rybníky od okolních zemědělských pozemků, aby bylo zabráněno rušení hnízdících ptáků a přísun</w:t>
      </w:r>
      <w:r w:rsidR="00B11795">
        <w:rPr>
          <w:rFonts w:ascii="Arial" w:eastAsia="Times New Roman" w:hAnsi="Arial" w:cs="Arial"/>
          <w:color w:val="000000"/>
          <w:sz w:val="24"/>
          <w:szCs w:val="24"/>
        </w:rPr>
        <w:t>u</w:t>
      </w:r>
      <w:r>
        <w:rPr>
          <w:rFonts w:ascii="Arial" w:eastAsia="Times New Roman" w:hAnsi="Arial" w:cs="Arial"/>
          <w:color w:val="000000"/>
          <w:sz w:val="24"/>
          <w:szCs w:val="24"/>
        </w:rPr>
        <w:t xml:space="preserve"> chemikálií z obdělávaných pozemků. Díky silnému okusu zvěří nebyly výsadby z větší části úspěšné. </w:t>
      </w:r>
    </w:p>
    <w:p w:rsidR="00E12A44" w:rsidRDefault="005D599E">
      <w:pPr>
        <w:pStyle w:val="Seznam2"/>
        <w:widowControl/>
        <w:ind w:left="0" w:firstLine="0"/>
        <w:jc w:val="both"/>
      </w:pPr>
      <w:r>
        <w:rPr>
          <w:rFonts w:ascii="Arial" w:eastAsia="Times New Roman" w:hAnsi="Arial" w:cs="Arial"/>
          <w:color w:val="000000"/>
          <w:sz w:val="24"/>
          <w:szCs w:val="24"/>
        </w:rPr>
        <w:t>Na léta 2005 – 2014 byl zpracován a schválen další plán péče. V této době si již ornitologický výzkum ujasnil, že ještě významnější příčinou úbytku vodního ptactva než destrukce biotopů při úpravách břehů</w:t>
      </w:r>
      <w:r w:rsidR="00253F7A">
        <w:rPr>
          <w:rFonts w:ascii="Arial" w:eastAsia="Times New Roman" w:hAnsi="Arial" w:cs="Arial"/>
          <w:color w:val="000000"/>
          <w:sz w:val="24"/>
          <w:szCs w:val="24"/>
        </w:rPr>
        <w:t xml:space="preserve"> </w:t>
      </w:r>
      <w:r>
        <w:rPr>
          <w:rFonts w:ascii="Arial" w:eastAsia="Times New Roman" w:hAnsi="Arial" w:cs="Arial"/>
          <w:color w:val="000000"/>
          <w:sz w:val="24"/>
          <w:szCs w:val="24"/>
        </w:rPr>
        <w:t>jsou důsledky nadměrné intenzifikace chovu kapra. Vysoké rybí obsádky jsou významným potravním konkurentem pro vodní ptactvo a zdroje potravy pro vodní ptáky jsou při intenzivním chovu ryb nedostačující. Proto již tento plán péče navrhoval snížení počtu pěstovaných ryb. Zdařilo se to pouze na těch rybnících, které zůstaly vlastnictví</w:t>
      </w:r>
      <w:r w:rsidR="00253F7A">
        <w:rPr>
          <w:rFonts w:ascii="Arial" w:eastAsia="Times New Roman" w:hAnsi="Arial" w:cs="Arial"/>
          <w:color w:val="000000"/>
          <w:sz w:val="24"/>
          <w:szCs w:val="24"/>
        </w:rPr>
        <w:t>m</w:t>
      </w:r>
      <w:r>
        <w:rPr>
          <w:rFonts w:ascii="Arial" w:eastAsia="Times New Roman" w:hAnsi="Arial" w:cs="Arial"/>
          <w:color w:val="000000"/>
          <w:sz w:val="24"/>
          <w:szCs w:val="24"/>
        </w:rPr>
        <w:t xml:space="preserve"> ČR a výkonem práva hospodaření je pověřena AOPK ČR</w:t>
      </w:r>
      <w:r w:rsidR="00253F7A">
        <w:rPr>
          <w:rFonts w:ascii="Arial" w:eastAsia="Times New Roman" w:hAnsi="Arial" w:cs="Arial"/>
          <w:color w:val="000000"/>
          <w:sz w:val="24"/>
          <w:szCs w:val="24"/>
        </w:rPr>
        <w:t xml:space="preserve"> (V. a M. Podveský a Bezděkovský)</w:t>
      </w:r>
      <w:r>
        <w:rPr>
          <w:rFonts w:ascii="Arial" w:eastAsia="Times New Roman" w:hAnsi="Arial" w:cs="Arial"/>
          <w:color w:val="000000"/>
          <w:sz w:val="24"/>
          <w:szCs w:val="24"/>
        </w:rPr>
        <w:t>. Při pronájmu rybníků výrobním subjektů</w:t>
      </w:r>
      <w:r w:rsidR="00253F7A">
        <w:rPr>
          <w:rFonts w:ascii="Arial" w:eastAsia="Times New Roman" w:hAnsi="Arial" w:cs="Arial"/>
          <w:color w:val="000000"/>
          <w:sz w:val="24"/>
          <w:szCs w:val="24"/>
        </w:rPr>
        <w:t>m</w:t>
      </w:r>
      <w:r>
        <w:rPr>
          <w:rFonts w:ascii="Arial" w:eastAsia="Times New Roman" w:hAnsi="Arial" w:cs="Arial"/>
          <w:color w:val="000000"/>
          <w:sz w:val="24"/>
          <w:szCs w:val="24"/>
        </w:rPr>
        <w:t xml:space="preserve"> se povedlo snížení intenzity chovu ryb zakotvit v nájemních smlouvách. Na ostatních rybnících (V. Jemnický,</w:t>
      </w:r>
      <w:r w:rsidR="00253F7A">
        <w:rPr>
          <w:rFonts w:ascii="Arial" w:eastAsia="Times New Roman" w:hAnsi="Arial" w:cs="Arial"/>
          <w:color w:val="000000"/>
          <w:sz w:val="24"/>
          <w:szCs w:val="24"/>
        </w:rPr>
        <w:t xml:space="preserve"> Borský a</w:t>
      </w:r>
      <w:r>
        <w:rPr>
          <w:rFonts w:ascii="Arial" w:eastAsia="Times New Roman" w:hAnsi="Arial" w:cs="Arial"/>
          <w:color w:val="000000"/>
          <w:sz w:val="24"/>
          <w:szCs w:val="24"/>
        </w:rPr>
        <w:t xml:space="preserve"> Andělský) se takové omezení nedaří zajistit, neboť je nutno získat dohodu s vlastníkem. Objevil se i další problém k řešení. Do rybníka Velký Podveský je zaústěno vypouštění vody z čističky odpadních vod obce Tisová. Přesto, že je na trase vypouštění ještě předřazen přímo v intravilánu obce malý odkalovací rybníček, byla v 90. letech kvalita vypouštěné vody naprosto nevyhovující a rybník byl silně eutrofizován. Tím byla naprosto zlikvidována potravní báze pro vodní ptáky a silná eutrofizace působila negativně i na vývoj porostů bylin v litorál</w:t>
      </w:r>
      <w:r w:rsidR="009C4279">
        <w:rPr>
          <w:rFonts w:ascii="Arial" w:eastAsia="Times New Roman" w:hAnsi="Arial" w:cs="Arial"/>
          <w:color w:val="000000"/>
          <w:sz w:val="24"/>
          <w:szCs w:val="24"/>
        </w:rPr>
        <w:t>u</w:t>
      </w:r>
      <w:r>
        <w:rPr>
          <w:rFonts w:ascii="Arial" w:eastAsia="Times New Roman" w:hAnsi="Arial" w:cs="Arial"/>
          <w:color w:val="000000"/>
          <w:sz w:val="24"/>
          <w:szCs w:val="24"/>
        </w:rPr>
        <w:t>. Právě v době, kdy se schvaloval nový plán péče, došlo teprve k nápravě a rybník Velký Podveský se začal regenerovat. Eutrofizace postoupila po rybniční kaskádě až na poslední rybník v PR, rybník Velký Jemnický V době schvalování minulého plánu péče byla situace na rybníce kritická, takže počty hnízdících vodních ptáků zde byly minimální. Je ovšem těžko najít nějaké opatření k nápravě situace, kromě pomalého přirozeného vývoje k regeneraci původních podmínek. V současné době se situace na rybníce již podstatně zlepšila. Kosení porostů zatopených bylin již nebylo tak výrazně akcentováno, bylo plánováno jen v omezené míře a jako odložitelný zásah.</w:t>
      </w:r>
    </w:p>
    <w:p w:rsidR="00E12A44" w:rsidRDefault="005D599E">
      <w:pPr>
        <w:pStyle w:val="Seznam2"/>
        <w:widowControl/>
        <w:ind w:left="0" w:firstLine="0"/>
        <w:jc w:val="both"/>
      </w:pPr>
      <w:r>
        <w:rPr>
          <w:rFonts w:ascii="Arial" w:eastAsia="Times New Roman" w:hAnsi="Arial" w:cs="Arial"/>
          <w:b/>
          <w:color w:val="000000"/>
          <w:sz w:val="24"/>
          <w:szCs w:val="24"/>
        </w:rPr>
        <w:t>b)lesní hospodaření</w:t>
      </w:r>
    </w:p>
    <w:p w:rsidR="00E12A44" w:rsidRDefault="005D599E" w:rsidP="003373E7">
      <w:pPr>
        <w:pStyle w:val="Seznam2"/>
        <w:widowControl/>
        <w:spacing w:after="360"/>
        <w:ind w:left="0" w:firstLine="0"/>
        <w:jc w:val="both"/>
      </w:pPr>
      <w:r>
        <w:rPr>
          <w:rFonts w:ascii="Arial" w:hAnsi="Arial" w:cs="Arial"/>
          <w:bCs/>
          <w:sz w:val="24"/>
          <w:szCs w:val="24"/>
        </w:rPr>
        <w:t>V celé PR je jediná lesní parcela, která byla do ní zahrnuta pouze z důvodů zjednodušení tvaru a lesní hospodaření na ní nemá žádný zřetelný význam pro předmět ochrany.</w:t>
      </w:r>
    </w:p>
    <w:p w:rsidR="00E12A44" w:rsidRDefault="005D599E">
      <w:pPr>
        <w:pStyle w:val="Seznam2"/>
        <w:widowControl/>
        <w:ind w:left="0" w:firstLine="0"/>
        <w:jc w:val="both"/>
      </w:pPr>
      <w:r>
        <w:rPr>
          <w:rFonts w:ascii="Arial" w:eastAsia="Times New Roman" w:hAnsi="Arial" w:cs="Arial"/>
          <w:b/>
          <w:color w:val="000000"/>
          <w:sz w:val="24"/>
          <w:szCs w:val="24"/>
          <w:shd w:val="clear" w:color="auto" w:fill="FFFFFF"/>
        </w:rPr>
        <w:t xml:space="preserve">c) zemědělské hospodaření: </w:t>
      </w:r>
    </w:p>
    <w:p w:rsidR="00E12A44" w:rsidRDefault="00435230">
      <w:pPr>
        <w:pStyle w:val="Seznam2"/>
        <w:widowControl/>
        <w:ind w:left="0" w:firstLine="0"/>
        <w:jc w:val="both"/>
      </w:pPr>
      <w:r>
        <w:rPr>
          <w:rFonts w:ascii="Arial" w:eastAsia="Times New Roman" w:hAnsi="Arial" w:cs="Arial"/>
          <w:color w:val="000000"/>
          <w:sz w:val="24"/>
          <w:szCs w:val="24"/>
        </w:rPr>
        <w:t>Od doby</w:t>
      </w:r>
      <w:r w:rsidR="005D599E">
        <w:rPr>
          <w:rFonts w:ascii="Arial" w:eastAsia="Times New Roman" w:hAnsi="Arial" w:cs="Arial"/>
          <w:color w:val="000000"/>
          <w:sz w:val="24"/>
          <w:szCs w:val="24"/>
        </w:rPr>
        <w:t>, kdy byl započat průzkum k návrhu chráněného území až do prvního vyhlášení v roce 1990</w:t>
      </w:r>
      <w:r>
        <w:rPr>
          <w:rFonts w:ascii="Arial" w:eastAsia="Times New Roman" w:hAnsi="Arial" w:cs="Arial"/>
          <w:color w:val="000000"/>
          <w:sz w:val="24"/>
          <w:szCs w:val="24"/>
        </w:rPr>
        <w:t>,</w:t>
      </w:r>
      <w:r w:rsidR="005D599E">
        <w:rPr>
          <w:rFonts w:ascii="Arial" w:eastAsia="Times New Roman" w:hAnsi="Arial" w:cs="Arial"/>
          <w:color w:val="000000"/>
          <w:sz w:val="24"/>
          <w:szCs w:val="24"/>
        </w:rPr>
        <w:t xml:space="preserve"> byla většina pozemků kolem rybníků obhospodařována jako orná půda. Původně byly mezi břehy rybníků a rolemi pruhy trvalých travních porostů. Protože s přibýváním těžké mechanizace pro zemědělské práce bylo obhospodařování těchto pruhů stále obtížnější, byla snaha připojit je k okolní orné půdě. K tomu bylo využito druhé vlny akcí na úpravy rybníků. Byla snaha vyhrnout ze dna svrchní, silně mineralizovanou vrstvu bahna</w:t>
      </w:r>
      <w:r w:rsidR="00F707BA">
        <w:rPr>
          <w:rFonts w:ascii="Arial" w:eastAsia="Times New Roman" w:hAnsi="Arial" w:cs="Arial"/>
          <w:color w:val="000000"/>
          <w:sz w:val="24"/>
          <w:szCs w:val="24"/>
        </w:rPr>
        <w:t>,</w:t>
      </w:r>
      <w:r w:rsidR="005D599E">
        <w:rPr>
          <w:rFonts w:ascii="Arial" w:eastAsia="Times New Roman" w:hAnsi="Arial" w:cs="Arial"/>
          <w:color w:val="000000"/>
          <w:sz w:val="24"/>
          <w:szCs w:val="24"/>
        </w:rPr>
        <w:t xml:space="preserve"> v níž se projevily vlivy splachů z okolních polí. Vyhrnovaný materiál byl využíván k vytvoření co nejstrmějších břehů. Odvodňovací systémy z polí pak nebyly zaúsťovány přímo do rybníka jako dříve, ale do kanálů vedených podle břehu až do výtoku rybníka pod hrází. Tím byl získán větší spád a bylo možno odvodnit i úseky přímo na břehu. Pokud se taková úprava zdařila, znamenalo to, že orná půda se přiblížila k hraně břehu jen na </w:t>
      </w:r>
      <w:r w:rsidR="00253F7A">
        <w:rPr>
          <w:rFonts w:ascii="Arial" w:eastAsia="Times New Roman" w:hAnsi="Arial" w:cs="Arial"/>
          <w:color w:val="000000"/>
          <w:sz w:val="24"/>
          <w:szCs w:val="24"/>
        </w:rPr>
        <w:t xml:space="preserve">vzdálenost </w:t>
      </w:r>
      <w:r w:rsidR="005D599E">
        <w:rPr>
          <w:rFonts w:ascii="Arial" w:eastAsia="Times New Roman" w:hAnsi="Arial" w:cs="Arial"/>
          <w:color w:val="000000"/>
          <w:sz w:val="24"/>
          <w:szCs w:val="24"/>
        </w:rPr>
        <w:t>2 – 4 metry. Došlo k velké destrukci přirozených biotopů na březích a současně se zvýšily splachy chemikálií z polí do rybníků. Protože tyto úpravy vyhovovaly více zemědělcům než rybníkářům, byly většinou financovány z prostředků určených pro získávání nové orné půdy. Tento způsob úprav velmi silně poškodil rybníky jako prostředí vodního ptactva.</w:t>
      </w:r>
    </w:p>
    <w:p w:rsidR="00E12A44" w:rsidRDefault="005D599E">
      <w:pPr>
        <w:pStyle w:val="Seznam2"/>
        <w:widowControl/>
        <w:ind w:left="0" w:firstLine="0"/>
        <w:jc w:val="both"/>
      </w:pPr>
      <w:r>
        <w:rPr>
          <w:rFonts w:ascii="Arial" w:eastAsia="Times New Roman" w:hAnsi="Arial" w:cs="Arial"/>
          <w:color w:val="000000"/>
          <w:sz w:val="24"/>
          <w:szCs w:val="24"/>
        </w:rPr>
        <w:t>Teprve po roce 1990 při značném útlumu intenzity zemědělské výroby byly zorněné úseky v okolí rybníků znovu postupně zatravňován</w:t>
      </w:r>
      <w:r w:rsidR="00435230">
        <w:rPr>
          <w:rFonts w:ascii="Arial" w:eastAsia="Times New Roman" w:hAnsi="Arial" w:cs="Arial"/>
          <w:color w:val="000000"/>
          <w:sz w:val="24"/>
          <w:szCs w:val="24"/>
        </w:rPr>
        <w:t>y</w:t>
      </w:r>
      <w:r>
        <w:rPr>
          <w:rFonts w:ascii="Arial" w:eastAsia="Times New Roman" w:hAnsi="Arial" w:cs="Arial"/>
          <w:color w:val="000000"/>
          <w:sz w:val="24"/>
          <w:szCs w:val="24"/>
        </w:rPr>
        <w:t xml:space="preserve"> a přeměněny v kosené louky a hlavně pastviny. To přispělo k zlepšování prostředí na rybničních březích.</w:t>
      </w:r>
    </w:p>
    <w:p w:rsidR="00E12A44" w:rsidRDefault="005D599E">
      <w:pPr>
        <w:pStyle w:val="Seznam2"/>
        <w:widowControl/>
        <w:ind w:left="0" w:firstLine="0"/>
        <w:jc w:val="both"/>
      </w:pPr>
      <w:r>
        <w:rPr>
          <w:rFonts w:ascii="Arial" w:eastAsia="Times New Roman" w:hAnsi="Arial" w:cs="Arial"/>
          <w:b/>
          <w:color w:val="000000"/>
          <w:sz w:val="24"/>
          <w:szCs w:val="24"/>
        </w:rPr>
        <w:t>d) rybníkářství</w:t>
      </w:r>
    </w:p>
    <w:p w:rsidR="00E12A44" w:rsidRDefault="005D599E">
      <w:pPr>
        <w:pStyle w:val="Seznam2"/>
        <w:widowControl/>
        <w:ind w:left="0" w:firstLine="0"/>
        <w:jc w:val="both"/>
      </w:pPr>
      <w:r>
        <w:rPr>
          <w:rFonts w:ascii="Arial" w:eastAsia="Times New Roman" w:hAnsi="Arial" w:cs="Arial"/>
          <w:color w:val="000000"/>
          <w:sz w:val="24"/>
          <w:szCs w:val="24"/>
        </w:rPr>
        <w:t>Vliv této hospodářské činnosti na vodní ptactvo je kardinální. Již 20 let před vyhlášením chráněného území byla na těchto rybnících provedena první vlna úprav břehů. V důsledku absence tradičního</w:t>
      </w:r>
      <w:r w:rsidR="00435230">
        <w:rPr>
          <w:rFonts w:ascii="Arial" w:eastAsia="Times New Roman" w:hAnsi="Arial" w:cs="Arial"/>
          <w:color w:val="000000"/>
          <w:sz w:val="24"/>
          <w:szCs w:val="24"/>
        </w:rPr>
        <w:t xml:space="preserve"> kosení byly vyhrnuty na břeh </w:t>
      </w:r>
      <w:r>
        <w:rPr>
          <w:rFonts w:ascii="Arial" w:eastAsia="Times New Roman" w:hAnsi="Arial" w:cs="Arial"/>
          <w:color w:val="000000"/>
          <w:sz w:val="24"/>
          <w:szCs w:val="24"/>
        </w:rPr>
        <w:t xml:space="preserve">pomocí </w:t>
      </w:r>
      <w:r w:rsidR="00F707BA">
        <w:rPr>
          <w:rFonts w:ascii="Arial" w:eastAsia="Times New Roman" w:hAnsi="Arial" w:cs="Arial"/>
          <w:color w:val="000000"/>
          <w:sz w:val="24"/>
          <w:szCs w:val="24"/>
        </w:rPr>
        <w:t>buldozerů</w:t>
      </w:r>
      <w:r>
        <w:rPr>
          <w:rFonts w:ascii="Arial" w:eastAsia="Times New Roman" w:hAnsi="Arial" w:cs="Arial"/>
          <w:color w:val="000000"/>
          <w:sz w:val="24"/>
          <w:szCs w:val="24"/>
        </w:rPr>
        <w:t xml:space="preserve"> zazemňující se a příliš do šíře se rozrůstající porosty bahenních rostlin. Na březích byly nakupeny podélné deponie vyhrnutého materiálu lemující většinu obvodu rybníka. Změny v litorálu a v přechodové zóně byly dramatické. Přesto se však během několik let začaly břehy postupně regenerovat a přecházely do vhodnější podoby. Deponie byly ze značné části tvořeny rostlinným materiálem, </w:t>
      </w:r>
      <w:r w:rsidR="0052381B">
        <w:rPr>
          <w:rFonts w:ascii="Arial" w:eastAsia="Times New Roman" w:hAnsi="Arial" w:cs="Arial"/>
          <w:color w:val="000000"/>
          <w:sz w:val="24"/>
          <w:szCs w:val="24"/>
        </w:rPr>
        <w:t xml:space="preserve">který postupně vyhníval, </w:t>
      </w:r>
      <w:r>
        <w:rPr>
          <w:rFonts w:ascii="Arial" w:eastAsia="Times New Roman" w:hAnsi="Arial" w:cs="Arial"/>
          <w:color w:val="000000"/>
          <w:sz w:val="24"/>
          <w:szCs w:val="24"/>
        </w:rPr>
        <w:t>takže se začaly propadat a zarůstaly vysokými bylinami. Odkryté břehy byly při silnějším větru vystaveny nárazům vln takže, postupně erodovaly a stávaly se opět plochými. Postupně se začala obnovovat i vegetace v litorálu. Nejrychleji se obnovily porosty orobince, v rezervaci to bylo na rybníce Borský a Velký Jemnický. S určitým zpožděním se regenerovaly i porosty ostřic, sítin, třtiny, skřípince apod.  Nejhůře dopadly porosty rákosu, které se obnovily jen v nepatrném rozsahu.</w:t>
      </w:r>
    </w:p>
    <w:p w:rsidR="00E12A44" w:rsidRDefault="005D599E">
      <w:pPr>
        <w:pStyle w:val="Seznam2"/>
        <w:widowControl/>
        <w:ind w:left="0" w:firstLine="0"/>
        <w:jc w:val="both"/>
      </w:pPr>
      <w:r>
        <w:rPr>
          <w:rFonts w:ascii="Arial" w:eastAsia="Times New Roman" w:hAnsi="Arial" w:cs="Arial"/>
          <w:color w:val="000000"/>
          <w:sz w:val="24"/>
          <w:szCs w:val="24"/>
        </w:rPr>
        <w:t>V době, kdy bylo možno soudit, že břehy se opět vrací do přirozenějšího stavu, však proběhla druhá vlna úprav, popsaná již výše v kap. 2.2 c. Tyto úpravy se však již povedlo do určité míry regulovat. Bahno nebylo vyhrnováno v celé šíři, ale jen na části obvodu, někdy se povedlo zajistit, aby některé úseky litorálu zůstaly nedotčeny. Tak byly ušetřeny velké části břehů rybníka Velký Jemnický v</w:t>
      </w:r>
      <w:r w:rsidR="00435230">
        <w:rPr>
          <w:rFonts w:ascii="Arial" w:eastAsia="Times New Roman" w:hAnsi="Arial" w:cs="Arial"/>
          <w:color w:val="000000"/>
          <w:sz w:val="24"/>
          <w:szCs w:val="24"/>
        </w:rPr>
        <w:t> </w:t>
      </w:r>
      <w:r>
        <w:rPr>
          <w:rFonts w:ascii="Arial" w:eastAsia="Times New Roman" w:hAnsi="Arial" w:cs="Arial"/>
          <w:color w:val="000000"/>
          <w:sz w:val="24"/>
          <w:szCs w:val="24"/>
        </w:rPr>
        <w:t>místech</w:t>
      </w:r>
      <w:r w:rsidR="00435230">
        <w:rPr>
          <w:rFonts w:ascii="Arial" w:eastAsia="Times New Roman" w:hAnsi="Arial" w:cs="Arial"/>
          <w:color w:val="000000"/>
          <w:sz w:val="24"/>
          <w:szCs w:val="24"/>
        </w:rPr>
        <w:t>,</w:t>
      </w:r>
      <w:r>
        <w:rPr>
          <w:rFonts w:ascii="Arial" w:eastAsia="Times New Roman" w:hAnsi="Arial" w:cs="Arial"/>
          <w:color w:val="000000"/>
          <w:sz w:val="24"/>
          <w:szCs w:val="24"/>
        </w:rPr>
        <w:t xml:space="preserve"> kde jsou lemovány dřevinami a jižní břeh rybníka Borský, který přiléhá k lesnímu porostu. Dá se říci, že tyto úpravy vice postihly biotopy na březích (mokřady, mokré louky, přechodová zóna) než vlastní litorální zón</w:t>
      </w:r>
      <w:r w:rsidR="00253F7A">
        <w:rPr>
          <w:rFonts w:ascii="Arial" w:eastAsia="Times New Roman" w:hAnsi="Arial" w:cs="Arial"/>
          <w:color w:val="000000"/>
          <w:sz w:val="24"/>
          <w:szCs w:val="24"/>
        </w:rPr>
        <w:t>u</w:t>
      </w:r>
      <w:r>
        <w:rPr>
          <w:rFonts w:ascii="Arial" w:eastAsia="Times New Roman" w:hAnsi="Arial" w:cs="Arial"/>
          <w:color w:val="000000"/>
          <w:sz w:val="24"/>
          <w:szCs w:val="24"/>
        </w:rPr>
        <w:t>, z níž aspoň některé úseky zůstaly zachovány.</w:t>
      </w:r>
    </w:p>
    <w:p w:rsidR="00E12A44" w:rsidRDefault="005D599E">
      <w:pPr>
        <w:pStyle w:val="Seznam2"/>
        <w:widowControl/>
        <w:ind w:left="0" w:firstLine="0"/>
        <w:jc w:val="both"/>
      </w:pPr>
      <w:r>
        <w:rPr>
          <w:rFonts w:ascii="Arial" w:eastAsia="Times New Roman" w:hAnsi="Arial" w:cs="Arial"/>
          <w:color w:val="000000"/>
          <w:sz w:val="24"/>
          <w:szCs w:val="24"/>
        </w:rPr>
        <w:t>I po těchto úpravách začala regenerace bylinných porostů, byla však mnohem pomalejší, neboť mnohé úseky litorálu byly hned u břehové čáry zahloubeny a zůstaly bez vegetace (velké úseky břehu na rybníce Bezděkovský a severní a západní břeh rybníka Velký Podveský). Porosty byl</w:t>
      </w:r>
      <w:r w:rsidR="0052381B">
        <w:rPr>
          <w:rFonts w:ascii="Arial" w:eastAsia="Times New Roman" w:hAnsi="Arial" w:cs="Arial"/>
          <w:color w:val="000000"/>
          <w:sz w:val="24"/>
          <w:szCs w:val="24"/>
        </w:rPr>
        <w:t xml:space="preserve">y </w:t>
      </w:r>
      <w:r>
        <w:rPr>
          <w:rFonts w:ascii="Arial" w:eastAsia="Times New Roman" w:hAnsi="Arial" w:cs="Arial"/>
          <w:color w:val="000000"/>
          <w:sz w:val="24"/>
          <w:szCs w:val="24"/>
        </w:rPr>
        <w:t>zpočátku dosti řídké, pro stavbu hnízd vodních ptáků málo vhodné, ale postupně se zahušťovaly. Bohužel bylo mnohdy pozorováno, že zregenerované porosty začaly v dalších letech zase řídnout a mizet. Zřejmě to byl vliv nadměrné eutrofizace způsobený splachy chemikálií z okolních polí. Po zatravnění břehů po roce 1990 začaly tyto vlivy mizet a situace se zlepšila. Přesto je však možno tvrdit, že stav břehů ani v současné době není v takové podobě, v jaké byl koncem 60. let minulého století, Tudíž chybí řada druhů se specifickými požadavky na prostředí (chřástali, slípka zelenonohá, bukáček malý, vodouš rudonohý apod.). Počty běžných druhů vodních ptáků nadále klesaly, nebo stagnovaly</w:t>
      </w:r>
      <w:r w:rsidR="00564BD1">
        <w:rPr>
          <w:rFonts w:ascii="Arial" w:eastAsia="Times New Roman" w:hAnsi="Arial" w:cs="Arial"/>
          <w:color w:val="000000"/>
          <w:sz w:val="24"/>
          <w:szCs w:val="24"/>
        </w:rPr>
        <w:t>,</w:t>
      </w:r>
      <w:r>
        <w:rPr>
          <w:rFonts w:ascii="Arial" w:eastAsia="Times New Roman" w:hAnsi="Arial" w:cs="Arial"/>
          <w:color w:val="000000"/>
          <w:sz w:val="24"/>
          <w:szCs w:val="24"/>
        </w:rPr>
        <w:t xml:space="preserve"> </w:t>
      </w:r>
      <w:r w:rsidR="00435230">
        <w:rPr>
          <w:rFonts w:ascii="Arial" w:eastAsia="Times New Roman" w:hAnsi="Arial" w:cs="Arial"/>
          <w:color w:val="000000"/>
          <w:sz w:val="24"/>
          <w:szCs w:val="24"/>
        </w:rPr>
        <w:t>přibývání početnosti bylo jen ojedinělé (kopřivka obecná, labuť velká, pochop rákosní)</w:t>
      </w:r>
      <w:r>
        <w:rPr>
          <w:rFonts w:ascii="Arial" w:eastAsia="Times New Roman" w:hAnsi="Arial" w:cs="Arial"/>
          <w:color w:val="000000"/>
          <w:sz w:val="24"/>
          <w:szCs w:val="24"/>
        </w:rPr>
        <w:t xml:space="preserve">. Je tedy zřejmé, že se hlavně uplatňuje přílišná intenzifikace chovu ryb, vyvolávající značné omezení potravních zdrojů vodních ptáků. Volný chov domácích kachen na rybnících byl opuštěn. Začaly však být vysazovány kachny divoké z umělých chovů (viz kap. 2. 2 </w:t>
      </w:r>
      <w:r w:rsidR="00435230">
        <w:rPr>
          <w:rFonts w:ascii="Arial" w:eastAsia="Times New Roman" w:hAnsi="Arial" w:cs="Arial"/>
          <w:color w:val="000000"/>
          <w:sz w:val="24"/>
          <w:szCs w:val="24"/>
        </w:rPr>
        <w:t>e</w:t>
      </w:r>
      <w:r>
        <w:rPr>
          <w:rFonts w:ascii="Arial" w:eastAsia="Times New Roman" w:hAnsi="Arial" w:cs="Arial"/>
          <w:color w:val="000000"/>
          <w:sz w:val="24"/>
          <w:szCs w:val="24"/>
        </w:rPr>
        <w:t>).</w:t>
      </w:r>
    </w:p>
    <w:p w:rsidR="00E12A44" w:rsidRDefault="005D599E">
      <w:pPr>
        <w:pStyle w:val="Seznam2"/>
        <w:widowControl/>
        <w:ind w:left="0" w:firstLine="0"/>
        <w:jc w:val="both"/>
      </w:pPr>
      <w:r>
        <w:rPr>
          <w:rFonts w:ascii="Arial" w:eastAsia="Times New Roman" w:hAnsi="Arial" w:cs="Arial"/>
          <w:b/>
          <w:color w:val="000000"/>
          <w:sz w:val="24"/>
          <w:szCs w:val="24"/>
        </w:rPr>
        <w:t xml:space="preserve">e) myslivost </w:t>
      </w:r>
    </w:p>
    <w:p w:rsidR="00E12A44" w:rsidRDefault="005D599E">
      <w:pPr>
        <w:pStyle w:val="Seznam2"/>
        <w:widowControl/>
        <w:ind w:left="0" w:firstLine="0"/>
        <w:jc w:val="both"/>
      </w:pPr>
      <w:r>
        <w:rPr>
          <w:rFonts w:ascii="Arial" w:eastAsia="Times New Roman" w:hAnsi="Arial" w:cs="Arial"/>
          <w:color w:val="000000"/>
          <w:sz w:val="24"/>
          <w:szCs w:val="24"/>
        </w:rPr>
        <w:t>Všechny rybníky v rezervaci jsou součástí jedné honitby, v níž vodní pernatá představuje rozhodující podíl lovené zvěře. Odstřel vodní lovné zvěře, především kachny divoké byl až do roku 1980 značný. Když začala početnost vodních ptáků v konci 70. let klesat, začala společnost držící honitbu odlov omezovat (snížení počtu honů, omezení počtu jedinců střelených při jedné lovecké akci, posun začátku odstřelu na pozdější termín). Také byly činěny pokusy o zlepšení hnízdních možnosti např. instalací budek pro kachny. Opatření však byla málo účinná, pokles počtu vodní zvěře pokračoval.</w:t>
      </w:r>
    </w:p>
    <w:p w:rsidR="00F707BA" w:rsidRPr="00077952" w:rsidRDefault="005D599E">
      <w:pPr>
        <w:pStyle w:val="Seznam2"/>
        <w:widowControl/>
        <w:ind w:left="0" w:firstLine="0"/>
        <w:jc w:val="both"/>
      </w:pPr>
      <w:r>
        <w:rPr>
          <w:rFonts w:ascii="Arial" w:eastAsia="Times New Roman" w:hAnsi="Arial" w:cs="Arial"/>
          <w:color w:val="000000"/>
          <w:sz w:val="24"/>
          <w:szCs w:val="24"/>
        </w:rPr>
        <w:t>Od konce 90. let bylo započato v celé oblasti s vysazováním uměle odchovaných kachen divokých. Po roce 2000 nabylo toto vysazování velkých rozměrů. Brzy byly opuštěny původní pokusy vysazovat kachny odchované tak, aby byly dobře přizpůsobené životu ve volné přírodě. Vysazování velkého množství mláďat v podstatě neschopných volného života a určených k okamžitému odstřelu je dalším narušeními podmínek pro hnízdění volně žijících vodních ptáků. Velká hejna uměle vysazených kachen pohltí rodinky volně žijících druhů a obvykle vedou k jejich ztrátě. Naštěstí od vyhlášení chráněného území jsou rybníky v něm tohoto zásahu ušetřeny.</w:t>
      </w:r>
    </w:p>
    <w:p w:rsidR="00E12A44" w:rsidRDefault="005D599E">
      <w:pPr>
        <w:pStyle w:val="Seznam2"/>
        <w:widowControl/>
        <w:ind w:left="0" w:firstLine="0"/>
        <w:jc w:val="both"/>
      </w:pPr>
      <w:r>
        <w:rPr>
          <w:rFonts w:ascii="Arial" w:eastAsia="Times New Roman" w:hAnsi="Arial" w:cs="Arial"/>
          <w:b/>
          <w:color w:val="000000"/>
          <w:sz w:val="24"/>
          <w:szCs w:val="24"/>
        </w:rPr>
        <w:t>f)</w:t>
      </w:r>
      <w:r>
        <w:rPr>
          <w:rFonts w:ascii="Arial" w:eastAsia="Times New Roman" w:hAnsi="Arial" w:cs="Arial"/>
          <w:color w:val="000000"/>
          <w:sz w:val="24"/>
          <w:szCs w:val="24"/>
        </w:rPr>
        <w:t xml:space="preserve"> </w:t>
      </w:r>
      <w:r>
        <w:rPr>
          <w:rFonts w:ascii="Arial" w:eastAsia="Times New Roman" w:hAnsi="Arial" w:cs="Arial"/>
          <w:b/>
          <w:color w:val="000000"/>
          <w:sz w:val="24"/>
          <w:szCs w:val="24"/>
        </w:rPr>
        <w:t>sport a rekreace</w:t>
      </w:r>
    </w:p>
    <w:p w:rsidR="00F707BA" w:rsidRDefault="005D599E">
      <w:pPr>
        <w:pStyle w:val="Seznam2"/>
        <w:widowControl/>
        <w:ind w:left="0" w:firstLine="0"/>
        <w:jc w:val="both"/>
      </w:pPr>
      <w:r>
        <w:rPr>
          <w:rFonts w:ascii="Arial" w:eastAsia="Times New Roman" w:hAnsi="Arial" w:cs="Arial"/>
          <w:color w:val="000000"/>
          <w:sz w:val="24"/>
          <w:szCs w:val="24"/>
        </w:rPr>
        <w:t xml:space="preserve">Rybníky v přírodní rezervaci nejsou </w:t>
      </w:r>
      <w:r w:rsidR="00F707BA">
        <w:rPr>
          <w:rFonts w:ascii="Arial" w:eastAsia="Times New Roman" w:hAnsi="Arial" w:cs="Arial"/>
          <w:color w:val="000000"/>
          <w:sz w:val="24"/>
          <w:szCs w:val="24"/>
        </w:rPr>
        <w:t xml:space="preserve">podle našich zkušeností </w:t>
      </w:r>
      <w:r>
        <w:rPr>
          <w:rFonts w:ascii="Arial" w:eastAsia="Times New Roman" w:hAnsi="Arial" w:cs="Arial"/>
          <w:color w:val="000000"/>
          <w:sz w:val="24"/>
          <w:szCs w:val="24"/>
        </w:rPr>
        <w:t xml:space="preserve">využívány ke koupání, zvláště v poslední době, kdy čistota vody v nich je díky eutrofizaci velmi pochybná. V době okolo vyhlášení býval rybník Borský v létě využíván windsurfisty. V chráněném území byl tento sport vyloučen a po roce 1990 také vyšel z módy a přestal být masově rozšířen. </w:t>
      </w:r>
    </w:p>
    <w:p w:rsidR="00E12A44" w:rsidRDefault="005D599E">
      <w:pPr>
        <w:pStyle w:val="Seznam2"/>
        <w:widowControl/>
        <w:ind w:left="0" w:firstLine="0"/>
        <w:jc w:val="both"/>
      </w:pPr>
      <w:r>
        <w:rPr>
          <w:rFonts w:ascii="Arial" w:hAnsi="Arial" w:cs="Arial"/>
          <w:b/>
          <w:bCs/>
          <w:sz w:val="24"/>
          <w:szCs w:val="24"/>
        </w:rPr>
        <w:t>2.3 Související plánovací dokumenty, správní rozhodnutí a právní předpisy</w:t>
      </w:r>
    </w:p>
    <w:p w:rsidR="00E12A44" w:rsidRDefault="005D599E">
      <w:pPr>
        <w:pStyle w:val="Seznam2"/>
        <w:widowControl/>
        <w:ind w:left="0" w:firstLine="0"/>
        <w:jc w:val="both"/>
      </w:pPr>
      <w:r>
        <w:rPr>
          <w:rFonts w:ascii="Arial" w:hAnsi="Arial" w:cs="Arial"/>
          <w:bCs/>
          <w:sz w:val="24"/>
          <w:szCs w:val="24"/>
        </w:rPr>
        <w:t>Vyhláška obce Tisová u Tachova o územním plánu této obce, která nabyla účinnosti 20. 7. 2001, zařazuje všechny rybníky v rezervaci, které jsou v jejím obvodu působnosti (Andělský, Borský, Velký a Malý Podveský a Velký Jemnický), jako biocentra ÚSES. Stejně tak územní plán obce Staré Sedliště schválený vyhláškou obce 16. 12. 1999 vymezuje jako biocentrum ÚSES rybník Bezděkovský.</w:t>
      </w:r>
    </w:p>
    <w:p w:rsidR="00E12A44" w:rsidRDefault="005D599E">
      <w:pPr>
        <w:pStyle w:val="Seznam2"/>
        <w:widowControl/>
        <w:ind w:left="0" w:firstLine="0"/>
        <w:jc w:val="both"/>
      </w:pPr>
      <w:r>
        <w:rPr>
          <w:rFonts w:ascii="Arial" w:hAnsi="Arial" w:cs="Arial"/>
          <w:bCs/>
          <w:sz w:val="24"/>
          <w:szCs w:val="24"/>
        </w:rPr>
        <w:t>Všechny rybníky mají schválené manipulační a provozní řády, u některých (Andělský, Borský, V. Jemnický) již dosti zastaralé, byly schváleny v roce 1983. U rybníků Bezděkovský a Velký a Malý Podveský je však nový manipulační řád z roku 2010. Všechny rybníky byly vesměs vedeny jako intenzifikační, pouze rybník Malý Podvesný jako rybník polointenzifikační. OZVLH ONV Tachov v roce 1976 vydal výjimku k aplikaci látek znečišťujících vodu, která intenzifikační provoz umožnila. Pro rybník Velký Jemnický, byla tato výjimka znovu potvrzena rozhodnutím OZVLH ONV Tachov z roku 1990. Pro rybník Velký Podveský byla tato výjimka zrušena OŽP MěÚ Tachov v roce 2010. Na rybnících Velký Podveský, Malý Podveský a Bezděkovský, (jsou ve vlastnictví ČR a výkon práva hospodaření na nich má AOPK ČR) byly při uzavírání smlouvy o pronájmu nájemci stanoveny podmínky snižující intenzitu chovu ryb. Výjimka pro rybník Velký Jemnický má stanovenu možnost intenzifikaci zrušit v souladu s celospolečenskými zájmy.</w:t>
      </w:r>
    </w:p>
    <w:p w:rsidR="00E12A44" w:rsidRDefault="005D599E">
      <w:pPr>
        <w:pStyle w:val="Seznam2"/>
        <w:widowControl/>
        <w:ind w:left="0" w:firstLine="0"/>
        <w:jc w:val="both"/>
      </w:pPr>
      <w:r>
        <w:rPr>
          <w:rFonts w:ascii="Arial" w:hAnsi="Arial" w:cs="Arial"/>
          <w:b/>
          <w:bCs/>
          <w:sz w:val="24"/>
          <w:szCs w:val="24"/>
        </w:rPr>
        <w:t>2.4 Současný stav zvláště chráněného území a přehled dílčích ploch</w:t>
      </w:r>
    </w:p>
    <w:p w:rsidR="00E12A44" w:rsidRDefault="005D599E">
      <w:pPr>
        <w:pStyle w:val="Seznam2"/>
        <w:widowControl/>
        <w:ind w:left="0" w:firstLine="0"/>
        <w:jc w:val="both"/>
      </w:pPr>
      <w:r>
        <w:rPr>
          <w:rFonts w:ascii="Arial" w:hAnsi="Arial" w:cs="Arial"/>
          <w:b/>
          <w:bCs/>
          <w:sz w:val="24"/>
          <w:szCs w:val="24"/>
        </w:rPr>
        <w:t>2.4.1 Základní údaje o lesích</w:t>
      </w:r>
    </w:p>
    <w:p w:rsidR="00E12A44" w:rsidRPr="0052381B" w:rsidRDefault="005D599E">
      <w:pPr>
        <w:pStyle w:val="Seznam2"/>
        <w:widowControl/>
        <w:ind w:left="0" w:firstLine="0"/>
        <w:jc w:val="both"/>
        <w:rPr>
          <w:rFonts w:ascii="Arial" w:hAnsi="Arial" w:cs="Arial"/>
          <w:bCs/>
          <w:sz w:val="24"/>
          <w:szCs w:val="24"/>
        </w:rPr>
      </w:pPr>
      <w:r>
        <w:rPr>
          <w:rFonts w:ascii="Arial" w:hAnsi="Arial" w:cs="Arial"/>
          <w:bCs/>
          <w:sz w:val="24"/>
          <w:szCs w:val="24"/>
        </w:rPr>
        <w:t>Na hrázi rybníka Malý Podvesný je malý porost zařazen do PUFPL (ppč, 231/2 v k. ú Tisová – plocha cca 0,44 ha). Další parcela s kulturou lesní pozemek je součástí</w:t>
      </w:r>
      <w:r w:rsidR="00556FC3">
        <w:rPr>
          <w:rFonts w:ascii="Arial" w:hAnsi="Arial" w:cs="Arial"/>
          <w:bCs/>
          <w:sz w:val="24"/>
          <w:szCs w:val="24"/>
        </w:rPr>
        <w:t xml:space="preserve"> </w:t>
      </w:r>
      <w:r>
        <w:rPr>
          <w:rFonts w:ascii="Arial" w:hAnsi="Arial" w:cs="Arial"/>
          <w:bCs/>
          <w:sz w:val="24"/>
          <w:szCs w:val="24"/>
        </w:rPr>
        <w:t>ochranného pásma přírodní rezervace a nachází se v okraji lesního celku pod hrází rybníku Malý Podvesný (ppč 249 v k. ú. Tisová – plocha 0,17 ha). Byly do zvláště chráněného území zařazeny jen z důvodu zaokrouhlení tvaru a nemají žádný vztah k předmětu ochrany PR, a jejich vývoj je nijak neovlivňuje. Proto nezpracováváme plán lesního hospodaření na nich.</w:t>
      </w:r>
    </w:p>
    <w:p w:rsidR="00E12A44" w:rsidRDefault="005D599E">
      <w:pPr>
        <w:pStyle w:val="Vchoz"/>
      </w:pPr>
      <w:r>
        <w:rPr>
          <w:rFonts w:ascii="Arial" w:hAnsi="Arial" w:cs="Arial"/>
          <w:b/>
          <w:bCs/>
        </w:rPr>
        <w:t xml:space="preserve">2.4.2 Základní údaje o rybnících, vodních nádržích a tocích </w:t>
      </w:r>
    </w:p>
    <w:tbl>
      <w:tblPr>
        <w:tblW w:w="0" w:type="auto"/>
        <w:tblInd w:w="-324"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5067"/>
        <w:gridCol w:w="4069"/>
      </w:tblGrid>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Název nádrže</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rybník Andělský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Katastrální plocha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5,8504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Využitelná vodní plocha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5,4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Plocha litorálu</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1,96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Průměrná hloubka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1,3m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Maximální hloubka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2,3m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Postavení v soustavě</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77952">
            <w:pPr>
              <w:pStyle w:val="Vchoz"/>
              <w:spacing w:after="0" w:line="100" w:lineRule="atLeast"/>
            </w:pPr>
            <w:r>
              <w:rPr>
                <w:rFonts w:ascii="Arial" w:hAnsi="Arial" w:cs="Arial"/>
                <w:sz w:val="20"/>
                <w:szCs w:val="20"/>
              </w:rPr>
              <w:t>nebesk</w:t>
            </w:r>
            <w:r w:rsidR="00077952">
              <w:rPr>
                <w:rFonts w:ascii="Arial" w:hAnsi="Arial" w:cs="Arial"/>
                <w:sz w:val="20"/>
                <w:szCs w:val="20"/>
              </w:rPr>
              <w:t>ý</w:t>
            </w:r>
            <w:r>
              <w:rPr>
                <w:rFonts w:ascii="Arial" w:hAnsi="Arial" w:cs="Arial"/>
                <w:sz w:val="20"/>
                <w:szCs w:val="20"/>
              </w:rPr>
              <w:t>, na začátku soustavy</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Manipulační řád</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schválen OZVLH ONV Tachov 10. 9. 1983</w:t>
            </w:r>
            <w:r w:rsidR="00077952">
              <w:rPr>
                <w:rFonts w:ascii="Arial" w:hAnsi="Arial" w:cs="Arial"/>
                <w:sz w:val="20"/>
                <w:szCs w:val="20"/>
              </w:rPr>
              <w:t xml:space="preserve"> pod čj.883/83-210</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Hospodářsko provozní řád</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je součástí manipulačního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Způsob hospodaření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Intenzita hospodaření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rybník intenzifikační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Výjimka k aplikaci látek znečišťujících vodu (krmiva, hnojiva)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vydána OZVLH ONV Tachov v r. 1976</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Parametry zvláštních povodní (u rybníků III. kategorie)</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výška retence 0,45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Vlastník rybníka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Zeibrlichová Petra Ing., 5. května 934, 25230 Řevnice</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Uživatel rybníka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Klatovské rybářství a.s.</w:t>
            </w:r>
            <w:r w:rsidR="00077952">
              <w:rPr>
                <w:rFonts w:ascii="Arial" w:hAnsi="Arial" w:cs="Arial"/>
                <w:sz w:val="20"/>
                <w:szCs w:val="20"/>
              </w:rPr>
              <w:t>,</w:t>
            </w:r>
            <w:r>
              <w:rPr>
                <w:rFonts w:ascii="Arial" w:hAnsi="Arial" w:cs="Arial"/>
                <w:sz w:val="20"/>
                <w:szCs w:val="20"/>
              </w:rPr>
              <w:t xml:space="preserve"> K letišti 442, 339 01 Klatovy 1</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Rybářský revír</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není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Správce rybářského revíru</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Zarybňovací plán</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Průtočnost – doba zdržení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Q 100 0,89m3/sec</w:t>
            </w:r>
          </w:p>
        </w:tc>
      </w:tr>
    </w:tbl>
    <w:p w:rsidR="00E12A44" w:rsidRDefault="00E12A44">
      <w:pPr>
        <w:pStyle w:val="Vchoz"/>
      </w:pPr>
    </w:p>
    <w:tbl>
      <w:tblPr>
        <w:tblW w:w="0" w:type="auto"/>
        <w:tblInd w:w="-324"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5067"/>
        <w:gridCol w:w="4069"/>
      </w:tblGrid>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Název nádrže</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rybník Bezděkovský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Katastrální plocha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10,2608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Využitelná vodní plocha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9,8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Plocha litorálu</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0,52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Průměrná hloubka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1,1</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Maximální hloubka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2,9</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Postavení v soustavě</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průtočný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Manipulační řád</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schválen OŽP MěÚ Tachov 2. 3. 2010 pod čj. 2639/2009-OŽP-5</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Hospodářsko provozní řád</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je součástí manipulačního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Způsob hospodaření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Intenzita hospodaření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extenzivní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Výjimka k aplikaci látek znečišťujících vodu (krmiva, hnojiva)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udělena OZVLH ONV Tachov v r. 1976, zrušena rozhodnutím o manipulačním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Parametry zvláštních povodní (u rybníků III. kategorie)</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výška retence 0,6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Vlastník rybníka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ČR – AOPK ČR Praha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Uživatel rybníka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Klatovské rybářství a.s. K letišti 442, 339 01 Klatovy 1</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Rybářský revír</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5D599E">
            <w:pPr>
              <w:pStyle w:val="Vchoz"/>
              <w:spacing w:after="0" w:line="100" w:lineRule="atLeast"/>
            </w:pPr>
            <w:r w:rsidRPr="00077952">
              <w:rPr>
                <w:rFonts w:ascii="Arial" w:hAnsi="Arial" w:cs="Arial"/>
                <w:sz w:val="20"/>
                <w:szCs w:val="20"/>
              </w:rPr>
              <w:t>není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Správce rybářského revíru</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Zarybňovací plán</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Průtočnost – doba zdržení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Q 100 5,89 m</w:t>
            </w:r>
            <w:r>
              <w:t>3</w:t>
            </w:r>
            <w:r>
              <w:rPr>
                <w:rFonts w:ascii="Arial" w:hAnsi="Arial" w:cs="Arial"/>
                <w:sz w:val="20"/>
                <w:szCs w:val="20"/>
              </w:rPr>
              <w:t>/sec</w:t>
            </w:r>
          </w:p>
        </w:tc>
      </w:tr>
    </w:tbl>
    <w:p w:rsidR="00E12A44" w:rsidRDefault="00E12A44">
      <w:pPr>
        <w:pStyle w:val="Vchoz"/>
      </w:pPr>
    </w:p>
    <w:tbl>
      <w:tblPr>
        <w:tblW w:w="0" w:type="auto"/>
        <w:tblInd w:w="-324"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5067"/>
        <w:gridCol w:w="4069"/>
      </w:tblGrid>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Název nádrže</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rybník Borský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Katastrální plocha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25,0743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Využitelná vodní plocha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20,3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Plocha litorálu</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4,13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Průměrná hloubka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1,1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Maximální hloubka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3,2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Postavení v soustavě</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průtočný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Manipulační řád</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schválen OZVLH ONV Tachov 15. 6. 1983 pod čj.883/83-210</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Hospodářsko provozní řád</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je součástí manipulačního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Způsob hospodaření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Intenzita hospodaření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intenzifikační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Výjimka k aplikaci látek znečišťujících vodu (krmiva, hnojiva)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udělena OZVLH ONV Tachov v r. 1976,</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Parametry zvláštních povodní (u rybníků III. kategorie)</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výška retence 0,13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Vlastník rybníka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Klatovské rybářství a.s. K letišti 442, 339 01 Klatovy 1</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Uživatel rybníka</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dtto</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Rybářský revír</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není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Správce rybářského revíru</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Zarybňovací plán</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Průtočnost – doba zdržení</w:t>
            </w:r>
          </w:p>
        </w:tc>
        <w:tc>
          <w:tcPr>
            <w:tcW w:w="4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Q 100 2,58m3/sec</w:t>
            </w:r>
          </w:p>
        </w:tc>
      </w:tr>
    </w:tbl>
    <w:p w:rsidR="00E12A44" w:rsidRDefault="00E12A44" w:rsidP="003373E7">
      <w:pPr>
        <w:pStyle w:val="Vchoz"/>
        <w:spacing w:after="120"/>
      </w:pPr>
    </w:p>
    <w:tbl>
      <w:tblPr>
        <w:tblW w:w="0" w:type="auto"/>
        <w:tblInd w:w="-324"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5067"/>
        <w:gridCol w:w="4110"/>
      </w:tblGrid>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Název nádrže</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77952">
            <w:pPr>
              <w:pStyle w:val="Vchoz"/>
              <w:spacing w:after="0" w:line="100" w:lineRule="atLeast"/>
            </w:pPr>
            <w:r>
              <w:rPr>
                <w:rFonts w:ascii="Arial" w:hAnsi="Arial" w:cs="Arial"/>
                <w:sz w:val="20"/>
                <w:szCs w:val="20"/>
              </w:rPr>
              <w:t>rybník Velký Podves</w:t>
            </w:r>
            <w:r w:rsidR="00077952">
              <w:rPr>
                <w:rFonts w:ascii="Arial" w:hAnsi="Arial" w:cs="Arial"/>
                <w:sz w:val="20"/>
                <w:szCs w:val="20"/>
              </w:rPr>
              <w:t>k</w:t>
            </w:r>
            <w:r>
              <w:rPr>
                <w:rFonts w:ascii="Arial" w:hAnsi="Arial" w:cs="Arial"/>
                <w:sz w:val="20"/>
                <w:szCs w:val="20"/>
              </w:rPr>
              <w:t>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Katastrální plocha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9,0168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Využitelná vodní plocha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7,5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Plocha litorálu</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1,5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Průměrná hloubka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77952">
            <w:pPr>
              <w:pStyle w:val="Vchoz"/>
              <w:spacing w:after="0" w:line="100" w:lineRule="atLeast"/>
            </w:pPr>
            <w:r>
              <w:rPr>
                <w:rFonts w:ascii="Arial" w:hAnsi="Arial" w:cs="Arial"/>
                <w:sz w:val="20"/>
                <w:szCs w:val="20"/>
              </w:rPr>
              <w:t>1</w:t>
            </w:r>
            <w:r w:rsidR="00077952">
              <w:rPr>
                <w:rFonts w:ascii="Arial" w:hAnsi="Arial" w:cs="Arial"/>
                <w:sz w:val="20"/>
                <w:szCs w:val="20"/>
              </w:rPr>
              <w:t>,4</w:t>
            </w:r>
            <w:r>
              <w:rPr>
                <w:rFonts w:ascii="Arial" w:hAnsi="Arial" w:cs="Arial"/>
                <w:sz w:val="20"/>
                <w:szCs w:val="20"/>
              </w:rPr>
              <w:t xml:space="preserve">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Maximální hloubka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2,8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Postavení v soustavě</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77952">
            <w:pPr>
              <w:pStyle w:val="Vchoz"/>
              <w:spacing w:after="0" w:line="100" w:lineRule="atLeast"/>
            </w:pPr>
            <w:r>
              <w:rPr>
                <w:rFonts w:ascii="Arial" w:hAnsi="Arial" w:cs="Arial"/>
                <w:sz w:val="20"/>
                <w:szCs w:val="20"/>
              </w:rPr>
              <w:t>nebeský na začátku soustavy</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Manipulační řád</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schválen OŽP MěÚ Tachov 4.5.2010 pod čj.2625/2009-OŽP-4</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Hospodářsko provozní řád</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je součástí manipulačního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Způsob hospodaření</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Intenzita hospodaření</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extenzivní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Výjimka k aplikaci látek znečišťujících vodu (krmiva, hnojiva)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udělena OZVLH ONV Tachov v r. 1976, zrušena rozhodnutím o manipulačním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Parametry zvláštních povodní (u rybníků III. kategorie)</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výška retence 0,43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Vlastník rybníka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ČR – AOPK ČR Praha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Uživatel rybníka</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Klatovské rybářství a.s. K letišti 442, 339 01 Klatovy 1</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Rybářský revír</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není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Správce rybářského revíru</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Zarybňovací plán</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Průtočnost – doba zdržení</w:t>
            </w:r>
          </w:p>
        </w:tc>
        <w:tc>
          <w:tcPr>
            <w:tcW w:w="41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Q 100 6,35 m3/sec</w:t>
            </w:r>
          </w:p>
        </w:tc>
      </w:tr>
    </w:tbl>
    <w:p w:rsidR="00E12A44" w:rsidRDefault="00E12A44" w:rsidP="003373E7">
      <w:pPr>
        <w:pStyle w:val="Vchoz"/>
        <w:spacing w:after="120"/>
      </w:pPr>
    </w:p>
    <w:tbl>
      <w:tblPr>
        <w:tblW w:w="0" w:type="auto"/>
        <w:tblInd w:w="-324"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5067"/>
        <w:gridCol w:w="3614"/>
      </w:tblGrid>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Název nádrže</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77952">
            <w:pPr>
              <w:pStyle w:val="Vchoz"/>
              <w:spacing w:after="0" w:line="100" w:lineRule="atLeast"/>
            </w:pPr>
            <w:r>
              <w:rPr>
                <w:rFonts w:ascii="Arial" w:hAnsi="Arial" w:cs="Arial"/>
                <w:sz w:val="20"/>
                <w:szCs w:val="20"/>
              </w:rPr>
              <w:t>rybník Malý Podve</w:t>
            </w:r>
            <w:r w:rsidR="00077952">
              <w:rPr>
                <w:rFonts w:ascii="Arial" w:hAnsi="Arial" w:cs="Arial"/>
                <w:sz w:val="20"/>
                <w:szCs w:val="20"/>
              </w:rPr>
              <w:t>sk</w:t>
            </w:r>
            <w:r>
              <w:rPr>
                <w:rFonts w:ascii="Arial" w:hAnsi="Arial" w:cs="Arial"/>
                <w:sz w:val="20"/>
                <w:szCs w:val="20"/>
              </w:rPr>
              <w:t>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Katastrální plocha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2,0285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Využitelná vodní plocha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1,9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Plocha litorálu</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0,76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Průměrná hloubka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1,1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Maximální hloubka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2,4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Postavení v soustavě</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průtočný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Manipulační řád</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schválen OŽP MěÚ Tachov 4.5.2010 pod čj.2625/2009-OŽP-4</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Hospodářsko provozní řád</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je součástí manipulačního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Způsob hospodaření</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Intenzita hospodaření</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extenzivní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Výjimka k aplikaci látek znečišťujících vodu (krmiva, hnojiva)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udělena OZVLH ONV Tachov v r. 1976, zrušena rozhodnutím o manipulačním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Parametry zvláštních povodní (u rybníků III. kategorie)</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výška retence 0,43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Vlastník rybníka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ČR – AOPK ČR Praha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Uživatel rybníka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Klatovské rybářství a.s. K letišti 442, 339 01 Klatovy 1</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Rybářský revír</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není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Správce rybářského revíru</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Zarybňovací plán</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Průtočnost – doba zdržení</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Q 100 6,35 m3/sec</w:t>
            </w:r>
          </w:p>
        </w:tc>
      </w:tr>
    </w:tbl>
    <w:p w:rsidR="00E12A44" w:rsidRDefault="00E12A44">
      <w:pPr>
        <w:pStyle w:val="Vchoz"/>
      </w:pPr>
    </w:p>
    <w:tbl>
      <w:tblPr>
        <w:tblW w:w="0" w:type="auto"/>
        <w:tblInd w:w="-324"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5067"/>
        <w:gridCol w:w="3614"/>
      </w:tblGrid>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Název nádrže</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rybník Velký Jemnický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Katastrální plocha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rPr>
              <w:t>19,5758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Využitelná vodní plocha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18,8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Plocha litorálu</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2,174 ha</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Průměrná hloubka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1,25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Maximální hloubka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4,3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Postavení v soustavě</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průtočný</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Manipulační řád</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077952">
            <w:pPr>
              <w:pStyle w:val="Vchoz"/>
              <w:spacing w:after="0" w:line="100" w:lineRule="atLeast"/>
            </w:pPr>
            <w:r>
              <w:rPr>
                <w:rFonts w:ascii="Arial" w:hAnsi="Arial" w:cs="Arial"/>
                <w:sz w:val="20"/>
                <w:szCs w:val="20"/>
              </w:rPr>
              <w:t>schválen O</w:t>
            </w:r>
            <w:r w:rsidR="00077952">
              <w:rPr>
                <w:rFonts w:ascii="Arial" w:hAnsi="Arial" w:cs="Arial"/>
                <w:sz w:val="20"/>
                <w:szCs w:val="20"/>
              </w:rPr>
              <w:t>Z</w:t>
            </w:r>
            <w:r>
              <w:rPr>
                <w:rFonts w:ascii="Arial" w:hAnsi="Arial" w:cs="Arial"/>
                <w:sz w:val="20"/>
                <w:szCs w:val="20"/>
              </w:rPr>
              <w:t xml:space="preserve">VLH ONV Tachov 1. 3. 1983  pod. čj. VLHZ 258/55-210 </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Hospodářsko provozní řád</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je součástí manipulačního řádu</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Způsob hospodaření</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E12A44">
            <w:pPr>
              <w:pStyle w:val="Vchoz"/>
              <w:spacing w:after="0" w:line="100" w:lineRule="atLeast"/>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Intenzita hospodaření</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intenzifikační</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Výjimka k aplikaci látek znečišťujících vodu (krmiva, hnojiva)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5D599E">
            <w:pPr>
              <w:pStyle w:val="Vchoz"/>
              <w:spacing w:after="0" w:line="100" w:lineRule="atLeast"/>
            </w:pPr>
            <w:r w:rsidRPr="00077952">
              <w:rPr>
                <w:rFonts w:ascii="Arial" w:hAnsi="Arial" w:cs="Arial"/>
                <w:sz w:val="20"/>
                <w:szCs w:val="20"/>
              </w:rPr>
              <w:t>udělena OVLHZ ONV Tachov 14. 9. 1990 pod čj. VLHZ 426/90-201</w:t>
            </w:r>
            <w:r w:rsidR="00077952">
              <w:rPr>
                <w:rFonts w:ascii="Arial" w:hAnsi="Arial" w:cs="Arial"/>
                <w:sz w:val="20"/>
                <w:szCs w:val="20"/>
              </w:rPr>
              <w:t>**</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Parametry zvláštních povodní (u rybníků III. kategorie)</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sz w:val="20"/>
                <w:szCs w:val="20"/>
              </w:rPr>
              <w:t>výše retence 1,40 m</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Vlastník rybníka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5D599E" w:rsidP="00345F5F">
            <w:pPr>
              <w:pStyle w:val="Vchoz"/>
              <w:spacing w:after="0" w:line="100" w:lineRule="atLeast"/>
              <w:rPr>
                <w:color w:val="auto"/>
              </w:rPr>
            </w:pPr>
            <w:bookmarkStart w:id="0" w:name="_GoBack"/>
            <w:r w:rsidRPr="00077952">
              <w:rPr>
                <w:rFonts w:ascii="Segoe UI" w:hAnsi="Segoe UI" w:cs="Segoe UI"/>
                <w:color w:val="auto"/>
                <w:sz w:val="20"/>
                <w:szCs w:val="20"/>
              </w:rPr>
              <w:t xml:space="preserve">Dortová Pavlína, Jablonského 1553/84, Východní Předměstí, 32600 Plzeň; </w:t>
            </w:r>
            <w:bookmarkEnd w:id="0"/>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Uživatel rybníka</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5D599E">
            <w:pPr>
              <w:pStyle w:val="Vchoz"/>
              <w:spacing w:after="0" w:line="100" w:lineRule="atLeast"/>
              <w:rPr>
                <w:rFonts w:ascii="Arial" w:hAnsi="Arial" w:cs="Arial"/>
                <w:sz w:val="20"/>
                <w:szCs w:val="20"/>
              </w:rPr>
            </w:pPr>
            <w:r w:rsidRPr="00077952">
              <w:rPr>
                <w:rFonts w:ascii="Arial" w:hAnsi="Arial" w:cs="Arial"/>
                <w:bCs/>
                <w:sz w:val="20"/>
                <w:szCs w:val="20"/>
              </w:rPr>
              <w:t>Zdeněk Zuman, Borská 526, 348 02 Bor</w:t>
            </w:r>
            <w:r w:rsidRPr="00077952">
              <w:rPr>
                <w:rFonts w:ascii="Arial" w:hAnsi="Arial" w:cs="Arial"/>
                <w:sz w:val="20"/>
                <w:szCs w:val="20"/>
              </w:rPr>
              <w:t>,</w:t>
            </w: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Rybářský revír</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E12A44">
            <w:pPr>
              <w:pStyle w:val="Vchoz"/>
              <w:spacing w:after="0" w:line="100" w:lineRule="atLeast"/>
              <w:rPr>
                <w:rFonts w:ascii="Arial" w:hAnsi="Arial" w:cs="Arial"/>
                <w:sz w:val="20"/>
                <w:szCs w:val="20"/>
              </w:rPr>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Správce rybářského revíru</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E12A44">
            <w:pPr>
              <w:pStyle w:val="Vchoz"/>
              <w:spacing w:after="0" w:line="100" w:lineRule="atLeast"/>
              <w:rPr>
                <w:rFonts w:ascii="Arial" w:hAnsi="Arial" w:cs="Arial"/>
                <w:sz w:val="20"/>
                <w:szCs w:val="20"/>
              </w:rPr>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Zarybňovací plán</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E12A44">
            <w:pPr>
              <w:pStyle w:val="Vchoz"/>
              <w:spacing w:after="0" w:line="100" w:lineRule="atLeast"/>
              <w:rPr>
                <w:rFonts w:ascii="Arial" w:hAnsi="Arial" w:cs="Arial"/>
                <w:sz w:val="20"/>
                <w:szCs w:val="20"/>
              </w:rPr>
            </w:pPr>
          </w:p>
        </w:tc>
      </w:tr>
      <w:tr w:rsidR="00E12A44">
        <w:tc>
          <w:tcPr>
            <w:tcW w:w="50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12A44" w:rsidRDefault="005D599E">
            <w:pPr>
              <w:pStyle w:val="Vchoz"/>
              <w:spacing w:after="0" w:line="100" w:lineRule="atLeast"/>
            </w:pPr>
            <w:r>
              <w:rPr>
                <w:rFonts w:ascii="Arial" w:hAnsi="Arial" w:cs="Arial"/>
                <w:b/>
                <w:sz w:val="20"/>
                <w:szCs w:val="20"/>
              </w:rPr>
              <w:t>Průtočnost – doba zdržení</w:t>
            </w:r>
          </w:p>
        </w:tc>
        <w:tc>
          <w:tcPr>
            <w:tcW w:w="36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Pr="00077952" w:rsidRDefault="005D599E">
            <w:pPr>
              <w:pStyle w:val="Vchoz"/>
              <w:spacing w:after="0" w:line="100" w:lineRule="atLeast"/>
            </w:pPr>
            <w:r w:rsidRPr="00077952">
              <w:rPr>
                <w:rFonts w:ascii="Arial" w:hAnsi="Arial" w:cs="Arial"/>
                <w:sz w:val="20"/>
                <w:szCs w:val="20"/>
              </w:rPr>
              <w:t>Q 100 9,4 m3/sec</w:t>
            </w:r>
          </w:p>
        </w:tc>
      </w:tr>
    </w:tbl>
    <w:p w:rsidR="00E12A44" w:rsidRDefault="00E12A44" w:rsidP="003373E7">
      <w:pPr>
        <w:pStyle w:val="Vchoz"/>
        <w:spacing w:after="0"/>
      </w:pPr>
    </w:p>
    <w:p w:rsidR="00E12A44" w:rsidRDefault="005D599E" w:rsidP="003373E7">
      <w:pPr>
        <w:pStyle w:val="Vchoz"/>
        <w:spacing w:after="120"/>
      </w:pPr>
      <w:r>
        <w:rPr>
          <w:rFonts w:ascii="Arial" w:hAnsi="Arial" w:cs="Arial"/>
          <w:sz w:val="20"/>
          <w:szCs w:val="20"/>
        </w:rPr>
        <w:t>* plocha nebyla zjistitelná z manipulačního řádu, proto byla odhadnuta z ortofotomapy</w:t>
      </w:r>
    </w:p>
    <w:p w:rsidR="00E12A44" w:rsidRDefault="005D599E">
      <w:pPr>
        <w:pStyle w:val="Vchoz"/>
      </w:pPr>
      <w:r>
        <w:rPr>
          <w:rFonts w:ascii="Arial" w:hAnsi="Arial" w:cs="Arial"/>
          <w:sz w:val="20"/>
          <w:szCs w:val="20"/>
        </w:rPr>
        <w:t>** v rozhodnutí o výjimce je uvedeno, že výjimka bude platit do doby,</w:t>
      </w:r>
      <w:r w:rsidR="00077952">
        <w:rPr>
          <w:rFonts w:ascii="Arial" w:hAnsi="Arial" w:cs="Arial"/>
          <w:sz w:val="20"/>
          <w:szCs w:val="20"/>
        </w:rPr>
        <w:t xml:space="preserve"> </w:t>
      </w:r>
      <w:r>
        <w:rPr>
          <w:rFonts w:ascii="Arial" w:hAnsi="Arial" w:cs="Arial"/>
          <w:sz w:val="20"/>
          <w:szCs w:val="20"/>
        </w:rPr>
        <w:t>kdy nad zájmem intenzifikace převáží celospolečenský zájem</w:t>
      </w:r>
    </w:p>
    <w:p w:rsidR="00E12A44" w:rsidRDefault="005D599E">
      <w:pPr>
        <w:pStyle w:val="Seznam2"/>
        <w:widowControl/>
        <w:ind w:left="0" w:firstLine="0"/>
        <w:jc w:val="both"/>
      </w:pPr>
      <w:r>
        <w:rPr>
          <w:rFonts w:ascii="Arial" w:hAnsi="Arial" w:cs="Arial"/>
          <w:bCs/>
          <w:sz w:val="24"/>
          <w:szCs w:val="24"/>
        </w:rPr>
        <w:t>Rybníky jsou hlavní součástí přírodní rezervace a jsou pro předmět ochrany – vodní ptactvo základním prostředím. Jejich současný stav má daleko k optimu, což se obráží i v zhoršování kvantitativního i kvalitativního složení synuzie vodních ptáků.</w:t>
      </w:r>
    </w:p>
    <w:p w:rsidR="00E12A44" w:rsidRDefault="005D599E">
      <w:pPr>
        <w:pStyle w:val="Seznam2"/>
        <w:widowControl/>
        <w:ind w:left="0" w:firstLine="0"/>
        <w:jc w:val="both"/>
      </w:pPr>
      <w:r>
        <w:rPr>
          <w:rFonts w:ascii="Arial" w:hAnsi="Arial" w:cs="Arial"/>
          <w:bCs/>
          <w:sz w:val="24"/>
          <w:szCs w:val="24"/>
        </w:rPr>
        <w:t xml:space="preserve">Nejvýznamnějším negativním faktorem je existence příliš vysokých obsádek chovaných ryb, jejichž potravní konkurence výrazně snižuje potravní zdroje pro vodní ptáky. Na rybnících ve vlastnictví ČR a správě AOPK ČR bylo možno v nájemních smlouvách pro hospodařící subjekt (Klatovské rybářství a.s.) stanovit nižší obsádky jako podmínku nájmu. Týká se to rybníků Bezděkovský a Velký a Malý Podveský. </w:t>
      </w:r>
      <w:r w:rsidR="00055BC9">
        <w:rPr>
          <w:rFonts w:ascii="Arial" w:hAnsi="Arial" w:cs="Arial"/>
          <w:bCs/>
          <w:sz w:val="24"/>
          <w:szCs w:val="24"/>
        </w:rPr>
        <w:t>Zde také dochází k mírnému zlepšování</w:t>
      </w:r>
      <w:r w:rsidRPr="00077952">
        <w:rPr>
          <w:rFonts w:ascii="Arial" w:hAnsi="Arial" w:cs="Arial"/>
          <w:bCs/>
          <w:sz w:val="24"/>
          <w:szCs w:val="24"/>
        </w:rPr>
        <w:t xml:space="preserve"> </w:t>
      </w:r>
      <w:r w:rsidR="00055BC9">
        <w:rPr>
          <w:rFonts w:ascii="Arial" w:hAnsi="Arial" w:cs="Arial"/>
          <w:bCs/>
          <w:sz w:val="24"/>
          <w:szCs w:val="24"/>
        </w:rPr>
        <w:t xml:space="preserve"> stavu hnízdní synuzie vodních ptáků po zajištění snížení rybí obsádky. </w:t>
      </w:r>
      <w:r w:rsidR="00077952" w:rsidRPr="00077952">
        <w:rPr>
          <w:rFonts w:ascii="Arial" w:hAnsi="Arial" w:cs="Arial"/>
          <w:bCs/>
          <w:sz w:val="24"/>
          <w:szCs w:val="24"/>
        </w:rPr>
        <w:t>U r</w:t>
      </w:r>
      <w:r w:rsidRPr="00077952">
        <w:rPr>
          <w:rFonts w:ascii="Arial" w:hAnsi="Arial" w:cs="Arial"/>
          <w:bCs/>
          <w:sz w:val="24"/>
          <w:szCs w:val="24"/>
        </w:rPr>
        <w:t>ybníků patřících přímo Klatovskému rybářství a.s. (rybník Borský) a rybníků ve vlastnictví soukromých osob (rybníky</w:t>
      </w:r>
      <w:r>
        <w:rPr>
          <w:rFonts w:ascii="Arial" w:hAnsi="Arial" w:cs="Arial"/>
          <w:bCs/>
          <w:sz w:val="24"/>
          <w:szCs w:val="24"/>
        </w:rPr>
        <w:t xml:space="preserve"> Andělský a Velký Jemnický) je možné se pouze pokoušet o kompromisní dohodu.</w:t>
      </w:r>
    </w:p>
    <w:p w:rsidR="00E12A44" w:rsidRDefault="005D599E">
      <w:pPr>
        <w:pStyle w:val="Seznam2"/>
        <w:widowControl/>
        <w:ind w:left="0" w:firstLine="0"/>
        <w:jc w:val="both"/>
      </w:pPr>
      <w:r>
        <w:rPr>
          <w:rFonts w:ascii="Arial" w:hAnsi="Arial" w:cs="Arial"/>
          <w:bCs/>
          <w:sz w:val="24"/>
          <w:szCs w:val="24"/>
        </w:rPr>
        <w:t>Všechny rybníky prodělaly úpravy břehů v 70. a 80. letech minulého století, jejichž důsledk</w:t>
      </w:r>
      <w:r w:rsidR="00E4052D">
        <w:rPr>
          <w:rFonts w:ascii="Arial" w:hAnsi="Arial" w:cs="Arial"/>
          <w:bCs/>
          <w:sz w:val="24"/>
          <w:szCs w:val="24"/>
        </w:rPr>
        <w:t>em</w:t>
      </w:r>
      <w:r>
        <w:rPr>
          <w:rFonts w:ascii="Arial" w:hAnsi="Arial" w:cs="Arial"/>
          <w:bCs/>
          <w:sz w:val="24"/>
          <w:szCs w:val="24"/>
        </w:rPr>
        <w:t xml:space="preserve"> jsou dodnes místy příliš kolmé břehy a velké úseky břehů bez zatopených porostů bahenních rostlin (hlavně na rybnících Bezděkovský a Velký Podvesný). Také téměř úplně zmizely bohatší porosty bylin v přechodové zóně mezi vodou a suchou zemí, které dodnes jsou zachovány jen na malých úsecích a např na rybníce Bezděkovský chybí úplně. Na rybnících Borský a Velký Jemnický se zregenerovaly pruhy porostů orobince lemující většinu obvodu rybníka. Tyto porosty se však časem zazemňují nedokonale vyhnívajícími odumřelými rostlinami orobince z předchozích let. Porosty se také příliš zahušťují. Obé způsobuje, že přestávají b</w:t>
      </w:r>
      <w:r w:rsidR="00077952">
        <w:rPr>
          <w:rFonts w:ascii="Arial" w:hAnsi="Arial" w:cs="Arial"/>
          <w:bCs/>
          <w:sz w:val="24"/>
          <w:szCs w:val="24"/>
        </w:rPr>
        <w:t>ý</w:t>
      </w:r>
      <w:r>
        <w:rPr>
          <w:rFonts w:ascii="Arial" w:hAnsi="Arial" w:cs="Arial"/>
          <w:bCs/>
          <w:sz w:val="24"/>
          <w:szCs w:val="24"/>
        </w:rPr>
        <w:t xml:space="preserve">t vhodné ke stavbě </w:t>
      </w:r>
      <w:r w:rsidR="00564BD1">
        <w:rPr>
          <w:rFonts w:ascii="Arial" w:hAnsi="Arial" w:cs="Arial"/>
          <w:bCs/>
          <w:sz w:val="24"/>
          <w:szCs w:val="24"/>
        </w:rPr>
        <w:t>hnízd mnohých</w:t>
      </w:r>
      <w:r>
        <w:rPr>
          <w:rFonts w:ascii="Arial" w:hAnsi="Arial" w:cs="Arial"/>
          <w:bCs/>
          <w:sz w:val="24"/>
          <w:szCs w:val="24"/>
        </w:rPr>
        <w:t xml:space="preserve"> druhů vodních ptáků (lysky, potápky ale také </w:t>
      </w:r>
      <w:r w:rsidR="00564BD1">
        <w:rPr>
          <w:rFonts w:ascii="Arial" w:hAnsi="Arial" w:cs="Arial"/>
          <w:bCs/>
          <w:sz w:val="24"/>
          <w:szCs w:val="24"/>
        </w:rPr>
        <w:t>rákosníci apod.).</w:t>
      </w:r>
      <w:r w:rsidR="00345F5F">
        <w:rPr>
          <w:rFonts w:ascii="Arial" w:hAnsi="Arial" w:cs="Arial"/>
          <w:bCs/>
          <w:sz w:val="24"/>
          <w:szCs w:val="24"/>
        </w:rPr>
        <w:t xml:space="preserve"> Také výchova mláďat u kachen je tímto zazemněním porostů značně omezena a narušena. </w:t>
      </w:r>
    </w:p>
    <w:p w:rsidR="00491F56" w:rsidRDefault="005D599E">
      <w:pPr>
        <w:pStyle w:val="Seznam2"/>
        <w:widowControl/>
        <w:ind w:left="0" w:firstLine="0"/>
        <w:jc w:val="both"/>
        <w:rPr>
          <w:rFonts w:ascii="Arial" w:hAnsi="Arial" w:cs="Arial"/>
          <w:bCs/>
          <w:color w:val="auto"/>
          <w:sz w:val="24"/>
          <w:szCs w:val="24"/>
        </w:rPr>
      </w:pPr>
      <w:r>
        <w:rPr>
          <w:rFonts w:ascii="Arial" w:hAnsi="Arial" w:cs="Arial"/>
          <w:bCs/>
          <w:sz w:val="24"/>
          <w:szCs w:val="24"/>
        </w:rPr>
        <w:t xml:space="preserve">Velmi závažným poškozením bylo vypouštění nedokonale vyčištěných splaškových vod z Tisové do severní kaskády rybníků (Velký a Malý Podveský a Velký Jemnický). To vyvolalo nadměrnou eutrofizaci a vedlo až k téměř anaerobním poměrům v některých částech rybníků a tudíž k naprosté likvidaci potravních zdrojů pro ptáky. Závada čištění byla již odstraněna okolo roku 2005 a stav na rybnících se začal postupně zlepšovat přirozeným samočisticím vývojem. </w:t>
      </w:r>
      <w:r w:rsidR="00AB22F7" w:rsidRPr="00345F5F">
        <w:rPr>
          <w:rFonts w:ascii="Arial" w:hAnsi="Arial" w:cs="Arial"/>
          <w:bCs/>
          <w:color w:val="auto"/>
          <w:sz w:val="24"/>
          <w:szCs w:val="24"/>
        </w:rPr>
        <w:t>Přesto, že voda opouštějící čističku v Tisové obvykle při kontrolách vyhovuje normě, zdá se, že do rybníka pronikají znečišťující látky, což vyvolává představu o nedokonalém napojení všech odpadů ve vsi na čističku.</w:t>
      </w:r>
      <w:r w:rsidR="00AB22F7">
        <w:rPr>
          <w:rFonts w:ascii="Arial" w:hAnsi="Arial" w:cs="Arial"/>
          <w:bCs/>
          <w:color w:val="FF0000"/>
          <w:sz w:val="24"/>
          <w:szCs w:val="24"/>
        </w:rPr>
        <w:t xml:space="preserve"> </w:t>
      </w:r>
      <w:r>
        <w:rPr>
          <w:rFonts w:ascii="Arial" w:hAnsi="Arial" w:cs="Arial"/>
          <w:bCs/>
          <w:sz w:val="24"/>
          <w:szCs w:val="24"/>
        </w:rPr>
        <w:t>Dnes jsou již oba horní rybníky v </w:t>
      </w:r>
      <w:r w:rsidR="00055BC9">
        <w:rPr>
          <w:rFonts w:ascii="Arial" w:hAnsi="Arial" w:cs="Arial"/>
          <w:bCs/>
          <w:sz w:val="24"/>
          <w:szCs w:val="24"/>
        </w:rPr>
        <w:t>lepším</w:t>
      </w:r>
      <w:r>
        <w:rPr>
          <w:rFonts w:ascii="Arial" w:hAnsi="Arial" w:cs="Arial"/>
          <w:bCs/>
          <w:sz w:val="24"/>
          <w:szCs w:val="24"/>
        </w:rPr>
        <w:t xml:space="preserve"> stavu</w:t>
      </w:r>
      <w:r w:rsidR="00055BC9">
        <w:rPr>
          <w:rFonts w:ascii="Arial" w:hAnsi="Arial" w:cs="Arial"/>
          <w:bCs/>
          <w:sz w:val="24"/>
          <w:szCs w:val="24"/>
        </w:rPr>
        <w:t xml:space="preserve"> přesto však eutrofizace je stále ohrožením vodních ptáků.</w:t>
      </w:r>
      <w:r w:rsidR="00055BC9" w:rsidRPr="00055BC9">
        <w:rPr>
          <w:rFonts w:ascii="Arial" w:hAnsi="Arial" w:cs="Arial"/>
        </w:rPr>
        <w:t xml:space="preserve"> </w:t>
      </w:r>
      <w:r w:rsidR="00055BC9" w:rsidRPr="00055BC9">
        <w:rPr>
          <w:rFonts w:ascii="Arial" w:hAnsi="Arial" w:cs="Arial"/>
          <w:sz w:val="24"/>
          <w:szCs w:val="24"/>
        </w:rPr>
        <w:t>Je zde silný zárůst růžkatcem a zelenými řasami, což je pro ptáky hledajícími potravu ve vodním sloupci limitující faktor</w:t>
      </w:r>
      <w:r w:rsidR="00055BC9">
        <w:rPr>
          <w:rFonts w:ascii="Arial" w:hAnsi="Arial" w:cs="Arial"/>
          <w:sz w:val="24"/>
          <w:szCs w:val="24"/>
        </w:rPr>
        <w:t>.</w:t>
      </w:r>
      <w:r>
        <w:rPr>
          <w:rFonts w:ascii="Arial" w:hAnsi="Arial" w:cs="Arial"/>
          <w:bCs/>
          <w:sz w:val="24"/>
          <w:szCs w:val="24"/>
        </w:rPr>
        <w:t xml:space="preserve"> </w:t>
      </w:r>
      <w:r w:rsidR="00055BC9">
        <w:rPr>
          <w:rFonts w:ascii="Arial" w:hAnsi="Arial" w:cs="Arial"/>
          <w:bCs/>
          <w:sz w:val="24"/>
          <w:szCs w:val="24"/>
        </w:rPr>
        <w:t>N</w:t>
      </w:r>
      <w:r>
        <w:rPr>
          <w:rFonts w:ascii="Arial" w:hAnsi="Arial" w:cs="Arial"/>
          <w:bCs/>
          <w:sz w:val="24"/>
          <w:szCs w:val="24"/>
        </w:rPr>
        <w:t>ejhorší situace je na rybníce Velký Jemnický</w:t>
      </w:r>
      <w:r w:rsidR="00AB22F7">
        <w:rPr>
          <w:rFonts w:ascii="Arial" w:hAnsi="Arial" w:cs="Arial"/>
          <w:bCs/>
          <w:sz w:val="24"/>
          <w:szCs w:val="24"/>
        </w:rPr>
        <w:t xml:space="preserve">. </w:t>
      </w:r>
      <w:r w:rsidR="00AB22F7" w:rsidRPr="00345F5F">
        <w:rPr>
          <w:rFonts w:ascii="Arial" w:hAnsi="Arial" w:cs="Arial"/>
          <w:bCs/>
          <w:color w:val="auto"/>
          <w:sz w:val="24"/>
          <w:szCs w:val="24"/>
        </w:rPr>
        <w:t>U tohoto rybníka zhorš</w:t>
      </w:r>
      <w:r w:rsidR="00491F56">
        <w:rPr>
          <w:rFonts w:ascii="Arial" w:hAnsi="Arial" w:cs="Arial"/>
          <w:bCs/>
          <w:color w:val="auto"/>
          <w:sz w:val="24"/>
          <w:szCs w:val="24"/>
        </w:rPr>
        <w:t>oval</w:t>
      </w:r>
      <w:r w:rsidR="00AB22F7" w:rsidRPr="00345F5F">
        <w:rPr>
          <w:rFonts w:ascii="Arial" w:hAnsi="Arial" w:cs="Arial"/>
          <w:bCs/>
          <w:color w:val="auto"/>
          <w:sz w:val="24"/>
          <w:szCs w:val="24"/>
        </w:rPr>
        <w:t xml:space="preserve"> také situaci příchod splašků z osady Jemnice. Opět u septiku pro ves je při kontrolách shledávána vody ještě v normě, ale zdá se, že odkanalizování všech objektů není dokonalé a do rybníka pronikají znečisťující látky mimo septik. </w:t>
      </w:r>
      <w:r w:rsidR="00491F56">
        <w:rPr>
          <w:rFonts w:ascii="Arial" w:hAnsi="Arial" w:cs="Arial"/>
          <w:bCs/>
          <w:color w:val="auto"/>
          <w:sz w:val="24"/>
          <w:szCs w:val="24"/>
        </w:rPr>
        <w:t>V současné době byl</w:t>
      </w:r>
      <w:r w:rsidR="00055BC9">
        <w:rPr>
          <w:rFonts w:ascii="Arial" w:hAnsi="Arial" w:cs="Arial"/>
          <w:bCs/>
          <w:color w:val="auto"/>
          <w:sz w:val="24"/>
          <w:szCs w:val="24"/>
        </w:rPr>
        <w:t>y</w:t>
      </w:r>
      <w:r w:rsidR="00491F56">
        <w:rPr>
          <w:rFonts w:ascii="Arial" w:hAnsi="Arial" w:cs="Arial"/>
          <w:bCs/>
          <w:color w:val="auto"/>
          <w:sz w:val="24"/>
          <w:szCs w:val="24"/>
        </w:rPr>
        <w:t xml:space="preserve"> zahájeny práce na uspokojivém odkanalizování celé osady (tedy i </w:t>
      </w:r>
      <w:r w:rsidR="002D1BB9">
        <w:rPr>
          <w:rFonts w:ascii="Arial" w:hAnsi="Arial" w:cs="Arial"/>
          <w:bCs/>
          <w:color w:val="auto"/>
          <w:sz w:val="24"/>
          <w:szCs w:val="24"/>
        </w:rPr>
        <w:t>objektů</w:t>
      </w:r>
      <w:r w:rsidR="00491F56">
        <w:rPr>
          <w:rFonts w:ascii="Arial" w:hAnsi="Arial" w:cs="Arial"/>
          <w:bCs/>
          <w:color w:val="auto"/>
          <w:sz w:val="24"/>
          <w:szCs w:val="24"/>
        </w:rPr>
        <w:t xml:space="preserve"> nenapojených dosud na septik</w:t>
      </w:r>
      <w:r w:rsidR="002D1BB9">
        <w:rPr>
          <w:rFonts w:ascii="Arial" w:hAnsi="Arial" w:cs="Arial"/>
          <w:bCs/>
          <w:color w:val="auto"/>
          <w:sz w:val="24"/>
          <w:szCs w:val="24"/>
        </w:rPr>
        <w:t>)</w:t>
      </w:r>
      <w:r w:rsidR="00491F56">
        <w:rPr>
          <w:rFonts w:ascii="Arial" w:hAnsi="Arial" w:cs="Arial"/>
          <w:bCs/>
          <w:color w:val="auto"/>
          <w:sz w:val="24"/>
          <w:szCs w:val="24"/>
        </w:rPr>
        <w:t>. Proto lze předpokládat, že vyčištění rybníka od nánosů ze splaškových vod bude urychleno.</w:t>
      </w:r>
    </w:p>
    <w:p w:rsidR="00E12A44" w:rsidRDefault="00491F56">
      <w:pPr>
        <w:pStyle w:val="Seznam2"/>
        <w:widowControl/>
        <w:ind w:left="0" w:firstLine="0"/>
        <w:jc w:val="both"/>
      </w:pPr>
      <w:r>
        <w:rPr>
          <w:rFonts w:ascii="Arial" w:hAnsi="Arial" w:cs="Arial"/>
          <w:bCs/>
          <w:color w:val="auto"/>
          <w:sz w:val="24"/>
          <w:szCs w:val="24"/>
        </w:rPr>
        <w:t>N</w:t>
      </w:r>
      <w:r w:rsidR="005D599E">
        <w:rPr>
          <w:rFonts w:ascii="Arial" w:hAnsi="Arial" w:cs="Arial"/>
          <w:bCs/>
          <w:sz w:val="24"/>
          <w:szCs w:val="24"/>
        </w:rPr>
        <w:t xml:space="preserve">ebezpečím pro hnízdění vodních ptáků může být i nedostatečné napuštění rybníků na jaře. V období platnosti posledního plánu péče však nedošlo k takovým poklesům ve velkém rozsahu. Naopak </w:t>
      </w:r>
      <w:r w:rsidR="00F707BA">
        <w:rPr>
          <w:rFonts w:ascii="Arial" w:hAnsi="Arial" w:cs="Arial"/>
          <w:bCs/>
          <w:sz w:val="24"/>
          <w:szCs w:val="24"/>
        </w:rPr>
        <w:t xml:space="preserve">byly již provedeny pokusy občas některý </w:t>
      </w:r>
      <w:r w:rsidR="005D599E">
        <w:rPr>
          <w:rFonts w:ascii="Arial" w:hAnsi="Arial" w:cs="Arial"/>
          <w:bCs/>
          <w:sz w:val="24"/>
          <w:szCs w:val="24"/>
        </w:rPr>
        <w:t xml:space="preserve">z šesti rezervačních rybníků letnit. Sice by se poněkud snížily příležitosti pro hnízdění kachen, potápek, lysek apod., ale vznikla </w:t>
      </w:r>
      <w:r w:rsidR="00564BD1">
        <w:rPr>
          <w:rFonts w:ascii="Arial" w:hAnsi="Arial" w:cs="Arial"/>
          <w:bCs/>
          <w:sz w:val="24"/>
          <w:szCs w:val="24"/>
        </w:rPr>
        <w:t xml:space="preserve">by </w:t>
      </w:r>
      <w:r w:rsidR="005D599E">
        <w:rPr>
          <w:rFonts w:ascii="Arial" w:hAnsi="Arial" w:cs="Arial"/>
          <w:bCs/>
          <w:sz w:val="24"/>
          <w:szCs w:val="24"/>
        </w:rPr>
        <w:t xml:space="preserve">zase příležitost rozšířit spektrum druhů o další, především ze skupiny bahňáků. </w:t>
      </w:r>
      <w:r w:rsidR="00F707BA">
        <w:rPr>
          <w:rFonts w:ascii="Arial" w:hAnsi="Arial" w:cs="Arial"/>
          <w:bCs/>
          <w:sz w:val="24"/>
          <w:szCs w:val="24"/>
        </w:rPr>
        <w:t xml:space="preserve">Zatím však hnízdění žádného takového druhu nebylo doloženo. Ve fytocenózách odkrytého dna se objevují i některé vzácnější druhy rostlin. </w:t>
      </w:r>
      <w:r w:rsidR="005D599E">
        <w:rPr>
          <w:rFonts w:ascii="Arial" w:hAnsi="Arial" w:cs="Arial"/>
          <w:bCs/>
          <w:sz w:val="24"/>
          <w:szCs w:val="24"/>
        </w:rPr>
        <w:t>Také by občasné letnění rybníků mohlo bránit přílišnému zazemňování a houstnutí porostů zatopených bahenních bylin a přirozeně by mohlo vést k zlepšení zásob přirozené potravy</w:t>
      </w:r>
      <w:r w:rsidR="00F707BA">
        <w:rPr>
          <w:rFonts w:ascii="Arial" w:hAnsi="Arial" w:cs="Arial"/>
          <w:bCs/>
          <w:sz w:val="24"/>
          <w:szCs w:val="24"/>
        </w:rPr>
        <w:t>.</w:t>
      </w:r>
      <w:r>
        <w:rPr>
          <w:rFonts w:ascii="Arial" w:hAnsi="Arial" w:cs="Arial"/>
          <w:bCs/>
          <w:sz w:val="24"/>
          <w:szCs w:val="24"/>
        </w:rPr>
        <w:t xml:space="preserve"> Zdá se tedy, že občasné letnění rybníků v odstupu několika let bud pro vývoj hnízdní cenózy vodních ptáků spíše příznivé.</w:t>
      </w:r>
    </w:p>
    <w:p w:rsidR="00E12A44" w:rsidRDefault="005D599E">
      <w:pPr>
        <w:pStyle w:val="Seznam2"/>
        <w:widowControl/>
        <w:ind w:left="0" w:firstLine="0"/>
        <w:jc w:val="both"/>
      </w:pPr>
      <w:r>
        <w:rPr>
          <w:rFonts w:ascii="Arial" w:hAnsi="Arial" w:cs="Arial"/>
          <w:bCs/>
          <w:sz w:val="24"/>
          <w:szCs w:val="24"/>
        </w:rPr>
        <w:t>Protože v rezervaci nelze vysazovat uměle odchované kachny pro zpoplatněný lov, je vyloučen další velmi negativní faktor, uplatňující se na okolních rybnících mimo rezervaci.</w:t>
      </w:r>
    </w:p>
    <w:p w:rsidR="00E12A44" w:rsidRDefault="005D599E">
      <w:pPr>
        <w:pStyle w:val="Seznam2"/>
        <w:widowControl/>
        <w:ind w:left="0" w:firstLine="0"/>
        <w:jc w:val="both"/>
      </w:pPr>
      <w:r w:rsidRPr="00E4052D">
        <w:rPr>
          <w:rFonts w:ascii="Arial" w:hAnsi="Arial" w:cs="Arial"/>
          <w:b/>
          <w:bCs/>
          <w:sz w:val="24"/>
          <w:szCs w:val="24"/>
        </w:rPr>
        <w:t>2.4.2 Základní údaje o nelesních pozemcích</w:t>
      </w:r>
    </w:p>
    <w:p w:rsidR="00E12A44" w:rsidRDefault="005D599E">
      <w:pPr>
        <w:pStyle w:val="Seznam2"/>
        <w:widowControl/>
        <w:ind w:left="0" w:firstLine="0"/>
        <w:jc w:val="both"/>
      </w:pPr>
      <w:r>
        <w:rPr>
          <w:rFonts w:ascii="Arial" w:hAnsi="Arial" w:cs="Arial"/>
          <w:bCs/>
          <w:sz w:val="24"/>
          <w:szCs w:val="24"/>
        </w:rPr>
        <w:t xml:space="preserve">Při vyhlašování byla snaha zahrnout do přírodní rezervace pouze vlastní rybníky. Bylo však nutno pro ochranu litorální zóny do rezervace zařadit i úzké pruhy na březích, místy také vlastní pozemkové parcely vodních ploch zasáhly na pevnou půdu na břehu. Proto je součástí rezervace obvykle úzký, místy i poněkud širší pruh pevné země při břehu. Většinou se jedná o velmi úzké pásy pevné země či přechodové zóny, širší úseky jsou v rezervaci jen pomístně. Především jsou to širší pásy vlhkých luk kolem rybníka Andělský, poněkud širší pruhy mokřadů a vlhkých luk u západního břehu rybníka Borský (kolem obou jeho přítoků) a plocha mezi hrází rybníka Velký Podveský a západním břehem rybníka Malý Podveský. Tyto pozemky mají převážně kulturu ostatní plocha (jiná plocha nebo neplodná půda). Pouze několik malých pozemků v úseku mezi rybníky Velký a Malý Podveský jsou vedeny v KN jako trvalé travní porosty. Všechny nelesní pozemky jsou v současné době ponechány bez zemědělského využití. Jsou sice dosti postiženy nitrifikací a ruderalizací bylinného porostu, pro hlavní předmět ochrany, hnízdící vodní ptactvo to však nepředstavuje žádný závažný problém. Problémem je spíše skutečnost, že díky </w:t>
      </w:r>
      <w:r w:rsidR="00E4052D">
        <w:rPr>
          <w:rFonts w:ascii="Arial" w:hAnsi="Arial" w:cs="Arial"/>
          <w:bCs/>
          <w:sz w:val="24"/>
          <w:szCs w:val="24"/>
        </w:rPr>
        <w:t xml:space="preserve">někdejším </w:t>
      </w:r>
      <w:r>
        <w:rPr>
          <w:rFonts w:ascii="Arial" w:hAnsi="Arial" w:cs="Arial"/>
          <w:bCs/>
          <w:sz w:val="24"/>
          <w:szCs w:val="24"/>
        </w:rPr>
        <w:t>drastickým úpravám břeh</w:t>
      </w:r>
      <w:r w:rsidR="00E4052D">
        <w:rPr>
          <w:rFonts w:ascii="Arial" w:hAnsi="Arial" w:cs="Arial"/>
          <w:bCs/>
          <w:sz w:val="24"/>
          <w:szCs w:val="24"/>
        </w:rPr>
        <w:t>ů</w:t>
      </w:r>
      <w:r>
        <w:rPr>
          <w:rFonts w:ascii="Arial" w:hAnsi="Arial" w:cs="Arial"/>
          <w:bCs/>
          <w:sz w:val="24"/>
          <w:szCs w:val="24"/>
        </w:rPr>
        <w:t xml:space="preserve"> byly i tyto příbřežní pásy dosti vysušeny a rybníkům chybí přechodová zóna mezi vodním tělesem a břehem.</w:t>
      </w:r>
    </w:p>
    <w:p w:rsidR="00E12A44" w:rsidRDefault="005D599E">
      <w:pPr>
        <w:pStyle w:val="Seznam2"/>
        <w:widowControl/>
        <w:ind w:left="0" w:firstLine="0"/>
        <w:jc w:val="both"/>
      </w:pPr>
      <w:r>
        <w:rPr>
          <w:rFonts w:ascii="Arial" w:hAnsi="Arial" w:cs="Arial"/>
          <w:b/>
          <w:bCs/>
          <w:sz w:val="24"/>
          <w:szCs w:val="24"/>
        </w:rPr>
        <w:t>2.5 Zhodnocení výsledků předchozí péče a dosavadních ochranářských zásahů do území a závěry pro další postup</w:t>
      </w:r>
    </w:p>
    <w:p w:rsidR="00E12A44" w:rsidRDefault="005D599E" w:rsidP="003373E7">
      <w:pPr>
        <w:pStyle w:val="T1blotextu"/>
        <w:spacing w:line="276" w:lineRule="auto"/>
        <w:jc w:val="both"/>
      </w:pPr>
      <w:r>
        <w:rPr>
          <w:rFonts w:ascii="Arial" w:hAnsi="Arial" w:cs="Arial"/>
          <w:sz w:val="24"/>
          <w:szCs w:val="24"/>
        </w:rPr>
        <w:t>V období platnosti předchozích dvou plánů péče byla věnována pozornost především ošetření porostů bahenních rostlin v </w:t>
      </w:r>
      <w:r w:rsidR="00F707BA">
        <w:rPr>
          <w:rFonts w:ascii="Arial" w:hAnsi="Arial" w:cs="Arial"/>
          <w:sz w:val="24"/>
          <w:szCs w:val="24"/>
        </w:rPr>
        <w:t>litorálu</w:t>
      </w:r>
      <w:r>
        <w:rPr>
          <w:rFonts w:ascii="Arial" w:hAnsi="Arial" w:cs="Arial"/>
          <w:sz w:val="24"/>
          <w:szCs w:val="24"/>
        </w:rPr>
        <w:t xml:space="preserve"> kosením. V letech 1995 – 2004 bylo kosení častější, v letech 2005 -</w:t>
      </w:r>
      <w:r w:rsidR="00564BD1">
        <w:rPr>
          <w:rFonts w:ascii="Arial" w:hAnsi="Arial" w:cs="Arial"/>
          <w:sz w:val="24"/>
          <w:szCs w:val="24"/>
        </w:rPr>
        <w:t xml:space="preserve"> </w:t>
      </w:r>
      <w:r>
        <w:rPr>
          <w:rFonts w:ascii="Arial" w:hAnsi="Arial" w:cs="Arial"/>
          <w:sz w:val="24"/>
          <w:szCs w:val="24"/>
        </w:rPr>
        <w:t xml:space="preserve">2014 bylo jen ojedinělé. Jedinou výjimkou byl rybník Malý Podveský. Na něm se porosty orobince rozrostly tak, že téměř zmizelo středové zrcadlo volné vody. To je stav pro vodní ptáky nepříznivý, proto byl proveden </w:t>
      </w:r>
      <w:r w:rsidR="00F707BA">
        <w:rPr>
          <w:rFonts w:ascii="Arial" w:hAnsi="Arial" w:cs="Arial"/>
          <w:sz w:val="24"/>
          <w:szCs w:val="24"/>
        </w:rPr>
        <w:t>zásah mechanizací</w:t>
      </w:r>
      <w:r>
        <w:rPr>
          <w:rFonts w:ascii="Arial" w:hAnsi="Arial" w:cs="Arial"/>
          <w:sz w:val="24"/>
          <w:szCs w:val="24"/>
        </w:rPr>
        <w:t xml:space="preserve"> a porosty byly omezeny na únosnou míru. Současný stav porostů </w:t>
      </w:r>
      <w:r w:rsidR="00564BD1">
        <w:rPr>
          <w:rFonts w:ascii="Arial" w:hAnsi="Arial" w:cs="Arial"/>
          <w:sz w:val="24"/>
          <w:szCs w:val="24"/>
        </w:rPr>
        <w:t xml:space="preserve">n a všech rybnících </w:t>
      </w:r>
      <w:r>
        <w:rPr>
          <w:rFonts w:ascii="Arial" w:hAnsi="Arial" w:cs="Arial"/>
          <w:sz w:val="24"/>
          <w:szCs w:val="24"/>
        </w:rPr>
        <w:t xml:space="preserve">je takový, že je opět třeba určité regulace jejich hustoty, rozsahu i zazemňování kosením. </w:t>
      </w:r>
    </w:p>
    <w:p w:rsidR="00E12A44" w:rsidRDefault="005D599E" w:rsidP="003373E7">
      <w:pPr>
        <w:pStyle w:val="T1blotextu"/>
        <w:spacing w:line="276" w:lineRule="auto"/>
        <w:jc w:val="both"/>
      </w:pPr>
      <w:r>
        <w:rPr>
          <w:rFonts w:ascii="Arial" w:hAnsi="Arial" w:cs="Arial"/>
          <w:sz w:val="24"/>
          <w:szCs w:val="24"/>
        </w:rPr>
        <w:t>Kromě rybníka Malý Podveský nebyl upravován tvar a sklon břehů, Přitom aspoň na rybnících Velký Podveský a Bezděkovský zůstaly břehy dosti kolmé, v rybnících je větší hloubka hned u břehu a chybí litorální porosty zatopených rostlin. Při ponechání pr</w:t>
      </w:r>
      <w:r w:rsidR="00564BD1">
        <w:rPr>
          <w:rFonts w:ascii="Arial" w:hAnsi="Arial" w:cs="Arial"/>
          <w:sz w:val="24"/>
          <w:szCs w:val="24"/>
        </w:rPr>
        <w:t>ůběhu</w:t>
      </w:r>
      <w:r>
        <w:rPr>
          <w:rFonts w:ascii="Arial" w:hAnsi="Arial" w:cs="Arial"/>
          <w:sz w:val="24"/>
          <w:szCs w:val="24"/>
        </w:rPr>
        <w:t xml:space="preserve"> zmírňování sklonu břehů přirozeným procesům se ani po 20 letech situace zásadně nezlepšila a litorál se nezregeneroval. </w:t>
      </w:r>
      <w:r w:rsidR="00F707BA">
        <w:rPr>
          <w:rFonts w:ascii="Arial" w:hAnsi="Arial" w:cs="Arial"/>
          <w:sz w:val="24"/>
          <w:szCs w:val="24"/>
        </w:rPr>
        <w:t>Je tedy vhodné</w:t>
      </w:r>
      <w:r>
        <w:rPr>
          <w:rFonts w:ascii="Arial" w:hAnsi="Arial" w:cs="Arial"/>
          <w:sz w:val="24"/>
          <w:szCs w:val="24"/>
        </w:rPr>
        <w:t xml:space="preserve"> na těchto rybnících provést umělý zásah za použití mechanizace.</w:t>
      </w:r>
    </w:p>
    <w:p w:rsidR="00E12A44" w:rsidRDefault="005D599E" w:rsidP="003373E7">
      <w:pPr>
        <w:pStyle w:val="T1blotextu"/>
        <w:spacing w:line="276" w:lineRule="auto"/>
        <w:jc w:val="both"/>
      </w:pPr>
      <w:r>
        <w:rPr>
          <w:rFonts w:ascii="Arial" w:hAnsi="Arial" w:cs="Arial"/>
          <w:sz w:val="24"/>
          <w:szCs w:val="24"/>
        </w:rPr>
        <w:t xml:space="preserve">Na rybnících Velký a Malý Podveský a Bezděkovský získala v uplynulém období právo výkonu hospodaření AOPK ČR, Bylo tedy možno v nájemních smlouvách stanovit nájemci podmínku sníženi intenzifikace chovu ryb. Zatím se toto opatření zásadně neprojevilo, </w:t>
      </w:r>
      <w:r w:rsidR="00CB4DBD">
        <w:rPr>
          <w:rFonts w:ascii="Arial" w:hAnsi="Arial" w:cs="Arial"/>
          <w:sz w:val="24"/>
          <w:szCs w:val="24"/>
        </w:rPr>
        <w:t>j</w:t>
      </w:r>
      <w:r>
        <w:rPr>
          <w:rFonts w:ascii="Arial" w:hAnsi="Arial" w:cs="Arial"/>
          <w:sz w:val="24"/>
          <w:szCs w:val="24"/>
        </w:rPr>
        <w:t>de ovšem o krátkou d</w:t>
      </w:r>
      <w:r w:rsidR="00CB4DBD">
        <w:rPr>
          <w:rFonts w:ascii="Arial" w:hAnsi="Arial" w:cs="Arial"/>
          <w:sz w:val="24"/>
          <w:szCs w:val="24"/>
        </w:rPr>
        <w:t>o</w:t>
      </w:r>
      <w:r>
        <w:rPr>
          <w:rFonts w:ascii="Arial" w:hAnsi="Arial" w:cs="Arial"/>
          <w:sz w:val="24"/>
          <w:szCs w:val="24"/>
        </w:rPr>
        <w:t>bu a bude třeba intenzivněji a účinněji kontrolovat dodržení této podmínky. Na rybnících soukromých vlastníků zatím k tak</w:t>
      </w:r>
      <w:r w:rsidR="00E4052D">
        <w:rPr>
          <w:rFonts w:ascii="Arial" w:hAnsi="Arial" w:cs="Arial"/>
          <w:sz w:val="24"/>
          <w:szCs w:val="24"/>
        </w:rPr>
        <w:t>ovým</w:t>
      </w:r>
      <w:r>
        <w:rPr>
          <w:rFonts w:ascii="Arial" w:hAnsi="Arial" w:cs="Arial"/>
          <w:sz w:val="24"/>
          <w:szCs w:val="24"/>
        </w:rPr>
        <w:t xml:space="preserve"> pokusům o snížení intenzifikace nedošlo, neboť zde je situace mnohem složitější a vyžaduje pochopení vlastníků i nájemce. Je však třeba i tento problém řešit.</w:t>
      </w:r>
    </w:p>
    <w:p w:rsidR="00E12A44" w:rsidRDefault="005D599E" w:rsidP="003373E7">
      <w:pPr>
        <w:pStyle w:val="Seznam"/>
        <w:widowControl/>
        <w:jc w:val="both"/>
      </w:pPr>
      <w:r>
        <w:rPr>
          <w:rFonts w:ascii="Arial" w:hAnsi="Arial" w:cs="Arial"/>
          <w:b/>
          <w:bCs/>
          <w:sz w:val="24"/>
          <w:szCs w:val="24"/>
        </w:rPr>
        <w:t>2.6 Stanovení prioritních zájmů ochrany území v případě jejich možné kolize</w:t>
      </w:r>
    </w:p>
    <w:p w:rsidR="00E12A44" w:rsidRDefault="005D599E" w:rsidP="003373E7">
      <w:pPr>
        <w:pStyle w:val="Vchoz"/>
        <w:jc w:val="both"/>
      </w:pPr>
      <w:r>
        <w:rPr>
          <w:rFonts w:ascii="Arial" w:hAnsi="Arial" w:cs="Arial"/>
        </w:rPr>
        <w:t>Hlavním a prakticky jediným předmětem ochrany je synuzie vodních ptáků. Přirozeně, že rezervace poskytuje ochranu i dalším skupinám živočichů i rostlinám, nejvíce hmyzu a dalším vodním bezobratlým, obojživelníkům a také submersním a bahenním bylinám. Díky předchozímu vývoji rybníků v době před vyhlášením rezervace však se tyto skupiny dochovaly v nepříliš kvalitním stavu, prakticky bez výskytu vzácnějších druhů. Je proto jednoznačnou prioritou ochrana vodních ptáků a v managementu se plánují výhradně opatření pro zlepšení jejich podmínek. V případě, že by požadavky managementu ve prospěch vodního ptactva působily negativně na jiné skupiny živočichů či rostliny, je třeba dávat přednost požadavkům vodního ptactva. Např. občasné ponechání některých rybníků na jaře bez vody pro přilákání dalších druhů vodních ptáků (hlavně bahňáci) může být určitým omezením pro výskyt obojživelníků a přesto bude tato možnost preferována.</w:t>
      </w:r>
    </w:p>
    <w:p w:rsidR="00E12A44" w:rsidRDefault="005D599E" w:rsidP="00CB4DBD">
      <w:pPr>
        <w:pStyle w:val="Nadpis3"/>
        <w:numPr>
          <w:ilvl w:val="2"/>
          <w:numId w:val="2"/>
        </w:numPr>
        <w:jc w:val="both"/>
      </w:pPr>
      <w:r>
        <w:rPr>
          <w:rFonts w:ascii="Arial" w:hAnsi="Arial"/>
          <w:sz w:val="32"/>
          <w:szCs w:val="32"/>
        </w:rPr>
        <w:t xml:space="preserve">3. Plán zásahů a opatření </w:t>
      </w:r>
    </w:p>
    <w:p w:rsidR="00E12A44" w:rsidRDefault="005D599E" w:rsidP="00CB4DBD">
      <w:pPr>
        <w:pStyle w:val="Seznam"/>
        <w:widowControl/>
        <w:jc w:val="both"/>
      </w:pPr>
      <w:r>
        <w:rPr>
          <w:rFonts w:ascii="Arial" w:hAnsi="Arial" w:cs="Arial"/>
          <w:b/>
          <w:bCs/>
          <w:sz w:val="24"/>
          <w:szCs w:val="24"/>
        </w:rPr>
        <w:t>3.1 Výčet, popis a lokalizace navrhovaných zásahů a opatření v ZCHÚ</w:t>
      </w:r>
    </w:p>
    <w:p w:rsidR="00E12A44" w:rsidRDefault="005D599E" w:rsidP="00CB4DBD">
      <w:pPr>
        <w:pStyle w:val="Seznam2"/>
        <w:widowControl/>
        <w:ind w:left="0" w:firstLine="0"/>
        <w:jc w:val="both"/>
      </w:pPr>
      <w:r>
        <w:rPr>
          <w:rFonts w:ascii="Arial" w:hAnsi="Arial" w:cs="Arial"/>
          <w:b/>
          <w:bCs/>
          <w:sz w:val="24"/>
          <w:szCs w:val="24"/>
        </w:rPr>
        <w:t>3.1.1 Rámcové zásady péče o území nebo zásady jeho jiného využívání</w:t>
      </w:r>
    </w:p>
    <w:p w:rsidR="00E12A44" w:rsidRDefault="005D599E" w:rsidP="00CB4DBD">
      <w:pPr>
        <w:pStyle w:val="Seznam2"/>
        <w:widowControl/>
        <w:ind w:left="0" w:firstLine="0"/>
        <w:jc w:val="both"/>
      </w:pPr>
      <w:r>
        <w:rPr>
          <w:rFonts w:ascii="Arial" w:hAnsi="Arial" w:cs="Arial"/>
          <w:b/>
          <w:bCs/>
          <w:sz w:val="24"/>
          <w:szCs w:val="24"/>
        </w:rPr>
        <w:t>a) péče o rybníky (nádrže) a vodní toky</w:t>
      </w:r>
    </w:p>
    <w:p w:rsidR="00E12A44" w:rsidRDefault="005D599E" w:rsidP="00CB4DBD">
      <w:pPr>
        <w:pStyle w:val="Seznam2"/>
        <w:widowControl/>
        <w:ind w:left="0" w:firstLine="0"/>
        <w:jc w:val="both"/>
      </w:pPr>
      <w:r>
        <w:rPr>
          <w:rFonts w:ascii="Arial" w:hAnsi="Arial" w:cs="Arial"/>
          <w:bCs/>
          <w:sz w:val="24"/>
          <w:szCs w:val="24"/>
        </w:rPr>
        <w:t>Jak bylo uvedeno v kap. 2.4.2, rybníky nejsou zdaleka v optimálním stavu, aby byl</w:t>
      </w:r>
      <w:r w:rsidR="00CB4DBD">
        <w:rPr>
          <w:rFonts w:ascii="Arial" w:hAnsi="Arial" w:cs="Arial"/>
          <w:bCs/>
          <w:sz w:val="24"/>
          <w:szCs w:val="24"/>
        </w:rPr>
        <w:t xml:space="preserve">y </w:t>
      </w:r>
      <w:r>
        <w:rPr>
          <w:rFonts w:ascii="Arial" w:hAnsi="Arial" w:cs="Arial"/>
          <w:bCs/>
          <w:sz w:val="24"/>
          <w:szCs w:val="24"/>
        </w:rPr>
        <w:t>významným hnízdištěm i tahovou zastávkou pro vodní ptactvo. Jednotlivé výše uvedené faktory je třeba vhodnými opatřeními regulovat.</w:t>
      </w:r>
    </w:p>
    <w:p w:rsidR="00E12A44" w:rsidRDefault="005D599E" w:rsidP="00CB4DBD">
      <w:pPr>
        <w:pStyle w:val="Seznam2"/>
        <w:widowControl/>
        <w:ind w:left="0" w:firstLine="0"/>
        <w:jc w:val="both"/>
      </w:pPr>
      <w:r>
        <w:rPr>
          <w:rFonts w:ascii="Arial" w:hAnsi="Arial" w:cs="Arial"/>
          <w:bCs/>
          <w:sz w:val="24"/>
          <w:szCs w:val="24"/>
        </w:rPr>
        <w:t>Přílišná intenzifikace výroby ryb vedoucí k velmi vysokým rybím obsádkám je nejdůležitějším faktorem omezujícím hlavně hnízdění, ale i další typy výskytu vodních ptáků. Na rybnících Bezděkovský</w:t>
      </w:r>
      <w:r w:rsidR="00B62153">
        <w:rPr>
          <w:rFonts w:ascii="Arial" w:hAnsi="Arial" w:cs="Arial"/>
          <w:bCs/>
          <w:sz w:val="24"/>
          <w:szCs w:val="24"/>
        </w:rPr>
        <w:t xml:space="preserve">, </w:t>
      </w:r>
      <w:r>
        <w:rPr>
          <w:rFonts w:ascii="Arial" w:hAnsi="Arial" w:cs="Arial"/>
          <w:bCs/>
          <w:sz w:val="24"/>
          <w:szCs w:val="24"/>
        </w:rPr>
        <w:t xml:space="preserve">Velký a Malý Podveský bylo využito k omezení intenzity chovu podmínek, které AOPK ČR jako zástupce státu – vlastníka rybníků stanovila nájemci. Bude třeba velmi intenzivně stavy obsádek kontrolovat a využívat všech právních prostředků k vymáhání jejich dodržení. U rybníka Velký Jemnický je ve výroku rozhodnutí </w:t>
      </w:r>
      <w:r>
        <w:rPr>
          <w:rFonts w:ascii="Arial" w:hAnsi="Arial" w:cs="Arial"/>
          <w:sz w:val="24"/>
          <w:szCs w:val="24"/>
        </w:rPr>
        <w:t>OVLHZ ONV Tachov ze 14. 9. 1990 pod čj. VLHZ 426/90-201</w:t>
      </w:r>
      <w:r>
        <w:rPr>
          <w:rFonts w:ascii="Arial" w:hAnsi="Arial" w:cs="Arial"/>
          <w:bCs/>
          <w:sz w:val="24"/>
          <w:szCs w:val="24"/>
        </w:rPr>
        <w:t>a, jímž byla udělena</w:t>
      </w:r>
      <w:r>
        <w:rPr>
          <w:rFonts w:ascii="Arial" w:hAnsi="Arial" w:cs="Arial"/>
          <w:b/>
        </w:rPr>
        <w:t xml:space="preserve"> </w:t>
      </w:r>
      <w:r>
        <w:rPr>
          <w:rFonts w:ascii="Arial" w:hAnsi="Arial" w:cs="Arial"/>
          <w:bCs/>
          <w:sz w:val="24"/>
          <w:szCs w:val="24"/>
        </w:rPr>
        <w:t>výjimka pro intenzifikační chov</w:t>
      </w:r>
      <w:r w:rsidR="00B62153">
        <w:rPr>
          <w:rFonts w:ascii="Arial" w:hAnsi="Arial" w:cs="Arial"/>
          <w:bCs/>
          <w:sz w:val="24"/>
          <w:szCs w:val="24"/>
        </w:rPr>
        <w:t xml:space="preserve"> stanoveno</w:t>
      </w:r>
      <w:r>
        <w:rPr>
          <w:rFonts w:ascii="Arial" w:hAnsi="Arial" w:cs="Arial"/>
          <w:bCs/>
          <w:sz w:val="24"/>
          <w:szCs w:val="24"/>
        </w:rPr>
        <w:t>, že výjimka platí do doby, dokud nebude intenzifikace bránit nějakému celospolečenskému zájmu. Vyhlášení přírodní rezervace lze považovat za takový zájem, a tudíž je třeba požádat příslušný vodohospodářský správní orgán (OŽP M</w:t>
      </w:r>
      <w:r w:rsidR="00CB4DBD">
        <w:rPr>
          <w:rFonts w:ascii="Arial" w:hAnsi="Arial" w:cs="Arial"/>
          <w:bCs/>
          <w:sz w:val="24"/>
          <w:szCs w:val="24"/>
        </w:rPr>
        <w:t>ě</w:t>
      </w:r>
      <w:r>
        <w:rPr>
          <w:rFonts w:ascii="Arial" w:hAnsi="Arial" w:cs="Arial"/>
          <w:bCs/>
          <w:sz w:val="24"/>
          <w:szCs w:val="24"/>
        </w:rPr>
        <w:t>Ú Tachov) o zhodnocení tohoto stavu a vydání nového rozhodnutí bránícího intenzifikaci.</w:t>
      </w:r>
      <w:r w:rsidR="00AB22F7">
        <w:rPr>
          <w:rFonts w:ascii="Arial" w:hAnsi="Arial" w:cs="Arial"/>
          <w:bCs/>
          <w:color w:val="FF0000"/>
          <w:sz w:val="24"/>
          <w:szCs w:val="24"/>
        </w:rPr>
        <w:t xml:space="preserve"> </w:t>
      </w:r>
      <w:r w:rsidR="00581EED">
        <w:rPr>
          <w:rFonts w:ascii="Arial" w:hAnsi="Arial" w:cs="Arial"/>
          <w:bCs/>
          <w:color w:val="auto"/>
          <w:sz w:val="24"/>
          <w:szCs w:val="24"/>
        </w:rPr>
        <w:t>R</w:t>
      </w:r>
      <w:r>
        <w:rPr>
          <w:rFonts w:ascii="Arial" w:hAnsi="Arial" w:cs="Arial"/>
          <w:bCs/>
          <w:sz w:val="24"/>
          <w:szCs w:val="24"/>
        </w:rPr>
        <w:t>ybníky Andělský a Borský mají výjimku k intenzifikaci vydánu již v r. 1976 a 1983. Je třeba vyzvat vodohospodářský orgán, aby s ohledem na existenci rezervace tato již vskutku letitá rozhodnutí přehodnotil a změnil ve prospěch zájmů ochrany přírody.</w:t>
      </w:r>
    </w:p>
    <w:p w:rsidR="00E12A44" w:rsidRDefault="005D599E" w:rsidP="00CB4DBD">
      <w:pPr>
        <w:pStyle w:val="Seznam2"/>
        <w:widowControl/>
        <w:ind w:left="0" w:firstLine="0"/>
        <w:jc w:val="both"/>
      </w:pPr>
      <w:r>
        <w:rPr>
          <w:rFonts w:ascii="Arial" w:hAnsi="Arial" w:cs="Arial"/>
          <w:bCs/>
          <w:sz w:val="24"/>
          <w:szCs w:val="24"/>
        </w:rPr>
        <w:t>Příliš strmé břehy na některých rybnících je možno zkusit upravit do ploššího sklonu umělým technickým zásahem. Nabízí se to především na severním břehu rybníka Velký Podveský. Rybník je ve správě AOPK ČR, takže nejsou potíže se souhlasem vlastníka. Proto navrhujeme toto opatření do současného plánu péče jako opatření s</w:t>
      </w:r>
      <w:r w:rsidR="00B62153">
        <w:rPr>
          <w:rFonts w:ascii="Arial" w:hAnsi="Arial" w:cs="Arial"/>
          <w:bCs/>
          <w:sz w:val="24"/>
          <w:szCs w:val="24"/>
        </w:rPr>
        <w:t> 1.</w:t>
      </w:r>
      <w:r>
        <w:rPr>
          <w:rFonts w:ascii="Arial" w:hAnsi="Arial" w:cs="Arial"/>
          <w:bCs/>
          <w:sz w:val="24"/>
          <w:szCs w:val="24"/>
        </w:rPr>
        <w:t xml:space="preserve"> stupněm naléhavosti (plocha VP/1 na mapě pracovních ploch). Obdobný pokus na větší části břehů rybníka Bezděkovský, je rovněž možný, zde je břeh poněkud méně strmý a hloubka vody přímo u břehu menší. </w:t>
      </w:r>
      <w:r w:rsidR="00F707BA">
        <w:rPr>
          <w:rFonts w:ascii="Arial" w:hAnsi="Arial" w:cs="Arial"/>
          <w:bCs/>
          <w:sz w:val="24"/>
          <w:szCs w:val="24"/>
        </w:rPr>
        <w:t>O</w:t>
      </w:r>
      <w:r>
        <w:rPr>
          <w:rFonts w:ascii="Arial" w:hAnsi="Arial" w:cs="Arial"/>
          <w:bCs/>
          <w:sz w:val="24"/>
          <w:szCs w:val="24"/>
        </w:rPr>
        <w:t xml:space="preserve">patření (plocha BE 2 na mapě pracovních ploch) </w:t>
      </w:r>
      <w:r w:rsidR="00F707BA">
        <w:rPr>
          <w:rFonts w:ascii="Arial" w:hAnsi="Arial" w:cs="Arial"/>
          <w:bCs/>
          <w:sz w:val="24"/>
          <w:szCs w:val="24"/>
        </w:rPr>
        <w:t xml:space="preserve">je </w:t>
      </w:r>
      <w:r>
        <w:rPr>
          <w:rFonts w:ascii="Arial" w:hAnsi="Arial" w:cs="Arial"/>
          <w:bCs/>
          <w:sz w:val="24"/>
          <w:szCs w:val="24"/>
        </w:rPr>
        <w:t>navrhováno</w:t>
      </w:r>
      <w:r w:rsidR="00F707BA">
        <w:rPr>
          <w:rFonts w:ascii="Arial" w:hAnsi="Arial" w:cs="Arial"/>
          <w:bCs/>
          <w:sz w:val="24"/>
          <w:szCs w:val="24"/>
        </w:rPr>
        <w:t xml:space="preserve"> s 2</w:t>
      </w:r>
      <w:r>
        <w:rPr>
          <w:rFonts w:ascii="Arial" w:hAnsi="Arial" w:cs="Arial"/>
          <w:bCs/>
          <w:sz w:val="24"/>
          <w:szCs w:val="24"/>
        </w:rPr>
        <w:t>. stupněm naléhavosti.  Opatření vyžaduje velmi šetrné nasazení mechanizace</w:t>
      </w:r>
      <w:r w:rsidR="00F707BA">
        <w:rPr>
          <w:rFonts w:ascii="Arial" w:hAnsi="Arial" w:cs="Arial"/>
          <w:bCs/>
          <w:sz w:val="24"/>
          <w:szCs w:val="24"/>
        </w:rPr>
        <w:t xml:space="preserve">. </w:t>
      </w:r>
      <w:r>
        <w:rPr>
          <w:rFonts w:ascii="Arial" w:hAnsi="Arial" w:cs="Arial"/>
          <w:bCs/>
          <w:sz w:val="24"/>
          <w:szCs w:val="24"/>
        </w:rPr>
        <w:t xml:space="preserve">Osvědčilo se práce provádět za buď trvalého dozoru pracovníků organizace ochrany přírody, nebo </w:t>
      </w:r>
      <w:r w:rsidR="00F707BA">
        <w:rPr>
          <w:rFonts w:ascii="Arial" w:hAnsi="Arial" w:cs="Arial"/>
          <w:bCs/>
          <w:sz w:val="24"/>
          <w:szCs w:val="24"/>
        </w:rPr>
        <w:t>alespoň</w:t>
      </w:r>
      <w:r>
        <w:rPr>
          <w:rFonts w:ascii="Arial" w:hAnsi="Arial" w:cs="Arial"/>
          <w:bCs/>
          <w:sz w:val="24"/>
          <w:szCs w:val="24"/>
        </w:rPr>
        <w:t xml:space="preserve"> provádět během prácí velmi časté kontroly jejich postupu.</w:t>
      </w:r>
      <w:r w:rsidR="002D1BB9">
        <w:rPr>
          <w:rFonts w:ascii="Arial" w:hAnsi="Arial" w:cs="Arial"/>
          <w:bCs/>
          <w:sz w:val="24"/>
          <w:szCs w:val="24"/>
        </w:rPr>
        <w:t xml:space="preserve"> Je také pro tyto kontroly zajistit komerčně dozor odborně způsobilé osoby.</w:t>
      </w:r>
    </w:p>
    <w:p w:rsidR="00E12A44" w:rsidRDefault="005D599E">
      <w:pPr>
        <w:pStyle w:val="Seznam2"/>
        <w:widowControl/>
        <w:ind w:left="0" w:firstLine="0"/>
        <w:jc w:val="both"/>
      </w:pPr>
      <w:r>
        <w:rPr>
          <w:rFonts w:ascii="Arial" w:hAnsi="Arial" w:cs="Arial"/>
          <w:bCs/>
          <w:sz w:val="24"/>
          <w:szCs w:val="24"/>
        </w:rPr>
        <w:t>Chybění přechodových zón se sice dlouhodobě napravuje přirozeným vývojem, avšak proces probíhá příliš pomalu. Nápravná opatření jsou však možná pouze v úsecích břehů rybníků, kde ústí přítoky. Zde by bylo možno zbudovat nízké přelivné hrázky vytvářející alespoň malé řízené mokřady. U rybník</w:t>
      </w:r>
      <w:r w:rsidR="00055BC9">
        <w:rPr>
          <w:rFonts w:ascii="Arial" w:hAnsi="Arial" w:cs="Arial"/>
          <w:bCs/>
          <w:sz w:val="24"/>
          <w:szCs w:val="24"/>
        </w:rPr>
        <w:t>a</w:t>
      </w:r>
      <w:r>
        <w:rPr>
          <w:rFonts w:ascii="Arial" w:hAnsi="Arial" w:cs="Arial"/>
          <w:bCs/>
          <w:sz w:val="24"/>
          <w:szCs w:val="24"/>
        </w:rPr>
        <w:t xml:space="preserve"> Andělský tento postup nenavrhujeme, neboť u </w:t>
      </w:r>
      <w:r w:rsidR="00055BC9">
        <w:rPr>
          <w:rFonts w:ascii="Arial" w:hAnsi="Arial" w:cs="Arial"/>
          <w:bCs/>
          <w:sz w:val="24"/>
          <w:szCs w:val="24"/>
        </w:rPr>
        <w:t>něj</w:t>
      </w:r>
      <w:r>
        <w:rPr>
          <w:rFonts w:ascii="Arial" w:hAnsi="Arial" w:cs="Arial"/>
          <w:bCs/>
          <w:sz w:val="24"/>
          <w:szCs w:val="24"/>
        </w:rPr>
        <w:t xml:space="preserve"> přirozený vývoj postupuje nejlépe. Naopak u rybníka Bezděkovský by se takové opatření neobešlo bez určitého omezení vlastníků či nájemců obdělávajících sousední pozemky již mimo ochranné pásmo. Proto na tomto rybníce odkazujeme provedení až na období následujícího plánu péče, kdy už by byly známy výsledky opatření na dalších rybnících. K opatření navrhujeme rybník</w:t>
      </w:r>
      <w:r w:rsidR="00B6230F">
        <w:rPr>
          <w:rFonts w:ascii="Arial" w:hAnsi="Arial" w:cs="Arial"/>
          <w:bCs/>
          <w:sz w:val="24"/>
          <w:szCs w:val="24"/>
        </w:rPr>
        <w:t>y</w:t>
      </w:r>
      <w:r>
        <w:rPr>
          <w:rFonts w:ascii="Arial" w:hAnsi="Arial" w:cs="Arial"/>
          <w:bCs/>
          <w:sz w:val="24"/>
          <w:szCs w:val="24"/>
        </w:rPr>
        <w:t xml:space="preserve"> Borský a Velký Jemnický. V jejich přítokové části vymezujeme plochy VJ/1 a Bo/1-2 na nichž by podobné zdržovací hrázky mohly být vytvořeny. Bude třeba rozsah plánovaného zamokření dobře zvážit, aby nedošlo k vážnějším důsledkům i mimo ochranné pásmo PR. S ohledem na finanční možnosti navrhujeme toto opatření s naléhavostí </w:t>
      </w:r>
      <w:r w:rsidR="00B6230F">
        <w:rPr>
          <w:rFonts w:ascii="Arial" w:hAnsi="Arial" w:cs="Arial"/>
          <w:bCs/>
          <w:sz w:val="24"/>
          <w:szCs w:val="24"/>
        </w:rPr>
        <w:t>3.</w:t>
      </w:r>
      <w:r>
        <w:rPr>
          <w:rFonts w:ascii="Arial" w:hAnsi="Arial" w:cs="Arial"/>
          <w:bCs/>
          <w:sz w:val="24"/>
          <w:szCs w:val="24"/>
        </w:rPr>
        <w:t xml:space="preserve"> stupně. Jako přehrážky se osvědčily v praxi dvě příčné řady dřevěných kůlů v odstupu cca 70 -</w:t>
      </w:r>
      <w:r w:rsidR="00CB4DBD">
        <w:rPr>
          <w:rFonts w:ascii="Arial" w:hAnsi="Arial" w:cs="Arial"/>
          <w:bCs/>
          <w:sz w:val="24"/>
          <w:szCs w:val="24"/>
        </w:rPr>
        <w:t xml:space="preserve"> </w:t>
      </w:r>
      <w:r w:rsidR="00B62153">
        <w:rPr>
          <w:rFonts w:ascii="Arial" w:hAnsi="Arial" w:cs="Arial"/>
          <w:bCs/>
          <w:sz w:val="24"/>
          <w:szCs w:val="24"/>
        </w:rPr>
        <w:t>80</w:t>
      </w:r>
      <w:r>
        <w:rPr>
          <w:rFonts w:ascii="Arial" w:hAnsi="Arial" w:cs="Arial"/>
          <w:bCs/>
          <w:sz w:val="24"/>
          <w:szCs w:val="24"/>
        </w:rPr>
        <w:t xml:space="preserve"> cm. Prostor mezi nimi se vyplní pěchovanými drny a zeminou. Výšku je třeba stanovit konkrétně na místě tak aby se voda zdržovala jen do výše, kdy vytvoří plošky řádově maximálně do 10</w:t>
      </w:r>
      <w:r w:rsidR="00CB4DBD">
        <w:rPr>
          <w:rFonts w:ascii="Arial" w:hAnsi="Arial" w:cs="Arial"/>
          <w:bCs/>
          <w:sz w:val="24"/>
          <w:szCs w:val="24"/>
        </w:rPr>
        <w:t xml:space="preserve"> </w:t>
      </w:r>
      <w:r>
        <w:rPr>
          <w:rFonts w:ascii="Arial" w:hAnsi="Arial" w:cs="Arial"/>
          <w:bCs/>
          <w:sz w:val="24"/>
          <w:szCs w:val="24"/>
        </w:rPr>
        <w:t>x</w:t>
      </w:r>
      <w:r w:rsidR="00CB4DBD">
        <w:rPr>
          <w:rFonts w:ascii="Arial" w:hAnsi="Arial" w:cs="Arial"/>
          <w:bCs/>
          <w:sz w:val="24"/>
          <w:szCs w:val="24"/>
        </w:rPr>
        <w:t xml:space="preserve"> </w:t>
      </w:r>
      <w:r>
        <w:rPr>
          <w:rFonts w:ascii="Arial" w:hAnsi="Arial" w:cs="Arial"/>
          <w:bCs/>
          <w:sz w:val="24"/>
          <w:szCs w:val="24"/>
        </w:rPr>
        <w:t>15 - 20m.</w:t>
      </w:r>
      <w:r w:rsidR="00055BC9">
        <w:rPr>
          <w:rFonts w:ascii="Arial" w:hAnsi="Arial" w:cs="Arial"/>
          <w:bCs/>
          <w:sz w:val="24"/>
          <w:szCs w:val="24"/>
        </w:rPr>
        <w:t xml:space="preserve"> Podobnou hrázku je možno zvážit </w:t>
      </w:r>
      <w:r w:rsidR="00F17410">
        <w:rPr>
          <w:rFonts w:ascii="Arial" w:hAnsi="Arial" w:cs="Arial"/>
          <w:bCs/>
          <w:sz w:val="24"/>
          <w:szCs w:val="24"/>
        </w:rPr>
        <w:t>i na rybníce Velký Podveský, kde však bude spíše sloužit jako filtrační opatření pro pronikání odpadních vod z Tisové.</w:t>
      </w:r>
    </w:p>
    <w:p w:rsidR="00E12A44" w:rsidRDefault="005D599E">
      <w:pPr>
        <w:pStyle w:val="Seznam2"/>
        <w:widowControl/>
        <w:ind w:left="0" w:firstLine="0"/>
        <w:jc w:val="both"/>
      </w:pPr>
      <w:r>
        <w:rPr>
          <w:rFonts w:ascii="Arial" w:hAnsi="Arial" w:cs="Arial"/>
          <w:bCs/>
          <w:sz w:val="24"/>
          <w:szCs w:val="24"/>
        </w:rPr>
        <w:t xml:space="preserve">Zazemňování a přílišné rozrůstání litorálních bylinných porostů se dobře reguluje občasným kosením. Tento postup byl v rezervaci použit již dříve (viz kap 2. 5.) a přinesl pozitivní výsledky. Proto je třeba v těchto zásazích pokračovat. Smysl tyto zásahy mají především na rybnících se souvislými lemy orobince, tedy na rybníce Borský (pracovní plochy Bo 3 - 6), na rybníce Velký Jemnický (plochy  VJ 2 - 5) a na rybníce Malý Podveský (plocha MP 1). Na rybníce Andělský považujeme dosavadní stav za uspokojivý a kosení navrhujeme nanejvýš  u Z břehu (pracovní plochy An 1 – 2). Na rybnících Bezděkovský a Velký Podveský je možno </w:t>
      </w:r>
      <w:r w:rsidR="00F707BA">
        <w:rPr>
          <w:rFonts w:ascii="Arial" w:hAnsi="Arial" w:cs="Arial"/>
          <w:bCs/>
          <w:sz w:val="24"/>
          <w:szCs w:val="24"/>
        </w:rPr>
        <w:t xml:space="preserve">případně </w:t>
      </w:r>
      <w:r>
        <w:rPr>
          <w:rFonts w:ascii="Arial" w:hAnsi="Arial" w:cs="Arial"/>
          <w:bCs/>
          <w:sz w:val="24"/>
          <w:szCs w:val="24"/>
        </w:rPr>
        <w:t xml:space="preserve">kosit rozsáhlejší ostrůvky porostů, které jsou na obou těchto rybnících v jejich JV cípech (plochy VP 2 a Be 1). </w:t>
      </w:r>
    </w:p>
    <w:p w:rsidR="00E12A44" w:rsidRDefault="005D599E">
      <w:pPr>
        <w:pStyle w:val="Seznam2"/>
        <w:widowControl/>
        <w:ind w:left="0" w:firstLine="0"/>
        <w:jc w:val="both"/>
        <w:rPr>
          <w:rFonts w:ascii="Arial" w:hAnsi="Arial" w:cs="Arial"/>
          <w:bCs/>
          <w:sz w:val="24"/>
          <w:szCs w:val="24"/>
        </w:rPr>
      </w:pPr>
      <w:r>
        <w:rPr>
          <w:rFonts w:ascii="Arial" w:hAnsi="Arial" w:cs="Arial"/>
          <w:bCs/>
          <w:sz w:val="24"/>
          <w:szCs w:val="24"/>
        </w:rPr>
        <w:t xml:space="preserve">Frekvence kosení podle dosavadních zkušeností postačí občasná. Na rybnících Velký Jemnický, Borský a Malý Podveský je třeba nastavit kosení střídavě ve všech úsecích tak, aby každý úsek byl kosen během doby plánu péče aspoň dvakrát. </w:t>
      </w:r>
      <w:r w:rsidR="00F17410">
        <w:rPr>
          <w:rFonts w:ascii="Arial" w:hAnsi="Arial" w:cs="Arial"/>
          <w:bCs/>
          <w:sz w:val="24"/>
          <w:szCs w:val="24"/>
        </w:rPr>
        <w:t xml:space="preserve">Současně je možno kosit  maximálně 25 – 30% celkové plochy porostů. </w:t>
      </w:r>
      <w:r>
        <w:rPr>
          <w:rFonts w:ascii="Arial" w:hAnsi="Arial" w:cs="Arial"/>
          <w:bCs/>
          <w:sz w:val="24"/>
          <w:szCs w:val="24"/>
        </w:rPr>
        <w:t xml:space="preserve">Naléhavost zásahu na těchto rybnících je 1. Na rybnících Velký Podveský a Bezděkovský, je možno kosit tak, aby každý úsek byl kosen minimálně jednou za dobu platnosti plánu péče, naléhavost je stupeň </w:t>
      </w:r>
      <w:r w:rsidR="00F707BA">
        <w:rPr>
          <w:rFonts w:ascii="Arial" w:hAnsi="Arial" w:cs="Arial"/>
          <w:bCs/>
          <w:sz w:val="24"/>
          <w:szCs w:val="24"/>
        </w:rPr>
        <w:t>3</w:t>
      </w:r>
      <w:r>
        <w:rPr>
          <w:rFonts w:ascii="Arial" w:hAnsi="Arial" w:cs="Arial"/>
          <w:bCs/>
          <w:sz w:val="24"/>
          <w:szCs w:val="24"/>
        </w:rPr>
        <w:t xml:space="preserve">. Na rybníce Andělský je možno v polovině doby platnosti plánu péče zhodnotit, zda je zásah zapotřebí a postačí </w:t>
      </w:r>
      <w:r w:rsidR="00F707BA">
        <w:rPr>
          <w:rFonts w:ascii="Arial" w:hAnsi="Arial" w:cs="Arial"/>
          <w:bCs/>
          <w:sz w:val="24"/>
          <w:szCs w:val="24"/>
        </w:rPr>
        <w:t xml:space="preserve">nanejvýš </w:t>
      </w:r>
      <w:r>
        <w:rPr>
          <w:rFonts w:ascii="Arial" w:hAnsi="Arial" w:cs="Arial"/>
          <w:bCs/>
          <w:sz w:val="24"/>
          <w:szCs w:val="24"/>
        </w:rPr>
        <w:t>jedno provedení v druhé polovin</w:t>
      </w:r>
      <w:r w:rsidR="00CB4DBD">
        <w:rPr>
          <w:rFonts w:ascii="Arial" w:hAnsi="Arial" w:cs="Arial"/>
          <w:bCs/>
          <w:sz w:val="24"/>
          <w:szCs w:val="24"/>
        </w:rPr>
        <w:t>ě</w:t>
      </w:r>
      <w:r>
        <w:rPr>
          <w:rFonts w:ascii="Arial" w:hAnsi="Arial" w:cs="Arial"/>
          <w:bCs/>
          <w:sz w:val="24"/>
          <w:szCs w:val="24"/>
        </w:rPr>
        <w:t xml:space="preserve"> doby platnosti</w:t>
      </w:r>
      <w:r w:rsidR="00F707BA">
        <w:rPr>
          <w:rFonts w:ascii="Arial" w:hAnsi="Arial" w:cs="Arial"/>
          <w:bCs/>
          <w:sz w:val="24"/>
          <w:szCs w:val="24"/>
        </w:rPr>
        <w:t>.</w:t>
      </w:r>
    </w:p>
    <w:p w:rsidR="00F17410" w:rsidRDefault="00F17410">
      <w:pPr>
        <w:pStyle w:val="Seznam2"/>
        <w:widowControl/>
        <w:ind w:left="0" w:firstLine="0"/>
        <w:jc w:val="both"/>
      </w:pPr>
      <w:r>
        <w:rPr>
          <w:rFonts w:ascii="Arial" w:hAnsi="Arial" w:cs="Arial"/>
          <w:bCs/>
          <w:sz w:val="24"/>
          <w:szCs w:val="24"/>
        </w:rPr>
        <w:t>Je možné i zvažovat občasné letnění alespoň některých rybníků (Velký Podveský, Malý Podveský) k omezení rozrůstání litorální vegetace. Lwetnit je nutno vždy jediný z rybníků a letnění musí být ve větších intervalech.</w:t>
      </w:r>
    </w:p>
    <w:p w:rsidR="00E12A44" w:rsidRDefault="005D599E">
      <w:pPr>
        <w:pStyle w:val="Seznam2"/>
        <w:widowControl/>
        <w:ind w:left="0" w:firstLine="0"/>
        <w:jc w:val="both"/>
        <w:rPr>
          <w:rFonts w:ascii="Arial" w:hAnsi="Arial" w:cs="Arial"/>
          <w:bCs/>
          <w:sz w:val="24"/>
          <w:szCs w:val="24"/>
        </w:rPr>
      </w:pPr>
      <w:r>
        <w:rPr>
          <w:rFonts w:ascii="Arial" w:hAnsi="Arial" w:cs="Arial"/>
          <w:bCs/>
          <w:sz w:val="24"/>
          <w:szCs w:val="24"/>
        </w:rPr>
        <w:t>Podle dosavadních zkušeností je vhodné kosit v podzimním období po vypuštění rybníků pro výlov. V této době se kosení provádí relativně snadno za pomoci kosy či křovinořezu. Nakosený materiál byl v minulém období pálen na obnaženém dně.  Je vhodnější jej ze zatopené plochy vymístit a uložit mimo PR. Tím se zamezí likvidaci larev, najád a nymf vodního hmyzu přezimujících v spodních částech stébel v porostech.</w:t>
      </w:r>
    </w:p>
    <w:p w:rsidR="00E12A44" w:rsidRDefault="005D599E" w:rsidP="003373E7">
      <w:pPr>
        <w:pStyle w:val="Tlotextu"/>
        <w:spacing w:after="0"/>
      </w:pPr>
      <w:r>
        <w:rPr>
          <w:rFonts w:ascii="Arial" w:hAnsi="Arial" w:cs="Arial"/>
          <w:b/>
          <w:bCs/>
        </w:rPr>
        <w:t>Rámcová směrnice aktivní péče o rybníky</w:t>
      </w:r>
    </w:p>
    <w:tbl>
      <w:tblPr>
        <w:tblW w:w="0" w:type="auto"/>
        <w:tblInd w:w="-285" w:type="dxa"/>
        <w:tblBorders>
          <w:top w:val="single" w:sz="18" w:space="0" w:color="00000A"/>
          <w:left w:val="single" w:sz="18" w:space="0" w:color="00000A"/>
          <w:bottom w:val="single" w:sz="4" w:space="0" w:color="00000A"/>
          <w:right w:val="single" w:sz="18" w:space="0" w:color="00000A"/>
        </w:tblBorders>
        <w:tblCellMar>
          <w:left w:w="10" w:type="dxa"/>
          <w:right w:w="10" w:type="dxa"/>
        </w:tblCellMar>
        <w:tblLook w:val="04A0" w:firstRow="1" w:lastRow="0" w:firstColumn="1" w:lastColumn="0" w:noHBand="0" w:noVBand="1"/>
      </w:tblPr>
      <w:tblGrid>
        <w:gridCol w:w="3044"/>
        <w:gridCol w:w="6163"/>
      </w:tblGrid>
      <w:tr w:rsidR="00E12A44">
        <w:trPr>
          <w:trHeight w:val="185"/>
        </w:trPr>
        <w:tc>
          <w:tcPr>
            <w:tcW w:w="3044" w:type="dxa"/>
            <w:tcBorders>
              <w:top w:val="single" w:sz="18"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Typ managementu</w:t>
            </w:r>
          </w:p>
        </w:tc>
        <w:tc>
          <w:tcPr>
            <w:tcW w:w="6163" w:type="dxa"/>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vytváření plochého břehu</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Vhodný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jednou za dobu platnosti plánu péče, nadále ponechat přirozenému vývoji bez zásahů</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Minimální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E12A44">
            <w:pPr>
              <w:pStyle w:val="Seznam2"/>
              <w:widowControl/>
              <w:ind w:left="0" w:firstLine="0"/>
              <w:jc w:val="both"/>
            </w:pP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Prac. nástroj / hosp. zvíře</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rsidP="00F707BA">
            <w:pPr>
              <w:pStyle w:val="Seznam2"/>
              <w:widowControl/>
              <w:ind w:left="0" w:firstLine="0"/>
              <w:jc w:val="both"/>
            </w:pPr>
            <w:r>
              <w:rPr>
                <w:rFonts w:ascii="Arial" w:hAnsi="Arial" w:cs="Arial"/>
                <w:i/>
                <w:iCs/>
                <w:sz w:val="24"/>
                <w:szCs w:val="24"/>
              </w:rPr>
              <w:t xml:space="preserve">mechanizační prostředky </w:t>
            </w:r>
          </w:p>
        </w:tc>
      </w:tr>
      <w:tr w:rsidR="00E12A44">
        <w:trPr>
          <w:trHeight w:val="211"/>
        </w:trPr>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Kalendář pro management</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v zimním období</w:t>
            </w:r>
          </w:p>
        </w:tc>
      </w:tr>
      <w:tr w:rsidR="00E12A44">
        <w:trPr>
          <w:trHeight w:val="173"/>
        </w:trPr>
        <w:tc>
          <w:tcPr>
            <w:tcW w:w="3044" w:type="dxa"/>
            <w:tcBorders>
              <w:top w:val="single" w:sz="4"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Upřesňující podmínky</w:t>
            </w:r>
          </w:p>
        </w:tc>
        <w:tc>
          <w:tcPr>
            <w:tcW w:w="6163" w:type="dxa"/>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 xml:space="preserve">provádět za trvalého dozoru pracovníka orgánu OP nebo aspoň </w:t>
            </w:r>
            <w:r w:rsidR="00B6230F">
              <w:rPr>
                <w:rFonts w:ascii="Arial" w:hAnsi="Arial" w:cs="Arial"/>
                <w:i/>
                <w:iCs/>
                <w:sz w:val="24"/>
                <w:szCs w:val="24"/>
              </w:rPr>
              <w:t xml:space="preserve">s </w:t>
            </w:r>
            <w:r>
              <w:rPr>
                <w:rFonts w:ascii="Arial" w:hAnsi="Arial" w:cs="Arial"/>
                <w:i/>
                <w:iCs/>
                <w:sz w:val="24"/>
                <w:szCs w:val="24"/>
              </w:rPr>
              <w:t>častými kontrolami</w:t>
            </w:r>
          </w:p>
        </w:tc>
      </w:tr>
    </w:tbl>
    <w:p w:rsidR="00E12A44" w:rsidRDefault="00E12A44" w:rsidP="003373E7">
      <w:pPr>
        <w:pStyle w:val="Tlotextu"/>
        <w:spacing w:after="0"/>
      </w:pPr>
    </w:p>
    <w:tbl>
      <w:tblPr>
        <w:tblW w:w="0" w:type="auto"/>
        <w:tblInd w:w="-285" w:type="dxa"/>
        <w:tblBorders>
          <w:top w:val="single" w:sz="18" w:space="0" w:color="00000A"/>
          <w:left w:val="single" w:sz="18" w:space="0" w:color="00000A"/>
          <w:bottom w:val="single" w:sz="4" w:space="0" w:color="00000A"/>
          <w:right w:val="single" w:sz="18" w:space="0" w:color="00000A"/>
        </w:tblBorders>
        <w:tblCellMar>
          <w:left w:w="10" w:type="dxa"/>
          <w:right w:w="10" w:type="dxa"/>
        </w:tblCellMar>
        <w:tblLook w:val="04A0" w:firstRow="1" w:lastRow="0" w:firstColumn="1" w:lastColumn="0" w:noHBand="0" w:noVBand="1"/>
      </w:tblPr>
      <w:tblGrid>
        <w:gridCol w:w="3044"/>
        <w:gridCol w:w="6163"/>
      </w:tblGrid>
      <w:tr w:rsidR="00E12A44">
        <w:trPr>
          <w:trHeight w:val="185"/>
        </w:trPr>
        <w:tc>
          <w:tcPr>
            <w:tcW w:w="3044" w:type="dxa"/>
            <w:tcBorders>
              <w:top w:val="single" w:sz="18"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Typ managementu</w:t>
            </w:r>
          </w:p>
        </w:tc>
        <w:tc>
          <w:tcPr>
            <w:tcW w:w="6163" w:type="dxa"/>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vytváření malých řízených mokřadů tvorbou přehrážek</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Vhodný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jednou za dobu platnosti plánu péče, nadále případná údržba a opravy</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Minimální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E12A44">
            <w:pPr>
              <w:pStyle w:val="Seznam2"/>
              <w:widowControl/>
              <w:ind w:left="0" w:firstLine="0"/>
              <w:jc w:val="both"/>
            </w:pP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Prac. nástroj / hosp. zvíře</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rsidP="00CB4DBD">
            <w:pPr>
              <w:pStyle w:val="Seznam2"/>
              <w:widowControl/>
              <w:ind w:left="0" w:firstLine="0"/>
              <w:jc w:val="both"/>
            </w:pPr>
            <w:r>
              <w:rPr>
                <w:rFonts w:ascii="Arial" w:hAnsi="Arial" w:cs="Arial"/>
                <w:i/>
                <w:iCs/>
                <w:sz w:val="24"/>
                <w:szCs w:val="24"/>
              </w:rPr>
              <w:t>krumpáč, lopata, palice</w:t>
            </w:r>
            <w:r w:rsidR="00CB4DBD">
              <w:rPr>
                <w:rFonts w:ascii="Arial" w:hAnsi="Arial" w:cs="Arial"/>
                <w:i/>
                <w:iCs/>
                <w:sz w:val="24"/>
                <w:szCs w:val="24"/>
              </w:rPr>
              <w:t>, pila</w:t>
            </w:r>
          </w:p>
        </w:tc>
      </w:tr>
      <w:tr w:rsidR="00E12A44">
        <w:trPr>
          <w:trHeight w:val="211"/>
        </w:trPr>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Kalendář pro management</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v zimním období</w:t>
            </w:r>
          </w:p>
        </w:tc>
      </w:tr>
      <w:tr w:rsidR="00E12A44">
        <w:trPr>
          <w:trHeight w:val="173"/>
        </w:trPr>
        <w:tc>
          <w:tcPr>
            <w:tcW w:w="3044" w:type="dxa"/>
            <w:tcBorders>
              <w:top w:val="single" w:sz="4"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Upřesňující podmínky</w:t>
            </w:r>
          </w:p>
        </w:tc>
        <w:tc>
          <w:tcPr>
            <w:tcW w:w="6163" w:type="dxa"/>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viz výše</w:t>
            </w:r>
          </w:p>
        </w:tc>
      </w:tr>
    </w:tbl>
    <w:p w:rsidR="00E12A44" w:rsidRDefault="00E12A44" w:rsidP="003373E7">
      <w:pPr>
        <w:pStyle w:val="Seznam2"/>
        <w:widowControl/>
        <w:spacing w:after="0"/>
        <w:ind w:left="0" w:firstLine="0"/>
        <w:jc w:val="both"/>
      </w:pPr>
    </w:p>
    <w:tbl>
      <w:tblPr>
        <w:tblW w:w="0" w:type="auto"/>
        <w:tblInd w:w="-285" w:type="dxa"/>
        <w:tblBorders>
          <w:top w:val="single" w:sz="18" w:space="0" w:color="00000A"/>
          <w:left w:val="single" w:sz="18" w:space="0" w:color="00000A"/>
          <w:bottom w:val="single" w:sz="4" w:space="0" w:color="00000A"/>
          <w:right w:val="single" w:sz="18" w:space="0" w:color="00000A"/>
        </w:tblBorders>
        <w:tblCellMar>
          <w:left w:w="10" w:type="dxa"/>
          <w:right w:w="10" w:type="dxa"/>
        </w:tblCellMar>
        <w:tblLook w:val="04A0" w:firstRow="1" w:lastRow="0" w:firstColumn="1" w:lastColumn="0" w:noHBand="0" w:noVBand="1"/>
      </w:tblPr>
      <w:tblGrid>
        <w:gridCol w:w="3044"/>
        <w:gridCol w:w="6163"/>
      </w:tblGrid>
      <w:tr w:rsidR="00E12A44">
        <w:trPr>
          <w:trHeight w:val="185"/>
        </w:trPr>
        <w:tc>
          <w:tcPr>
            <w:tcW w:w="3044" w:type="dxa"/>
            <w:tcBorders>
              <w:top w:val="single" w:sz="18"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Typ managementu</w:t>
            </w:r>
          </w:p>
        </w:tc>
        <w:tc>
          <w:tcPr>
            <w:tcW w:w="6163" w:type="dxa"/>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kosení v litorálních porostech</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Vhodný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rsidP="00F17410">
            <w:pPr>
              <w:pStyle w:val="Seznam2"/>
              <w:widowControl/>
              <w:ind w:left="0" w:firstLine="0"/>
              <w:jc w:val="both"/>
            </w:pPr>
            <w:r>
              <w:rPr>
                <w:rFonts w:ascii="Arial" w:hAnsi="Arial" w:cs="Arial"/>
                <w:i/>
                <w:iCs/>
                <w:sz w:val="24"/>
                <w:szCs w:val="24"/>
              </w:rPr>
              <w:t>1 – 2x za dobu platnosti plánu péče</w:t>
            </w:r>
            <w:r w:rsidR="00F17410">
              <w:rPr>
                <w:rFonts w:ascii="Arial" w:hAnsi="Arial" w:cs="Arial"/>
                <w:i/>
                <w:iCs/>
                <w:sz w:val="24"/>
                <w:szCs w:val="24"/>
              </w:rPr>
              <w:t>, maximálně 25 -30% celkové plochy</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Minimální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alespoň jednou za dobu plánu péče</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Prac. nástroj / hosp. zvíře</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křovinořez</w:t>
            </w:r>
          </w:p>
        </w:tc>
      </w:tr>
      <w:tr w:rsidR="00E12A44">
        <w:trPr>
          <w:trHeight w:val="211"/>
        </w:trPr>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Kalendář pro management</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v podzimní době po vypuštění rybníků</w:t>
            </w:r>
          </w:p>
        </w:tc>
      </w:tr>
      <w:tr w:rsidR="00E12A44">
        <w:trPr>
          <w:trHeight w:val="173"/>
        </w:trPr>
        <w:tc>
          <w:tcPr>
            <w:tcW w:w="3044" w:type="dxa"/>
            <w:tcBorders>
              <w:top w:val="single" w:sz="4"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Upřesňující podmínky</w:t>
            </w:r>
          </w:p>
        </w:tc>
        <w:tc>
          <w:tcPr>
            <w:tcW w:w="6163" w:type="dxa"/>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kosit ve výši okolo 30 cm nad dnem, nakosený materiál vymístit z PR</w:t>
            </w:r>
          </w:p>
        </w:tc>
      </w:tr>
    </w:tbl>
    <w:p w:rsidR="00E12A44" w:rsidRDefault="005D599E">
      <w:pPr>
        <w:pStyle w:val="Seznam2"/>
        <w:widowControl/>
        <w:ind w:left="0" w:firstLine="0"/>
        <w:jc w:val="both"/>
      </w:pPr>
      <w:r>
        <w:rPr>
          <w:rFonts w:ascii="Arial" w:hAnsi="Arial" w:cs="Arial"/>
          <w:bCs/>
          <w:sz w:val="24"/>
          <w:szCs w:val="24"/>
        </w:rPr>
        <w:t xml:space="preserve"> </w:t>
      </w:r>
    </w:p>
    <w:p w:rsidR="00E12A44" w:rsidRDefault="005D599E">
      <w:pPr>
        <w:pStyle w:val="Seznam2"/>
        <w:widowControl/>
        <w:ind w:left="0" w:firstLine="0"/>
        <w:jc w:val="both"/>
      </w:pPr>
      <w:r>
        <w:rPr>
          <w:rFonts w:ascii="Arial" w:hAnsi="Arial" w:cs="Arial"/>
          <w:b/>
          <w:bCs/>
          <w:sz w:val="24"/>
          <w:szCs w:val="24"/>
        </w:rPr>
        <w:t>b) péče o nelesní pozemky</w:t>
      </w:r>
    </w:p>
    <w:p w:rsidR="00B36A4B" w:rsidRDefault="005D599E">
      <w:pPr>
        <w:pStyle w:val="Seznam2"/>
        <w:widowControl/>
        <w:ind w:left="0" w:firstLine="0"/>
        <w:jc w:val="both"/>
        <w:rPr>
          <w:rFonts w:ascii="Arial" w:hAnsi="Arial" w:cs="Arial"/>
          <w:bCs/>
          <w:sz w:val="24"/>
          <w:szCs w:val="24"/>
        </w:rPr>
      </w:pPr>
      <w:r>
        <w:rPr>
          <w:rFonts w:ascii="Arial" w:hAnsi="Arial" w:cs="Arial"/>
          <w:bCs/>
          <w:sz w:val="24"/>
          <w:szCs w:val="24"/>
        </w:rPr>
        <w:t>Protože ve vlastní přírodní rezervaci nelesní pozemky zaujímají jen úzké pásy na březích, neplánuj</w:t>
      </w:r>
      <w:r w:rsidR="00CB4DBD">
        <w:rPr>
          <w:rFonts w:ascii="Arial" w:hAnsi="Arial" w:cs="Arial"/>
          <w:bCs/>
          <w:sz w:val="24"/>
          <w:szCs w:val="24"/>
        </w:rPr>
        <w:t>í</w:t>
      </w:r>
      <w:r>
        <w:rPr>
          <w:rFonts w:ascii="Arial" w:hAnsi="Arial" w:cs="Arial"/>
          <w:bCs/>
          <w:sz w:val="24"/>
          <w:szCs w:val="24"/>
        </w:rPr>
        <w:t xml:space="preserve"> se </w:t>
      </w:r>
      <w:r w:rsidR="00F707BA">
        <w:rPr>
          <w:rFonts w:ascii="Arial" w:hAnsi="Arial" w:cs="Arial"/>
          <w:bCs/>
          <w:sz w:val="24"/>
          <w:szCs w:val="24"/>
        </w:rPr>
        <w:t xml:space="preserve">vesměs </w:t>
      </w:r>
      <w:r>
        <w:rPr>
          <w:rFonts w:ascii="Arial" w:hAnsi="Arial" w:cs="Arial"/>
          <w:bCs/>
          <w:sz w:val="24"/>
          <w:szCs w:val="24"/>
        </w:rPr>
        <w:t>žádn</w:t>
      </w:r>
      <w:r w:rsidR="00F707BA">
        <w:rPr>
          <w:rFonts w:ascii="Arial" w:hAnsi="Arial" w:cs="Arial"/>
          <w:bCs/>
          <w:sz w:val="24"/>
          <w:szCs w:val="24"/>
        </w:rPr>
        <w:t>á</w:t>
      </w:r>
      <w:r>
        <w:rPr>
          <w:rFonts w:ascii="Arial" w:hAnsi="Arial" w:cs="Arial"/>
          <w:bCs/>
          <w:sz w:val="24"/>
          <w:szCs w:val="24"/>
        </w:rPr>
        <w:t xml:space="preserve"> další opatření, kromě vyjmenovaných v předchozí kapitole. </w:t>
      </w:r>
      <w:r w:rsidR="00F707BA">
        <w:rPr>
          <w:rFonts w:ascii="Arial" w:hAnsi="Arial" w:cs="Arial"/>
          <w:bCs/>
          <w:sz w:val="24"/>
          <w:szCs w:val="24"/>
        </w:rPr>
        <w:t>Pouze v v mokřadu mezi rybníky Velký a Malý Podveský je zajímavější složení fytocenózy a zde by bylo vhodné občasné překosení</w:t>
      </w:r>
      <w:r w:rsidR="00B36A4B">
        <w:rPr>
          <w:rFonts w:ascii="Arial" w:hAnsi="Arial" w:cs="Arial"/>
          <w:bCs/>
          <w:sz w:val="24"/>
          <w:szCs w:val="24"/>
        </w:rPr>
        <w:t xml:space="preserve"> (nejméně po 3 letech).</w:t>
      </w:r>
      <w:r w:rsidR="00F707BA">
        <w:rPr>
          <w:rFonts w:ascii="Arial" w:hAnsi="Arial" w:cs="Arial"/>
          <w:bCs/>
          <w:sz w:val="24"/>
          <w:szCs w:val="24"/>
        </w:rPr>
        <w:t xml:space="preserve"> </w:t>
      </w:r>
    </w:p>
    <w:p w:rsidR="00E12A44" w:rsidRDefault="005D599E">
      <w:pPr>
        <w:pStyle w:val="Seznam2"/>
        <w:widowControl/>
        <w:ind w:left="0" w:firstLine="0"/>
        <w:jc w:val="both"/>
      </w:pPr>
      <w:r>
        <w:rPr>
          <w:rFonts w:ascii="Arial" w:hAnsi="Arial" w:cs="Arial"/>
          <w:bCs/>
          <w:sz w:val="24"/>
          <w:szCs w:val="24"/>
        </w:rPr>
        <w:t xml:space="preserve">Je třeba zajistit všem </w:t>
      </w:r>
      <w:r w:rsidR="00B36A4B">
        <w:rPr>
          <w:rFonts w:ascii="Arial" w:hAnsi="Arial" w:cs="Arial"/>
          <w:bCs/>
          <w:sz w:val="24"/>
          <w:szCs w:val="24"/>
        </w:rPr>
        <w:t xml:space="preserve">ostatním </w:t>
      </w:r>
      <w:r>
        <w:rPr>
          <w:rFonts w:ascii="Arial" w:hAnsi="Arial" w:cs="Arial"/>
          <w:bCs/>
          <w:sz w:val="24"/>
          <w:szCs w:val="24"/>
        </w:rPr>
        <w:t xml:space="preserve">nelesním plochám nerušený vývoj. Proto je třeba trvale sledovat, zda hospodaření na zemědělských pozemcích v ochranném pásmu nenaruší sukcesní procesy v porostech bylin přímo na březích. Je nutno kontrolovat, aby okolní pastviny byly vždy bezpečně odploceny od rezervace a dobytek nemohl vstupovat přímo na její území. </w:t>
      </w:r>
    </w:p>
    <w:p w:rsidR="00E12A44" w:rsidRDefault="005D599E">
      <w:pPr>
        <w:pStyle w:val="Seznam2"/>
        <w:widowControl/>
        <w:ind w:left="0" w:firstLine="0"/>
        <w:jc w:val="both"/>
      </w:pPr>
      <w:r>
        <w:rPr>
          <w:rFonts w:ascii="Arial" w:hAnsi="Arial" w:cs="Arial"/>
          <w:b/>
          <w:bCs/>
          <w:sz w:val="24"/>
          <w:szCs w:val="24"/>
        </w:rPr>
        <w:t>c) péče o rostliny</w:t>
      </w:r>
    </w:p>
    <w:p w:rsidR="00E12A44" w:rsidRDefault="005D599E">
      <w:pPr>
        <w:pStyle w:val="Seznam2"/>
        <w:widowControl/>
        <w:ind w:left="0" w:firstLine="0"/>
        <w:jc w:val="both"/>
      </w:pPr>
      <w:r>
        <w:rPr>
          <w:rFonts w:ascii="Arial" w:hAnsi="Arial" w:cs="Arial"/>
          <w:bCs/>
          <w:sz w:val="24"/>
          <w:szCs w:val="24"/>
        </w:rPr>
        <w:t xml:space="preserve">Nejsou navrhována žádná opatření přímo v přírodní rezervaci, v ochranném pásmu je třeba zajistit kosení lokalit </w:t>
      </w:r>
      <w:r w:rsidR="00CB4DBD">
        <w:rPr>
          <w:rFonts w:ascii="Arial" w:hAnsi="Arial" w:cs="Arial"/>
          <w:bCs/>
          <w:sz w:val="24"/>
          <w:szCs w:val="24"/>
        </w:rPr>
        <w:t>hořce hořepníku</w:t>
      </w:r>
      <w:r>
        <w:rPr>
          <w:rFonts w:ascii="Arial" w:hAnsi="Arial" w:cs="Arial"/>
          <w:bCs/>
          <w:sz w:val="24"/>
          <w:szCs w:val="24"/>
        </w:rPr>
        <w:t xml:space="preserve"> a </w:t>
      </w:r>
      <w:r w:rsidR="00B62153">
        <w:rPr>
          <w:rFonts w:ascii="Arial" w:hAnsi="Arial" w:cs="Arial"/>
          <w:bCs/>
          <w:sz w:val="24"/>
          <w:szCs w:val="24"/>
        </w:rPr>
        <w:t>kosatce sibiřského</w:t>
      </w:r>
      <w:r>
        <w:rPr>
          <w:rFonts w:ascii="Arial" w:hAnsi="Arial" w:cs="Arial"/>
          <w:bCs/>
          <w:sz w:val="24"/>
          <w:szCs w:val="24"/>
        </w:rPr>
        <w:t xml:space="preserve"> (pracovní plochy OP 1 a 2). Z počátku by aspoň po 3 - 4 roky by bylo třeba kosit každoročně, pak by bylo možno přejít na cyklus po dvou v nouzi až po třech letech. Nakosený materiál je nutno vymístit nejen z kosených ploch, ale i z celé PR i jejího OP. Kosit je třeba v době mimo kvetení hořce hořepníku.</w:t>
      </w:r>
    </w:p>
    <w:p w:rsidR="00E12A44" w:rsidRDefault="005D599E">
      <w:pPr>
        <w:pStyle w:val="Tlotextu"/>
      </w:pPr>
      <w:r>
        <w:rPr>
          <w:rFonts w:ascii="Arial" w:hAnsi="Arial" w:cs="Arial"/>
          <w:b/>
          <w:bCs/>
        </w:rPr>
        <w:t>Rámcová směrnice aktivní péče o lokality s výskytem chráněných druhů rostlin</w:t>
      </w:r>
    </w:p>
    <w:tbl>
      <w:tblPr>
        <w:tblW w:w="0" w:type="auto"/>
        <w:tblInd w:w="-285" w:type="dxa"/>
        <w:tblBorders>
          <w:top w:val="single" w:sz="18" w:space="0" w:color="00000A"/>
          <w:left w:val="single" w:sz="18" w:space="0" w:color="00000A"/>
          <w:bottom w:val="single" w:sz="4" w:space="0" w:color="00000A"/>
          <w:right w:val="single" w:sz="18" w:space="0" w:color="00000A"/>
        </w:tblBorders>
        <w:tblCellMar>
          <w:left w:w="10" w:type="dxa"/>
          <w:right w:w="10" w:type="dxa"/>
        </w:tblCellMar>
        <w:tblLook w:val="04A0" w:firstRow="1" w:lastRow="0" w:firstColumn="1" w:lastColumn="0" w:noHBand="0" w:noVBand="1"/>
      </w:tblPr>
      <w:tblGrid>
        <w:gridCol w:w="3044"/>
        <w:gridCol w:w="6163"/>
      </w:tblGrid>
      <w:tr w:rsidR="00E12A44">
        <w:trPr>
          <w:trHeight w:val="185"/>
        </w:trPr>
        <w:tc>
          <w:tcPr>
            <w:tcW w:w="3044" w:type="dxa"/>
            <w:tcBorders>
              <w:top w:val="single" w:sz="18"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Typ managementu</w:t>
            </w:r>
          </w:p>
        </w:tc>
        <w:tc>
          <w:tcPr>
            <w:tcW w:w="6163" w:type="dxa"/>
            <w:tcBorders>
              <w:top w:val="single" w:sz="18"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kosení lučních ploch s výskytem ohrožených druhů bylin</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Vhodný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zpočátku každoročně, později po 2 letech</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Minimální interval</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alespoň po 3 letech</w:t>
            </w:r>
          </w:p>
        </w:tc>
      </w:tr>
      <w:tr w:rsidR="00E12A44">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Prac. nástroj / hosp. zvíře</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 xml:space="preserve">křovinořez, kosa </w:t>
            </w:r>
          </w:p>
        </w:tc>
      </w:tr>
      <w:tr w:rsidR="00E12A44">
        <w:trPr>
          <w:trHeight w:val="211"/>
        </w:trPr>
        <w:tc>
          <w:tcPr>
            <w:tcW w:w="3044" w:type="dxa"/>
            <w:tcBorders>
              <w:top w:val="single" w:sz="4" w:space="0" w:color="00000A"/>
              <w:left w:val="single" w:sz="18" w:space="0" w:color="00000A"/>
              <w:bottom w:val="single" w:sz="4"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Kalendář pro management</w:t>
            </w:r>
          </w:p>
        </w:tc>
        <w:tc>
          <w:tcPr>
            <w:tcW w:w="6163" w:type="dxa"/>
            <w:tcBorders>
              <w:top w:val="single" w:sz="4" w:space="0" w:color="00000A"/>
              <w:left w:val="single" w:sz="18" w:space="0" w:color="00000A"/>
              <w:bottom w:val="single" w:sz="4"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buď do 30. 6, nebo až po 31.8</w:t>
            </w:r>
          </w:p>
        </w:tc>
      </w:tr>
      <w:tr w:rsidR="00E12A44">
        <w:trPr>
          <w:trHeight w:val="173"/>
        </w:trPr>
        <w:tc>
          <w:tcPr>
            <w:tcW w:w="3044" w:type="dxa"/>
            <w:tcBorders>
              <w:top w:val="single" w:sz="4" w:space="0" w:color="00000A"/>
              <w:left w:val="single" w:sz="18" w:space="0" w:color="00000A"/>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Seznam2"/>
              <w:widowControl/>
              <w:ind w:left="0" w:firstLine="0"/>
              <w:jc w:val="both"/>
            </w:pPr>
            <w:r>
              <w:rPr>
                <w:rFonts w:ascii="Arial" w:hAnsi="Arial" w:cs="Arial"/>
                <w:sz w:val="24"/>
                <w:szCs w:val="24"/>
              </w:rPr>
              <w:t>Upřesňující podmínky</w:t>
            </w:r>
          </w:p>
        </w:tc>
        <w:tc>
          <w:tcPr>
            <w:tcW w:w="6163" w:type="dxa"/>
            <w:tcBorders>
              <w:top w:val="single" w:sz="4" w:space="0" w:color="00000A"/>
              <w:left w:val="single" w:sz="18" w:space="0" w:color="00000A"/>
              <w:bottom w:val="single" w:sz="18" w:space="0" w:color="00000A"/>
              <w:right w:val="single" w:sz="18" w:space="0" w:color="00000A"/>
            </w:tcBorders>
            <w:shd w:val="clear" w:color="auto" w:fill="FFFFFF"/>
            <w:tcMar>
              <w:top w:w="0" w:type="dxa"/>
              <w:left w:w="108" w:type="dxa"/>
              <w:bottom w:w="0" w:type="dxa"/>
              <w:right w:w="108" w:type="dxa"/>
            </w:tcMar>
          </w:tcPr>
          <w:p w:rsidR="00E12A44" w:rsidRDefault="005D599E">
            <w:pPr>
              <w:pStyle w:val="Seznam2"/>
              <w:widowControl/>
              <w:ind w:left="0" w:firstLine="0"/>
              <w:jc w:val="both"/>
            </w:pPr>
            <w:r>
              <w:rPr>
                <w:rFonts w:ascii="Arial" w:hAnsi="Arial" w:cs="Arial"/>
                <w:i/>
                <w:iCs/>
                <w:sz w:val="24"/>
                <w:szCs w:val="24"/>
              </w:rPr>
              <w:t>odstranit nakosený materiál z ploch mimo PR i její OP</w:t>
            </w:r>
          </w:p>
        </w:tc>
      </w:tr>
    </w:tbl>
    <w:p w:rsidR="00E12A44" w:rsidRDefault="00E12A44">
      <w:pPr>
        <w:pStyle w:val="Seznam2"/>
        <w:widowControl/>
        <w:ind w:left="0" w:firstLine="0"/>
        <w:jc w:val="both"/>
      </w:pPr>
    </w:p>
    <w:p w:rsidR="00E12A44" w:rsidRDefault="005D599E">
      <w:pPr>
        <w:pStyle w:val="Seznam2"/>
        <w:widowControl/>
        <w:ind w:left="0" w:firstLine="0"/>
        <w:jc w:val="both"/>
      </w:pPr>
      <w:r>
        <w:rPr>
          <w:rFonts w:ascii="Arial" w:hAnsi="Arial" w:cs="Arial"/>
          <w:b/>
          <w:bCs/>
          <w:sz w:val="24"/>
          <w:szCs w:val="24"/>
        </w:rPr>
        <w:t>d) péče o živočichy</w:t>
      </w:r>
    </w:p>
    <w:p w:rsidR="00F17410" w:rsidRDefault="005D599E">
      <w:pPr>
        <w:pStyle w:val="Seznam2"/>
        <w:widowControl/>
        <w:ind w:left="0" w:firstLine="0"/>
        <w:jc w:val="both"/>
        <w:rPr>
          <w:rFonts w:ascii="Arial" w:hAnsi="Arial" w:cs="Arial"/>
          <w:bCs/>
          <w:sz w:val="24"/>
          <w:szCs w:val="24"/>
        </w:rPr>
      </w:pPr>
      <w:r>
        <w:rPr>
          <w:rFonts w:ascii="Arial" w:hAnsi="Arial" w:cs="Arial"/>
          <w:bCs/>
          <w:sz w:val="24"/>
          <w:szCs w:val="24"/>
        </w:rPr>
        <w:t>Všechna opatření managementu na rybnících jsou určen</w:t>
      </w:r>
      <w:r w:rsidR="00CB4DBD">
        <w:rPr>
          <w:rFonts w:ascii="Arial" w:hAnsi="Arial" w:cs="Arial"/>
          <w:bCs/>
          <w:sz w:val="24"/>
          <w:szCs w:val="24"/>
        </w:rPr>
        <w:t>a</w:t>
      </w:r>
      <w:r>
        <w:rPr>
          <w:rFonts w:ascii="Arial" w:hAnsi="Arial" w:cs="Arial"/>
          <w:bCs/>
          <w:sz w:val="24"/>
          <w:szCs w:val="24"/>
        </w:rPr>
        <w:t xml:space="preserve"> k</w:t>
      </w:r>
      <w:r w:rsidR="00CB4DBD">
        <w:rPr>
          <w:rFonts w:ascii="Arial" w:hAnsi="Arial" w:cs="Arial"/>
          <w:bCs/>
          <w:sz w:val="24"/>
          <w:szCs w:val="24"/>
        </w:rPr>
        <w:t>e</w:t>
      </w:r>
      <w:r>
        <w:rPr>
          <w:rFonts w:ascii="Arial" w:hAnsi="Arial" w:cs="Arial"/>
          <w:bCs/>
          <w:sz w:val="24"/>
          <w:szCs w:val="24"/>
        </w:rPr>
        <w:t> zlepšení podmínek pro vodní ptactvo, jakožto hlavní předmět ochrany. Opatření budou vesměs příznivá i pro další případné výskyty ohrožených a zvláště chráněných druhů živočichů</w:t>
      </w:r>
      <w:r w:rsidR="00B62153">
        <w:rPr>
          <w:rFonts w:ascii="Arial" w:hAnsi="Arial" w:cs="Arial"/>
          <w:bCs/>
          <w:sz w:val="24"/>
          <w:szCs w:val="24"/>
        </w:rPr>
        <w:t>,</w:t>
      </w:r>
      <w:r>
        <w:rPr>
          <w:rFonts w:ascii="Arial" w:hAnsi="Arial" w:cs="Arial"/>
          <w:bCs/>
          <w:sz w:val="24"/>
          <w:szCs w:val="24"/>
        </w:rPr>
        <w:t xml:space="preserve"> ať již jde o obojživelníky či příslušníky různých skupin bezobratlých. Pro tyto živočichy je třeba, aby na rybníce nebyly pěstovány ve větší míře tržní druhy dravých ryb. V dosavadní praxi k něčemu takovému zatím nedošlo, ani není nic podobného na dobu platnosti plánu péče plánováno.</w:t>
      </w:r>
      <w:r w:rsidR="00F17410">
        <w:rPr>
          <w:rFonts w:ascii="Arial" w:hAnsi="Arial" w:cs="Arial"/>
          <w:bCs/>
          <w:sz w:val="24"/>
          <w:szCs w:val="24"/>
        </w:rPr>
        <w:t xml:space="preserve"> </w:t>
      </w:r>
    </w:p>
    <w:p w:rsidR="00F17410" w:rsidRDefault="00F17410">
      <w:pPr>
        <w:pStyle w:val="Seznam2"/>
        <w:widowControl/>
        <w:ind w:left="0" w:firstLine="0"/>
        <w:jc w:val="both"/>
        <w:rPr>
          <w:rFonts w:ascii="Arial" w:hAnsi="Arial" w:cs="Arial"/>
          <w:bCs/>
          <w:sz w:val="24"/>
          <w:szCs w:val="24"/>
        </w:rPr>
      </w:pPr>
      <w:r>
        <w:rPr>
          <w:rFonts w:ascii="Arial" w:hAnsi="Arial" w:cs="Arial"/>
          <w:bCs/>
          <w:sz w:val="24"/>
          <w:szCs w:val="24"/>
        </w:rPr>
        <w:t>Bylo by vhodné provést omezení dřevin a proředění porostu na hrázi rybníka Bezděkovský. Protže nájemce má podobný zájem, je možno provést v souladu s ním.</w:t>
      </w:r>
    </w:p>
    <w:p w:rsidR="00E12A44" w:rsidRDefault="005D599E">
      <w:pPr>
        <w:pStyle w:val="Seznam2"/>
        <w:widowControl/>
        <w:ind w:left="0" w:firstLine="0"/>
        <w:jc w:val="both"/>
      </w:pPr>
      <w:r>
        <w:rPr>
          <w:rFonts w:ascii="Arial" w:hAnsi="Arial" w:cs="Arial"/>
          <w:b/>
          <w:bCs/>
          <w:sz w:val="24"/>
          <w:szCs w:val="24"/>
        </w:rPr>
        <w:t>3.1.2 Podrobný výčet navrhovaných činností a zásahů v území.</w:t>
      </w:r>
      <w:r>
        <w:rPr>
          <w:rFonts w:ascii="Arial" w:hAnsi="Arial" w:cs="Arial"/>
          <w:bCs/>
          <w:sz w:val="24"/>
          <w:szCs w:val="24"/>
        </w:rPr>
        <w:t xml:space="preserve"> </w:t>
      </w:r>
    </w:p>
    <w:p w:rsidR="00E12A44" w:rsidRDefault="005D599E">
      <w:pPr>
        <w:pStyle w:val="Seznam2"/>
        <w:widowControl/>
        <w:ind w:left="0" w:firstLine="0"/>
        <w:jc w:val="both"/>
      </w:pPr>
      <w:r>
        <w:rPr>
          <w:rFonts w:ascii="Arial" w:hAnsi="Arial" w:cs="Arial"/>
          <w:bCs/>
          <w:sz w:val="24"/>
          <w:szCs w:val="24"/>
        </w:rPr>
        <w:t>V tab T 1 je přehled všech pracovních ploch s jejich popisem a výčtem plánovaných zásahů. V mapě M 3a - e jsou zákresy jednotlivých pracovních ploch.</w:t>
      </w:r>
    </w:p>
    <w:p w:rsidR="00E12A44" w:rsidRDefault="005D599E">
      <w:pPr>
        <w:pStyle w:val="Seznam2"/>
        <w:widowControl/>
        <w:ind w:left="0" w:firstLine="0"/>
        <w:jc w:val="both"/>
      </w:pPr>
      <w:r>
        <w:rPr>
          <w:rFonts w:ascii="Arial" w:hAnsi="Arial" w:cs="Arial"/>
          <w:b/>
          <w:bCs/>
          <w:sz w:val="24"/>
          <w:szCs w:val="24"/>
        </w:rPr>
        <w:t>3.2 Zásady hospodářského nebo jiného využívání ochranného pásma včetně návrhu zásahů a přehledu činností</w:t>
      </w:r>
    </w:p>
    <w:p w:rsidR="00E12A44" w:rsidRDefault="005D599E">
      <w:pPr>
        <w:pStyle w:val="Tlotextu"/>
      </w:pPr>
      <w:r>
        <w:rPr>
          <w:rFonts w:ascii="Arial" w:hAnsi="Arial" w:cs="Arial"/>
          <w:iCs/>
        </w:rPr>
        <w:t>Pro dobrou funkci zvláště chráněného území je třeba udržet všechny plochy v kultuře trvalý travní porost nebo ostatní plochy a nepřipustit převedení do kultury orná půda. V současné době mají v ochranném pásmu kulturu orná půda následující pozemky: v k. ú Staré sedliště ppč. 1039/</w:t>
      </w:r>
      <w:r w:rsidR="00B6230F">
        <w:rPr>
          <w:rFonts w:ascii="Arial" w:hAnsi="Arial" w:cs="Arial"/>
          <w:iCs/>
        </w:rPr>
        <w:t>2</w:t>
      </w:r>
      <w:r>
        <w:rPr>
          <w:rFonts w:ascii="Arial" w:hAnsi="Arial" w:cs="Arial"/>
          <w:iCs/>
        </w:rPr>
        <w:t xml:space="preserve"> (pod hrází rybníka Bezděkovský), a v k. ú. Tisová 257/2 a 257/3 (pod hrází rybníka Velký Podveský), 454/3 (pod hrází rybníka Borský), 561/6 </w:t>
      </w:r>
      <w:r w:rsidR="00B6230F">
        <w:rPr>
          <w:rFonts w:ascii="Arial" w:hAnsi="Arial" w:cs="Arial"/>
          <w:iCs/>
        </w:rPr>
        <w:t xml:space="preserve">a 561/12 </w:t>
      </w:r>
      <w:r>
        <w:rPr>
          <w:rFonts w:ascii="Arial" w:hAnsi="Arial" w:cs="Arial"/>
          <w:iCs/>
        </w:rPr>
        <w:t xml:space="preserve">(na Z od rybníka Borský) a 851/8 </w:t>
      </w:r>
      <w:r w:rsidR="00B6230F">
        <w:rPr>
          <w:rFonts w:ascii="Arial" w:hAnsi="Arial" w:cs="Arial"/>
          <w:iCs/>
        </w:rPr>
        <w:t xml:space="preserve">a 851/6 </w:t>
      </w:r>
      <w:r>
        <w:rPr>
          <w:rFonts w:ascii="Arial" w:hAnsi="Arial" w:cs="Arial"/>
          <w:iCs/>
        </w:rPr>
        <w:t>(mezi rybníky Andělský a Pijavka). Přes tuto kulturu nejsou jako orná půdy využívány a slouží jako louky. Bylo by třeba zajistit u vlastníků, aby tuto kultur</w:t>
      </w:r>
      <w:r w:rsidR="00CB4DBD">
        <w:rPr>
          <w:rFonts w:ascii="Arial" w:hAnsi="Arial" w:cs="Arial"/>
          <w:iCs/>
        </w:rPr>
        <w:t>u</w:t>
      </w:r>
      <w:r>
        <w:rPr>
          <w:rFonts w:ascii="Arial" w:hAnsi="Arial" w:cs="Arial"/>
          <w:iCs/>
        </w:rPr>
        <w:t xml:space="preserve"> přihlásili v KN. Naopak ppč. 1146/23 v k. ú Staré Sedliště (na SZ břehu rybníka Bezděkovský) a ppč. 861/1 v k. ú. Tisová (nad V koncem hráze rybníka Andělský) mají sice v KN kulturu trvalý travní porost, ale v aktuálním stavu slouží jako orná půda. Bylo by třeba u vlastníků dosáhnout, aby byly využívány v souladu s kulturou uvedenou v KN. Je rovněž zapotřebí dbát na to, aby případně nebyly rozorávány další pozemky v ochranném pásmu.</w:t>
      </w:r>
    </w:p>
    <w:p w:rsidR="00E12A44" w:rsidRDefault="005D599E">
      <w:pPr>
        <w:pStyle w:val="Pokraovnseznamu2"/>
        <w:widowControl/>
        <w:spacing w:after="0"/>
        <w:ind w:left="0"/>
        <w:jc w:val="both"/>
        <w:rPr>
          <w:rFonts w:ascii="Arial" w:hAnsi="Arial" w:cs="Arial"/>
          <w:b/>
          <w:bCs/>
          <w:sz w:val="24"/>
          <w:szCs w:val="24"/>
        </w:rPr>
      </w:pPr>
      <w:r>
        <w:rPr>
          <w:rFonts w:ascii="Arial" w:hAnsi="Arial" w:cs="Arial"/>
          <w:b/>
          <w:bCs/>
          <w:sz w:val="24"/>
          <w:szCs w:val="24"/>
        </w:rPr>
        <w:t>3.3 Zaměření a vyznačení území v terénu.</w:t>
      </w:r>
    </w:p>
    <w:p w:rsidR="008D3601" w:rsidRDefault="008D3601">
      <w:pPr>
        <w:pStyle w:val="Pokraovnseznamu2"/>
        <w:widowControl/>
        <w:spacing w:after="0"/>
        <w:ind w:left="0"/>
        <w:jc w:val="both"/>
      </w:pPr>
    </w:p>
    <w:p w:rsidR="00E12A44" w:rsidRDefault="005D599E" w:rsidP="00CB4DBD">
      <w:pPr>
        <w:pStyle w:val="Pokraovnseznamu2"/>
        <w:widowControl/>
        <w:spacing w:after="0" w:line="276" w:lineRule="auto"/>
        <w:ind w:left="0"/>
        <w:jc w:val="both"/>
      </w:pPr>
      <w:r>
        <w:rPr>
          <w:rFonts w:ascii="Arial" w:hAnsi="Arial" w:cs="Arial"/>
          <w:bCs/>
          <w:sz w:val="24"/>
          <w:szCs w:val="24"/>
        </w:rPr>
        <w:t>Přírodní rezervace byla vyhlášena výčtem parcel a přílohou byly kopie pozemkové mapy se zákresem hranic jednotl</w:t>
      </w:r>
      <w:r w:rsidR="00CB4DBD">
        <w:rPr>
          <w:rFonts w:ascii="Arial" w:hAnsi="Arial" w:cs="Arial"/>
          <w:bCs/>
          <w:sz w:val="24"/>
          <w:szCs w:val="24"/>
        </w:rPr>
        <w:t>i</w:t>
      </w:r>
      <w:r>
        <w:rPr>
          <w:rFonts w:ascii="Arial" w:hAnsi="Arial" w:cs="Arial"/>
          <w:bCs/>
          <w:sz w:val="24"/>
          <w:szCs w:val="24"/>
        </w:rPr>
        <w:t>vých částí rezervace a ochranného pásma. V roce 2005 bylo pořízeno zaměření hranic ochranného pásma firmou Gekon Plzeň. Materiál však nemá charakter ZPMZ a nebyl</w:t>
      </w:r>
      <w:r w:rsidR="00B62153">
        <w:rPr>
          <w:rFonts w:ascii="Arial" w:hAnsi="Arial" w:cs="Arial"/>
          <w:bCs/>
          <w:sz w:val="24"/>
          <w:szCs w:val="24"/>
        </w:rPr>
        <w:t>o</w:t>
      </w:r>
      <w:r>
        <w:rPr>
          <w:rFonts w:ascii="Arial" w:hAnsi="Arial" w:cs="Arial"/>
          <w:bCs/>
          <w:sz w:val="24"/>
          <w:szCs w:val="24"/>
        </w:rPr>
        <w:t xml:space="preserve"> ověřen</w:t>
      </w:r>
      <w:r w:rsidR="00B62153">
        <w:rPr>
          <w:rFonts w:ascii="Arial" w:hAnsi="Arial" w:cs="Arial"/>
          <w:bCs/>
          <w:sz w:val="24"/>
          <w:szCs w:val="24"/>
        </w:rPr>
        <w:t>o</w:t>
      </w:r>
      <w:r>
        <w:rPr>
          <w:rFonts w:ascii="Arial" w:hAnsi="Arial" w:cs="Arial"/>
          <w:bCs/>
          <w:sz w:val="24"/>
          <w:szCs w:val="24"/>
        </w:rPr>
        <w:t xml:space="preserve">, že jde o geodetické dílo odpovídající státním normám. </w:t>
      </w:r>
    </w:p>
    <w:p w:rsidR="00E12A44" w:rsidRDefault="005D599E" w:rsidP="00CB4DBD">
      <w:pPr>
        <w:pStyle w:val="Pokraovnseznamu2"/>
        <w:widowControl/>
        <w:spacing w:after="0" w:line="276" w:lineRule="auto"/>
        <w:ind w:left="0"/>
        <w:jc w:val="both"/>
      </w:pPr>
      <w:r>
        <w:rPr>
          <w:rFonts w:ascii="Arial" w:hAnsi="Arial" w:cs="Arial"/>
          <w:bCs/>
          <w:sz w:val="24"/>
          <w:szCs w:val="24"/>
        </w:rPr>
        <w:t xml:space="preserve">V terénu byly při </w:t>
      </w:r>
      <w:r w:rsidR="00077952">
        <w:rPr>
          <w:rFonts w:ascii="Arial" w:hAnsi="Arial" w:cs="Arial"/>
          <w:bCs/>
          <w:sz w:val="24"/>
          <w:szCs w:val="24"/>
        </w:rPr>
        <w:t>vyhlašov</w:t>
      </w:r>
      <w:r w:rsidR="00CB4DBD">
        <w:rPr>
          <w:rFonts w:ascii="Arial" w:hAnsi="Arial" w:cs="Arial"/>
          <w:bCs/>
          <w:sz w:val="24"/>
          <w:szCs w:val="24"/>
        </w:rPr>
        <w:t>á</w:t>
      </w:r>
      <w:r w:rsidR="00077952">
        <w:rPr>
          <w:rFonts w:ascii="Arial" w:hAnsi="Arial" w:cs="Arial"/>
          <w:bCs/>
          <w:sz w:val="24"/>
          <w:szCs w:val="24"/>
        </w:rPr>
        <w:t>ní</w:t>
      </w:r>
      <w:r>
        <w:rPr>
          <w:rFonts w:ascii="Arial" w:hAnsi="Arial" w:cs="Arial"/>
          <w:bCs/>
          <w:sz w:val="24"/>
          <w:szCs w:val="24"/>
        </w:rPr>
        <w:t xml:space="preserve"> vyznačeny v terénu lomové body hranice OP, naopak parcely tvořící vlastní PR nebyly v terény vytýčeny a vyznačeny. Při zaměřování v roce 2005 byly vyznačeny hranice jednot</w:t>
      </w:r>
      <w:r w:rsidR="008D3601">
        <w:rPr>
          <w:rFonts w:ascii="Arial" w:hAnsi="Arial" w:cs="Arial"/>
          <w:bCs/>
          <w:sz w:val="24"/>
          <w:szCs w:val="24"/>
        </w:rPr>
        <w:t>l</w:t>
      </w:r>
      <w:r>
        <w:rPr>
          <w:rFonts w:ascii="Arial" w:hAnsi="Arial" w:cs="Arial"/>
          <w:bCs/>
          <w:sz w:val="24"/>
          <w:szCs w:val="24"/>
        </w:rPr>
        <w:t xml:space="preserve">ivých částí vlastní PR. </w:t>
      </w:r>
    </w:p>
    <w:p w:rsidR="008D3601" w:rsidRPr="00B62153" w:rsidRDefault="005D599E" w:rsidP="00CB4DBD">
      <w:pPr>
        <w:pStyle w:val="Pokraovnseznamu2"/>
        <w:widowControl/>
        <w:spacing w:after="0" w:line="276" w:lineRule="auto"/>
        <w:ind w:left="0"/>
        <w:jc w:val="both"/>
      </w:pPr>
      <w:r>
        <w:rPr>
          <w:rFonts w:ascii="Arial" w:hAnsi="Arial" w:cs="Arial"/>
          <w:bCs/>
          <w:sz w:val="24"/>
          <w:szCs w:val="24"/>
        </w:rPr>
        <w:t>Hranice OP byly vyznačeny v terénu do země zatlučenými krátkými kovovými trubkami, k </w:t>
      </w:r>
      <w:r w:rsidR="008D3601">
        <w:rPr>
          <w:rFonts w:ascii="Arial" w:hAnsi="Arial" w:cs="Arial"/>
          <w:bCs/>
          <w:sz w:val="24"/>
          <w:szCs w:val="24"/>
        </w:rPr>
        <w:t>nimž</w:t>
      </w:r>
      <w:r>
        <w:rPr>
          <w:rFonts w:ascii="Arial" w:hAnsi="Arial" w:cs="Arial"/>
          <w:bCs/>
          <w:sz w:val="24"/>
          <w:szCs w:val="24"/>
        </w:rPr>
        <w:t xml:space="preserve"> byly přišroubovány cca 2 m dlouhé kovové výtyčky. Tyto přišroubované výtyčky byly ještě v roce 2003 před přípravou </w:t>
      </w:r>
      <w:r w:rsidR="00C61459">
        <w:rPr>
          <w:rFonts w:ascii="Arial" w:hAnsi="Arial" w:cs="Arial"/>
          <w:bCs/>
          <w:sz w:val="24"/>
          <w:szCs w:val="24"/>
        </w:rPr>
        <w:t xml:space="preserve">předchozího </w:t>
      </w:r>
      <w:r>
        <w:rPr>
          <w:rFonts w:ascii="Arial" w:hAnsi="Arial" w:cs="Arial"/>
          <w:bCs/>
          <w:sz w:val="24"/>
          <w:szCs w:val="24"/>
        </w:rPr>
        <w:t xml:space="preserve"> plánu péče z více než poloviny případů zachovány. V současnosti se již nedochovala téměř žádná. Byly vesměs vyvráceny při zemědělských pracech nebo povaleny pasoucím se dobytkem, část padla zřejmě za oběť i krádežím a vandalismu. Přitom byly z valné části zničeny a ze země vyvráceny i krátké kovové trubky nahrazující mezníky. </w:t>
      </w:r>
    </w:p>
    <w:p w:rsidR="008D3601" w:rsidRDefault="008D3601" w:rsidP="003373E7">
      <w:pPr>
        <w:pStyle w:val="Pokraovnseznamu2"/>
        <w:widowControl/>
        <w:spacing w:after="240" w:line="276" w:lineRule="auto"/>
        <w:ind w:left="0"/>
        <w:jc w:val="both"/>
        <w:rPr>
          <w:rFonts w:ascii="Arial" w:hAnsi="Arial" w:cs="Arial"/>
          <w:b/>
          <w:bCs/>
          <w:sz w:val="24"/>
          <w:szCs w:val="24"/>
        </w:rPr>
      </w:pPr>
    </w:p>
    <w:p w:rsidR="00E12A44" w:rsidRDefault="005D599E" w:rsidP="00CB4DBD">
      <w:pPr>
        <w:pStyle w:val="Pokraovnseznamu2"/>
        <w:widowControl/>
        <w:spacing w:after="0" w:line="276" w:lineRule="auto"/>
        <w:ind w:left="0"/>
        <w:jc w:val="both"/>
        <w:rPr>
          <w:rFonts w:ascii="Arial" w:hAnsi="Arial" w:cs="Arial"/>
          <w:b/>
          <w:bCs/>
          <w:sz w:val="24"/>
          <w:szCs w:val="24"/>
        </w:rPr>
      </w:pPr>
      <w:r>
        <w:rPr>
          <w:rFonts w:ascii="Arial" w:hAnsi="Arial" w:cs="Arial"/>
          <w:b/>
          <w:bCs/>
          <w:sz w:val="24"/>
          <w:szCs w:val="24"/>
        </w:rPr>
        <w:t>3.4 Návrhy potřebných administrativně-správních opatření v</w:t>
      </w:r>
      <w:r w:rsidR="008D3601">
        <w:rPr>
          <w:rFonts w:ascii="Arial" w:hAnsi="Arial" w:cs="Arial"/>
          <w:b/>
          <w:bCs/>
          <w:sz w:val="24"/>
          <w:szCs w:val="24"/>
        </w:rPr>
        <w:t> </w:t>
      </w:r>
      <w:r>
        <w:rPr>
          <w:rFonts w:ascii="Arial" w:hAnsi="Arial" w:cs="Arial"/>
          <w:b/>
          <w:bCs/>
          <w:sz w:val="24"/>
          <w:szCs w:val="24"/>
        </w:rPr>
        <w:t>území</w:t>
      </w:r>
    </w:p>
    <w:p w:rsidR="008D3601" w:rsidRDefault="008D3601" w:rsidP="00CB4DBD">
      <w:pPr>
        <w:pStyle w:val="Pokraovnseznamu2"/>
        <w:widowControl/>
        <w:spacing w:after="0" w:line="276" w:lineRule="auto"/>
        <w:ind w:left="0"/>
        <w:jc w:val="both"/>
      </w:pPr>
    </w:p>
    <w:p w:rsidR="003B003E" w:rsidRPr="00C61459" w:rsidRDefault="005D599E" w:rsidP="00CB4DBD">
      <w:pPr>
        <w:pStyle w:val="Pokraovnseznamu2"/>
        <w:widowControl/>
        <w:spacing w:after="0" w:line="276" w:lineRule="auto"/>
        <w:ind w:left="0"/>
        <w:jc w:val="both"/>
        <w:rPr>
          <w:rFonts w:ascii="Arial" w:hAnsi="Arial" w:cs="Arial"/>
          <w:bCs/>
          <w:color w:val="auto"/>
          <w:sz w:val="24"/>
          <w:szCs w:val="24"/>
        </w:rPr>
      </w:pPr>
      <w:r>
        <w:rPr>
          <w:rFonts w:ascii="Arial" w:hAnsi="Arial" w:cs="Arial"/>
          <w:bCs/>
          <w:sz w:val="24"/>
          <w:szCs w:val="24"/>
        </w:rPr>
        <w:t>Z výše uvedených rozborů v kap. 2.4.2 plyne, že by bylo třeba ve spolupráci s příslušným vodohospodářským úřadem novelizovat rozhodnutí o manipulačním řádu všech rybníků a dosáhnout, aby v nich byla zrušena výjimka o intenzifikaci chovu ryb. Nejjednodušší to bude u rybníků ve vlastnictví AOPK ČR</w:t>
      </w:r>
      <w:r w:rsidR="003B003E">
        <w:rPr>
          <w:rFonts w:ascii="Arial" w:hAnsi="Arial" w:cs="Arial"/>
          <w:bCs/>
          <w:sz w:val="24"/>
          <w:szCs w:val="24"/>
        </w:rPr>
        <w:t>.</w:t>
      </w:r>
      <w:r w:rsidR="00C61459">
        <w:rPr>
          <w:rFonts w:ascii="Arial" w:hAnsi="Arial" w:cs="Arial"/>
          <w:bCs/>
          <w:sz w:val="24"/>
          <w:szCs w:val="24"/>
        </w:rPr>
        <w:t xml:space="preserve"> </w:t>
      </w:r>
      <w:r w:rsidR="003B003E" w:rsidRPr="00C61459">
        <w:rPr>
          <w:rFonts w:ascii="Arial" w:hAnsi="Arial" w:cs="Arial"/>
          <w:bCs/>
          <w:color w:val="auto"/>
          <w:sz w:val="24"/>
          <w:szCs w:val="24"/>
        </w:rPr>
        <w:t>U rybníka Velký Jemnický je toto opatření možno provést až tehdy, bude-l</w:t>
      </w:r>
      <w:r w:rsidR="001862F6">
        <w:rPr>
          <w:rFonts w:ascii="Arial" w:hAnsi="Arial" w:cs="Arial"/>
          <w:bCs/>
          <w:color w:val="auto"/>
          <w:sz w:val="24"/>
          <w:szCs w:val="24"/>
        </w:rPr>
        <w:t>i</w:t>
      </w:r>
      <w:r w:rsidR="003B003E" w:rsidRPr="00C61459">
        <w:rPr>
          <w:rFonts w:ascii="Arial" w:hAnsi="Arial" w:cs="Arial"/>
          <w:bCs/>
          <w:color w:val="auto"/>
          <w:sz w:val="24"/>
          <w:szCs w:val="24"/>
        </w:rPr>
        <w:t xml:space="preserve"> spolehlivě ověřeno, že kvalita vody v rybníce se výrazněji zlepšila, zřejmě až v konci období platnosti tohoto plánu péče, nebo i v období platnosti plánu péče příštího. Naopak je třeba neprodleně projednat s vodohospodářským orgánem prověření situace vypouštění odpadních vod a možné </w:t>
      </w:r>
      <w:r w:rsidR="001862F6">
        <w:rPr>
          <w:rFonts w:ascii="Arial" w:hAnsi="Arial" w:cs="Arial"/>
          <w:bCs/>
          <w:color w:val="auto"/>
          <w:sz w:val="24"/>
          <w:szCs w:val="24"/>
        </w:rPr>
        <w:t>ú</w:t>
      </w:r>
      <w:r w:rsidR="003B003E" w:rsidRPr="00C61459">
        <w:rPr>
          <w:rFonts w:ascii="Arial" w:hAnsi="Arial" w:cs="Arial"/>
          <w:bCs/>
          <w:color w:val="auto"/>
          <w:sz w:val="24"/>
          <w:szCs w:val="24"/>
        </w:rPr>
        <w:t>niky mimo čističku v Tisové a septik v Jemnici.</w:t>
      </w:r>
    </w:p>
    <w:p w:rsidR="003B003E" w:rsidRDefault="003B003E" w:rsidP="00CB4DBD">
      <w:pPr>
        <w:pStyle w:val="Pokraovnseznamu2"/>
        <w:widowControl/>
        <w:spacing w:after="0" w:line="276" w:lineRule="auto"/>
        <w:ind w:left="0"/>
        <w:jc w:val="both"/>
        <w:rPr>
          <w:rFonts w:ascii="Arial" w:hAnsi="Arial" w:cs="Arial"/>
          <w:bCs/>
          <w:color w:val="FF0000"/>
          <w:sz w:val="24"/>
          <w:szCs w:val="24"/>
        </w:rPr>
      </w:pPr>
    </w:p>
    <w:p w:rsidR="00E12A44" w:rsidRDefault="005D599E" w:rsidP="00CB4DBD">
      <w:pPr>
        <w:pStyle w:val="Pokraovnseznamu2"/>
        <w:widowControl/>
        <w:spacing w:after="0" w:line="276" w:lineRule="auto"/>
        <w:ind w:left="0"/>
        <w:jc w:val="both"/>
        <w:rPr>
          <w:rFonts w:ascii="Arial" w:hAnsi="Arial" w:cs="Arial"/>
          <w:bCs/>
          <w:sz w:val="24"/>
          <w:szCs w:val="24"/>
        </w:rPr>
      </w:pPr>
      <w:r>
        <w:rPr>
          <w:rFonts w:ascii="Arial" w:hAnsi="Arial" w:cs="Arial"/>
          <w:bCs/>
          <w:sz w:val="24"/>
          <w:szCs w:val="24"/>
        </w:rPr>
        <w:t xml:space="preserve">Dále </w:t>
      </w:r>
      <w:r w:rsidR="00C61459">
        <w:rPr>
          <w:rFonts w:ascii="Arial" w:hAnsi="Arial" w:cs="Arial"/>
          <w:bCs/>
          <w:sz w:val="24"/>
          <w:szCs w:val="24"/>
        </w:rPr>
        <w:t>je</w:t>
      </w:r>
      <w:r>
        <w:rPr>
          <w:rFonts w:ascii="Arial" w:hAnsi="Arial" w:cs="Arial"/>
          <w:bCs/>
          <w:sz w:val="24"/>
          <w:szCs w:val="24"/>
        </w:rPr>
        <w:t xml:space="preserve"> nutno dosáhnout vyhlášení PR na základě platného ZPMZ. Je tudíž třeba prověřit zda zaměření z roku 2005 je využitelné k pořízení platného ZPMZ, v negativním případě bude třeba rezervaci zaměřit znova.</w:t>
      </w:r>
      <w:r w:rsidR="00C61459">
        <w:rPr>
          <w:rFonts w:ascii="Arial" w:hAnsi="Arial" w:cs="Arial"/>
          <w:bCs/>
          <w:sz w:val="24"/>
          <w:szCs w:val="24"/>
        </w:rPr>
        <w:t xml:space="preserve"> Vyhlášena musí být území </w:t>
      </w:r>
      <w:r>
        <w:rPr>
          <w:rFonts w:ascii="Arial" w:hAnsi="Arial" w:cs="Arial"/>
          <w:bCs/>
          <w:sz w:val="24"/>
          <w:szCs w:val="24"/>
        </w:rPr>
        <w:t xml:space="preserve"> </w:t>
      </w:r>
      <w:r w:rsidR="00C61459">
        <w:rPr>
          <w:rFonts w:ascii="Arial" w:hAnsi="Arial" w:cs="Arial"/>
          <w:bCs/>
          <w:sz w:val="24"/>
          <w:szCs w:val="24"/>
        </w:rPr>
        <w:t>polygonů identifikovaných souřadnicemi lomových bodů na jejich obvodu.</w:t>
      </w:r>
      <w:r w:rsidR="001862F6">
        <w:rPr>
          <w:rFonts w:ascii="Arial" w:hAnsi="Arial" w:cs="Arial"/>
          <w:bCs/>
          <w:sz w:val="24"/>
          <w:szCs w:val="24"/>
        </w:rPr>
        <w:t xml:space="preserve"> </w:t>
      </w:r>
      <w:r>
        <w:rPr>
          <w:rFonts w:ascii="Arial" w:hAnsi="Arial" w:cs="Arial"/>
          <w:bCs/>
          <w:sz w:val="24"/>
          <w:szCs w:val="24"/>
        </w:rPr>
        <w:t xml:space="preserve">Přitom by bylo třeba opravit případné nedostatky, např. problémy okolo zařazení ppč. 861/2, zmíněné při rozboru přehledu pozemků v PR v kap. 1. 3. </w:t>
      </w:r>
    </w:p>
    <w:p w:rsidR="00C61459" w:rsidRDefault="00C61459" w:rsidP="00CB4DBD">
      <w:pPr>
        <w:pStyle w:val="Pokraovnseznamu2"/>
        <w:widowControl/>
        <w:spacing w:after="0" w:line="276" w:lineRule="auto"/>
        <w:ind w:left="0"/>
        <w:jc w:val="both"/>
        <w:rPr>
          <w:rFonts w:ascii="Arial" w:hAnsi="Arial" w:cs="Arial"/>
          <w:bCs/>
          <w:sz w:val="24"/>
          <w:szCs w:val="24"/>
        </w:rPr>
      </w:pPr>
    </w:p>
    <w:p w:rsidR="00C61459" w:rsidRDefault="00C61459" w:rsidP="00CB4DBD">
      <w:pPr>
        <w:pStyle w:val="Pokraovnseznamu2"/>
        <w:widowControl/>
        <w:spacing w:after="0" w:line="276" w:lineRule="auto"/>
        <w:ind w:left="0"/>
        <w:jc w:val="both"/>
        <w:rPr>
          <w:rFonts w:ascii="Arial" w:hAnsi="Arial" w:cs="Arial"/>
          <w:bCs/>
          <w:sz w:val="24"/>
          <w:szCs w:val="24"/>
        </w:rPr>
      </w:pPr>
      <w:r>
        <w:rPr>
          <w:rFonts w:ascii="Arial" w:hAnsi="Arial" w:cs="Arial"/>
          <w:bCs/>
          <w:sz w:val="24"/>
          <w:szCs w:val="24"/>
        </w:rPr>
        <w:t>Dále je třeba, aby u parcel vyjmenovaných v poznámkách pod seznamem parcel v ZCHÚ a jejím OP v kap. 1.3 bylo zajištěno zapsání způsobu ochrany formou menšího chráněného území do KN.</w:t>
      </w:r>
    </w:p>
    <w:p w:rsidR="00C61459" w:rsidRDefault="00C61459" w:rsidP="00CB4DBD">
      <w:pPr>
        <w:pStyle w:val="Pokraovnseznamu2"/>
        <w:widowControl/>
        <w:spacing w:after="0" w:line="276" w:lineRule="auto"/>
        <w:ind w:left="0"/>
        <w:jc w:val="both"/>
      </w:pPr>
    </w:p>
    <w:p w:rsidR="00E12A44" w:rsidRDefault="005D599E" w:rsidP="00CB4DBD">
      <w:pPr>
        <w:pStyle w:val="Pokraovnseznamu2"/>
        <w:widowControl/>
        <w:spacing w:after="0" w:line="276" w:lineRule="auto"/>
        <w:ind w:left="0"/>
        <w:jc w:val="both"/>
      </w:pPr>
      <w:r>
        <w:rPr>
          <w:rFonts w:ascii="Arial" w:hAnsi="Arial" w:cs="Arial"/>
          <w:b/>
          <w:bCs/>
          <w:sz w:val="24"/>
          <w:szCs w:val="24"/>
        </w:rPr>
        <w:t xml:space="preserve">3.5 Návrhy na regulaci rekreačního a sportovního využívání území veřejností. </w:t>
      </w:r>
    </w:p>
    <w:p w:rsidR="00E12A44" w:rsidRDefault="005D599E" w:rsidP="00CB4DBD">
      <w:pPr>
        <w:pStyle w:val="Pokraovnseznamu2"/>
        <w:widowControl/>
        <w:spacing w:after="0" w:line="276" w:lineRule="auto"/>
        <w:ind w:left="0"/>
        <w:jc w:val="both"/>
      </w:pPr>
      <w:r>
        <w:rPr>
          <w:rFonts w:ascii="Arial" w:hAnsi="Arial" w:cs="Arial"/>
          <w:bCs/>
          <w:sz w:val="24"/>
          <w:szCs w:val="24"/>
        </w:rPr>
        <w:t>Území dosud nebylo nijak významně využíváno jako turistický cíl, či atraktivita pro cestovní ruch a ani do budoucna se nedá nějaké nadměrné turistické navštěvování předpokládat</w:t>
      </w:r>
      <w:r>
        <w:rPr>
          <w:rFonts w:ascii="Arial" w:hAnsi="Arial" w:cs="Arial"/>
          <w:b/>
          <w:bCs/>
          <w:sz w:val="24"/>
          <w:szCs w:val="24"/>
        </w:rPr>
        <w:t>.</w:t>
      </w:r>
    </w:p>
    <w:p w:rsidR="00E12A44" w:rsidRDefault="00E12A44" w:rsidP="00CB4DBD">
      <w:pPr>
        <w:pStyle w:val="Pokraovnseznamu"/>
        <w:widowControl/>
        <w:spacing w:after="0" w:line="276" w:lineRule="auto"/>
        <w:ind w:left="0"/>
        <w:jc w:val="both"/>
      </w:pPr>
    </w:p>
    <w:p w:rsidR="00E12A44" w:rsidRDefault="005D599E" w:rsidP="00CB4DBD">
      <w:pPr>
        <w:pStyle w:val="Pokraovnseznamu"/>
        <w:widowControl/>
        <w:spacing w:after="0" w:line="276" w:lineRule="auto"/>
        <w:ind w:left="0"/>
        <w:jc w:val="both"/>
        <w:rPr>
          <w:rFonts w:ascii="Arial" w:hAnsi="Arial" w:cs="Arial"/>
          <w:b/>
          <w:bCs/>
          <w:sz w:val="24"/>
          <w:szCs w:val="24"/>
        </w:rPr>
      </w:pPr>
      <w:r>
        <w:rPr>
          <w:rFonts w:ascii="Arial" w:hAnsi="Arial" w:cs="Arial"/>
          <w:b/>
          <w:bCs/>
          <w:sz w:val="24"/>
          <w:szCs w:val="24"/>
        </w:rPr>
        <w:t>3.6 Návrhy na vzdělávací využití území</w:t>
      </w:r>
    </w:p>
    <w:p w:rsidR="008D3601" w:rsidRDefault="008D3601" w:rsidP="00CB4DBD">
      <w:pPr>
        <w:pStyle w:val="Pokraovnseznamu"/>
        <w:widowControl/>
        <w:spacing w:after="0" w:line="276" w:lineRule="auto"/>
        <w:ind w:left="0"/>
        <w:jc w:val="both"/>
      </w:pPr>
    </w:p>
    <w:p w:rsidR="00E12A44" w:rsidRDefault="005D599E" w:rsidP="00CB4DBD">
      <w:pPr>
        <w:pStyle w:val="Vchoz"/>
        <w:jc w:val="both"/>
      </w:pPr>
      <w:r>
        <w:rPr>
          <w:rFonts w:ascii="Arial" w:hAnsi="Arial" w:cs="Arial"/>
          <w:bCs/>
        </w:rPr>
        <w:t>Hnízdiště vodního ptactva jsou do značné míry citlivá na rušení přítomností lidí. Není však tak velké nebezpečí, aby bylo nutno vylučovat návštěvy zájemců úplně. Vhodné bude jistě doporučovat návštěvy školám v okolí (Tachov, Bor Planá) bylo by jistě užitečné pamatovat na občasné exkurze v rámci systému vycházek „Pojďte s námi do přírody“ pořádaném každoročně muzei a správami CHKO Plzeňského a Karlovarského kraje. Informační tabule s poučením o vodním ptactvu je již poněkud poškozená a není na nejvhodnějším místě. Je třeba naplánovat nové, obdobné tabule a umístit je na místa s vhodnými pozorovacím podmínkami a snadno přístupná, na hráze rybníků Borský a Velký Jemnický.</w:t>
      </w:r>
    </w:p>
    <w:p w:rsidR="00E12A44" w:rsidRDefault="005D599E" w:rsidP="00CB4DBD">
      <w:pPr>
        <w:pStyle w:val="Seznam"/>
        <w:widowControl/>
        <w:jc w:val="both"/>
      </w:pPr>
      <w:r>
        <w:rPr>
          <w:rFonts w:ascii="Arial" w:hAnsi="Arial" w:cs="Arial"/>
          <w:b/>
          <w:bCs/>
          <w:sz w:val="24"/>
          <w:szCs w:val="24"/>
        </w:rPr>
        <w:t xml:space="preserve">3.7 Návrhy na průzkum či výzkum a monitoring předmětu ochrany území  </w:t>
      </w:r>
    </w:p>
    <w:p w:rsidR="00E12A44" w:rsidRDefault="005D599E" w:rsidP="00CB4DBD">
      <w:pPr>
        <w:pStyle w:val="Seznam"/>
        <w:widowControl/>
        <w:jc w:val="both"/>
        <w:rPr>
          <w:rFonts w:ascii="Arial" w:hAnsi="Arial" w:cs="Arial"/>
          <w:bCs/>
          <w:sz w:val="24"/>
          <w:szCs w:val="24"/>
        </w:rPr>
      </w:pPr>
      <w:r>
        <w:rPr>
          <w:rFonts w:ascii="Arial" w:hAnsi="Arial" w:cs="Arial"/>
          <w:bCs/>
          <w:sz w:val="24"/>
          <w:szCs w:val="24"/>
        </w:rPr>
        <w:t>Pro kvalitní řízení a regulaci vývoje rezervace je nejdůležitější monitoring vodního ptactva. V</w:t>
      </w:r>
      <w:r w:rsidR="00804649">
        <w:rPr>
          <w:rFonts w:ascii="Arial" w:hAnsi="Arial" w:cs="Arial"/>
          <w:bCs/>
          <w:sz w:val="24"/>
          <w:szCs w:val="24"/>
        </w:rPr>
        <w:t> přírodní rezervaci</w:t>
      </w:r>
      <w:r>
        <w:rPr>
          <w:rFonts w:ascii="Arial" w:hAnsi="Arial" w:cs="Arial"/>
          <w:bCs/>
          <w:sz w:val="24"/>
          <w:szCs w:val="24"/>
        </w:rPr>
        <w:t xml:space="preserve"> Tisovské rybníky je hnízdící vodní ptactvo sledováno kvantitativně již od roku 1975 skoro nepřetržitě. Bylo by dobré tuto tradici udržet. Organizace, která monitoring dosud zajišťovala, Muzeum Českého lesa v Tachově, má bohužel v současné době nejistotu, zda se povede v příštích letech obsadit v zoologickém pracovišti muzea místo zoologa ornitologem. Řešením by bylo využít amatérských ornitologů, členů ČSO, rezervaci často navštěvujících (František Eidelpes</w:t>
      </w:r>
      <w:r w:rsidR="001862F6">
        <w:rPr>
          <w:rFonts w:ascii="Arial" w:hAnsi="Arial" w:cs="Arial"/>
          <w:bCs/>
          <w:sz w:val="24"/>
          <w:szCs w:val="24"/>
        </w:rPr>
        <w:t xml:space="preserve"> a karel Machač</w:t>
      </w:r>
      <w:r>
        <w:rPr>
          <w:rFonts w:ascii="Arial" w:hAnsi="Arial" w:cs="Arial"/>
          <w:bCs/>
          <w:sz w:val="24"/>
          <w:szCs w:val="24"/>
        </w:rPr>
        <w:t xml:space="preserve"> z Tachova, Martin Liška z Plané, Zdeněk Mára ze Starého Sedliště, a snad i Jiří Filípek z Plzně). Záznamy na webu ČSO (Anonymos 2014a) ukazují, že rezervace je dostatečně sledována ve smyslu zachycení výskytu vzácných a ohrožených druhů, poněkud stranou zůstává zaznamenávání stavu druhů běžnějších a banálních. Také pravidelnost sledování během roku má jistě rezervy. Bylo by vhodné aspoň některé ze jmenovaných zainteresovat na pravidelném sledování, třeba i za cenu nevelké finanční odměny. </w:t>
      </w:r>
    </w:p>
    <w:p w:rsidR="008D3601" w:rsidRDefault="00804649" w:rsidP="00CB4DBD">
      <w:pPr>
        <w:pStyle w:val="Seznam"/>
        <w:widowControl/>
        <w:jc w:val="both"/>
      </w:pPr>
      <w:r>
        <w:rPr>
          <w:rFonts w:ascii="Arial" w:hAnsi="Arial" w:cs="Arial"/>
          <w:bCs/>
          <w:sz w:val="24"/>
          <w:szCs w:val="24"/>
        </w:rPr>
        <w:t xml:space="preserve">Nutně </w:t>
      </w:r>
      <w:r w:rsidR="008D3601">
        <w:rPr>
          <w:rFonts w:ascii="Arial" w:hAnsi="Arial" w:cs="Arial"/>
          <w:bCs/>
          <w:sz w:val="24"/>
          <w:szCs w:val="24"/>
        </w:rPr>
        <w:t>je třeba počítat v období posledních tří let platnosti plánu péče alespoň s jednorázovým IP hnízdní synuzie vodního ptactva formou objednávky u odborně způsobilé osoby.</w:t>
      </w:r>
    </w:p>
    <w:p w:rsidR="00E12A44" w:rsidRDefault="005D599E">
      <w:pPr>
        <w:pStyle w:val="Seznam"/>
        <w:widowControl/>
        <w:jc w:val="both"/>
      </w:pPr>
      <w:r>
        <w:rPr>
          <w:rFonts w:ascii="Arial" w:hAnsi="Arial" w:cs="Arial"/>
          <w:bCs/>
          <w:sz w:val="24"/>
          <w:szCs w:val="24"/>
        </w:rPr>
        <w:t>Dále by stálo za úvahu v období platnosti tohoto plánu péče zajistit aspoň entomologický průzkum vhodných skupin (vodní brouci, ploštice, vážky). I když nelze očekávat nějaké mimořádně cenné ojedinělé druhy, je dobré napravit situaci, kdy se o entomofauně této rezervace neví prakticky nic.</w:t>
      </w:r>
    </w:p>
    <w:p w:rsidR="00B36A4B" w:rsidRDefault="005D599E" w:rsidP="008D3601">
      <w:pPr>
        <w:pStyle w:val="Seznam"/>
        <w:widowControl/>
        <w:jc w:val="both"/>
      </w:pPr>
      <w:r>
        <w:rPr>
          <w:rFonts w:ascii="Arial" w:hAnsi="Arial" w:cs="Arial"/>
          <w:bCs/>
          <w:sz w:val="24"/>
          <w:szCs w:val="24"/>
        </w:rPr>
        <w:t>Určitě je třeba nedlouho před koncem platnosti plánu péče provést revizi dosavadní zjištěné flory vodních a bahenních cévnatých rostlin.</w:t>
      </w:r>
    </w:p>
    <w:p w:rsidR="00E12A44" w:rsidRPr="008D3601" w:rsidRDefault="005D599E" w:rsidP="00B36A4B">
      <w:pPr>
        <w:pStyle w:val="Nadpis3"/>
        <w:numPr>
          <w:ilvl w:val="2"/>
          <w:numId w:val="2"/>
        </w:numPr>
        <w:jc w:val="both"/>
      </w:pPr>
      <w:r w:rsidRPr="008D3601">
        <w:rPr>
          <w:rFonts w:ascii="Arial" w:hAnsi="Arial"/>
        </w:rPr>
        <w:t>4. Závěrečné údaje</w:t>
      </w:r>
    </w:p>
    <w:p w:rsidR="00E12A44" w:rsidRDefault="005D599E">
      <w:pPr>
        <w:pStyle w:val="Seznam"/>
        <w:widowControl/>
        <w:jc w:val="both"/>
      </w:pPr>
      <w:r>
        <w:rPr>
          <w:rFonts w:ascii="Arial" w:hAnsi="Arial" w:cs="Arial"/>
          <w:b/>
          <w:bCs/>
          <w:sz w:val="24"/>
          <w:szCs w:val="24"/>
        </w:rPr>
        <w:t>4.1 Předpokládané orientační náklady hrazené orgánem ochrany přírody podle jednotlivých zásahů (druhů prací)</w:t>
      </w:r>
      <w:r>
        <w:rPr>
          <w:rFonts w:ascii="Arial" w:hAnsi="Arial" w:cs="Arial"/>
          <w:b/>
          <w:bCs/>
          <w:position w:val="12"/>
          <w:sz w:val="24"/>
          <w:szCs w:val="24"/>
        </w:rPr>
        <w:t xml:space="preserve"> </w:t>
      </w:r>
    </w:p>
    <w:p w:rsidR="00E12A44" w:rsidRDefault="00E12A44">
      <w:pPr>
        <w:pStyle w:val="Seznam"/>
        <w:widowControl/>
        <w:jc w:val="both"/>
      </w:pPr>
    </w:p>
    <w:tbl>
      <w:tblPr>
        <w:tblW w:w="0" w:type="auto"/>
        <w:tblInd w:w="-287" w:type="dxa"/>
        <w:tblBorders>
          <w:top w:val="single" w:sz="18" w:space="0" w:color="00000A"/>
          <w:left w:val="single" w:sz="18" w:space="0" w:color="00000A"/>
          <w:bottom w:val="single" w:sz="18" w:space="0" w:color="00000A"/>
          <w:right w:val="single" w:sz="6" w:space="0" w:color="000001"/>
        </w:tblBorders>
        <w:tblCellMar>
          <w:left w:w="10" w:type="dxa"/>
          <w:right w:w="10" w:type="dxa"/>
        </w:tblCellMar>
        <w:tblLook w:val="04A0" w:firstRow="1" w:lastRow="0" w:firstColumn="1" w:lastColumn="0" w:noHBand="0" w:noVBand="1"/>
      </w:tblPr>
      <w:tblGrid>
        <w:gridCol w:w="5030"/>
        <w:gridCol w:w="1984"/>
        <w:gridCol w:w="2129"/>
      </w:tblGrid>
      <w:tr w:rsidR="00E12A44">
        <w:tc>
          <w:tcPr>
            <w:tcW w:w="5030" w:type="dxa"/>
            <w:tcBorders>
              <w:top w:val="single" w:sz="18" w:space="0" w:color="00000A"/>
              <w:left w:val="single" w:sz="18" w:space="0" w:color="00000A"/>
              <w:bottom w:val="single" w:sz="18" w:space="0" w:color="00000A"/>
              <w:right w:val="single" w:sz="6" w:space="0" w:color="000001"/>
            </w:tcBorders>
            <w:shd w:val="clear" w:color="auto" w:fill="C0C0C0"/>
            <w:tcMar>
              <w:top w:w="0" w:type="dxa"/>
              <w:left w:w="108" w:type="dxa"/>
              <w:bottom w:w="0" w:type="dxa"/>
              <w:right w:w="108" w:type="dxa"/>
            </w:tcMar>
          </w:tcPr>
          <w:p w:rsidR="00E12A44" w:rsidRDefault="005D599E">
            <w:pPr>
              <w:pStyle w:val="Tlotextu"/>
            </w:pPr>
            <w:r>
              <w:rPr>
                <w:rFonts w:ascii="Arial" w:hAnsi="Arial" w:cs="Arial"/>
                <w:b/>
                <w:bCs/>
                <w:position w:val="14"/>
              </w:rPr>
              <w:t xml:space="preserve">Druh zásahu (práce) a odhad množství (např. plochy) </w:t>
            </w:r>
          </w:p>
          <w:p w:rsidR="00E12A44" w:rsidRDefault="005D599E">
            <w:pPr>
              <w:pStyle w:val="Tlotextu"/>
            </w:pPr>
            <w:r>
              <w:rPr>
                <w:rFonts w:ascii="Arial" w:hAnsi="Arial" w:cs="Arial"/>
                <w:b/>
                <w:bCs/>
                <w:position w:val="14"/>
              </w:rPr>
              <w:t xml:space="preserve"> </w:t>
            </w:r>
          </w:p>
        </w:tc>
        <w:tc>
          <w:tcPr>
            <w:tcW w:w="1984" w:type="dxa"/>
            <w:tcBorders>
              <w:top w:val="single" w:sz="18" w:space="0" w:color="00000A"/>
              <w:left w:val="single" w:sz="6" w:space="0" w:color="000001"/>
              <w:bottom w:val="single" w:sz="18" w:space="0" w:color="00000A"/>
              <w:right w:val="single" w:sz="6" w:space="0" w:color="000001"/>
            </w:tcBorders>
            <w:shd w:val="clear" w:color="auto" w:fill="C0C0C0"/>
            <w:tcMar>
              <w:top w:w="0" w:type="dxa"/>
              <w:left w:w="108" w:type="dxa"/>
              <w:bottom w:w="0" w:type="dxa"/>
              <w:right w:w="108" w:type="dxa"/>
            </w:tcMar>
          </w:tcPr>
          <w:p w:rsidR="00E12A44" w:rsidRDefault="005D599E">
            <w:pPr>
              <w:pStyle w:val="Tlotextu"/>
            </w:pPr>
            <w:r>
              <w:rPr>
                <w:rFonts w:ascii="Arial" w:hAnsi="Arial" w:cs="Arial"/>
                <w:b/>
                <w:bCs/>
                <w:position w:val="14"/>
              </w:rPr>
              <w:t>Orientační náklady za rok (Kč)</w:t>
            </w:r>
          </w:p>
        </w:tc>
        <w:tc>
          <w:tcPr>
            <w:tcW w:w="2129" w:type="dxa"/>
            <w:tcBorders>
              <w:top w:val="single" w:sz="18" w:space="0" w:color="00000A"/>
              <w:left w:val="single" w:sz="6" w:space="0" w:color="000001"/>
              <w:bottom w:val="single" w:sz="18" w:space="0" w:color="00000A"/>
              <w:right w:val="single" w:sz="18" w:space="0" w:color="00000A"/>
            </w:tcBorders>
            <w:shd w:val="clear" w:color="auto" w:fill="C0C0C0"/>
            <w:tcMar>
              <w:top w:w="0" w:type="dxa"/>
              <w:left w:w="108" w:type="dxa"/>
              <w:bottom w:w="0" w:type="dxa"/>
              <w:right w:w="108" w:type="dxa"/>
            </w:tcMar>
          </w:tcPr>
          <w:p w:rsidR="00E12A44" w:rsidRDefault="005D599E">
            <w:pPr>
              <w:pStyle w:val="Tlotextu"/>
            </w:pPr>
            <w:r>
              <w:rPr>
                <w:rFonts w:ascii="Arial" w:hAnsi="Arial" w:cs="Arial"/>
                <w:b/>
                <w:bCs/>
                <w:position w:val="14"/>
              </w:rPr>
              <w:t>Orientační náklady za období platnosti plánu péče (Kč)</w:t>
            </w:r>
          </w:p>
        </w:tc>
      </w:tr>
      <w:tr w:rsidR="00E12A44">
        <w:tc>
          <w:tcPr>
            <w:tcW w:w="9143" w:type="dxa"/>
            <w:gridSpan w:val="3"/>
            <w:tcBorders>
              <w:top w:val="single" w:sz="18" w:space="0" w:color="00000A"/>
              <w:left w:val="single" w:sz="18" w:space="0" w:color="00000A"/>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pPr>
            <w:r>
              <w:rPr>
                <w:rFonts w:ascii="Arial" w:hAnsi="Arial" w:cs="Arial"/>
                <w:b/>
                <w:bCs/>
                <w:position w:val="14"/>
              </w:rPr>
              <w:t>Jednorázové a časově omezené zásahy</w:t>
            </w:r>
          </w:p>
        </w:tc>
      </w:tr>
      <w:tr w:rsidR="00E12A44">
        <w:tc>
          <w:tcPr>
            <w:tcW w:w="5030" w:type="dxa"/>
            <w:tcBorders>
              <w:top w:val="single" w:sz="12" w:space="0" w:color="00000A"/>
              <w:left w:val="single" w:sz="18" w:space="0" w:color="00000A"/>
              <w:bottom w:val="single" w:sz="6" w:space="0" w:color="000001"/>
              <w:right w:val="single" w:sz="6" w:space="0" w:color="000001"/>
            </w:tcBorders>
            <w:shd w:val="clear" w:color="auto" w:fill="FFFFFF"/>
            <w:tcMar>
              <w:top w:w="0" w:type="dxa"/>
              <w:left w:w="108" w:type="dxa"/>
              <w:bottom w:w="0" w:type="dxa"/>
              <w:right w:w="108" w:type="dxa"/>
            </w:tcMar>
          </w:tcPr>
          <w:p w:rsidR="00E12A44" w:rsidRDefault="005D599E">
            <w:pPr>
              <w:pStyle w:val="Tlotextu"/>
            </w:pPr>
            <w:r>
              <w:rPr>
                <w:rFonts w:ascii="Arial" w:hAnsi="Arial" w:cs="Arial"/>
                <w:position w:val="14"/>
              </w:rPr>
              <w:t>úprava břehů na rybníce Velký Podveský a ev. i Bezděkovský</w:t>
            </w:r>
          </w:p>
        </w:tc>
        <w:tc>
          <w:tcPr>
            <w:tcW w:w="1984" w:type="dxa"/>
            <w:tcBorders>
              <w:top w:val="single" w:sz="12" w:space="0" w:color="00000A"/>
              <w:left w:val="single" w:sz="6" w:space="0" w:color="000001"/>
              <w:bottom w:val="single" w:sz="6" w:space="0" w:color="000001"/>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12" w:space="0" w:color="00000A"/>
              <w:left w:val="single" w:sz="6" w:space="0" w:color="000001"/>
              <w:bottom w:val="single" w:sz="6" w:space="0" w:color="000001"/>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2 000 000Kč</w:t>
            </w:r>
          </w:p>
        </w:tc>
      </w:tr>
      <w:tr w:rsidR="00E12A44">
        <w:tc>
          <w:tcPr>
            <w:tcW w:w="5030" w:type="dxa"/>
            <w:tcBorders>
              <w:top w:val="single" w:sz="6" w:space="0" w:color="000001"/>
              <w:left w:val="single" w:sz="18" w:space="0" w:color="00000A"/>
              <w:bottom w:val="single" w:sz="6" w:space="0" w:color="000001"/>
              <w:right w:val="single" w:sz="6" w:space="0" w:color="000001"/>
            </w:tcBorders>
            <w:shd w:val="clear" w:color="auto" w:fill="FFFFFF"/>
            <w:tcMar>
              <w:top w:w="0" w:type="dxa"/>
              <w:left w:w="108" w:type="dxa"/>
              <w:bottom w:w="0" w:type="dxa"/>
              <w:right w:w="108" w:type="dxa"/>
            </w:tcMar>
          </w:tcPr>
          <w:p w:rsidR="00E12A44" w:rsidRDefault="005D599E">
            <w:pPr>
              <w:pStyle w:val="Tlotextu"/>
            </w:pPr>
            <w:r>
              <w:rPr>
                <w:rFonts w:ascii="Arial" w:hAnsi="Arial" w:cs="Arial"/>
                <w:position w:val="14"/>
              </w:rPr>
              <w:t>zbudovaní přehrážek na přítocích rybníků Velký Jemnický a Borským</w:t>
            </w:r>
          </w:p>
        </w:tc>
        <w:tc>
          <w:tcPr>
            <w:tcW w:w="1984" w:type="dxa"/>
            <w:tcBorders>
              <w:top w:val="single" w:sz="6" w:space="0" w:color="000001"/>
              <w:left w:val="single" w:sz="6" w:space="0" w:color="000001"/>
              <w:bottom w:val="single" w:sz="6" w:space="0" w:color="000001"/>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6" w:space="0" w:color="000001"/>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160 000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5D599E">
            <w:pPr>
              <w:pStyle w:val="Tlotextu"/>
            </w:pPr>
            <w:r>
              <w:rPr>
                <w:rFonts w:ascii="Arial" w:hAnsi="Arial" w:cs="Arial"/>
                <w:position w:val="14"/>
              </w:rPr>
              <w:t>pořízení ZPMZ pro přehlášení</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100 000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804649">
            <w:pPr>
              <w:pStyle w:val="Tlotextu"/>
            </w:pPr>
            <w:r>
              <w:rPr>
                <w:rFonts w:ascii="Arial" w:hAnsi="Arial" w:cs="Arial"/>
                <w:position w:val="14"/>
              </w:rPr>
              <w:t>n</w:t>
            </w:r>
            <w:r w:rsidR="005D599E">
              <w:rPr>
                <w:rFonts w:ascii="Arial" w:hAnsi="Arial" w:cs="Arial"/>
                <w:position w:val="14"/>
              </w:rPr>
              <w:t>ové obvodové značení</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40 000 Kč</w:t>
            </w:r>
          </w:p>
        </w:tc>
      </w:tr>
      <w:tr w:rsidR="008D3601">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8D3601" w:rsidRDefault="008D3601" w:rsidP="008D3601">
            <w:pPr>
              <w:pStyle w:val="Tlotextu"/>
              <w:rPr>
                <w:rFonts w:ascii="Arial" w:hAnsi="Arial" w:cs="Arial"/>
                <w:position w:val="14"/>
              </w:rPr>
            </w:pPr>
            <w:r>
              <w:rPr>
                <w:rFonts w:ascii="Arial" w:hAnsi="Arial" w:cs="Arial"/>
                <w:position w:val="14"/>
              </w:rPr>
              <w:t>IP vodních ptáků</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8D3601" w:rsidRDefault="008D3601">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8D3601" w:rsidRDefault="008D3601">
            <w:pPr>
              <w:pStyle w:val="Tlotextu"/>
              <w:jc w:val="right"/>
              <w:rPr>
                <w:rFonts w:ascii="Arial" w:hAnsi="Arial" w:cs="Arial"/>
                <w:position w:val="14"/>
              </w:rPr>
            </w:pPr>
            <w:r>
              <w:rPr>
                <w:rFonts w:ascii="Arial" w:hAnsi="Arial" w:cs="Arial"/>
                <w:position w:val="14"/>
              </w:rPr>
              <w:t>40 000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804649" w:rsidP="00804649">
            <w:pPr>
              <w:pStyle w:val="Tlotextu"/>
            </w:pPr>
            <w:r>
              <w:rPr>
                <w:rFonts w:ascii="Arial" w:hAnsi="Arial" w:cs="Arial"/>
                <w:position w:val="14"/>
              </w:rPr>
              <w:t>en</w:t>
            </w:r>
            <w:r w:rsidR="005D599E">
              <w:rPr>
                <w:rFonts w:ascii="Arial" w:hAnsi="Arial" w:cs="Arial"/>
                <w:position w:val="14"/>
              </w:rPr>
              <w:t>tomologický IP</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60 000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804649">
            <w:pPr>
              <w:pStyle w:val="Tlotextu"/>
            </w:pPr>
            <w:r>
              <w:rPr>
                <w:rFonts w:ascii="Arial" w:hAnsi="Arial" w:cs="Arial"/>
                <w:position w:val="14"/>
              </w:rPr>
              <w:t>r</w:t>
            </w:r>
            <w:r w:rsidR="005D599E">
              <w:rPr>
                <w:rFonts w:ascii="Arial" w:hAnsi="Arial" w:cs="Arial"/>
                <w:position w:val="14"/>
              </w:rPr>
              <w:t>evize stavu cévnatých rostlin</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40 000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5D599E">
            <w:pPr>
              <w:pStyle w:val="Tlotextu"/>
            </w:pPr>
            <w:r>
              <w:rPr>
                <w:rFonts w:ascii="Arial" w:hAnsi="Arial" w:cs="Arial"/>
                <w:position w:val="14"/>
              </w:rPr>
              <w:t>Instalace dvou nových infotabulí</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25 000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804649">
            <w:pPr>
              <w:pStyle w:val="Tlotextu"/>
            </w:pPr>
            <w:r>
              <w:rPr>
                <w:rFonts w:ascii="Arial" w:hAnsi="Arial" w:cs="Arial"/>
                <w:position w:val="14"/>
              </w:rPr>
              <w:t>j</w:t>
            </w:r>
            <w:r w:rsidR="005D599E">
              <w:rPr>
                <w:rFonts w:ascii="Arial" w:hAnsi="Arial" w:cs="Arial"/>
                <w:position w:val="14"/>
              </w:rPr>
              <w:t>ednorázové kosení v litorálu rybníka Velký Podveský a Bezděkovský, příp. i Andělský</w:t>
            </w:r>
          </w:p>
        </w:tc>
        <w:tc>
          <w:tcPr>
            <w:tcW w:w="1984" w:type="dxa"/>
            <w:tcBorders>
              <w:top w:val="single" w:sz="6" w:space="0" w:color="000001"/>
              <w:left w:val="single" w:sz="6" w:space="0" w:color="000001"/>
              <w:bottom w:val="sing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50 000 Kč</w:t>
            </w:r>
          </w:p>
        </w:tc>
      </w:tr>
      <w:tr w:rsidR="00E12A44">
        <w:tc>
          <w:tcPr>
            <w:tcW w:w="5030" w:type="dxa"/>
            <w:tcBorders>
              <w:top w:val="single" w:sz="6" w:space="0" w:color="000001"/>
              <w:left w:val="single" w:sz="18" w:space="0" w:color="00000A"/>
              <w:bottom w:val="double" w:sz="12" w:space="0" w:color="00000A"/>
              <w:right w:val="single" w:sz="6" w:space="0" w:color="000001"/>
            </w:tcBorders>
            <w:shd w:val="clear" w:color="auto" w:fill="C0C0C0"/>
            <w:tcMar>
              <w:top w:w="0" w:type="dxa"/>
              <w:left w:w="108" w:type="dxa"/>
              <w:bottom w:w="0" w:type="dxa"/>
              <w:right w:w="108" w:type="dxa"/>
            </w:tcMar>
          </w:tcPr>
          <w:p w:rsidR="00E12A44" w:rsidRDefault="005D599E">
            <w:pPr>
              <w:pStyle w:val="Tlotextu"/>
            </w:pPr>
            <w:r>
              <w:rPr>
                <w:rFonts w:ascii="Arial" w:hAnsi="Arial" w:cs="Arial"/>
                <w:b/>
                <w:bCs/>
                <w:spacing w:val="-8"/>
                <w:position w:val="14"/>
              </w:rPr>
              <w:t>Jednorázové a časově omezené zásahy celkem (Kč)</w:t>
            </w:r>
          </w:p>
        </w:tc>
        <w:tc>
          <w:tcPr>
            <w:tcW w:w="1984" w:type="dxa"/>
            <w:tcBorders>
              <w:top w:val="single" w:sz="6" w:space="0" w:color="000001"/>
              <w:left w:val="single" w:sz="6" w:space="0" w:color="000001"/>
              <w:bottom w:val="double" w:sz="12" w:space="0" w:color="00000A"/>
              <w:right w:val="single" w:sz="6" w:space="0" w:color="000001"/>
            </w:tcBorders>
            <w:shd w:val="clear" w:color="auto" w:fill="808080"/>
            <w:tcMar>
              <w:top w:w="0" w:type="dxa"/>
              <w:left w:w="108" w:type="dxa"/>
              <w:bottom w:w="0" w:type="dxa"/>
              <w:right w:w="108" w:type="dxa"/>
            </w:tcMar>
          </w:tcPr>
          <w:p w:rsidR="00E12A44" w:rsidRDefault="00E12A44">
            <w:pPr>
              <w:pStyle w:val="Tlotextu"/>
            </w:pPr>
          </w:p>
        </w:tc>
        <w:tc>
          <w:tcPr>
            <w:tcW w:w="2129" w:type="dxa"/>
            <w:tcBorders>
              <w:top w:val="single" w:sz="6" w:space="0" w:color="000001"/>
              <w:left w:val="single" w:sz="6" w:space="0" w:color="000001"/>
              <w:bottom w:val="double" w:sz="12" w:space="0" w:color="00000A"/>
              <w:right w:val="single" w:sz="18" w:space="0" w:color="00000A"/>
            </w:tcBorders>
            <w:shd w:val="clear" w:color="auto" w:fill="FFFFFF"/>
            <w:tcMar>
              <w:top w:w="0" w:type="dxa"/>
              <w:left w:w="108" w:type="dxa"/>
              <w:bottom w:w="0" w:type="dxa"/>
              <w:right w:w="108" w:type="dxa"/>
            </w:tcMar>
          </w:tcPr>
          <w:p w:rsidR="00E12A44" w:rsidRDefault="005D599E" w:rsidP="00804649">
            <w:pPr>
              <w:pStyle w:val="Tlotextu"/>
              <w:jc w:val="right"/>
            </w:pPr>
            <w:r>
              <w:rPr>
                <w:rFonts w:ascii="Arial" w:hAnsi="Arial" w:cs="Arial"/>
                <w:b/>
                <w:bCs/>
                <w:position w:val="14"/>
              </w:rPr>
              <w:t>2 </w:t>
            </w:r>
            <w:r w:rsidR="00804649">
              <w:rPr>
                <w:rFonts w:ascii="Arial" w:hAnsi="Arial" w:cs="Arial"/>
                <w:b/>
                <w:bCs/>
                <w:position w:val="14"/>
              </w:rPr>
              <w:t>5</w:t>
            </w:r>
            <w:r w:rsidR="008D3601">
              <w:rPr>
                <w:rFonts w:ascii="Arial" w:hAnsi="Arial" w:cs="Arial"/>
                <w:b/>
                <w:bCs/>
                <w:position w:val="14"/>
              </w:rPr>
              <w:t>15</w:t>
            </w:r>
            <w:r>
              <w:rPr>
                <w:rFonts w:ascii="Arial" w:hAnsi="Arial" w:cs="Arial"/>
                <w:b/>
                <w:bCs/>
                <w:position w:val="14"/>
              </w:rPr>
              <w:t> 000 Kč</w:t>
            </w:r>
          </w:p>
        </w:tc>
      </w:tr>
      <w:tr w:rsidR="00E12A44">
        <w:tc>
          <w:tcPr>
            <w:tcW w:w="9143" w:type="dxa"/>
            <w:gridSpan w:val="3"/>
            <w:tcBorders>
              <w:top w:val="double" w:sz="12" w:space="0" w:color="00000A"/>
              <w:left w:val="single" w:sz="18" w:space="0" w:color="00000A"/>
              <w:bottom w:val="single" w:sz="12" w:space="0" w:color="00000A"/>
              <w:right w:val="single" w:sz="18" w:space="0" w:color="00000A"/>
            </w:tcBorders>
            <w:shd w:val="clear" w:color="auto" w:fill="FFFFFF"/>
            <w:tcMar>
              <w:top w:w="0" w:type="dxa"/>
              <w:left w:w="108" w:type="dxa"/>
              <w:bottom w:w="0" w:type="dxa"/>
              <w:right w:w="108" w:type="dxa"/>
            </w:tcMar>
          </w:tcPr>
          <w:p w:rsidR="00E12A44" w:rsidRDefault="005D599E">
            <w:pPr>
              <w:pStyle w:val="Tlotextu"/>
            </w:pPr>
            <w:r>
              <w:rPr>
                <w:rFonts w:ascii="Arial" w:hAnsi="Arial" w:cs="Arial"/>
                <w:b/>
                <w:bCs/>
                <w:position w:val="14"/>
              </w:rPr>
              <w:t>Opakované zásahy</w:t>
            </w:r>
          </w:p>
        </w:tc>
      </w:tr>
      <w:tr w:rsidR="00E12A44">
        <w:tc>
          <w:tcPr>
            <w:tcW w:w="5030" w:type="dxa"/>
            <w:tcBorders>
              <w:top w:val="single" w:sz="12" w:space="0" w:color="00000A"/>
              <w:left w:val="single" w:sz="18" w:space="0" w:color="00000A"/>
              <w:bottom w:val="single" w:sz="6" w:space="0" w:color="000001"/>
              <w:right w:val="single" w:sz="6" w:space="0" w:color="000001"/>
            </w:tcBorders>
            <w:shd w:val="clear" w:color="auto" w:fill="FFFFFF"/>
            <w:tcMar>
              <w:top w:w="0" w:type="dxa"/>
              <w:left w:w="108" w:type="dxa"/>
              <w:bottom w:w="0" w:type="dxa"/>
              <w:right w:w="108" w:type="dxa"/>
            </w:tcMar>
          </w:tcPr>
          <w:p w:rsidR="00E12A44" w:rsidRDefault="005D599E">
            <w:pPr>
              <w:pStyle w:val="Tlotextu"/>
            </w:pPr>
            <w:r>
              <w:rPr>
                <w:rFonts w:ascii="Arial" w:hAnsi="Arial" w:cs="Arial"/>
                <w:position w:val="14"/>
              </w:rPr>
              <w:t>Pravidelné kosení v litorálu na rybnících Malý Podveský, Velký Jemnický a Borský (2- 3 za dobu platnosti PP)</w:t>
            </w:r>
          </w:p>
        </w:tc>
        <w:tc>
          <w:tcPr>
            <w:tcW w:w="1984" w:type="dxa"/>
            <w:tcBorders>
              <w:top w:val="single" w:sz="12" w:space="0" w:color="00000A"/>
              <w:left w:val="single" w:sz="6" w:space="0" w:color="000001"/>
              <w:bottom w:val="single" w:sz="6" w:space="0" w:color="000001"/>
              <w:right w:val="single" w:sz="6" w:space="0" w:color="000001"/>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120 000 Kč</w:t>
            </w:r>
          </w:p>
        </w:tc>
        <w:tc>
          <w:tcPr>
            <w:tcW w:w="2129" w:type="dxa"/>
            <w:tcBorders>
              <w:top w:val="single" w:sz="12" w:space="0" w:color="00000A"/>
              <w:left w:val="single" w:sz="6" w:space="0" w:color="000001"/>
              <w:bottom w:val="single" w:sz="6" w:space="0" w:color="000001"/>
              <w:right w:val="single" w:sz="18" w:space="0" w:color="00000A"/>
            </w:tcBorders>
            <w:shd w:val="clear" w:color="auto" w:fill="FFFFFF"/>
            <w:tcMar>
              <w:top w:w="0" w:type="dxa"/>
              <w:left w:w="108" w:type="dxa"/>
              <w:bottom w:w="0" w:type="dxa"/>
              <w:right w:w="108" w:type="dxa"/>
            </w:tcMar>
          </w:tcPr>
          <w:p w:rsidR="00E12A44" w:rsidRDefault="005D599E">
            <w:pPr>
              <w:pStyle w:val="Tlotextu"/>
              <w:jc w:val="right"/>
            </w:pPr>
            <w:r>
              <w:rPr>
                <w:rFonts w:ascii="Arial" w:hAnsi="Arial" w:cs="Arial"/>
                <w:position w:val="14"/>
              </w:rPr>
              <w:t>240 000 Kč</w:t>
            </w:r>
          </w:p>
        </w:tc>
      </w:tr>
      <w:tr w:rsidR="00E12A44">
        <w:tc>
          <w:tcPr>
            <w:tcW w:w="5030" w:type="dxa"/>
            <w:tcBorders>
              <w:top w:val="single" w:sz="6" w:space="0" w:color="000001"/>
              <w:left w:val="single" w:sz="18" w:space="0" w:color="00000A"/>
              <w:bottom w:val="single" w:sz="12" w:space="0" w:color="00000A"/>
              <w:right w:val="single" w:sz="6" w:space="0" w:color="000001"/>
            </w:tcBorders>
            <w:shd w:val="clear" w:color="auto" w:fill="FFFFFF"/>
            <w:tcMar>
              <w:top w:w="0" w:type="dxa"/>
              <w:left w:w="108" w:type="dxa"/>
              <w:bottom w:w="0" w:type="dxa"/>
              <w:right w:w="108" w:type="dxa"/>
            </w:tcMar>
          </w:tcPr>
          <w:p w:rsidR="00E12A44" w:rsidRDefault="005D599E">
            <w:pPr>
              <w:pStyle w:val="Tlotextu"/>
            </w:pPr>
            <w:r>
              <w:rPr>
                <w:rFonts w:ascii="Arial" w:hAnsi="Arial" w:cs="Arial"/>
                <w:position w:val="14"/>
              </w:rPr>
              <w:t>Pravidelné kosení louček s hořcem hořepníkem a s kosatcem sibiřským (každoročně, minimálně jednou za dva roky)</w:t>
            </w:r>
            <w:r w:rsidR="00B36A4B">
              <w:rPr>
                <w:rFonts w:ascii="Arial" w:hAnsi="Arial" w:cs="Arial"/>
                <w:position w:val="14"/>
              </w:rPr>
              <w:t xml:space="preserve"> a plochy mezi rybníky V. a M. Podveský</w:t>
            </w:r>
          </w:p>
        </w:tc>
        <w:tc>
          <w:tcPr>
            <w:tcW w:w="1984" w:type="dxa"/>
            <w:tcBorders>
              <w:top w:val="single" w:sz="6" w:space="0" w:color="000001"/>
              <w:left w:val="single" w:sz="6" w:space="0" w:color="000001"/>
              <w:bottom w:val="single" w:sz="12" w:space="0" w:color="00000A"/>
              <w:right w:val="single" w:sz="6" w:space="0" w:color="000001"/>
            </w:tcBorders>
            <w:shd w:val="clear" w:color="auto" w:fill="FFFFFF"/>
            <w:tcMar>
              <w:top w:w="0" w:type="dxa"/>
              <w:left w:w="108" w:type="dxa"/>
              <w:bottom w:w="0" w:type="dxa"/>
              <w:right w:w="108" w:type="dxa"/>
            </w:tcMar>
          </w:tcPr>
          <w:p w:rsidR="00E12A44" w:rsidRDefault="00B36A4B">
            <w:pPr>
              <w:pStyle w:val="Tlotextu"/>
              <w:jc w:val="right"/>
            </w:pPr>
            <w:r>
              <w:rPr>
                <w:rFonts w:ascii="Arial" w:hAnsi="Arial" w:cs="Arial"/>
                <w:position w:val="14"/>
              </w:rPr>
              <w:t>45</w:t>
            </w:r>
            <w:r w:rsidR="005D599E">
              <w:rPr>
                <w:rFonts w:ascii="Arial" w:hAnsi="Arial" w:cs="Arial"/>
                <w:position w:val="14"/>
              </w:rPr>
              <w:t> 000 Kč</w:t>
            </w:r>
          </w:p>
        </w:tc>
        <w:tc>
          <w:tcPr>
            <w:tcW w:w="2129" w:type="dxa"/>
            <w:tcBorders>
              <w:top w:val="single" w:sz="6" w:space="0" w:color="000001"/>
              <w:left w:val="single" w:sz="6" w:space="0" w:color="000001"/>
              <w:bottom w:val="single" w:sz="12" w:space="0" w:color="00000A"/>
              <w:right w:val="single" w:sz="18" w:space="0" w:color="00000A"/>
            </w:tcBorders>
            <w:shd w:val="clear" w:color="auto" w:fill="FFFFFF"/>
            <w:tcMar>
              <w:top w:w="0" w:type="dxa"/>
              <w:left w:w="108" w:type="dxa"/>
              <w:bottom w:w="0" w:type="dxa"/>
              <w:right w:w="108" w:type="dxa"/>
            </w:tcMar>
          </w:tcPr>
          <w:p w:rsidR="00E12A44" w:rsidRDefault="00B36A4B">
            <w:pPr>
              <w:pStyle w:val="Tlotextu"/>
              <w:jc w:val="right"/>
            </w:pPr>
            <w:r>
              <w:rPr>
                <w:rFonts w:ascii="Arial" w:hAnsi="Arial" w:cs="Arial"/>
                <w:position w:val="14"/>
              </w:rPr>
              <w:t>225</w:t>
            </w:r>
            <w:r w:rsidR="005D599E">
              <w:rPr>
                <w:rFonts w:ascii="Arial" w:hAnsi="Arial" w:cs="Arial"/>
                <w:position w:val="14"/>
              </w:rPr>
              <w:t> 000 Kč</w:t>
            </w:r>
          </w:p>
        </w:tc>
      </w:tr>
      <w:tr w:rsidR="00E12A44">
        <w:tc>
          <w:tcPr>
            <w:tcW w:w="5030" w:type="dxa"/>
            <w:tcBorders>
              <w:top w:val="single" w:sz="12" w:space="0" w:color="00000A"/>
              <w:left w:val="single" w:sz="18" w:space="0" w:color="00000A"/>
              <w:bottom w:val="double" w:sz="12" w:space="0" w:color="00000A"/>
              <w:right w:val="single" w:sz="6" w:space="0" w:color="000001"/>
            </w:tcBorders>
            <w:shd w:val="clear" w:color="auto" w:fill="C0C0C0"/>
            <w:tcMar>
              <w:top w:w="0" w:type="dxa"/>
              <w:left w:w="108" w:type="dxa"/>
              <w:bottom w:w="0" w:type="dxa"/>
              <w:right w:w="108" w:type="dxa"/>
            </w:tcMar>
          </w:tcPr>
          <w:p w:rsidR="00E12A44" w:rsidRDefault="005D599E">
            <w:pPr>
              <w:pStyle w:val="Tlotextu"/>
            </w:pPr>
            <w:r>
              <w:rPr>
                <w:rFonts w:ascii="Arial" w:hAnsi="Arial" w:cs="Arial"/>
                <w:b/>
                <w:bCs/>
                <w:position w:val="14"/>
              </w:rPr>
              <w:t>Opakované zásahy celkem (Kč)</w:t>
            </w:r>
          </w:p>
        </w:tc>
        <w:tc>
          <w:tcPr>
            <w:tcW w:w="1984" w:type="dxa"/>
            <w:tcBorders>
              <w:top w:val="single" w:sz="12" w:space="0" w:color="00000A"/>
              <w:left w:val="single" w:sz="6" w:space="0" w:color="000001"/>
              <w:bottom w:val="double" w:sz="12" w:space="0" w:color="00000A"/>
              <w:right w:val="single" w:sz="6" w:space="0" w:color="000001"/>
            </w:tcBorders>
            <w:shd w:val="clear" w:color="auto" w:fill="FFFFFF"/>
            <w:tcMar>
              <w:top w:w="0" w:type="dxa"/>
              <w:left w:w="108" w:type="dxa"/>
              <w:bottom w:w="0" w:type="dxa"/>
              <w:right w:w="108" w:type="dxa"/>
            </w:tcMar>
          </w:tcPr>
          <w:p w:rsidR="00E12A44" w:rsidRDefault="00E12A44">
            <w:pPr>
              <w:pStyle w:val="Tlotextu"/>
            </w:pPr>
          </w:p>
        </w:tc>
        <w:tc>
          <w:tcPr>
            <w:tcW w:w="2129" w:type="dxa"/>
            <w:tcBorders>
              <w:top w:val="single" w:sz="12" w:space="0" w:color="00000A"/>
              <w:left w:val="single" w:sz="6" w:space="0" w:color="000001"/>
              <w:bottom w:val="double" w:sz="12" w:space="0" w:color="00000A"/>
              <w:right w:val="single" w:sz="18" w:space="0" w:color="00000A"/>
            </w:tcBorders>
            <w:shd w:val="clear" w:color="auto" w:fill="FFFFFF"/>
            <w:tcMar>
              <w:top w:w="0" w:type="dxa"/>
              <w:left w:w="108" w:type="dxa"/>
              <w:bottom w:w="0" w:type="dxa"/>
              <w:right w:w="108" w:type="dxa"/>
            </w:tcMar>
          </w:tcPr>
          <w:p w:rsidR="00E12A44" w:rsidRDefault="00B36A4B">
            <w:pPr>
              <w:pStyle w:val="Tlotextu"/>
              <w:jc w:val="right"/>
            </w:pPr>
            <w:r>
              <w:rPr>
                <w:rFonts w:ascii="Arial" w:hAnsi="Arial" w:cs="Arial"/>
                <w:b/>
                <w:bCs/>
                <w:position w:val="14"/>
              </w:rPr>
              <w:t>465</w:t>
            </w:r>
            <w:r w:rsidR="005D599E">
              <w:rPr>
                <w:rFonts w:ascii="Arial" w:hAnsi="Arial" w:cs="Arial"/>
                <w:b/>
                <w:bCs/>
                <w:position w:val="14"/>
              </w:rPr>
              <w:t> 000 Kč</w:t>
            </w:r>
          </w:p>
        </w:tc>
      </w:tr>
      <w:tr w:rsidR="00E12A44">
        <w:tc>
          <w:tcPr>
            <w:tcW w:w="5030" w:type="dxa"/>
            <w:tcBorders>
              <w:top w:val="single" w:sz="12" w:space="0" w:color="00000A"/>
              <w:left w:val="single" w:sz="18" w:space="0" w:color="00000A"/>
              <w:bottom w:val="single" w:sz="18" w:space="0" w:color="00000A"/>
              <w:right w:val="single" w:sz="6" w:space="0" w:color="000001"/>
            </w:tcBorders>
            <w:shd w:val="clear" w:color="auto" w:fill="C0C0C0"/>
            <w:tcMar>
              <w:top w:w="0" w:type="dxa"/>
              <w:left w:w="108" w:type="dxa"/>
              <w:bottom w:w="0" w:type="dxa"/>
              <w:right w:w="108" w:type="dxa"/>
            </w:tcMar>
          </w:tcPr>
          <w:p w:rsidR="00E12A44" w:rsidRDefault="005D599E">
            <w:pPr>
              <w:pStyle w:val="Tlotextu"/>
            </w:pPr>
            <w:r>
              <w:rPr>
                <w:rFonts w:ascii="Arial" w:hAnsi="Arial" w:cs="Arial"/>
                <w:b/>
                <w:bCs/>
                <w:spacing w:val="120"/>
                <w:position w:val="14"/>
              </w:rPr>
              <w:t>Náklady celkem</w:t>
            </w:r>
            <w:r>
              <w:rPr>
                <w:rFonts w:ascii="Arial" w:hAnsi="Arial" w:cs="Arial"/>
                <w:b/>
                <w:bCs/>
                <w:position w:val="14"/>
              </w:rPr>
              <w:t xml:space="preserve"> (Kč)</w:t>
            </w:r>
          </w:p>
        </w:tc>
        <w:tc>
          <w:tcPr>
            <w:tcW w:w="1984" w:type="dxa"/>
            <w:tcBorders>
              <w:top w:val="single" w:sz="12" w:space="0" w:color="00000A"/>
              <w:left w:val="single" w:sz="6" w:space="0" w:color="000001"/>
              <w:bottom w:val="single" w:sz="18" w:space="0" w:color="00000A"/>
              <w:right w:val="single" w:sz="6" w:space="0" w:color="000001"/>
            </w:tcBorders>
            <w:shd w:val="clear" w:color="auto" w:fill="808080"/>
            <w:tcMar>
              <w:top w:w="0" w:type="dxa"/>
              <w:left w:w="108" w:type="dxa"/>
              <w:bottom w:w="0" w:type="dxa"/>
              <w:right w:w="108" w:type="dxa"/>
            </w:tcMar>
          </w:tcPr>
          <w:p w:rsidR="00E12A44" w:rsidRDefault="005D599E">
            <w:pPr>
              <w:pStyle w:val="Tlotextu"/>
            </w:pPr>
            <w:r>
              <w:rPr>
                <w:rFonts w:ascii="Arial" w:hAnsi="Arial" w:cs="Arial"/>
                <w:position w:val="14"/>
              </w:rPr>
              <w:t>----------</w:t>
            </w:r>
          </w:p>
        </w:tc>
        <w:tc>
          <w:tcPr>
            <w:tcW w:w="2129" w:type="dxa"/>
            <w:tcBorders>
              <w:top w:val="single" w:sz="12" w:space="0" w:color="00000A"/>
              <w:left w:val="single" w:sz="6" w:space="0" w:color="000001"/>
              <w:bottom w:val="single" w:sz="18" w:space="0" w:color="00000A"/>
              <w:right w:val="single" w:sz="18" w:space="0" w:color="00000A"/>
            </w:tcBorders>
            <w:shd w:val="clear" w:color="auto" w:fill="FFFFFF"/>
            <w:tcMar>
              <w:top w:w="0" w:type="dxa"/>
              <w:left w:w="108" w:type="dxa"/>
              <w:bottom w:w="0" w:type="dxa"/>
              <w:right w:w="108" w:type="dxa"/>
            </w:tcMar>
          </w:tcPr>
          <w:p w:rsidR="00E12A44" w:rsidRDefault="00804649" w:rsidP="008D3601">
            <w:pPr>
              <w:pStyle w:val="Tlotextu"/>
              <w:jc w:val="right"/>
            </w:pPr>
            <w:r>
              <w:rPr>
                <w:rFonts w:ascii="Arial" w:hAnsi="Arial" w:cs="Arial"/>
                <w:b/>
                <w:bCs/>
                <w:position w:val="14"/>
              </w:rPr>
              <w:t>2 9</w:t>
            </w:r>
            <w:r w:rsidR="008D3601">
              <w:rPr>
                <w:rFonts w:ascii="Arial" w:hAnsi="Arial" w:cs="Arial"/>
                <w:b/>
                <w:bCs/>
                <w:position w:val="14"/>
              </w:rPr>
              <w:t>8</w:t>
            </w:r>
            <w:r w:rsidR="00B36A4B">
              <w:rPr>
                <w:rFonts w:ascii="Arial" w:hAnsi="Arial" w:cs="Arial"/>
                <w:b/>
                <w:bCs/>
                <w:position w:val="14"/>
              </w:rPr>
              <w:t>0</w:t>
            </w:r>
            <w:r w:rsidR="005D599E">
              <w:rPr>
                <w:rFonts w:ascii="Arial" w:hAnsi="Arial" w:cs="Arial"/>
                <w:b/>
                <w:bCs/>
                <w:position w:val="14"/>
              </w:rPr>
              <w:t> 000 Kč</w:t>
            </w:r>
          </w:p>
        </w:tc>
      </w:tr>
    </w:tbl>
    <w:p w:rsidR="00E12A44" w:rsidRDefault="00E12A44">
      <w:pPr>
        <w:pStyle w:val="Vchoz"/>
        <w:jc w:val="both"/>
      </w:pPr>
    </w:p>
    <w:p w:rsidR="00E12A44" w:rsidRDefault="005D599E">
      <w:pPr>
        <w:pStyle w:val="Seznam"/>
        <w:widowControl/>
        <w:jc w:val="both"/>
        <w:rPr>
          <w:rFonts w:ascii="Arial" w:hAnsi="Arial" w:cs="Arial"/>
          <w:b/>
          <w:bCs/>
          <w:sz w:val="24"/>
          <w:szCs w:val="24"/>
        </w:rPr>
      </w:pPr>
      <w:r>
        <w:rPr>
          <w:rFonts w:ascii="Arial" w:hAnsi="Arial" w:cs="Arial"/>
          <w:b/>
          <w:bCs/>
          <w:sz w:val="24"/>
          <w:szCs w:val="24"/>
        </w:rPr>
        <w:t>4.2 Použité podklady a zdroje informací</w:t>
      </w:r>
    </w:p>
    <w:p w:rsidR="00341BBD" w:rsidRPr="00341BBD" w:rsidRDefault="00341BBD" w:rsidP="003373E7">
      <w:pPr>
        <w:pStyle w:val="Seznam"/>
        <w:widowControl/>
        <w:jc w:val="both"/>
        <w:rPr>
          <w:sz w:val="24"/>
          <w:szCs w:val="24"/>
        </w:rPr>
      </w:pPr>
      <w:r w:rsidRPr="00341BBD">
        <w:rPr>
          <w:rFonts w:ascii="Arial" w:hAnsi="Arial" w:cs="Arial"/>
          <w:bCs/>
          <w:sz w:val="24"/>
          <w:szCs w:val="24"/>
        </w:rPr>
        <w:t>ČSO (2017): Výsledky atlasu hnízdícího ptactva ČR 2013 -2017</w:t>
      </w:r>
      <w:r w:rsidR="00681DAA">
        <w:rPr>
          <w:rFonts w:ascii="Arial" w:hAnsi="Arial" w:cs="Arial"/>
          <w:bCs/>
          <w:sz w:val="24"/>
          <w:szCs w:val="24"/>
        </w:rPr>
        <w:t xml:space="preserve"> </w:t>
      </w:r>
      <w:r w:rsidRPr="00341BBD">
        <w:rPr>
          <w:rFonts w:ascii="Arial" w:hAnsi="Arial" w:cs="Arial"/>
          <w:bCs/>
          <w:sz w:val="24"/>
          <w:szCs w:val="24"/>
        </w:rPr>
        <w:t xml:space="preserve">(online) – dostupné na World Wide Web: </w:t>
      </w:r>
      <w:r w:rsidRPr="00341BBD">
        <w:rPr>
          <w:rFonts w:ascii="Arial" w:hAnsi="Arial" w:cs="Arial"/>
          <w:bCs/>
          <w:i/>
          <w:sz w:val="24"/>
          <w:szCs w:val="24"/>
        </w:rPr>
        <w:t>atlas/birds.cz</w:t>
      </w:r>
      <w:r w:rsidRPr="00341BBD">
        <w:rPr>
          <w:rFonts w:ascii="Arial" w:hAnsi="Arial" w:cs="Arial"/>
          <w:bCs/>
          <w:sz w:val="24"/>
          <w:szCs w:val="24"/>
        </w:rPr>
        <w:t xml:space="preserve"> (cit. 31.12.2017)</w:t>
      </w:r>
    </w:p>
    <w:p w:rsidR="00E12A44" w:rsidRPr="00341BBD" w:rsidRDefault="00341BBD" w:rsidP="003373E7">
      <w:pPr>
        <w:pStyle w:val="Vchoz"/>
        <w:spacing w:line="100" w:lineRule="atLeast"/>
        <w:jc w:val="both"/>
      </w:pPr>
      <w:r w:rsidRPr="00341BBD">
        <w:rPr>
          <w:rFonts w:ascii="Arial" w:hAnsi="Arial" w:cs="Arial"/>
        </w:rPr>
        <w:t>ČSO</w:t>
      </w:r>
      <w:r w:rsidR="005D599E" w:rsidRPr="00341BBD">
        <w:rPr>
          <w:rFonts w:ascii="Arial" w:hAnsi="Arial" w:cs="Arial"/>
        </w:rPr>
        <w:t xml:space="preserve"> (</w:t>
      </w:r>
      <w:r w:rsidRPr="00341BBD">
        <w:rPr>
          <w:rFonts w:ascii="Arial" w:hAnsi="Arial" w:cs="Arial"/>
        </w:rPr>
        <w:t>2018</w:t>
      </w:r>
      <w:r w:rsidR="005D599E" w:rsidRPr="00341BBD">
        <w:rPr>
          <w:rFonts w:ascii="Arial" w:hAnsi="Arial" w:cs="Arial"/>
        </w:rPr>
        <w:t>): Databáze pozorování ptáků ČSO za léta 2011-201</w:t>
      </w:r>
      <w:r w:rsidRPr="00341BBD">
        <w:rPr>
          <w:rFonts w:ascii="Arial" w:hAnsi="Arial" w:cs="Arial"/>
        </w:rPr>
        <w:t>8</w:t>
      </w:r>
      <w:r w:rsidR="005D599E" w:rsidRPr="00341BBD">
        <w:rPr>
          <w:rFonts w:ascii="Arial" w:hAnsi="Arial" w:cs="Arial"/>
        </w:rPr>
        <w:t xml:space="preserve"> (online). - dostupné na World Wide Web:</w:t>
      </w:r>
      <w:r w:rsidR="005D599E" w:rsidRPr="00341BBD">
        <w:rPr>
          <w:rFonts w:ascii="Arial" w:hAnsi="Arial" w:cs="Arial"/>
          <w:i/>
        </w:rPr>
        <w:t xml:space="preserve">birds.cz/avif/ </w:t>
      </w:r>
      <w:r w:rsidR="005D599E" w:rsidRPr="00341BBD">
        <w:rPr>
          <w:rFonts w:ascii="Arial" w:hAnsi="Arial" w:cs="Arial"/>
        </w:rPr>
        <w:t xml:space="preserve">(cit. </w:t>
      </w:r>
      <w:r w:rsidRPr="00341BBD">
        <w:rPr>
          <w:rFonts w:ascii="Arial" w:hAnsi="Arial" w:cs="Arial"/>
        </w:rPr>
        <w:t>15. 8. 2018</w:t>
      </w:r>
      <w:r w:rsidR="005D599E" w:rsidRPr="00341BBD">
        <w:rPr>
          <w:rFonts w:ascii="Arial" w:hAnsi="Arial" w:cs="Arial"/>
        </w:rPr>
        <w:t>)</w:t>
      </w:r>
    </w:p>
    <w:p w:rsidR="00E12A44" w:rsidRPr="00341BBD" w:rsidRDefault="005D599E" w:rsidP="003373E7">
      <w:pPr>
        <w:pStyle w:val="Vchoz"/>
        <w:jc w:val="both"/>
      </w:pPr>
      <w:r w:rsidRPr="00341BBD">
        <w:rPr>
          <w:rFonts w:ascii="Arial" w:hAnsi="Arial" w:cs="Arial"/>
        </w:rPr>
        <w:t>Hudec K. /ed./ (1994): Ptáci – Aves I. Fauna ČR sv. 27. – Academia Praha.</w:t>
      </w:r>
    </w:p>
    <w:p w:rsidR="00E12A44" w:rsidRPr="00341BBD" w:rsidRDefault="005D599E" w:rsidP="003373E7">
      <w:pPr>
        <w:pStyle w:val="Vchoz"/>
        <w:jc w:val="both"/>
      </w:pPr>
      <w:r w:rsidRPr="00341BBD">
        <w:rPr>
          <w:rFonts w:ascii="Arial" w:hAnsi="Arial" w:cs="Arial"/>
        </w:rPr>
        <w:t xml:space="preserve">Hudec K. &amp; Šťastný K. /eds./ (2005): Ptáci – Aves II/1-2, Fauna ČR. sv.  29/1-2. – Academia Praha </w:t>
      </w:r>
    </w:p>
    <w:p w:rsidR="00E12A44" w:rsidRPr="00341BBD" w:rsidRDefault="005D599E" w:rsidP="003373E7">
      <w:pPr>
        <w:pStyle w:val="Vchoz"/>
        <w:spacing w:line="100" w:lineRule="atLeast"/>
        <w:ind w:hanging="540"/>
        <w:jc w:val="both"/>
      </w:pPr>
      <w:r w:rsidRPr="00341BBD">
        <w:rPr>
          <w:rFonts w:ascii="Arial" w:hAnsi="Arial" w:cs="Arial"/>
        </w:rPr>
        <w:t xml:space="preserve">         Machač</w:t>
      </w:r>
      <w:r w:rsidRPr="00341BBD">
        <w:rPr>
          <w:rFonts w:ascii="Arial" w:hAnsi="Arial" w:cs="Arial"/>
          <w:caps/>
        </w:rPr>
        <w:t xml:space="preserve"> K.</w:t>
      </w:r>
      <w:r w:rsidRPr="00341BBD">
        <w:rPr>
          <w:rFonts w:ascii="Arial" w:hAnsi="Arial" w:cs="Arial"/>
        </w:rPr>
        <w:t xml:space="preserve"> &amp;Schröpfer </w:t>
      </w:r>
      <w:r w:rsidRPr="00341BBD">
        <w:rPr>
          <w:rFonts w:ascii="Arial" w:hAnsi="Arial" w:cs="Arial"/>
          <w:caps/>
        </w:rPr>
        <w:t>L. (</w:t>
      </w:r>
      <w:r w:rsidRPr="00341BBD">
        <w:rPr>
          <w:rFonts w:ascii="Arial" w:hAnsi="Arial" w:cs="Arial"/>
        </w:rPr>
        <w:t>2008): Hnízdní výskyt jeřába popelavého (</w:t>
      </w:r>
      <w:r w:rsidRPr="00341BBD">
        <w:rPr>
          <w:rFonts w:ascii="Arial" w:hAnsi="Arial" w:cs="Arial"/>
          <w:i/>
        </w:rPr>
        <w:t>Grus grus</w:t>
      </w:r>
      <w:r w:rsidRPr="00341BBD">
        <w:rPr>
          <w:rFonts w:ascii="Arial" w:hAnsi="Arial" w:cs="Arial"/>
        </w:rPr>
        <w:t xml:space="preserve">) na </w:t>
      </w:r>
      <w:r w:rsidR="00B36A4B" w:rsidRPr="00341BBD">
        <w:rPr>
          <w:rFonts w:ascii="Arial" w:hAnsi="Arial" w:cs="Arial"/>
        </w:rPr>
        <w:t>Tachovsku. – Sluka</w:t>
      </w:r>
      <w:r w:rsidRPr="00341BBD">
        <w:rPr>
          <w:rFonts w:ascii="Arial" w:hAnsi="Arial" w:cs="Arial"/>
        </w:rPr>
        <w:t xml:space="preserve"> 5:107-110 </w:t>
      </w:r>
    </w:p>
    <w:p w:rsidR="00E12A44" w:rsidRPr="00341BBD" w:rsidRDefault="005D599E" w:rsidP="003373E7">
      <w:pPr>
        <w:pStyle w:val="Vchoz"/>
        <w:spacing w:line="100" w:lineRule="atLeast"/>
        <w:ind w:hanging="540"/>
        <w:jc w:val="both"/>
      </w:pPr>
      <w:r w:rsidRPr="00341BBD">
        <w:rPr>
          <w:rFonts w:ascii="Arial" w:hAnsi="Arial" w:cs="Arial"/>
        </w:rPr>
        <w:t xml:space="preserve">         Pudil </w:t>
      </w:r>
      <w:r w:rsidR="00B36A4B" w:rsidRPr="00341BBD">
        <w:rPr>
          <w:rFonts w:ascii="Arial" w:hAnsi="Arial" w:cs="Arial"/>
        </w:rPr>
        <w:t>M. &amp; Řepa</w:t>
      </w:r>
      <w:r w:rsidRPr="00341BBD">
        <w:rPr>
          <w:rFonts w:ascii="Arial" w:hAnsi="Arial" w:cs="Arial"/>
        </w:rPr>
        <w:t xml:space="preserve"> P. (2007):Několik poznámek k výskytu sýkořice vousaté </w:t>
      </w:r>
      <w:r w:rsidRPr="00341BBD">
        <w:rPr>
          <w:rFonts w:ascii="Arial" w:hAnsi="Arial" w:cs="Arial"/>
          <w:i/>
          <w:iCs/>
        </w:rPr>
        <w:t xml:space="preserve">(Panurus </w:t>
      </w:r>
      <w:r w:rsidR="00B36A4B" w:rsidRPr="00341BBD">
        <w:rPr>
          <w:rFonts w:ascii="Arial" w:hAnsi="Arial" w:cs="Arial"/>
          <w:i/>
          <w:iCs/>
        </w:rPr>
        <w:t xml:space="preserve">biarmicus) </w:t>
      </w:r>
      <w:r w:rsidR="00B36A4B" w:rsidRPr="00341BBD">
        <w:rPr>
          <w:rFonts w:ascii="Arial" w:hAnsi="Arial" w:cs="Arial"/>
        </w:rPr>
        <w:t>na</w:t>
      </w:r>
      <w:r w:rsidRPr="00341BBD">
        <w:rPr>
          <w:rFonts w:ascii="Arial" w:hAnsi="Arial" w:cs="Arial"/>
        </w:rPr>
        <w:t xml:space="preserve"> Tachovsku. - Sluka 4:95-96</w:t>
      </w:r>
    </w:p>
    <w:p w:rsidR="00E12A44" w:rsidRPr="00341BBD" w:rsidRDefault="005D599E" w:rsidP="003373E7">
      <w:pPr>
        <w:pStyle w:val="Vchoz"/>
        <w:jc w:val="both"/>
      </w:pPr>
      <w:r w:rsidRPr="00341BBD">
        <w:rPr>
          <w:rFonts w:ascii="Arial" w:hAnsi="Arial" w:cs="Arial"/>
        </w:rPr>
        <w:t xml:space="preserve">Řepa P. (1980): Pomozme zachránit hnízdiště vodního ptactva na rybnících Tachovska . </w:t>
      </w:r>
      <w:r w:rsidR="00B36A4B" w:rsidRPr="00341BBD">
        <w:rPr>
          <w:rFonts w:ascii="Arial" w:hAnsi="Arial" w:cs="Arial"/>
        </w:rPr>
        <w:t xml:space="preserve">- </w:t>
      </w:r>
      <w:r w:rsidRPr="00341BBD">
        <w:rPr>
          <w:rFonts w:ascii="Arial" w:hAnsi="Arial" w:cs="Arial"/>
        </w:rPr>
        <w:t>Anthericum, Tachov 1979(2):5-6</w:t>
      </w:r>
    </w:p>
    <w:p w:rsidR="00E12A44" w:rsidRPr="00341BBD" w:rsidRDefault="005D599E" w:rsidP="003373E7">
      <w:pPr>
        <w:pStyle w:val="Vchoz"/>
        <w:spacing w:line="100" w:lineRule="atLeast"/>
        <w:jc w:val="both"/>
      </w:pPr>
      <w:r w:rsidRPr="00341BBD">
        <w:rPr>
          <w:rFonts w:ascii="Arial" w:hAnsi="Arial" w:cs="Arial"/>
        </w:rPr>
        <w:t>Řepa P. (1987): Änderungen in der Abundanz der nistenden Wasservőgel auf den Teichen</w:t>
      </w:r>
      <w:r w:rsidRPr="00341BBD">
        <w:rPr>
          <w:rFonts w:ascii="Arial" w:eastAsia="Arial" w:hAnsi="Arial" w:cs="Arial"/>
        </w:rPr>
        <w:t xml:space="preserve"> </w:t>
      </w:r>
      <w:r w:rsidRPr="00341BBD">
        <w:rPr>
          <w:rFonts w:ascii="Arial" w:hAnsi="Arial" w:cs="Arial"/>
        </w:rPr>
        <w:t>in der Geländefurche Tachovská brázda (Südwestbőhmen ) in den Jahren 1973 bis 1984. - Věstník československé společnosti zoologické 51:304-317</w:t>
      </w:r>
    </w:p>
    <w:p w:rsidR="00E12A44" w:rsidRPr="00341BBD" w:rsidRDefault="005D599E" w:rsidP="003373E7">
      <w:pPr>
        <w:pStyle w:val="Vchoz"/>
        <w:jc w:val="both"/>
      </w:pPr>
      <w:r w:rsidRPr="00341BBD">
        <w:rPr>
          <w:rFonts w:ascii="Arial" w:hAnsi="Arial" w:cs="Arial"/>
        </w:rPr>
        <w:t>Řepa P. (1995): Plán péče pro PR Tisovské rybníky na léta 1995 -2004. – nepublikovaný rukopis, uložen na odboru ŽP Krajského úřadu Plzeňského kraje</w:t>
      </w:r>
    </w:p>
    <w:p w:rsidR="00E12A44" w:rsidRPr="00341BBD" w:rsidRDefault="005D599E" w:rsidP="003373E7">
      <w:pPr>
        <w:pStyle w:val="Vchoz"/>
        <w:spacing w:line="100" w:lineRule="atLeast"/>
        <w:jc w:val="both"/>
      </w:pPr>
      <w:bookmarkStart w:id="1" w:name="__DdeLink__4625_1857019862"/>
      <w:r w:rsidRPr="00341BBD">
        <w:rPr>
          <w:rFonts w:ascii="Arial" w:hAnsi="Arial" w:cs="Arial"/>
        </w:rPr>
        <w:t>Řepa P. (2004): Zpráva o inventarizačním průzkumu zoologickém, obor ornitologie v přírodní rezervaci Tisovské rybníky v letech 2001-2004</w:t>
      </w:r>
      <w:bookmarkEnd w:id="1"/>
      <w:r w:rsidRPr="00341BBD">
        <w:rPr>
          <w:rFonts w:ascii="Arial" w:hAnsi="Arial" w:cs="Arial"/>
        </w:rPr>
        <w:t>. – nepublikovaný rukopis, uložen na odboru ŽP Krajského úřadu Plzeňského kraje</w:t>
      </w:r>
    </w:p>
    <w:p w:rsidR="00E12A44" w:rsidRPr="00341BBD" w:rsidRDefault="005D599E" w:rsidP="003373E7">
      <w:pPr>
        <w:pStyle w:val="Vchoz"/>
        <w:jc w:val="both"/>
      </w:pPr>
      <w:r w:rsidRPr="00341BBD">
        <w:rPr>
          <w:rFonts w:ascii="Arial" w:hAnsi="Arial" w:cs="Arial"/>
        </w:rPr>
        <w:t>Řepa P. (2005): Plán péče pro PR Tisovské rybníky na léta 2005 - 2014. – nepublikovaný rukopis, uložen na odboru ŽP Krajského úřadu Plzeňského kraje</w:t>
      </w:r>
    </w:p>
    <w:p w:rsidR="00E12A44" w:rsidRDefault="005D599E" w:rsidP="003373E7">
      <w:pPr>
        <w:pStyle w:val="Vchoz"/>
        <w:spacing w:line="100" w:lineRule="atLeast"/>
        <w:jc w:val="both"/>
        <w:rPr>
          <w:rFonts w:ascii="Arial" w:hAnsi="Arial" w:cs="Arial"/>
        </w:rPr>
      </w:pPr>
      <w:r w:rsidRPr="00341BBD">
        <w:rPr>
          <w:rFonts w:ascii="Arial" w:hAnsi="Arial" w:cs="Arial"/>
        </w:rPr>
        <w:t>Řepa P. (2013): Zpráva o inventarizačním průzkumu zoologickém, obor ornitologie v přírodní rezervaci Tisovské rybníky v letech 2011-2013. – nepublikovaný rukopis, uložen na odboru ŽP Krajského úřadu Plzeňského kraje</w:t>
      </w:r>
    </w:p>
    <w:p w:rsidR="00A818B7" w:rsidRPr="00A818B7" w:rsidRDefault="00A818B7" w:rsidP="003373E7">
      <w:pPr>
        <w:autoSpaceDE w:val="0"/>
        <w:autoSpaceDN w:val="0"/>
        <w:adjustRightInd w:val="0"/>
        <w:jc w:val="both"/>
        <w:rPr>
          <w:rFonts w:ascii="Arial" w:hAnsi="Arial" w:cs="Arial"/>
          <w:bCs/>
          <w:sz w:val="24"/>
          <w:szCs w:val="24"/>
        </w:rPr>
      </w:pPr>
      <w:r w:rsidRPr="00A818B7">
        <w:rPr>
          <w:rFonts w:ascii="Arial" w:hAnsi="Arial" w:cs="Arial"/>
          <w:sz w:val="24"/>
          <w:szCs w:val="24"/>
        </w:rPr>
        <w:t>Řepa P. 2014:</w:t>
      </w:r>
      <w:r w:rsidRPr="00A818B7">
        <w:rPr>
          <w:rFonts w:ascii="Arial-BoldMT" w:hAnsi="Arial-BoldMT" w:cs="Arial-BoldMT"/>
          <w:b/>
          <w:bCs/>
          <w:sz w:val="24"/>
          <w:szCs w:val="24"/>
        </w:rPr>
        <w:t xml:space="preserve"> </w:t>
      </w:r>
      <w:r w:rsidRPr="00A818B7">
        <w:rPr>
          <w:rFonts w:ascii="Arial" w:hAnsi="Arial" w:cs="Arial"/>
          <w:bCs/>
          <w:sz w:val="24"/>
          <w:szCs w:val="24"/>
        </w:rPr>
        <w:t>Změny v početnosti hnízdících vodních ptáků v</w:t>
      </w:r>
      <w:r>
        <w:rPr>
          <w:rFonts w:ascii="Arial" w:hAnsi="Arial" w:cs="Arial"/>
          <w:bCs/>
          <w:sz w:val="24"/>
          <w:szCs w:val="24"/>
        </w:rPr>
        <w:t> </w:t>
      </w:r>
      <w:r w:rsidRPr="00A818B7">
        <w:rPr>
          <w:rFonts w:ascii="Arial" w:hAnsi="Arial" w:cs="Arial"/>
          <w:bCs/>
          <w:sz w:val="24"/>
          <w:szCs w:val="24"/>
        </w:rPr>
        <w:t>rybniční</w:t>
      </w:r>
      <w:r>
        <w:rPr>
          <w:rFonts w:ascii="Arial" w:hAnsi="Arial" w:cs="Arial"/>
          <w:bCs/>
          <w:sz w:val="24"/>
          <w:szCs w:val="24"/>
        </w:rPr>
        <w:t xml:space="preserve"> </w:t>
      </w:r>
      <w:r w:rsidRPr="00A818B7">
        <w:rPr>
          <w:rFonts w:ascii="Arial" w:hAnsi="Arial" w:cs="Arial"/>
          <w:bCs/>
          <w:sz w:val="24"/>
          <w:szCs w:val="24"/>
        </w:rPr>
        <w:t xml:space="preserve">oblasti Tachovské brázdy (západní Čechy) - </w:t>
      </w:r>
      <w:r w:rsidRPr="00A818B7">
        <w:rPr>
          <w:rFonts w:ascii="Arial" w:hAnsi="Arial" w:cs="Arial"/>
          <w:sz w:val="24"/>
          <w:szCs w:val="24"/>
        </w:rPr>
        <w:t>Panurus 23 (2014): 25–56</w:t>
      </w:r>
    </w:p>
    <w:p w:rsidR="00E12A44" w:rsidRPr="00341BBD" w:rsidRDefault="005D599E" w:rsidP="003373E7">
      <w:pPr>
        <w:pStyle w:val="Vchoz"/>
        <w:spacing w:line="100" w:lineRule="atLeast"/>
        <w:jc w:val="both"/>
        <w:rPr>
          <w:rFonts w:ascii="Arial" w:hAnsi="Arial" w:cs="Arial"/>
        </w:rPr>
      </w:pPr>
      <w:r w:rsidRPr="00341BBD">
        <w:rPr>
          <w:rFonts w:ascii="Arial" w:hAnsi="Arial" w:cs="Arial"/>
        </w:rPr>
        <w:t>Šťastný K., V. Bejček &amp; K. Hudec 2006: Atlas hnízdního rozšíření ptáků v České republice 2001 – 2003. – Aventinum, Praha</w:t>
      </w:r>
    </w:p>
    <w:p w:rsidR="00341BBD" w:rsidRPr="00341BBD" w:rsidRDefault="00341BBD" w:rsidP="003373E7">
      <w:pPr>
        <w:autoSpaceDE w:val="0"/>
        <w:autoSpaceDN w:val="0"/>
        <w:adjustRightInd w:val="0"/>
        <w:spacing w:after="0" w:line="240" w:lineRule="auto"/>
        <w:jc w:val="both"/>
        <w:rPr>
          <w:rFonts w:ascii="Arial" w:hAnsi="Arial" w:cs="Arial"/>
          <w:iCs/>
          <w:sz w:val="24"/>
          <w:szCs w:val="24"/>
        </w:rPr>
      </w:pPr>
      <w:r w:rsidRPr="00341BBD">
        <w:rPr>
          <w:rFonts w:ascii="Arial" w:hAnsi="Arial" w:cs="Arial"/>
          <w:sz w:val="24"/>
          <w:szCs w:val="24"/>
        </w:rPr>
        <w:t>Šťastný K. &amp; V. Bejček:</w:t>
      </w:r>
      <w:r w:rsidRPr="00341BBD">
        <w:rPr>
          <w:rFonts w:ascii="Arial" w:hAnsi="Arial" w:cs="Arial"/>
          <w:b/>
          <w:bCs/>
          <w:sz w:val="24"/>
          <w:szCs w:val="24"/>
        </w:rPr>
        <w:t xml:space="preserve"> </w:t>
      </w:r>
      <w:r w:rsidRPr="00341BBD">
        <w:rPr>
          <w:rFonts w:ascii="Arial" w:hAnsi="Arial" w:cs="Arial"/>
          <w:bCs/>
          <w:sz w:val="24"/>
          <w:szCs w:val="24"/>
        </w:rPr>
        <w:t>Metodika Mapování hnízdního rozší</w:t>
      </w:r>
      <w:r w:rsidRPr="00341BBD">
        <w:rPr>
          <w:rFonts w:ascii="Arial,Bold" w:hAnsi="Arial,Bold" w:cs="Arial,Bold"/>
          <w:bCs/>
          <w:sz w:val="24"/>
          <w:szCs w:val="24"/>
        </w:rPr>
        <w:t>ř</w:t>
      </w:r>
      <w:r w:rsidRPr="00341BBD">
        <w:rPr>
          <w:rFonts w:ascii="Arial" w:hAnsi="Arial" w:cs="Arial"/>
          <w:bCs/>
          <w:sz w:val="24"/>
          <w:szCs w:val="24"/>
        </w:rPr>
        <w:t>ení pták</w:t>
      </w:r>
      <w:r w:rsidRPr="00341BBD">
        <w:rPr>
          <w:rFonts w:ascii="Arial,Bold" w:hAnsi="Arial,Bold" w:cs="Arial,Bold"/>
          <w:bCs/>
          <w:sz w:val="24"/>
          <w:szCs w:val="24"/>
        </w:rPr>
        <w:t xml:space="preserve">ů </w:t>
      </w:r>
      <w:r w:rsidRPr="00341BBD">
        <w:rPr>
          <w:rFonts w:ascii="Arial" w:hAnsi="Arial" w:cs="Arial"/>
          <w:bCs/>
          <w:sz w:val="24"/>
          <w:szCs w:val="24"/>
        </w:rPr>
        <w:t xml:space="preserve">v </w:t>
      </w:r>
      <w:r w:rsidRPr="00341BBD">
        <w:rPr>
          <w:rFonts w:ascii="Arial,Bold" w:hAnsi="Arial,Bold" w:cs="Arial,Bold"/>
          <w:bCs/>
          <w:sz w:val="24"/>
          <w:szCs w:val="24"/>
        </w:rPr>
        <w:t>Č</w:t>
      </w:r>
      <w:r w:rsidRPr="00341BBD">
        <w:rPr>
          <w:rFonts w:ascii="Arial" w:hAnsi="Arial" w:cs="Arial"/>
          <w:bCs/>
          <w:sz w:val="24"/>
          <w:szCs w:val="24"/>
        </w:rPr>
        <w:t xml:space="preserve">eské republice (2014–2017). - </w:t>
      </w:r>
      <w:r w:rsidRPr="00341BBD">
        <w:rPr>
          <w:rFonts w:ascii="Arial" w:hAnsi="Arial" w:cs="Arial"/>
          <w:iCs/>
          <w:sz w:val="24"/>
          <w:szCs w:val="24"/>
        </w:rPr>
        <w:t>Aythya 5 (2014):49 – 52</w:t>
      </w:r>
    </w:p>
    <w:p w:rsidR="00341BBD" w:rsidRPr="00341BBD" w:rsidRDefault="00341BBD" w:rsidP="003373E7">
      <w:pPr>
        <w:autoSpaceDE w:val="0"/>
        <w:autoSpaceDN w:val="0"/>
        <w:adjustRightInd w:val="0"/>
        <w:spacing w:after="0" w:line="240" w:lineRule="auto"/>
        <w:jc w:val="both"/>
        <w:rPr>
          <w:rFonts w:ascii="Arial" w:hAnsi="Arial" w:cs="Arial"/>
          <w:bCs/>
          <w:sz w:val="24"/>
          <w:szCs w:val="24"/>
        </w:rPr>
      </w:pPr>
    </w:p>
    <w:p w:rsidR="00E12A44" w:rsidRPr="00341BBD" w:rsidRDefault="005D599E" w:rsidP="003373E7">
      <w:pPr>
        <w:pStyle w:val="Vchoz"/>
        <w:spacing w:line="100" w:lineRule="atLeast"/>
        <w:jc w:val="both"/>
      </w:pPr>
      <w:r w:rsidRPr="00341BBD">
        <w:rPr>
          <w:rFonts w:ascii="Arial" w:hAnsi="Arial" w:cs="Arial"/>
        </w:rPr>
        <w:t>Šťastný K. &amp; Hudec K. /eds./ (2011): Ptáci – Aves III/1-2. Fauna ČR sv. 30/1-2 – Academia Praha</w:t>
      </w:r>
    </w:p>
    <w:p w:rsidR="00E12A44" w:rsidRPr="00341BBD" w:rsidRDefault="005D599E" w:rsidP="003373E7">
      <w:pPr>
        <w:pStyle w:val="Vchoz"/>
        <w:spacing w:line="100" w:lineRule="atLeast"/>
        <w:jc w:val="both"/>
      </w:pPr>
      <w:r w:rsidRPr="00341BBD">
        <w:rPr>
          <w:rFonts w:ascii="Arial" w:hAnsi="Arial" w:cs="Arial"/>
        </w:rPr>
        <w:t>Tesař J. (1967) : Ptactvo Tachovska. Sborník Západočeského Muzea Plzeň, Přír. 1:53-86</w:t>
      </w:r>
    </w:p>
    <w:p w:rsidR="00E12A44" w:rsidRPr="00341BBD" w:rsidRDefault="005D599E" w:rsidP="003373E7">
      <w:pPr>
        <w:pStyle w:val="Vchoz"/>
        <w:spacing w:line="100" w:lineRule="atLeast"/>
        <w:jc w:val="both"/>
      </w:pPr>
      <w:r w:rsidRPr="00341BBD">
        <w:rPr>
          <w:rFonts w:ascii="Arial" w:hAnsi="Arial" w:cs="Arial"/>
        </w:rPr>
        <w:t>Tesař J. (1975): Die Wasservőgel der Teiche in der Senke von Tachov (Westbőhmen). - Folia Musei Rerum Naturalium Bohemiae Occidentalis Plzeň, Zool 6:1-44</w:t>
      </w:r>
    </w:p>
    <w:p w:rsidR="00E12A44" w:rsidRDefault="005D599E" w:rsidP="003373E7">
      <w:pPr>
        <w:pStyle w:val="Pokraovnseznamu"/>
        <w:widowControl/>
        <w:spacing w:after="0"/>
        <w:ind w:left="0"/>
        <w:jc w:val="both"/>
      </w:pPr>
      <w:r>
        <w:rPr>
          <w:rFonts w:ascii="Arial" w:hAnsi="Arial" w:cs="Arial"/>
          <w:b/>
          <w:bCs/>
          <w:sz w:val="24"/>
          <w:szCs w:val="24"/>
        </w:rPr>
        <w:t>4.3 Seznam používaných zkratek</w:t>
      </w:r>
    </w:p>
    <w:p w:rsidR="00E12A44" w:rsidRDefault="00E12A44" w:rsidP="003373E7">
      <w:pPr>
        <w:pStyle w:val="Pokraovnseznamu"/>
        <w:widowControl/>
        <w:spacing w:after="0"/>
        <w:jc w:val="both"/>
      </w:pPr>
    </w:p>
    <w:p w:rsidR="000839D5" w:rsidRDefault="005D599E" w:rsidP="003373E7">
      <w:pPr>
        <w:pStyle w:val="Seznam2"/>
        <w:widowControl/>
        <w:ind w:left="0" w:firstLine="0"/>
        <w:jc w:val="both"/>
        <w:rPr>
          <w:rFonts w:ascii="Arial" w:hAnsi="Arial" w:cs="Arial"/>
          <w:bCs/>
          <w:sz w:val="24"/>
          <w:szCs w:val="24"/>
        </w:rPr>
      </w:pPr>
      <w:r>
        <w:rPr>
          <w:rFonts w:ascii="Arial" w:hAnsi="Arial" w:cs="Arial"/>
          <w:bCs/>
          <w:sz w:val="24"/>
          <w:szCs w:val="24"/>
        </w:rPr>
        <w:t xml:space="preserve">A, B, C, – kategorie průkaznosti u doloženého hnízdění </w:t>
      </w:r>
      <w:r w:rsidR="00341BBD">
        <w:rPr>
          <w:rFonts w:ascii="Arial" w:hAnsi="Arial" w:cs="Arial"/>
          <w:bCs/>
          <w:sz w:val="24"/>
          <w:szCs w:val="24"/>
        </w:rPr>
        <w:t>A</w:t>
      </w:r>
      <w:r>
        <w:rPr>
          <w:rFonts w:ascii="Arial" w:hAnsi="Arial" w:cs="Arial"/>
          <w:bCs/>
          <w:sz w:val="24"/>
          <w:szCs w:val="24"/>
        </w:rPr>
        <w:t xml:space="preserve">- možné, </w:t>
      </w:r>
      <w:r w:rsidR="006E3561">
        <w:rPr>
          <w:rFonts w:ascii="Arial" w:hAnsi="Arial" w:cs="Arial"/>
          <w:bCs/>
          <w:sz w:val="24"/>
          <w:szCs w:val="24"/>
        </w:rPr>
        <w:t>B</w:t>
      </w:r>
      <w:r>
        <w:rPr>
          <w:rFonts w:ascii="Arial" w:hAnsi="Arial" w:cs="Arial"/>
          <w:bCs/>
          <w:sz w:val="24"/>
          <w:szCs w:val="24"/>
        </w:rPr>
        <w:t xml:space="preserve">- pravděpodobné, </w:t>
      </w:r>
      <w:r w:rsidR="006E3561">
        <w:rPr>
          <w:rFonts w:ascii="Arial" w:hAnsi="Arial" w:cs="Arial"/>
          <w:bCs/>
          <w:sz w:val="24"/>
          <w:szCs w:val="24"/>
        </w:rPr>
        <w:t>C</w:t>
      </w:r>
    </w:p>
    <w:p w:rsidR="00E12A44" w:rsidRDefault="005D599E" w:rsidP="003373E7">
      <w:pPr>
        <w:pStyle w:val="Seznam2"/>
        <w:widowControl/>
        <w:ind w:left="0" w:firstLine="0"/>
        <w:jc w:val="both"/>
      </w:pPr>
      <w:r>
        <w:rPr>
          <w:rFonts w:ascii="Arial" w:hAnsi="Arial" w:cs="Arial"/>
          <w:bCs/>
          <w:sz w:val="24"/>
          <w:szCs w:val="24"/>
        </w:rPr>
        <w:t xml:space="preserve"> – prokázané)</w:t>
      </w:r>
    </w:p>
    <w:p w:rsidR="00E12A44" w:rsidRDefault="005D599E" w:rsidP="003373E7">
      <w:pPr>
        <w:pStyle w:val="Seznam2"/>
        <w:widowControl/>
        <w:ind w:left="0" w:firstLine="0"/>
        <w:jc w:val="both"/>
      </w:pPr>
      <w:r>
        <w:rPr>
          <w:rFonts w:ascii="Arial" w:hAnsi="Arial" w:cs="Arial"/>
          <w:bCs/>
          <w:sz w:val="24"/>
          <w:szCs w:val="24"/>
        </w:rPr>
        <w:t>AOPK ČR – Agentura ochrany přírody a krajiny České republiky</w:t>
      </w:r>
    </w:p>
    <w:p w:rsidR="00E12A44" w:rsidRDefault="005D599E" w:rsidP="003373E7">
      <w:pPr>
        <w:pStyle w:val="Seznam2"/>
        <w:widowControl/>
        <w:ind w:left="0" w:firstLine="0"/>
        <w:jc w:val="both"/>
      </w:pPr>
      <w:r>
        <w:rPr>
          <w:rFonts w:ascii="Arial" w:hAnsi="Arial" w:cs="Arial"/>
          <w:bCs/>
          <w:sz w:val="24"/>
          <w:szCs w:val="24"/>
        </w:rPr>
        <w:t>CR, EN, LC, VU – kategorie ohrožení v Červeném seznamu ČR (</w:t>
      </w:r>
      <w:r w:rsidR="008D3601">
        <w:rPr>
          <w:rFonts w:ascii="Arial" w:hAnsi="Arial" w:cs="Arial"/>
          <w:bCs/>
          <w:sz w:val="24"/>
          <w:szCs w:val="24"/>
        </w:rPr>
        <w:t xml:space="preserve">CR –kriticky ohrožený, </w:t>
      </w:r>
      <w:r>
        <w:rPr>
          <w:rFonts w:ascii="Arial" w:eastAsia="Times New Roman" w:hAnsi="Arial" w:cs="Arial"/>
          <w:color w:val="000000"/>
          <w:sz w:val="24"/>
          <w:szCs w:val="24"/>
        </w:rPr>
        <w:t>EN – ohrožený, LC – málo dotčený, NT – téměř ohrožený, VU – citlivý)</w:t>
      </w:r>
    </w:p>
    <w:p w:rsidR="00E12A44" w:rsidRDefault="005D599E" w:rsidP="003373E7">
      <w:pPr>
        <w:pStyle w:val="Seznam2"/>
        <w:widowControl/>
        <w:ind w:left="0" w:firstLine="0"/>
        <w:jc w:val="both"/>
      </w:pPr>
      <w:r>
        <w:rPr>
          <w:rFonts w:ascii="Arial" w:hAnsi="Arial" w:cs="Arial"/>
          <w:bCs/>
          <w:sz w:val="24"/>
          <w:szCs w:val="24"/>
        </w:rPr>
        <w:t>EVL – evropsky významná lokalita</w:t>
      </w:r>
    </w:p>
    <w:p w:rsidR="00E12A44" w:rsidRDefault="005D599E" w:rsidP="003373E7">
      <w:pPr>
        <w:pStyle w:val="Seznam2"/>
        <w:widowControl/>
        <w:ind w:left="0" w:firstLine="0"/>
        <w:jc w:val="both"/>
      </w:pPr>
      <w:r>
        <w:rPr>
          <w:rFonts w:ascii="Arial" w:hAnsi="Arial" w:cs="Arial"/>
          <w:bCs/>
          <w:sz w:val="24"/>
          <w:szCs w:val="24"/>
        </w:rPr>
        <w:t>J, S, V, Z, JZ, JV, SZ, SV – označení světových stran (J – jih, S – sever, Z – západ, V – východ, JZ – jihozápad, JV – jihovýchod, SZ – severozápad, SV . severovýchod</w:t>
      </w:r>
    </w:p>
    <w:p w:rsidR="00E12A44" w:rsidRDefault="005D599E" w:rsidP="003373E7">
      <w:pPr>
        <w:pStyle w:val="Seznam2"/>
        <w:widowControl/>
        <w:ind w:left="0" w:firstLine="0"/>
        <w:jc w:val="both"/>
      </w:pPr>
      <w:r>
        <w:rPr>
          <w:rFonts w:ascii="Arial" w:hAnsi="Arial" w:cs="Arial"/>
          <w:sz w:val="24"/>
          <w:szCs w:val="24"/>
        </w:rPr>
        <w:t>KN – katastr nemovitostí</w:t>
      </w:r>
    </w:p>
    <w:p w:rsidR="00E12A44" w:rsidRDefault="005D599E" w:rsidP="003373E7">
      <w:pPr>
        <w:pStyle w:val="Seznam2"/>
        <w:widowControl/>
        <w:ind w:left="0" w:firstLine="0"/>
        <w:jc w:val="both"/>
      </w:pPr>
      <w:r>
        <w:rPr>
          <w:rFonts w:ascii="Arial" w:hAnsi="Arial" w:cs="Arial"/>
          <w:sz w:val="24"/>
          <w:szCs w:val="24"/>
        </w:rPr>
        <w:t xml:space="preserve">O, SO, KO – kategorie ohroženosti v seznamu zvlášť chráněných druhů (O – ohrožený, SO – silně ohrožený, KO – kriticky </w:t>
      </w:r>
      <w:r w:rsidR="008D3601">
        <w:rPr>
          <w:rFonts w:ascii="Arial" w:hAnsi="Arial" w:cs="Arial"/>
          <w:sz w:val="24"/>
          <w:szCs w:val="24"/>
        </w:rPr>
        <w:t>ohrožený</w:t>
      </w:r>
      <w:r>
        <w:rPr>
          <w:rFonts w:ascii="Arial" w:hAnsi="Arial" w:cs="Arial"/>
          <w:sz w:val="24"/>
          <w:szCs w:val="24"/>
        </w:rPr>
        <w:t>)</w:t>
      </w:r>
    </w:p>
    <w:p w:rsidR="00E12A44" w:rsidRDefault="005D599E" w:rsidP="003373E7">
      <w:pPr>
        <w:pStyle w:val="Seznam2"/>
        <w:widowControl/>
        <w:ind w:left="0" w:firstLine="0"/>
        <w:jc w:val="both"/>
      </w:pPr>
      <w:r>
        <w:rPr>
          <w:rFonts w:ascii="Arial" w:hAnsi="Arial" w:cs="Arial"/>
          <w:sz w:val="24"/>
          <w:szCs w:val="24"/>
        </w:rPr>
        <w:t>ONV – Okresní národní výbor</w:t>
      </w:r>
    </w:p>
    <w:p w:rsidR="00E12A44" w:rsidRDefault="005D599E" w:rsidP="003373E7">
      <w:pPr>
        <w:pStyle w:val="Seznam2"/>
        <w:widowControl/>
        <w:ind w:left="0" w:firstLine="0"/>
        <w:jc w:val="both"/>
      </w:pPr>
      <w:r>
        <w:rPr>
          <w:rFonts w:ascii="Arial" w:hAnsi="Arial" w:cs="Arial"/>
          <w:sz w:val="24"/>
          <w:szCs w:val="24"/>
        </w:rPr>
        <w:t>OP – ochranné pásmo</w:t>
      </w:r>
    </w:p>
    <w:p w:rsidR="00E12A44" w:rsidRDefault="005D599E" w:rsidP="003373E7">
      <w:pPr>
        <w:pStyle w:val="Seznam2"/>
        <w:widowControl/>
        <w:ind w:left="0" w:firstLine="0"/>
        <w:jc w:val="both"/>
      </w:pPr>
      <w:r>
        <w:rPr>
          <w:rFonts w:ascii="Arial" w:hAnsi="Arial" w:cs="Arial"/>
          <w:sz w:val="24"/>
          <w:szCs w:val="24"/>
        </w:rPr>
        <w:t>OZVLH – odbor zemědělství, lesnictví a vodního hospodářství</w:t>
      </w:r>
    </w:p>
    <w:p w:rsidR="00E12A44" w:rsidRDefault="005D599E" w:rsidP="003373E7">
      <w:pPr>
        <w:pStyle w:val="Seznam2"/>
        <w:widowControl/>
        <w:ind w:left="0" w:firstLine="0"/>
        <w:jc w:val="both"/>
      </w:pPr>
      <w:r>
        <w:rPr>
          <w:rFonts w:ascii="Arial" w:hAnsi="Arial" w:cs="Arial"/>
          <w:sz w:val="24"/>
          <w:szCs w:val="24"/>
        </w:rPr>
        <w:t>OŽP – odbor životního prostředí</w:t>
      </w:r>
    </w:p>
    <w:p w:rsidR="00E12A44" w:rsidRDefault="005D599E" w:rsidP="003373E7">
      <w:pPr>
        <w:pStyle w:val="Seznam2"/>
        <w:widowControl/>
        <w:ind w:left="0" w:firstLine="0"/>
        <w:jc w:val="both"/>
      </w:pPr>
      <w:r>
        <w:rPr>
          <w:rFonts w:ascii="Arial" w:hAnsi="Arial" w:cs="Arial"/>
          <w:sz w:val="24"/>
          <w:szCs w:val="24"/>
        </w:rPr>
        <w:t>PK – pozemková kniha</w:t>
      </w:r>
    </w:p>
    <w:p w:rsidR="00E12A44" w:rsidRDefault="005D599E" w:rsidP="003373E7">
      <w:pPr>
        <w:pStyle w:val="Seznam2"/>
        <w:widowControl/>
        <w:ind w:left="0" w:firstLine="0"/>
        <w:jc w:val="both"/>
      </w:pPr>
      <w:r>
        <w:rPr>
          <w:rFonts w:ascii="Arial" w:hAnsi="Arial" w:cs="Arial"/>
          <w:sz w:val="24"/>
          <w:szCs w:val="24"/>
        </w:rPr>
        <w:t>PO – ptačí oblast</w:t>
      </w:r>
    </w:p>
    <w:p w:rsidR="00E12A44" w:rsidRDefault="005D599E" w:rsidP="003373E7">
      <w:pPr>
        <w:pStyle w:val="Seznam2"/>
        <w:widowControl/>
        <w:ind w:left="0" w:firstLine="0"/>
        <w:jc w:val="both"/>
      </w:pPr>
      <w:r>
        <w:rPr>
          <w:rFonts w:ascii="Arial" w:hAnsi="Arial" w:cs="Arial"/>
          <w:sz w:val="24"/>
          <w:szCs w:val="24"/>
        </w:rPr>
        <w:t>PP – plán péče</w:t>
      </w:r>
    </w:p>
    <w:p w:rsidR="00E12A44" w:rsidRDefault="005D599E" w:rsidP="003373E7">
      <w:pPr>
        <w:pStyle w:val="Seznam2"/>
        <w:widowControl/>
        <w:ind w:left="0" w:firstLine="0"/>
        <w:jc w:val="both"/>
      </w:pPr>
      <w:r>
        <w:rPr>
          <w:rFonts w:ascii="Arial" w:hAnsi="Arial" w:cs="Arial"/>
          <w:sz w:val="24"/>
          <w:szCs w:val="24"/>
        </w:rPr>
        <w:t>PR – přírodní rezervace</w:t>
      </w:r>
    </w:p>
    <w:p w:rsidR="00E12A44" w:rsidRDefault="005D599E" w:rsidP="003373E7">
      <w:pPr>
        <w:pStyle w:val="Seznam2"/>
        <w:widowControl/>
        <w:ind w:left="0" w:firstLine="0"/>
        <w:jc w:val="both"/>
      </w:pPr>
      <w:r>
        <w:rPr>
          <w:rFonts w:ascii="Arial" w:hAnsi="Arial" w:cs="Arial"/>
          <w:sz w:val="24"/>
          <w:szCs w:val="24"/>
        </w:rPr>
        <w:t>Q 100 – hranice stoleté vody</w:t>
      </w:r>
    </w:p>
    <w:p w:rsidR="00E12A44" w:rsidRDefault="005D599E" w:rsidP="003373E7">
      <w:pPr>
        <w:pStyle w:val="Seznam2"/>
        <w:widowControl/>
        <w:ind w:left="0" w:firstLine="0"/>
        <w:jc w:val="both"/>
      </w:pPr>
      <w:r>
        <w:rPr>
          <w:rFonts w:ascii="Arial" w:hAnsi="Arial" w:cs="Arial"/>
          <w:sz w:val="24"/>
          <w:szCs w:val="24"/>
        </w:rPr>
        <w:t>ZCHÚ – zvláště chráněné území</w:t>
      </w:r>
    </w:p>
    <w:p w:rsidR="00E12A44" w:rsidRDefault="005D599E" w:rsidP="003373E7">
      <w:pPr>
        <w:pStyle w:val="Seznam2"/>
        <w:widowControl/>
        <w:ind w:left="0" w:firstLine="0"/>
        <w:jc w:val="both"/>
      </w:pPr>
      <w:r>
        <w:rPr>
          <w:rFonts w:ascii="Arial" w:hAnsi="Arial" w:cs="Arial"/>
          <w:sz w:val="24"/>
          <w:szCs w:val="24"/>
        </w:rPr>
        <w:t>ZPMZ – záznam podrobného měření změn</w:t>
      </w:r>
    </w:p>
    <w:p w:rsidR="00E12A44" w:rsidRDefault="005D599E" w:rsidP="003373E7">
      <w:pPr>
        <w:pStyle w:val="Nadpis4"/>
        <w:numPr>
          <w:ilvl w:val="3"/>
          <w:numId w:val="2"/>
        </w:numPr>
        <w:jc w:val="both"/>
      </w:pPr>
      <w:r>
        <w:rPr>
          <w:rFonts w:ascii="Arial" w:hAnsi="Arial"/>
          <w:sz w:val="24"/>
          <w:szCs w:val="24"/>
        </w:rPr>
        <w:t>Součástí plánu péče jsou dále tyto přílohy</w:t>
      </w:r>
    </w:p>
    <w:p w:rsidR="00E12A44" w:rsidRDefault="005D599E" w:rsidP="003373E7">
      <w:pPr>
        <w:pStyle w:val="Seznam"/>
        <w:widowControl/>
        <w:jc w:val="both"/>
      </w:pPr>
      <w:r>
        <w:rPr>
          <w:rFonts w:ascii="Arial" w:hAnsi="Arial" w:cs="Arial"/>
          <w:sz w:val="24"/>
          <w:szCs w:val="24"/>
        </w:rPr>
        <w:t xml:space="preserve">Tabulky: </w:t>
      </w:r>
    </w:p>
    <w:p w:rsidR="00E12A44" w:rsidRDefault="005D599E" w:rsidP="003373E7">
      <w:pPr>
        <w:pStyle w:val="Seznam"/>
        <w:widowControl/>
        <w:jc w:val="both"/>
      </w:pPr>
      <w:r>
        <w:rPr>
          <w:rFonts w:ascii="Arial" w:hAnsi="Arial" w:cs="Arial"/>
          <w:sz w:val="24"/>
          <w:szCs w:val="24"/>
        </w:rPr>
        <w:t xml:space="preserve">Příloha T1 - </w:t>
      </w:r>
      <w:r>
        <w:rPr>
          <w:rFonts w:ascii="Arial" w:hAnsi="Arial" w:cs="Arial"/>
          <w:b/>
          <w:bCs/>
          <w:sz w:val="24"/>
          <w:szCs w:val="24"/>
        </w:rPr>
        <w:t>Popis dílčích ploch a objektů na nelesních pozemcích a výčet plánovaných zásahů v nich</w:t>
      </w:r>
      <w:r>
        <w:rPr>
          <w:rFonts w:ascii="Arial" w:hAnsi="Arial" w:cs="Arial"/>
          <w:sz w:val="24"/>
          <w:szCs w:val="24"/>
        </w:rPr>
        <w:t xml:space="preserve"> (Tabulka k bodům 2.5.2, 2.5.3 a 2.5.4 a k bodu 3.1.2).</w:t>
      </w:r>
    </w:p>
    <w:p w:rsidR="00E12A44" w:rsidRDefault="005D599E" w:rsidP="003373E7">
      <w:pPr>
        <w:pStyle w:val="Tlotextu"/>
        <w:jc w:val="both"/>
      </w:pPr>
      <w:r>
        <w:rPr>
          <w:rFonts w:ascii="Arial" w:hAnsi="Arial" w:cs="Arial"/>
        </w:rPr>
        <w:t>Mapy:</w:t>
      </w:r>
      <w:r>
        <w:rPr>
          <w:rFonts w:ascii="Arial" w:hAnsi="Arial" w:cs="Arial"/>
        </w:rPr>
        <w:tab/>
      </w:r>
    </w:p>
    <w:p w:rsidR="00E12A44" w:rsidRDefault="005D599E" w:rsidP="003373E7">
      <w:pPr>
        <w:pStyle w:val="Tlotextu"/>
        <w:jc w:val="both"/>
      </w:pPr>
      <w:r>
        <w:rPr>
          <w:rFonts w:ascii="Arial" w:hAnsi="Arial" w:cs="Arial"/>
        </w:rPr>
        <w:t xml:space="preserve">Příloha M1 - </w:t>
      </w:r>
      <w:r>
        <w:rPr>
          <w:rFonts w:ascii="Arial" w:hAnsi="Arial" w:cs="Arial"/>
          <w:b/>
          <w:bCs/>
        </w:rPr>
        <w:t>Orientační mapa s vyznačením území</w:t>
      </w:r>
      <w:r>
        <w:rPr>
          <w:rFonts w:ascii="Arial" w:hAnsi="Arial" w:cs="Arial"/>
        </w:rPr>
        <w:t xml:space="preserve">  </w:t>
      </w:r>
    </w:p>
    <w:p w:rsidR="00E12A44" w:rsidRDefault="005D599E" w:rsidP="003373E7">
      <w:pPr>
        <w:pStyle w:val="Tlotextu"/>
        <w:jc w:val="both"/>
      </w:pPr>
      <w:r>
        <w:rPr>
          <w:rFonts w:ascii="Arial" w:hAnsi="Arial" w:cs="Arial"/>
          <w:sz w:val="20"/>
          <w:szCs w:val="20"/>
        </w:rPr>
        <w:t>Červeně jsou vyznačeny jednotlivé rybníky v PR.</w:t>
      </w:r>
      <w:r>
        <w:rPr>
          <w:rFonts w:ascii="Arial" w:hAnsi="Arial" w:cs="Arial"/>
        </w:rPr>
        <w:t xml:space="preserve"> </w:t>
      </w:r>
    </w:p>
    <w:p w:rsidR="00E12A44" w:rsidRDefault="005D599E" w:rsidP="003373E7">
      <w:pPr>
        <w:pStyle w:val="Seznam"/>
        <w:widowControl/>
        <w:jc w:val="both"/>
      </w:pPr>
      <w:r>
        <w:rPr>
          <w:rFonts w:ascii="Arial" w:hAnsi="Arial" w:cs="Arial"/>
          <w:sz w:val="24"/>
          <w:szCs w:val="24"/>
        </w:rPr>
        <w:t xml:space="preserve">Příloha M2 - </w:t>
      </w:r>
      <w:r>
        <w:rPr>
          <w:rFonts w:ascii="Arial" w:hAnsi="Arial" w:cs="Arial"/>
          <w:b/>
          <w:bCs/>
          <w:sz w:val="24"/>
          <w:szCs w:val="24"/>
        </w:rPr>
        <w:t xml:space="preserve">Katastrální mapa se zákresem ZCHÚ a jeho ochranného pásma </w:t>
      </w:r>
    </w:p>
    <w:p w:rsidR="00E12A44" w:rsidRDefault="005D599E" w:rsidP="003373E7">
      <w:pPr>
        <w:pStyle w:val="Seznam"/>
        <w:widowControl/>
        <w:jc w:val="both"/>
      </w:pPr>
      <w:r>
        <w:rPr>
          <w:rFonts w:ascii="Arial" w:hAnsi="Arial" w:cs="Arial"/>
        </w:rPr>
        <w:t>Černě jsou hranice jednotlivých pozemkových parcel, červeně hranice přírodní rezervace, žlutě hranice ochranného pásma</w:t>
      </w:r>
    </w:p>
    <w:p w:rsidR="00E12A44" w:rsidRDefault="005D599E" w:rsidP="003373E7">
      <w:pPr>
        <w:pStyle w:val="Tlotextu"/>
        <w:jc w:val="both"/>
      </w:pPr>
      <w:r>
        <w:rPr>
          <w:rFonts w:ascii="Arial" w:hAnsi="Arial" w:cs="Arial"/>
          <w:sz w:val="20"/>
          <w:szCs w:val="20"/>
        </w:rPr>
        <w:t xml:space="preserve">M3a – rybníky Velký a Malý Podveský, M3b – rybník Velký Jemnický, M3c – rybník Andělský, M3d – rybník Bezděkovský, M3a – rybník Borský   </w:t>
      </w:r>
      <w:r>
        <w:rPr>
          <w:rFonts w:ascii="Arial" w:hAnsi="Arial" w:cs="Arial"/>
        </w:rPr>
        <w:t xml:space="preserve">                                                     </w:t>
      </w:r>
    </w:p>
    <w:p w:rsidR="00E12A44" w:rsidRDefault="005D599E" w:rsidP="003373E7">
      <w:pPr>
        <w:pStyle w:val="Pokraovnseznamu2"/>
        <w:widowControl/>
        <w:spacing w:after="0"/>
        <w:ind w:left="0"/>
        <w:jc w:val="both"/>
      </w:pPr>
      <w:r>
        <w:rPr>
          <w:rFonts w:ascii="Arial" w:hAnsi="Arial" w:cs="Arial"/>
          <w:sz w:val="24"/>
          <w:szCs w:val="24"/>
        </w:rPr>
        <w:t xml:space="preserve">Příloha M3 - </w:t>
      </w:r>
      <w:r>
        <w:rPr>
          <w:rFonts w:ascii="Arial" w:hAnsi="Arial" w:cs="Arial"/>
          <w:b/>
          <w:bCs/>
          <w:sz w:val="24"/>
          <w:szCs w:val="24"/>
        </w:rPr>
        <w:t>Mapa dílčích ploch a objektů</w:t>
      </w:r>
      <w:r>
        <w:rPr>
          <w:rFonts w:ascii="Arial" w:hAnsi="Arial" w:cs="Arial"/>
          <w:sz w:val="24"/>
          <w:szCs w:val="24"/>
        </w:rPr>
        <w:t xml:space="preserve"> </w:t>
      </w:r>
    </w:p>
    <w:p w:rsidR="00E12A44" w:rsidRDefault="005D599E" w:rsidP="003373E7">
      <w:pPr>
        <w:pStyle w:val="Pokraovnseznamu2"/>
        <w:widowControl/>
        <w:spacing w:after="0"/>
        <w:ind w:left="0"/>
        <w:jc w:val="both"/>
      </w:pPr>
      <w:r>
        <w:rPr>
          <w:rFonts w:ascii="Arial" w:hAnsi="Arial" w:cs="Arial"/>
        </w:rPr>
        <w:t xml:space="preserve">Modře jsou hranice jednotlivých pracovních ploch. Čísla pracovních ploch odpovídají číslům v tab T1. </w:t>
      </w:r>
    </w:p>
    <w:p w:rsidR="00E12A44" w:rsidRDefault="00E12A44" w:rsidP="003373E7">
      <w:pPr>
        <w:pStyle w:val="Seznam"/>
        <w:widowControl/>
        <w:jc w:val="both"/>
      </w:pPr>
    </w:p>
    <w:p w:rsidR="00E12A44" w:rsidRDefault="00E12A44" w:rsidP="003373E7">
      <w:pPr>
        <w:pStyle w:val="Seznam"/>
        <w:widowControl/>
        <w:jc w:val="both"/>
      </w:pPr>
    </w:p>
    <w:p w:rsidR="00E12A44" w:rsidRDefault="005D599E">
      <w:pPr>
        <w:pStyle w:val="Seznam"/>
        <w:widowControl/>
        <w:jc w:val="both"/>
      </w:pPr>
      <w:r>
        <w:rPr>
          <w:rFonts w:ascii="Arial" w:hAnsi="Arial" w:cs="Arial"/>
          <w:b/>
          <w:bCs/>
          <w:sz w:val="24"/>
          <w:szCs w:val="24"/>
        </w:rPr>
        <w:t xml:space="preserve">Tabulky – Příloha T 1 k bodům 2.4.2, 2.4.3 a 2.4.4 a k bodu 3.1.2 </w:t>
      </w:r>
    </w:p>
    <w:p w:rsidR="00E12A44" w:rsidRDefault="00E12A44">
      <w:pPr>
        <w:pStyle w:val="Seznam"/>
        <w:widowControl/>
        <w:jc w:val="both"/>
      </w:pPr>
    </w:p>
    <w:tbl>
      <w:tblPr>
        <w:tblW w:w="0" w:type="auto"/>
        <w:tblInd w:w="-783"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844"/>
        <w:gridCol w:w="1277"/>
        <w:gridCol w:w="743"/>
        <w:gridCol w:w="2370"/>
        <w:gridCol w:w="1994"/>
        <w:gridCol w:w="539"/>
        <w:gridCol w:w="1107"/>
        <w:gridCol w:w="1197"/>
      </w:tblGrid>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OZ</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NÁ</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VÝ</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PO</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DO</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NA</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TE</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
                <w:bCs/>
                <w:sz w:val="18"/>
                <w:szCs w:val="18"/>
              </w:rPr>
              <w:t>IN</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VP 1</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S břeh ryb. Velký Podveský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1,2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Břeh rybníka je dosti strmý, přímo u břehu je již větší hloubka, chybí porosty rostlin v litorálu – vytvořit nové porosty v litorálu</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CE09E4">
            <w:pPr>
              <w:pStyle w:val="Seznam"/>
              <w:widowControl/>
              <w:spacing w:after="0" w:line="100" w:lineRule="atLeast"/>
            </w:pPr>
            <w:r>
              <w:rPr>
                <w:rFonts w:ascii="Arial" w:hAnsi="Arial" w:cs="Arial"/>
                <w:bCs/>
                <w:sz w:val="18"/>
                <w:szCs w:val="18"/>
              </w:rPr>
              <w:t xml:space="preserve">Zemní práce za užití mechanizace vytvářející břehy se sklonem 1 : 3, </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od konce léta do jara</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jednorázově</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VP 2</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JV cíp rybníka V. Podveský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0,6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Úsek litorálních porostů s převahou orobince dosti hustý, postupně se zazemňující - dosáhnout proředění orobincových porostů a zmírnit jejich zazemňování</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rsidP="00804649">
            <w:pPr>
              <w:pStyle w:val="Seznam"/>
              <w:widowControl/>
              <w:spacing w:after="0" w:line="100" w:lineRule="atLeast"/>
            </w:pPr>
            <w:r>
              <w:rPr>
                <w:rFonts w:ascii="Arial" w:hAnsi="Arial" w:cs="Arial"/>
                <w:bCs/>
                <w:sz w:val="18"/>
                <w:szCs w:val="18"/>
              </w:rPr>
              <w:t xml:space="preserve">Kosení porostů a odstranění nakoseného materiálu z PR. </w:t>
            </w:r>
            <w:r w:rsidR="00804649">
              <w:rPr>
                <w:rFonts w:ascii="Arial" w:hAnsi="Arial" w:cs="Arial"/>
                <w:bCs/>
                <w:sz w:val="18"/>
                <w:szCs w:val="18"/>
              </w:rPr>
              <w:t>Č</w:t>
            </w:r>
            <w:r>
              <w:rPr>
                <w:rFonts w:ascii="Arial" w:hAnsi="Arial" w:cs="Arial"/>
                <w:bCs/>
                <w:sz w:val="18"/>
                <w:szCs w:val="18"/>
              </w:rPr>
              <w:t>ást materiálu možno ponechat přímo na břehu. Kosit vysoko nad dnem (ca 30 cm)</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2</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na podzim po výlovech</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1 - 2x za dobu platnosti PP</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MP 1</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jc w:val="both"/>
            </w:pPr>
            <w:r>
              <w:rPr>
                <w:rFonts w:ascii="Arial" w:hAnsi="Arial" w:cs="Arial"/>
                <w:bCs/>
                <w:sz w:val="18"/>
                <w:szCs w:val="18"/>
              </w:rPr>
              <w:t>C</w:t>
            </w:r>
            <w:r w:rsidR="005D599E">
              <w:rPr>
                <w:rFonts w:ascii="Arial" w:hAnsi="Arial" w:cs="Arial"/>
                <w:bCs/>
                <w:sz w:val="18"/>
                <w:szCs w:val="18"/>
              </w:rPr>
              <w:t>elý obvod rybníka M. Podveský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0,5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Litorální porosty s převahou orobince a s rákosem dosti husté, postupně se zazemňující - dosáhnout proředění a zmírnit zazemňování</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Kosení porostů a odstranění nakoseného materiálu z PR. Část materiálu možno ponechat přímo na břehu. Kosit vysoko nad dnem (ca 30 cm)</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na podzim po výlovech</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nejméně 2x za dobu platnosti PP</w:t>
            </w:r>
          </w:p>
        </w:tc>
      </w:tr>
      <w:tr w:rsidR="00B36A4B">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jc w:val="both"/>
              <w:rPr>
                <w:rFonts w:ascii="Arial" w:hAnsi="Arial" w:cs="Arial"/>
                <w:bCs/>
                <w:sz w:val="18"/>
                <w:szCs w:val="18"/>
              </w:rPr>
            </w:pPr>
            <w:r>
              <w:rPr>
                <w:rFonts w:ascii="Arial" w:hAnsi="Arial" w:cs="Arial"/>
                <w:bCs/>
                <w:sz w:val="18"/>
                <w:szCs w:val="18"/>
              </w:rPr>
              <w:t>MP -VP</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804649">
            <w:pPr>
              <w:pStyle w:val="Seznam"/>
              <w:widowControl/>
              <w:spacing w:after="0" w:line="100" w:lineRule="atLeast"/>
              <w:jc w:val="both"/>
              <w:rPr>
                <w:rFonts w:ascii="Arial" w:hAnsi="Arial" w:cs="Arial"/>
                <w:bCs/>
                <w:sz w:val="18"/>
                <w:szCs w:val="18"/>
              </w:rPr>
            </w:pPr>
            <w:r>
              <w:rPr>
                <w:rFonts w:ascii="Arial" w:hAnsi="Arial" w:cs="Arial"/>
                <w:bCs/>
                <w:sz w:val="18"/>
                <w:szCs w:val="18"/>
              </w:rPr>
              <w:t>P</w:t>
            </w:r>
            <w:r w:rsidR="00B36A4B">
              <w:rPr>
                <w:rFonts w:ascii="Arial" w:hAnsi="Arial" w:cs="Arial"/>
                <w:bCs/>
                <w:sz w:val="18"/>
                <w:szCs w:val="18"/>
              </w:rPr>
              <w:t>rostor mezi rybníky M. a V. Podveský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jc w:val="both"/>
              <w:rPr>
                <w:rFonts w:ascii="Arial" w:hAnsi="Arial" w:cs="Arial"/>
                <w:bCs/>
                <w:sz w:val="18"/>
                <w:szCs w:val="18"/>
              </w:rPr>
            </w:pPr>
            <w:r>
              <w:rPr>
                <w:rFonts w:ascii="Arial" w:hAnsi="Arial" w:cs="Arial"/>
                <w:bCs/>
                <w:sz w:val="18"/>
                <w:szCs w:val="18"/>
              </w:rPr>
              <w:t>0,7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rPr>
                <w:rFonts w:ascii="Arial" w:hAnsi="Arial" w:cs="Arial"/>
                <w:bCs/>
                <w:sz w:val="18"/>
                <w:szCs w:val="18"/>
              </w:rPr>
            </w:pPr>
            <w:r>
              <w:rPr>
                <w:rFonts w:ascii="Arial" w:hAnsi="Arial" w:cs="Arial"/>
                <w:bCs/>
                <w:sz w:val="18"/>
                <w:szCs w:val="18"/>
              </w:rPr>
              <w:t>mokřad s porosty bylin</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rPr>
                <w:rFonts w:ascii="Arial" w:hAnsi="Arial" w:cs="Arial"/>
                <w:bCs/>
                <w:sz w:val="18"/>
                <w:szCs w:val="18"/>
              </w:rPr>
            </w:pPr>
            <w:r>
              <w:rPr>
                <w:rFonts w:ascii="Arial" w:hAnsi="Arial" w:cs="Arial"/>
                <w:bCs/>
                <w:sz w:val="18"/>
                <w:szCs w:val="18"/>
              </w:rPr>
              <w:t>Kosení porostů a odstranění nakoseného materiálu z PR.</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jc w:val="both"/>
              <w:rPr>
                <w:rFonts w:ascii="Arial" w:hAnsi="Arial" w:cs="Arial"/>
                <w:bCs/>
                <w:sz w:val="18"/>
                <w:szCs w:val="18"/>
              </w:rPr>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jc w:val="both"/>
              <w:rPr>
                <w:rFonts w:ascii="Arial" w:hAnsi="Arial" w:cs="Arial"/>
                <w:bCs/>
                <w:sz w:val="18"/>
                <w:szCs w:val="18"/>
              </w:rPr>
            </w:pPr>
            <w:r>
              <w:rPr>
                <w:rFonts w:ascii="Arial" w:hAnsi="Arial" w:cs="Arial"/>
                <w:bCs/>
                <w:sz w:val="18"/>
                <w:szCs w:val="18"/>
              </w:rPr>
              <w:t>po 1.8</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36A4B" w:rsidRDefault="00B36A4B">
            <w:pPr>
              <w:pStyle w:val="Seznam"/>
              <w:widowControl/>
              <w:spacing w:after="0" w:line="100" w:lineRule="atLeast"/>
              <w:rPr>
                <w:rFonts w:ascii="Arial" w:hAnsi="Arial" w:cs="Arial"/>
                <w:bCs/>
                <w:sz w:val="18"/>
                <w:szCs w:val="18"/>
              </w:rPr>
            </w:pPr>
            <w:r>
              <w:rPr>
                <w:rFonts w:ascii="Arial" w:hAnsi="Arial" w:cs="Arial"/>
                <w:bCs/>
                <w:sz w:val="18"/>
                <w:szCs w:val="18"/>
              </w:rPr>
              <w:t>po 2 letech</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VJ 1</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 xml:space="preserve">Na Z břehu na přítoku </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0,1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Vlhká dosti vysychající louka na břehu rybníka a přítoku – dosáhnout většího zamokření a vytvoření typické přechodové zóny.</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Na přítoku několik m nad vtokem vytvořit 1- 2 zdržovací hrázky.</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2</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v zimě</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jednorázově</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VJ 2 - 5</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Při Z a J břehu rybníka</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1,9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Litorální porosty s převahou orobince a s rákosem dosti husté, postupně se zazemňující - dosáhnout proředění a zmírnit zazemňování</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Kosení porostů a odstranění nakoseného materiálu z PR. Část materiálu možno ponechat přímo na břehu. Kosit vysoko nad dnem (ca 30 cm)</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na podzim po výlovech</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nejméně 2x za dobu platnosti PP</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An 1 -2</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Z břeh ryb. Andělský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0,5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Litorální porosty s převahou orobince a s rákosem dosti husté, postupně se zazemňující - dosáhnout proředění a zmírnit zazemňování</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bCs/>
                <w:sz w:val="18"/>
                <w:szCs w:val="18"/>
              </w:rPr>
              <w:t>Kosení porostů a odstranění nakoseného materiálu z PR. Část materiálu možno ponechat přímo na břehu. Kosit vysoko nad dnem (ca 30 cm)</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3</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na podzim po výlovech</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aspoň 1x za dobu platnosti PP</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Be 1</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jc w:val="both"/>
            </w:pPr>
            <w:r>
              <w:rPr>
                <w:rFonts w:ascii="Arial" w:hAnsi="Arial" w:cs="Arial"/>
                <w:bCs/>
                <w:sz w:val="18"/>
                <w:szCs w:val="18"/>
              </w:rPr>
              <w:t>V</w:t>
            </w:r>
            <w:r w:rsidR="005D599E">
              <w:rPr>
                <w:rFonts w:ascii="Arial" w:hAnsi="Arial" w:cs="Arial"/>
                <w:bCs/>
                <w:sz w:val="18"/>
                <w:szCs w:val="18"/>
              </w:rPr>
              <w:t xml:space="preserve"> JZ cípu rybníka Bezděkovský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0,3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Úsek litorálních porostů s převahou orobince dosti hustý, postupně se zazemňující - dosáhnout proředění orobincových porostů a zmírnit jejich zazemňování</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Vchoz"/>
              <w:spacing w:after="0" w:line="100" w:lineRule="atLeast"/>
            </w:pPr>
            <w:r>
              <w:rPr>
                <w:rFonts w:ascii="Arial" w:hAnsi="Arial" w:cs="Arial"/>
                <w:bCs/>
                <w:sz w:val="18"/>
                <w:szCs w:val="18"/>
              </w:rPr>
              <w:t>Kosení porostů a odstranění nakoseného materiálu z PR. Část materiálu možno ponechat přímo na břehu. Kosit vysoko nad dnem (ca 30 cm)</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B36A4B">
            <w:pPr>
              <w:pStyle w:val="Seznam"/>
              <w:widowControl/>
              <w:spacing w:after="0" w:line="100" w:lineRule="atLeast"/>
              <w:jc w:val="both"/>
            </w:pPr>
            <w:r>
              <w:rPr>
                <w:rFonts w:ascii="Arial" w:hAnsi="Arial" w:cs="Arial"/>
                <w:bCs/>
                <w:sz w:val="18"/>
                <w:szCs w:val="18"/>
              </w:rPr>
              <w:t>3</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na podzim po výlovech</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1 - 2x za dobu platnosti PP, minimálně jednou</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Be 2</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jc w:val="both"/>
            </w:pPr>
            <w:r>
              <w:rPr>
                <w:rFonts w:ascii="Arial" w:hAnsi="Arial" w:cs="Arial"/>
                <w:bCs/>
                <w:sz w:val="18"/>
                <w:szCs w:val="18"/>
              </w:rPr>
              <w:t>V</w:t>
            </w:r>
            <w:r w:rsidR="005D599E">
              <w:rPr>
                <w:rFonts w:ascii="Arial" w:hAnsi="Arial" w:cs="Arial"/>
                <w:bCs/>
                <w:sz w:val="18"/>
                <w:szCs w:val="18"/>
              </w:rPr>
              <w:t>ětší část Z břehu ryb. Bezděkovský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1,4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Břeh rybník je dosti strmý, přímo u břehu je již větší hloubka, chybí porosty rostlin v litorálu – vytvořit nové porosty v litorálu</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 xml:space="preserve">Zemní práce za užití mechanizace vytvářející břehu se sklonem 1 : 3 </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B36A4B">
            <w:pPr>
              <w:pStyle w:val="Seznam"/>
              <w:widowControl/>
              <w:spacing w:after="0" w:line="100" w:lineRule="atLeast"/>
              <w:jc w:val="both"/>
            </w:pPr>
            <w:r>
              <w:rPr>
                <w:rFonts w:ascii="Arial" w:hAnsi="Arial" w:cs="Arial"/>
                <w:bCs/>
                <w:sz w:val="18"/>
                <w:szCs w:val="18"/>
              </w:rPr>
              <w:t>2</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od konce léta do jara</w:t>
            </w:r>
            <w:r w:rsidR="00CE09E4">
              <w:rPr>
                <w:rFonts w:ascii="Arial" w:hAnsi="Arial" w:cs="Arial"/>
                <w:bCs/>
                <w:sz w:val="18"/>
                <w:szCs w:val="18"/>
              </w:rPr>
              <w:t>,</w:t>
            </w:r>
            <w:r>
              <w:rPr>
                <w:rFonts w:ascii="Arial" w:hAnsi="Arial" w:cs="Arial"/>
                <w:bCs/>
                <w:sz w:val="18"/>
                <w:szCs w:val="18"/>
              </w:rPr>
              <w:t>,pokud možno v jiném roce než VP 1</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jednorázově</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Bo 1 -2</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pPr>
            <w:r>
              <w:rPr>
                <w:rFonts w:ascii="Arial" w:hAnsi="Arial" w:cs="Arial"/>
                <w:bCs/>
                <w:sz w:val="18"/>
                <w:szCs w:val="18"/>
              </w:rPr>
              <w:t>N</w:t>
            </w:r>
            <w:r w:rsidR="005D599E">
              <w:rPr>
                <w:rFonts w:ascii="Arial" w:hAnsi="Arial" w:cs="Arial"/>
                <w:bCs/>
                <w:sz w:val="18"/>
                <w:szCs w:val="18"/>
              </w:rPr>
              <w:t>a obou přítocích do rybníka Borský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0,1 - 2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Vlhká dosti vysychající louka na břehu rybníka a přítoku – dosáhnout většího zamokření a vytvoření typické přechodové zóny.</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Na přítoku několik m nad vtokem vytvořit 1- 2 zdržovací hrázky.</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2</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v zimě</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jednorázově</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Bo 3-6</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jc w:val="both"/>
            </w:pPr>
            <w:r>
              <w:rPr>
                <w:rFonts w:ascii="Arial" w:hAnsi="Arial" w:cs="Arial"/>
                <w:bCs/>
                <w:sz w:val="18"/>
                <w:szCs w:val="18"/>
              </w:rPr>
              <w:t>P</w:t>
            </w:r>
            <w:r w:rsidR="005D599E">
              <w:rPr>
                <w:rFonts w:ascii="Arial" w:hAnsi="Arial" w:cs="Arial"/>
                <w:bCs/>
                <w:sz w:val="18"/>
                <w:szCs w:val="18"/>
              </w:rPr>
              <w:t>o celém obvodu rybníka Borský</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2,3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Úsek litorálních porostů s převahou orobince dosti hustý, postupně se zazemňující - dosáhnout proředění orobincových porostů a zmírnit jejich zazemňování</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Kosení porostů a odstranění nakoseného materiálu z PR. Část materiálu možno ponechat přímo na břehu. Kosit vysoko nad dnem (ca 30 cm)</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jc w:val="both"/>
            </w:pPr>
            <w:r>
              <w:rPr>
                <w:rFonts w:ascii="Arial" w:hAnsi="Arial" w:cs="Arial"/>
                <w:bCs/>
                <w:sz w:val="18"/>
                <w:szCs w:val="18"/>
              </w:rPr>
              <w:t>na podzim po výlovech</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1 - 2x za dobu platnosti PP</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OP 1</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pPr>
            <w:r>
              <w:rPr>
                <w:rFonts w:ascii="Arial" w:hAnsi="Arial" w:cs="Arial"/>
                <w:bCs/>
                <w:sz w:val="18"/>
                <w:szCs w:val="18"/>
              </w:rPr>
              <w:t>N</w:t>
            </w:r>
            <w:r w:rsidR="005D599E">
              <w:rPr>
                <w:rFonts w:ascii="Arial" w:hAnsi="Arial" w:cs="Arial"/>
                <w:bCs/>
                <w:sz w:val="18"/>
                <w:szCs w:val="18"/>
              </w:rPr>
              <w:t>ad ryb. V. Jemnický v OP</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cca 0,4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Zamokřelá loučka s výskytem hořce hořepníku</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kosení louky s odstraněním  nakosené hmoty mimo plochu</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iCs/>
                <w:sz w:val="18"/>
                <w:szCs w:val="18"/>
              </w:rPr>
              <w:t>buď do 30. 6, nebo až po 31.8</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po 1 – 2 letech</w:t>
            </w:r>
          </w:p>
        </w:tc>
      </w:tr>
      <w:tr w:rsidR="00E12A44">
        <w:tc>
          <w:tcPr>
            <w:tcW w:w="99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OP 2</w:t>
            </w:r>
          </w:p>
        </w:tc>
        <w:tc>
          <w:tcPr>
            <w:tcW w:w="11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804649">
            <w:pPr>
              <w:pStyle w:val="Seznam"/>
              <w:widowControl/>
              <w:spacing w:after="0" w:line="100" w:lineRule="atLeast"/>
            </w:pPr>
            <w:r>
              <w:rPr>
                <w:rFonts w:ascii="Arial" w:hAnsi="Arial" w:cs="Arial"/>
                <w:bCs/>
                <w:sz w:val="18"/>
                <w:szCs w:val="18"/>
              </w:rPr>
              <w:t>P</w:t>
            </w:r>
            <w:r w:rsidR="005D599E">
              <w:rPr>
                <w:rFonts w:ascii="Arial" w:hAnsi="Arial" w:cs="Arial"/>
                <w:bCs/>
                <w:sz w:val="18"/>
                <w:szCs w:val="18"/>
              </w:rPr>
              <w:t>od ryb. M. Podveský v OP</w:t>
            </w:r>
          </w:p>
        </w:tc>
        <w:tc>
          <w:tcPr>
            <w:tcW w:w="8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cca 0,4 ha</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Zamokřelá loučka u lesa s výskytem kosatce sibiřského</w:t>
            </w:r>
          </w:p>
        </w:tc>
        <w:tc>
          <w:tcPr>
            <w:tcW w:w="22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kosení louky s odstraněním  nakosené hmoty mimo plochu</w:t>
            </w:r>
          </w:p>
        </w:tc>
        <w:tc>
          <w:tcPr>
            <w:tcW w:w="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1</w:t>
            </w:r>
          </w:p>
        </w:tc>
        <w:tc>
          <w:tcPr>
            <w:tcW w:w="9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iCs/>
                <w:sz w:val="18"/>
                <w:szCs w:val="18"/>
              </w:rPr>
              <w:t>po 1.8</w:t>
            </w:r>
          </w:p>
        </w:tc>
        <w:tc>
          <w:tcPr>
            <w:tcW w:w="9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12A44" w:rsidRDefault="005D599E">
            <w:pPr>
              <w:pStyle w:val="Seznam"/>
              <w:widowControl/>
              <w:spacing w:after="0" w:line="100" w:lineRule="atLeast"/>
            </w:pPr>
            <w:r>
              <w:rPr>
                <w:rFonts w:ascii="Arial" w:hAnsi="Arial" w:cs="Arial"/>
                <w:bCs/>
                <w:sz w:val="18"/>
                <w:szCs w:val="18"/>
              </w:rPr>
              <w:t>po 1 – 2 letech</w:t>
            </w:r>
          </w:p>
        </w:tc>
      </w:tr>
    </w:tbl>
    <w:p w:rsidR="00E12A44" w:rsidRDefault="00E12A44">
      <w:pPr>
        <w:pStyle w:val="Seznam"/>
        <w:widowControl/>
        <w:jc w:val="both"/>
      </w:pPr>
    </w:p>
    <w:p w:rsidR="00E12A44" w:rsidRDefault="005D599E">
      <w:pPr>
        <w:pStyle w:val="Vchoz"/>
        <w:jc w:val="both"/>
      </w:pPr>
      <w:r>
        <w:rPr>
          <w:rFonts w:ascii="Arial" w:hAnsi="Arial" w:cs="Arial"/>
          <w:b/>
          <w:bCs/>
        </w:rPr>
        <w:t>Vysvětlivky:</w:t>
      </w:r>
    </w:p>
    <w:p w:rsidR="00E12A44" w:rsidRPr="00804649" w:rsidRDefault="005D599E">
      <w:pPr>
        <w:pStyle w:val="Vchoz"/>
        <w:jc w:val="both"/>
        <w:rPr>
          <w:sz w:val="22"/>
          <w:szCs w:val="22"/>
        </w:rPr>
      </w:pPr>
      <w:r w:rsidRPr="00804649">
        <w:rPr>
          <w:rFonts w:ascii="Arial" w:hAnsi="Arial" w:cs="Arial"/>
          <w:b/>
          <w:bCs/>
          <w:i/>
          <w:sz w:val="22"/>
          <w:szCs w:val="22"/>
        </w:rPr>
        <w:t>nadpisy sloupců</w:t>
      </w:r>
      <w:r w:rsidRPr="00804649">
        <w:rPr>
          <w:rFonts w:ascii="Arial" w:hAnsi="Arial" w:cs="Arial"/>
          <w:bCs/>
          <w:i/>
          <w:sz w:val="22"/>
          <w:szCs w:val="22"/>
        </w:rPr>
        <w:t xml:space="preserve">: OZ – označení plochy, NA – název, VÝ- výměra v ha, PO – stručný popis charakteru plochy a dlouhodobý cíl, DO – doporučený zásah, NA – naléhavost, TE – termín provedení,IN </w:t>
      </w:r>
      <w:r w:rsidR="006A783A" w:rsidRPr="00804649">
        <w:rPr>
          <w:rFonts w:ascii="Arial" w:hAnsi="Arial" w:cs="Arial"/>
          <w:bCs/>
          <w:i/>
          <w:sz w:val="22"/>
          <w:szCs w:val="22"/>
        </w:rPr>
        <w:t xml:space="preserve">- </w:t>
      </w:r>
      <w:r w:rsidRPr="00804649">
        <w:rPr>
          <w:rFonts w:ascii="Arial" w:hAnsi="Arial" w:cs="Arial"/>
          <w:bCs/>
          <w:i/>
          <w:sz w:val="22"/>
          <w:szCs w:val="22"/>
        </w:rPr>
        <w:t xml:space="preserve"> interval provádění</w:t>
      </w:r>
    </w:p>
    <w:p w:rsidR="00E12A44" w:rsidRPr="00804649" w:rsidRDefault="005D599E">
      <w:pPr>
        <w:pStyle w:val="Tlotextu"/>
        <w:rPr>
          <w:sz w:val="22"/>
          <w:szCs w:val="22"/>
        </w:rPr>
      </w:pPr>
      <w:r w:rsidRPr="00804649">
        <w:rPr>
          <w:rFonts w:ascii="Arial" w:hAnsi="Arial" w:cs="Arial"/>
          <w:b/>
          <w:bCs/>
          <w:i/>
          <w:iCs/>
          <w:sz w:val="22"/>
          <w:szCs w:val="22"/>
        </w:rPr>
        <w:t>naléhavost</w:t>
      </w:r>
      <w:r w:rsidRPr="00804649">
        <w:rPr>
          <w:rFonts w:ascii="Arial" w:hAnsi="Arial" w:cs="Arial"/>
          <w:i/>
          <w:iCs/>
          <w:sz w:val="22"/>
          <w:szCs w:val="22"/>
        </w:rPr>
        <w:t xml:space="preserve"> - stupně naléhavosti jednotlivých zásahů se uvádí podle následujícího členění</w:t>
      </w:r>
    </w:p>
    <w:p w:rsidR="008D3601" w:rsidRPr="00804649" w:rsidRDefault="005D599E" w:rsidP="008D3601">
      <w:pPr>
        <w:pStyle w:val="Tlotextu"/>
        <w:spacing w:line="240" w:lineRule="auto"/>
        <w:rPr>
          <w:sz w:val="22"/>
          <w:szCs w:val="22"/>
        </w:rPr>
      </w:pPr>
      <w:r w:rsidRPr="00804649">
        <w:rPr>
          <w:rFonts w:ascii="Arial" w:hAnsi="Arial" w:cs="Arial"/>
          <w:i/>
          <w:iCs/>
          <w:sz w:val="22"/>
          <w:szCs w:val="22"/>
        </w:rPr>
        <w:t>1 stupeň - zásah naléhavý (nelze odložit, je nutný pro zachování předmětu ochrany),</w:t>
      </w:r>
    </w:p>
    <w:p w:rsidR="00E12A44" w:rsidRPr="00804649" w:rsidRDefault="005D599E" w:rsidP="008D3601">
      <w:pPr>
        <w:pStyle w:val="Tlotextu"/>
        <w:spacing w:line="240" w:lineRule="auto"/>
        <w:rPr>
          <w:sz w:val="22"/>
          <w:szCs w:val="22"/>
        </w:rPr>
      </w:pPr>
      <w:r w:rsidRPr="00804649">
        <w:rPr>
          <w:rFonts w:ascii="Arial" w:hAnsi="Arial" w:cs="Arial"/>
          <w:i/>
          <w:iCs/>
          <w:sz w:val="22"/>
          <w:szCs w:val="22"/>
        </w:rPr>
        <w:t>2 stupeň - zásah vhodný,</w:t>
      </w:r>
    </w:p>
    <w:p w:rsidR="00E12A44" w:rsidRPr="00804649" w:rsidRDefault="005D599E" w:rsidP="008D3601">
      <w:pPr>
        <w:pStyle w:val="Tlotextu"/>
        <w:tabs>
          <w:tab w:val="left" w:pos="8505"/>
        </w:tabs>
        <w:spacing w:after="0" w:line="240" w:lineRule="auto"/>
        <w:jc w:val="both"/>
        <w:rPr>
          <w:sz w:val="22"/>
          <w:szCs w:val="22"/>
        </w:rPr>
      </w:pPr>
      <w:r w:rsidRPr="00804649">
        <w:rPr>
          <w:rFonts w:ascii="Arial" w:hAnsi="Arial" w:cs="Arial"/>
          <w:i/>
          <w:iCs/>
          <w:sz w:val="22"/>
          <w:szCs w:val="22"/>
        </w:rPr>
        <w:t>3 stupeň - zásah odložitelný.</w:t>
      </w:r>
    </w:p>
    <w:p w:rsidR="00E12A44" w:rsidRPr="00804649" w:rsidRDefault="00E12A44" w:rsidP="008D3601">
      <w:pPr>
        <w:pStyle w:val="Vchoz"/>
        <w:spacing w:before="120" w:line="240" w:lineRule="auto"/>
        <w:jc w:val="both"/>
        <w:rPr>
          <w:sz w:val="22"/>
          <w:szCs w:val="22"/>
        </w:rPr>
      </w:pPr>
    </w:p>
    <w:sectPr w:rsidR="00E12A44" w:rsidRPr="00804649" w:rsidSect="00E12A44">
      <w:footerReference w:type="default" r:id="rId8"/>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3E7" w:rsidRDefault="003373E7" w:rsidP="003373E7">
      <w:pPr>
        <w:spacing w:after="0" w:line="240" w:lineRule="auto"/>
      </w:pPr>
      <w:r>
        <w:separator/>
      </w:r>
    </w:p>
  </w:endnote>
  <w:endnote w:type="continuationSeparator" w:id="0">
    <w:p w:rsidR="003373E7" w:rsidRDefault="003373E7" w:rsidP="00337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Formata CE Medium;Arial">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BoldMT">
    <w:altName w:val="Times New Roman"/>
    <w:panose1 w:val="00000000000000000000"/>
    <w:charset w:val="EE"/>
    <w:family w:val="auto"/>
    <w:notTrueType/>
    <w:pitch w:val="default"/>
    <w:sig w:usb0="00000005" w:usb1="00000000" w:usb2="00000000" w:usb3="00000000" w:csb0="00000003"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3300592"/>
      <w:docPartObj>
        <w:docPartGallery w:val="Page Numbers (Bottom of Page)"/>
        <w:docPartUnique/>
      </w:docPartObj>
    </w:sdtPr>
    <w:sdtEndPr/>
    <w:sdtContent>
      <w:p w:rsidR="003373E7" w:rsidRDefault="003373E7">
        <w:pPr>
          <w:pStyle w:val="Zpat"/>
          <w:jc w:val="center"/>
        </w:pPr>
        <w:r>
          <w:fldChar w:fldCharType="begin"/>
        </w:r>
        <w:r>
          <w:instrText>PAGE   \* MERGEFORMAT</w:instrText>
        </w:r>
        <w:r>
          <w:fldChar w:fldCharType="separate"/>
        </w:r>
        <w:r w:rsidR="001F6416">
          <w:rPr>
            <w:noProof/>
          </w:rPr>
          <w:t>25</w:t>
        </w:r>
        <w:r>
          <w:fldChar w:fldCharType="end"/>
        </w:r>
      </w:p>
    </w:sdtContent>
  </w:sdt>
  <w:p w:rsidR="003373E7" w:rsidRDefault="003373E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3E7" w:rsidRDefault="003373E7" w:rsidP="003373E7">
      <w:pPr>
        <w:spacing w:after="0" w:line="240" w:lineRule="auto"/>
      </w:pPr>
      <w:r>
        <w:separator/>
      </w:r>
    </w:p>
  </w:footnote>
  <w:footnote w:type="continuationSeparator" w:id="0">
    <w:p w:rsidR="003373E7" w:rsidRDefault="003373E7" w:rsidP="003373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F2D15"/>
    <w:multiLevelType w:val="multilevel"/>
    <w:tmpl w:val="6D02577C"/>
    <w:lvl w:ilvl="0">
      <w:start w:val="1"/>
      <w:numFmt w:val="none"/>
      <w:suff w:val="nothing"/>
      <w:lvlText w:val=""/>
      <w:lvlJc w:val="left"/>
      <w:pPr>
        <w:tabs>
          <w:tab w:val="num" w:pos="432"/>
        </w:tabs>
        <w:ind w:left="432" w:hanging="432"/>
      </w:pPr>
    </w:lvl>
    <w:lvl w:ilvl="1">
      <w:start w:val="1"/>
      <w:numFmt w:val="none"/>
      <w:pStyle w:val="Nadpis2"/>
      <w:suff w:val="nothing"/>
      <w:lvlText w:val=""/>
      <w:lvlJc w:val="left"/>
      <w:pPr>
        <w:tabs>
          <w:tab w:val="num" w:pos="576"/>
        </w:tabs>
        <w:ind w:left="576" w:hanging="576"/>
      </w:pPr>
    </w:lvl>
    <w:lvl w:ilvl="2">
      <w:start w:val="1"/>
      <w:numFmt w:val="none"/>
      <w:pStyle w:val="Nadpis3"/>
      <w:suff w:val="nothing"/>
      <w:lvlText w:val=""/>
      <w:lvlJc w:val="left"/>
      <w:pPr>
        <w:tabs>
          <w:tab w:val="num" w:pos="720"/>
        </w:tabs>
        <w:ind w:left="720" w:hanging="720"/>
      </w:pPr>
    </w:lvl>
    <w:lvl w:ilvl="3">
      <w:start w:val="1"/>
      <w:numFmt w:val="none"/>
      <w:pStyle w:val="Nadpis4"/>
      <w:suff w:val="nothing"/>
      <w:lvlText w:val=""/>
      <w:lvlJc w:val="left"/>
      <w:pPr>
        <w:tabs>
          <w:tab w:val="num" w:pos="864"/>
        </w:tabs>
        <w:ind w:left="864" w:hanging="864"/>
      </w:pPr>
    </w:lvl>
    <w:lvl w:ilvl="4">
      <w:start w:val="1"/>
      <w:numFmt w:val="none"/>
      <w:pStyle w:val="Nadpis5"/>
      <w:suff w:val="nothing"/>
      <w:lvlText w:val=""/>
      <w:lvlJc w:val="left"/>
      <w:pPr>
        <w:tabs>
          <w:tab w:val="num" w:pos="1008"/>
        </w:tabs>
        <w:ind w:left="1008" w:hanging="1008"/>
      </w:pPr>
    </w:lvl>
    <w:lvl w:ilvl="5">
      <w:start w:val="1"/>
      <w:numFmt w:val="none"/>
      <w:pStyle w:val="Nadpis6"/>
      <w:suff w:val="nothing"/>
      <w:lvlText w:val=""/>
      <w:lvlJc w:val="left"/>
      <w:pPr>
        <w:tabs>
          <w:tab w:val="num" w:pos="1152"/>
        </w:tabs>
        <w:ind w:left="1152" w:hanging="1152"/>
      </w:pPr>
    </w:lvl>
    <w:lvl w:ilvl="6">
      <w:start w:val="1"/>
      <w:numFmt w:val="none"/>
      <w:pStyle w:val="Nadpis7"/>
      <w:suff w:val="nothing"/>
      <w:lvlText w:val=""/>
      <w:lvlJc w:val="left"/>
      <w:pPr>
        <w:tabs>
          <w:tab w:val="num" w:pos="1296"/>
        </w:tabs>
        <w:ind w:left="1296" w:hanging="1296"/>
      </w:pPr>
    </w:lvl>
    <w:lvl w:ilvl="7">
      <w:start w:val="1"/>
      <w:numFmt w:val="none"/>
      <w:pStyle w:val="Nadpis8"/>
      <w:suff w:val="nothing"/>
      <w:lvlText w:val=""/>
      <w:lvlJc w:val="left"/>
      <w:pPr>
        <w:tabs>
          <w:tab w:val="num" w:pos="1440"/>
        </w:tabs>
        <w:ind w:left="1440" w:hanging="1440"/>
      </w:pPr>
    </w:lvl>
    <w:lvl w:ilvl="8">
      <w:start w:val="1"/>
      <w:numFmt w:val="none"/>
      <w:pStyle w:val="Nadpis9"/>
      <w:suff w:val="nothing"/>
      <w:lvlText w:val=""/>
      <w:lvlJc w:val="left"/>
      <w:pPr>
        <w:tabs>
          <w:tab w:val="num" w:pos="1584"/>
        </w:tabs>
        <w:ind w:left="1584" w:hanging="1584"/>
      </w:pPr>
    </w:lvl>
  </w:abstractNum>
  <w:abstractNum w:abstractNumId="1" w15:restartNumberingAfterBreak="0">
    <w:nsid w:val="1E920201"/>
    <w:multiLevelType w:val="hybridMultilevel"/>
    <w:tmpl w:val="A426E5B6"/>
    <w:lvl w:ilvl="0" w:tplc="69707FE2">
      <w:start w:val="1"/>
      <w:numFmt w:val="decimal"/>
      <w:lvlText w:val="%1-"/>
      <w:lvlJc w:val="left"/>
      <w:pPr>
        <w:ind w:left="720" w:hanging="360"/>
      </w:pPr>
      <w:rPr>
        <w:rFonts w:ascii="Arial" w:eastAsia="Times New Roman" w:hAnsi="Arial" w:cs="Arial" w:hint="default"/>
        <w:color w:val="000000"/>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C0F198A"/>
    <w:multiLevelType w:val="multilevel"/>
    <w:tmpl w:val="FB4A0D5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12A44"/>
    <w:rsid w:val="00000758"/>
    <w:rsid w:val="000121B9"/>
    <w:rsid w:val="00014F39"/>
    <w:rsid w:val="00033B3D"/>
    <w:rsid w:val="0004379B"/>
    <w:rsid w:val="00046C32"/>
    <w:rsid w:val="00055BC9"/>
    <w:rsid w:val="00077952"/>
    <w:rsid w:val="000839D5"/>
    <w:rsid w:val="000F4AB2"/>
    <w:rsid w:val="00116FC9"/>
    <w:rsid w:val="00142F38"/>
    <w:rsid w:val="001862F6"/>
    <w:rsid w:val="00191A74"/>
    <w:rsid w:val="001921D4"/>
    <w:rsid w:val="001944AB"/>
    <w:rsid w:val="001F1FC9"/>
    <w:rsid w:val="001F6416"/>
    <w:rsid w:val="00204CC1"/>
    <w:rsid w:val="0021070A"/>
    <w:rsid w:val="00253C7D"/>
    <w:rsid w:val="00253F7A"/>
    <w:rsid w:val="00280CC8"/>
    <w:rsid w:val="00281DCB"/>
    <w:rsid w:val="00282582"/>
    <w:rsid w:val="002978E0"/>
    <w:rsid w:val="002B40DE"/>
    <w:rsid w:val="002D1BB9"/>
    <w:rsid w:val="002E1664"/>
    <w:rsid w:val="002F6015"/>
    <w:rsid w:val="00300973"/>
    <w:rsid w:val="00301434"/>
    <w:rsid w:val="00331AED"/>
    <w:rsid w:val="003373E7"/>
    <w:rsid w:val="00337C5E"/>
    <w:rsid w:val="00341BBD"/>
    <w:rsid w:val="00345F5F"/>
    <w:rsid w:val="00367C0A"/>
    <w:rsid w:val="0039046B"/>
    <w:rsid w:val="003962B5"/>
    <w:rsid w:val="003A577A"/>
    <w:rsid w:val="003B003E"/>
    <w:rsid w:val="003D7613"/>
    <w:rsid w:val="00435230"/>
    <w:rsid w:val="00476019"/>
    <w:rsid w:val="00476CF9"/>
    <w:rsid w:val="00491F56"/>
    <w:rsid w:val="0049684E"/>
    <w:rsid w:val="004B31E3"/>
    <w:rsid w:val="004C1FAD"/>
    <w:rsid w:val="004C349F"/>
    <w:rsid w:val="004E52F6"/>
    <w:rsid w:val="00510F44"/>
    <w:rsid w:val="0052381B"/>
    <w:rsid w:val="0054319F"/>
    <w:rsid w:val="00556FC3"/>
    <w:rsid w:val="00564BD1"/>
    <w:rsid w:val="00581EED"/>
    <w:rsid w:val="005B2061"/>
    <w:rsid w:val="005D599E"/>
    <w:rsid w:val="005E4755"/>
    <w:rsid w:val="005F1E0E"/>
    <w:rsid w:val="005F3F94"/>
    <w:rsid w:val="006345F8"/>
    <w:rsid w:val="006651DD"/>
    <w:rsid w:val="00681DAA"/>
    <w:rsid w:val="006831F8"/>
    <w:rsid w:val="0069495B"/>
    <w:rsid w:val="006A55A9"/>
    <w:rsid w:val="006A783A"/>
    <w:rsid w:val="006C2A66"/>
    <w:rsid w:val="006C481F"/>
    <w:rsid w:val="006D67BF"/>
    <w:rsid w:val="006E1B38"/>
    <w:rsid w:val="006E3561"/>
    <w:rsid w:val="00705BCD"/>
    <w:rsid w:val="007177D0"/>
    <w:rsid w:val="00722F03"/>
    <w:rsid w:val="007520CA"/>
    <w:rsid w:val="007771F5"/>
    <w:rsid w:val="007816E5"/>
    <w:rsid w:val="007B5318"/>
    <w:rsid w:val="007F468E"/>
    <w:rsid w:val="00804649"/>
    <w:rsid w:val="008302CA"/>
    <w:rsid w:val="0083650F"/>
    <w:rsid w:val="00853A85"/>
    <w:rsid w:val="00862C62"/>
    <w:rsid w:val="0089370C"/>
    <w:rsid w:val="008A4C7D"/>
    <w:rsid w:val="008D3601"/>
    <w:rsid w:val="008D558A"/>
    <w:rsid w:val="00901D34"/>
    <w:rsid w:val="00931241"/>
    <w:rsid w:val="0095035A"/>
    <w:rsid w:val="00952040"/>
    <w:rsid w:val="00967E5E"/>
    <w:rsid w:val="009C4279"/>
    <w:rsid w:val="009D7CC6"/>
    <w:rsid w:val="00A40BD9"/>
    <w:rsid w:val="00A47691"/>
    <w:rsid w:val="00A70ADE"/>
    <w:rsid w:val="00A818B7"/>
    <w:rsid w:val="00A84A77"/>
    <w:rsid w:val="00AA218B"/>
    <w:rsid w:val="00AA6C55"/>
    <w:rsid w:val="00AB22F7"/>
    <w:rsid w:val="00AB4671"/>
    <w:rsid w:val="00AC1701"/>
    <w:rsid w:val="00AD2FE1"/>
    <w:rsid w:val="00AE2B58"/>
    <w:rsid w:val="00AF0793"/>
    <w:rsid w:val="00B11795"/>
    <w:rsid w:val="00B24C30"/>
    <w:rsid w:val="00B26569"/>
    <w:rsid w:val="00B36A4B"/>
    <w:rsid w:val="00B62153"/>
    <w:rsid w:val="00B6230F"/>
    <w:rsid w:val="00BA3842"/>
    <w:rsid w:val="00BA5371"/>
    <w:rsid w:val="00BC4B28"/>
    <w:rsid w:val="00C52457"/>
    <w:rsid w:val="00C61459"/>
    <w:rsid w:val="00C83759"/>
    <w:rsid w:val="00C97343"/>
    <w:rsid w:val="00CB4DBD"/>
    <w:rsid w:val="00CC7592"/>
    <w:rsid w:val="00CD0E94"/>
    <w:rsid w:val="00CE09E4"/>
    <w:rsid w:val="00CE1F8D"/>
    <w:rsid w:val="00CF1E7A"/>
    <w:rsid w:val="00D67AFC"/>
    <w:rsid w:val="00D83DBA"/>
    <w:rsid w:val="00D9741D"/>
    <w:rsid w:val="00DB7568"/>
    <w:rsid w:val="00DC0285"/>
    <w:rsid w:val="00DE7DAC"/>
    <w:rsid w:val="00DF2CD3"/>
    <w:rsid w:val="00DF709B"/>
    <w:rsid w:val="00E066D7"/>
    <w:rsid w:val="00E12A44"/>
    <w:rsid w:val="00E1349E"/>
    <w:rsid w:val="00E1715D"/>
    <w:rsid w:val="00E4052D"/>
    <w:rsid w:val="00E413A4"/>
    <w:rsid w:val="00E64638"/>
    <w:rsid w:val="00E67A95"/>
    <w:rsid w:val="00E73AB8"/>
    <w:rsid w:val="00EB67B3"/>
    <w:rsid w:val="00EE316C"/>
    <w:rsid w:val="00EF3D66"/>
    <w:rsid w:val="00F01B8E"/>
    <w:rsid w:val="00F07BDD"/>
    <w:rsid w:val="00F17410"/>
    <w:rsid w:val="00F21C85"/>
    <w:rsid w:val="00F56133"/>
    <w:rsid w:val="00F707BA"/>
    <w:rsid w:val="00F722F8"/>
    <w:rsid w:val="00F739EA"/>
    <w:rsid w:val="00F92A50"/>
    <w:rsid w:val="00FA5D58"/>
    <w:rsid w:val="00FC5A50"/>
    <w:rsid w:val="00FF4B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C7F548-C974-4634-B406-0DBF62AF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B5318"/>
  </w:style>
  <w:style w:type="paragraph" w:styleId="Nadpis1">
    <w:name w:val="heading 1"/>
    <w:basedOn w:val="Nadpis"/>
    <w:next w:val="Tlotextu"/>
    <w:rsid w:val="00E12A44"/>
    <w:pPr>
      <w:widowControl/>
      <w:outlineLvl w:val="0"/>
    </w:pPr>
    <w:rPr>
      <w:rFonts w:ascii="Times New Roman" w:hAnsi="Times New Roman"/>
      <w:b/>
      <w:bCs/>
      <w:sz w:val="32"/>
      <w:szCs w:val="32"/>
      <w:lang w:val="en-US"/>
    </w:rPr>
  </w:style>
  <w:style w:type="paragraph" w:styleId="Nadpis2">
    <w:name w:val="heading 2"/>
    <w:basedOn w:val="Nadpis"/>
    <w:next w:val="Tlotextu"/>
    <w:rsid w:val="00E12A44"/>
    <w:pPr>
      <w:widowControl/>
      <w:numPr>
        <w:ilvl w:val="1"/>
        <w:numId w:val="1"/>
      </w:numPr>
      <w:jc w:val="both"/>
      <w:outlineLvl w:val="1"/>
    </w:pPr>
    <w:rPr>
      <w:rFonts w:ascii="Times New Roman" w:hAnsi="Times New Roman"/>
      <w:b/>
      <w:bCs/>
      <w:i/>
      <w:iCs/>
      <w:sz w:val="24"/>
      <w:szCs w:val="24"/>
    </w:rPr>
  </w:style>
  <w:style w:type="paragraph" w:styleId="Nadpis3">
    <w:name w:val="heading 3"/>
    <w:basedOn w:val="Nadpis"/>
    <w:next w:val="Tlotextu"/>
    <w:rsid w:val="00E12A44"/>
    <w:pPr>
      <w:widowControl/>
      <w:numPr>
        <w:ilvl w:val="2"/>
        <w:numId w:val="1"/>
      </w:numPr>
      <w:jc w:val="center"/>
      <w:outlineLvl w:val="2"/>
    </w:pPr>
    <w:rPr>
      <w:rFonts w:ascii="Times New Roman" w:hAnsi="Times New Roman"/>
      <w:b/>
      <w:bCs/>
      <w:sz w:val="24"/>
      <w:szCs w:val="24"/>
    </w:rPr>
  </w:style>
  <w:style w:type="paragraph" w:styleId="Nadpis4">
    <w:name w:val="heading 4"/>
    <w:basedOn w:val="Nadpis"/>
    <w:next w:val="Tlotextu"/>
    <w:rsid w:val="00E12A44"/>
    <w:pPr>
      <w:widowControl/>
      <w:numPr>
        <w:ilvl w:val="3"/>
        <w:numId w:val="1"/>
      </w:numPr>
      <w:jc w:val="center"/>
      <w:outlineLvl w:val="3"/>
    </w:pPr>
    <w:rPr>
      <w:rFonts w:ascii="Times New Roman" w:hAnsi="Times New Roman"/>
      <w:b/>
      <w:bCs/>
      <w:i/>
      <w:iCs/>
      <w:sz w:val="32"/>
      <w:szCs w:val="32"/>
    </w:rPr>
  </w:style>
  <w:style w:type="paragraph" w:styleId="Nadpis5">
    <w:name w:val="heading 5"/>
    <w:basedOn w:val="Nadpis"/>
    <w:next w:val="Tlotextu"/>
    <w:rsid w:val="00E12A44"/>
    <w:pPr>
      <w:widowControl/>
      <w:numPr>
        <w:ilvl w:val="4"/>
        <w:numId w:val="1"/>
      </w:numPr>
      <w:outlineLvl w:val="4"/>
    </w:pPr>
    <w:rPr>
      <w:rFonts w:ascii="Times New Roman" w:hAnsi="Times New Roman"/>
      <w:b/>
      <w:bCs/>
      <w:sz w:val="24"/>
      <w:szCs w:val="24"/>
    </w:rPr>
  </w:style>
  <w:style w:type="paragraph" w:styleId="Nadpis6">
    <w:name w:val="heading 6"/>
    <w:basedOn w:val="Nadpis"/>
    <w:next w:val="Tlotextu"/>
    <w:rsid w:val="00E12A44"/>
    <w:pPr>
      <w:widowControl/>
      <w:numPr>
        <w:ilvl w:val="5"/>
        <w:numId w:val="1"/>
      </w:numPr>
      <w:outlineLvl w:val="5"/>
    </w:pPr>
    <w:rPr>
      <w:rFonts w:ascii="Times New Roman" w:hAnsi="Times New Roman"/>
      <w:b/>
      <w:bCs/>
      <w:i/>
      <w:iCs/>
      <w:sz w:val="21"/>
      <w:szCs w:val="21"/>
    </w:rPr>
  </w:style>
  <w:style w:type="paragraph" w:styleId="Nadpis7">
    <w:name w:val="heading 7"/>
    <w:basedOn w:val="Nadpis"/>
    <w:next w:val="Tlotextu"/>
    <w:rsid w:val="00E12A44"/>
    <w:pPr>
      <w:widowControl/>
      <w:numPr>
        <w:ilvl w:val="6"/>
        <w:numId w:val="1"/>
      </w:numPr>
      <w:jc w:val="center"/>
      <w:outlineLvl w:val="6"/>
    </w:pPr>
    <w:rPr>
      <w:rFonts w:ascii="Times New Roman" w:hAnsi="Times New Roman"/>
      <w:b/>
      <w:bCs/>
      <w:sz w:val="24"/>
      <w:szCs w:val="24"/>
    </w:rPr>
  </w:style>
  <w:style w:type="paragraph" w:styleId="Nadpis8">
    <w:name w:val="heading 8"/>
    <w:basedOn w:val="Nadpis"/>
    <w:next w:val="Tlotextu"/>
    <w:rsid w:val="00E12A44"/>
    <w:pPr>
      <w:numPr>
        <w:ilvl w:val="7"/>
        <w:numId w:val="1"/>
      </w:numPr>
      <w:spacing w:after="60"/>
      <w:outlineLvl w:val="7"/>
    </w:pPr>
    <w:rPr>
      <w:b/>
      <w:bCs/>
      <w:i/>
      <w:iCs/>
      <w:sz w:val="20"/>
      <w:szCs w:val="20"/>
    </w:rPr>
  </w:style>
  <w:style w:type="paragraph" w:styleId="Nadpis9">
    <w:name w:val="heading 9"/>
    <w:basedOn w:val="Nadpis"/>
    <w:next w:val="Tlotextu"/>
    <w:rsid w:val="00E12A44"/>
    <w:pPr>
      <w:widowControl/>
      <w:numPr>
        <w:ilvl w:val="8"/>
        <w:numId w:val="1"/>
      </w:numPr>
      <w:ind w:left="0" w:firstLine="708"/>
      <w:jc w:val="both"/>
      <w:outlineLvl w:val="8"/>
    </w:pPr>
    <w:rPr>
      <w:rFonts w:ascii="Times New Roman" w:hAnsi="Times New Roman"/>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Vchoz">
    <w:name w:val="Výchozí"/>
    <w:rsid w:val="00E12A44"/>
    <w:pPr>
      <w:suppressAutoHyphens/>
    </w:pPr>
    <w:rPr>
      <w:rFonts w:ascii="Formata CE Medium;Arial" w:eastAsia="Times New Roman" w:hAnsi="Formata CE Medium;Arial" w:cs="Formata CE Medium;Arial"/>
      <w:color w:val="000000"/>
      <w:sz w:val="24"/>
      <w:szCs w:val="24"/>
      <w:lang w:eastAsia="zh-CN"/>
    </w:rPr>
  </w:style>
  <w:style w:type="character" w:customStyle="1" w:styleId="Nadpis1Char">
    <w:name w:val="Nadpis 1 Char"/>
    <w:basedOn w:val="Standardnpsmoodstavce"/>
    <w:rsid w:val="00E12A44"/>
    <w:rPr>
      <w:rFonts w:ascii="Times New Roman" w:hAnsi="Times New Roman"/>
      <w:b/>
      <w:bCs/>
      <w:sz w:val="28"/>
      <w:szCs w:val="28"/>
      <w:lang w:val="en-US" w:eastAsia="cs-CZ"/>
    </w:rPr>
  </w:style>
  <w:style w:type="character" w:customStyle="1" w:styleId="Nadpis2Char">
    <w:name w:val="Nadpis 2 Char"/>
    <w:basedOn w:val="Standardnpsmoodstavce"/>
    <w:rsid w:val="00E12A44"/>
    <w:rPr>
      <w:rFonts w:ascii="Times New Roman" w:hAnsi="Times New Roman"/>
      <w:b/>
      <w:bCs/>
      <w:i/>
      <w:iCs/>
      <w:sz w:val="24"/>
      <w:szCs w:val="24"/>
      <w:lang w:eastAsia="cs-CZ"/>
    </w:rPr>
  </w:style>
  <w:style w:type="character" w:customStyle="1" w:styleId="Nadpis3Char">
    <w:name w:val="Nadpis 3 Char"/>
    <w:basedOn w:val="Standardnpsmoodstavce"/>
    <w:rsid w:val="00E12A44"/>
    <w:rPr>
      <w:rFonts w:ascii="Times New Roman" w:hAnsi="Times New Roman"/>
      <w:b/>
      <w:bCs/>
      <w:sz w:val="24"/>
      <w:szCs w:val="24"/>
      <w:lang w:eastAsia="cs-CZ"/>
    </w:rPr>
  </w:style>
  <w:style w:type="character" w:customStyle="1" w:styleId="Nadpis4Char">
    <w:name w:val="Nadpis 4 Char"/>
    <w:basedOn w:val="Standardnpsmoodstavce"/>
    <w:rsid w:val="00E12A44"/>
    <w:rPr>
      <w:rFonts w:ascii="Times New Roman" w:hAnsi="Times New Roman"/>
      <w:b/>
      <w:bCs/>
      <w:i/>
      <w:iCs/>
      <w:sz w:val="32"/>
      <w:szCs w:val="32"/>
      <w:lang w:eastAsia="cs-CZ"/>
    </w:rPr>
  </w:style>
  <w:style w:type="character" w:customStyle="1" w:styleId="Nadpis5Char">
    <w:name w:val="Nadpis 5 Char"/>
    <w:basedOn w:val="Standardnpsmoodstavce"/>
    <w:rsid w:val="00E12A44"/>
    <w:rPr>
      <w:rFonts w:ascii="Times New Roman" w:hAnsi="Times New Roman"/>
      <w:b/>
      <w:bCs/>
      <w:sz w:val="24"/>
      <w:szCs w:val="24"/>
      <w:lang w:eastAsia="cs-CZ"/>
    </w:rPr>
  </w:style>
  <w:style w:type="character" w:customStyle="1" w:styleId="Nadpis6Char">
    <w:name w:val="Nadpis 6 Char"/>
    <w:basedOn w:val="Standardnpsmoodstavce"/>
    <w:rsid w:val="00E12A44"/>
    <w:rPr>
      <w:rFonts w:ascii="Times New Roman" w:hAnsi="Times New Roman"/>
      <w:b/>
      <w:bCs/>
      <w:i/>
      <w:iCs/>
      <w:sz w:val="28"/>
      <w:szCs w:val="28"/>
      <w:lang w:eastAsia="cs-CZ"/>
    </w:rPr>
  </w:style>
  <w:style w:type="character" w:customStyle="1" w:styleId="Nadpis7Char">
    <w:name w:val="Nadpis 7 Char"/>
    <w:basedOn w:val="Standardnpsmoodstavce"/>
    <w:rsid w:val="00E12A44"/>
    <w:rPr>
      <w:rFonts w:ascii="Times New Roman" w:hAnsi="Times New Roman"/>
      <w:b/>
      <w:bCs/>
      <w:sz w:val="24"/>
      <w:szCs w:val="24"/>
      <w:lang w:eastAsia="cs-CZ"/>
    </w:rPr>
  </w:style>
  <w:style w:type="character" w:customStyle="1" w:styleId="Nadpis8Char">
    <w:name w:val="Nadpis 8 Char"/>
    <w:basedOn w:val="Standardnpsmoodstavce"/>
    <w:rsid w:val="00E12A44"/>
    <w:rPr>
      <w:rFonts w:ascii="Arial" w:eastAsia="Times New Roman" w:hAnsi="Arial" w:cs="Arial"/>
      <w:b/>
      <w:bCs/>
      <w:i/>
      <w:iCs/>
      <w:sz w:val="20"/>
      <w:szCs w:val="20"/>
      <w:lang w:eastAsia="cs-CZ"/>
    </w:rPr>
  </w:style>
  <w:style w:type="character" w:customStyle="1" w:styleId="Nadpis9Char">
    <w:name w:val="Nadpis 9 Char"/>
    <w:basedOn w:val="Standardnpsmoodstavce"/>
    <w:rsid w:val="00E12A44"/>
    <w:rPr>
      <w:rFonts w:ascii="Times New Roman" w:hAnsi="Times New Roman"/>
      <w:b/>
      <w:bCs/>
      <w:sz w:val="24"/>
      <w:szCs w:val="24"/>
      <w:lang w:eastAsia="cs-CZ"/>
    </w:rPr>
  </w:style>
  <w:style w:type="character" w:customStyle="1" w:styleId="PodtitulChar">
    <w:name w:val="Podtitul Char"/>
    <w:basedOn w:val="Standardnpsmoodstavce"/>
    <w:rsid w:val="00E12A44"/>
    <w:rPr>
      <w:rFonts w:ascii="Arial" w:eastAsia="Times New Roman" w:hAnsi="Arial" w:cs="Arial"/>
      <w:i/>
      <w:iCs/>
      <w:sz w:val="24"/>
      <w:szCs w:val="24"/>
      <w:lang w:eastAsia="cs-CZ"/>
    </w:rPr>
  </w:style>
  <w:style w:type="character" w:customStyle="1" w:styleId="Zkladntext2Char">
    <w:name w:val="Základní text 2 Char"/>
    <w:basedOn w:val="Standardnpsmoodstavce"/>
    <w:rsid w:val="00E12A44"/>
    <w:rPr>
      <w:rFonts w:ascii="Times New Roman" w:hAnsi="Times New Roman"/>
      <w:b/>
      <w:bCs/>
      <w:i/>
      <w:iCs/>
      <w:sz w:val="24"/>
      <w:szCs w:val="24"/>
      <w:lang w:eastAsia="cs-CZ"/>
    </w:rPr>
  </w:style>
  <w:style w:type="character" w:customStyle="1" w:styleId="Zkladntextodsazen2Char">
    <w:name w:val="Základní text odsazený 2 Char"/>
    <w:basedOn w:val="Standardnpsmoodstavce"/>
    <w:rsid w:val="00E12A44"/>
    <w:rPr>
      <w:rFonts w:ascii="Times New Roman" w:hAnsi="Times New Roman"/>
      <w:sz w:val="24"/>
      <w:szCs w:val="24"/>
      <w:lang w:eastAsia="cs-CZ"/>
    </w:rPr>
  </w:style>
  <w:style w:type="character" w:customStyle="1" w:styleId="Zkladntext3Char">
    <w:name w:val="Základní text 3 Char"/>
    <w:basedOn w:val="Standardnpsmoodstavce"/>
    <w:rsid w:val="00E12A44"/>
    <w:rPr>
      <w:rFonts w:ascii="Times New Roman" w:hAnsi="Times New Roman"/>
      <w:i/>
      <w:iCs/>
      <w:sz w:val="20"/>
      <w:szCs w:val="20"/>
      <w:lang w:eastAsia="cs-CZ"/>
    </w:rPr>
  </w:style>
  <w:style w:type="character" w:customStyle="1" w:styleId="Zkladntextodsazen3Char">
    <w:name w:val="Základní text odsazený 3 Char"/>
    <w:basedOn w:val="Standardnpsmoodstavce"/>
    <w:rsid w:val="00E12A44"/>
    <w:rPr>
      <w:rFonts w:ascii="Times New Roman" w:hAnsi="Times New Roman"/>
      <w:sz w:val="24"/>
      <w:szCs w:val="24"/>
      <w:lang w:eastAsia="cs-CZ"/>
    </w:rPr>
  </w:style>
  <w:style w:type="character" w:customStyle="1" w:styleId="TextpoznpodarouChar">
    <w:name w:val="Text pozn. pod čarou Char"/>
    <w:basedOn w:val="Standardnpsmoodstavce"/>
    <w:rsid w:val="00E12A44"/>
    <w:rPr>
      <w:rFonts w:ascii="Times New Roman" w:hAnsi="Times New Roman"/>
      <w:sz w:val="20"/>
      <w:szCs w:val="20"/>
      <w:lang w:eastAsia="cs-CZ"/>
    </w:rPr>
  </w:style>
  <w:style w:type="character" w:customStyle="1" w:styleId="TextkomenteChar">
    <w:name w:val="Text komentáře Char"/>
    <w:basedOn w:val="Standardnpsmoodstavce"/>
    <w:rsid w:val="00E12A44"/>
    <w:rPr>
      <w:rFonts w:ascii="Times New Roman" w:hAnsi="Times New Roman"/>
      <w:sz w:val="20"/>
      <w:szCs w:val="20"/>
      <w:lang w:eastAsia="cs-CZ"/>
    </w:rPr>
  </w:style>
  <w:style w:type="character" w:customStyle="1" w:styleId="TextbublinyChar">
    <w:name w:val="Text bubliny Char"/>
    <w:basedOn w:val="Standardnpsmoodstavce"/>
    <w:rsid w:val="00E12A44"/>
    <w:rPr>
      <w:rFonts w:ascii="Tahoma" w:eastAsia="Times New Roman" w:hAnsi="Tahoma" w:cs="Tahoma"/>
      <w:sz w:val="16"/>
      <w:szCs w:val="16"/>
      <w:lang w:eastAsia="cs-CZ"/>
    </w:rPr>
  </w:style>
  <w:style w:type="character" w:customStyle="1" w:styleId="TextvysvtlivekChar">
    <w:name w:val="Text vysvětlivek Char"/>
    <w:basedOn w:val="Standardnpsmoodstavce"/>
    <w:rsid w:val="00E12A44"/>
    <w:rPr>
      <w:rFonts w:ascii="Times New Roman" w:hAnsi="Times New Roman"/>
      <w:sz w:val="20"/>
      <w:szCs w:val="20"/>
      <w:lang w:eastAsia="cs-CZ"/>
    </w:rPr>
  </w:style>
  <w:style w:type="character" w:customStyle="1" w:styleId="ZkladntextChar">
    <w:name w:val="Základní text Char"/>
    <w:basedOn w:val="Standardnpsmoodstavce"/>
    <w:rsid w:val="00E12A44"/>
    <w:rPr>
      <w:lang w:eastAsia="cs-CZ"/>
    </w:rPr>
  </w:style>
  <w:style w:type="character" w:customStyle="1" w:styleId="ZhlavChar">
    <w:name w:val="Záhlaví Char"/>
    <w:basedOn w:val="Standardnpsmoodstavce"/>
    <w:rsid w:val="00E12A44"/>
    <w:rPr>
      <w:rFonts w:ascii="Times New Roman" w:hAnsi="Times New Roman"/>
      <w:sz w:val="20"/>
      <w:szCs w:val="20"/>
      <w:lang w:eastAsia="cs-CZ"/>
    </w:rPr>
  </w:style>
  <w:style w:type="character" w:customStyle="1" w:styleId="ListLabel1">
    <w:name w:val="ListLabel 1"/>
    <w:rsid w:val="00E12A44"/>
    <w:rPr>
      <w:rFonts w:cs="Times New Roman"/>
    </w:rPr>
  </w:style>
  <w:style w:type="paragraph" w:customStyle="1" w:styleId="Nadpis">
    <w:name w:val="Nadpis"/>
    <w:basedOn w:val="Vchoz"/>
    <w:next w:val="Tlotextu"/>
    <w:rsid w:val="00E12A44"/>
    <w:pPr>
      <w:keepNext/>
      <w:widowControl w:val="0"/>
      <w:spacing w:before="240" w:after="120"/>
    </w:pPr>
    <w:rPr>
      <w:rFonts w:ascii="Arial" w:hAnsi="Arial" w:cs="Arial"/>
      <w:color w:val="00000A"/>
      <w:sz w:val="28"/>
      <w:szCs w:val="28"/>
      <w:lang w:eastAsia="cs-CZ"/>
    </w:rPr>
  </w:style>
  <w:style w:type="paragraph" w:customStyle="1" w:styleId="Tlotextu">
    <w:name w:val="Tělo textu"/>
    <w:basedOn w:val="Vchoz"/>
    <w:rsid w:val="00E12A44"/>
    <w:pPr>
      <w:spacing w:after="120"/>
    </w:pPr>
  </w:style>
  <w:style w:type="paragraph" w:styleId="Seznam">
    <w:name w:val="List"/>
    <w:basedOn w:val="Tlotextu"/>
    <w:rsid w:val="00E12A44"/>
    <w:pPr>
      <w:widowControl w:val="0"/>
    </w:pPr>
    <w:rPr>
      <w:rFonts w:ascii="Times New Roman" w:eastAsia="SimSun" w:hAnsi="Times New Roman"/>
      <w:color w:val="00000A"/>
      <w:sz w:val="20"/>
      <w:szCs w:val="20"/>
      <w:lang w:bidi="hi-IN"/>
    </w:rPr>
  </w:style>
  <w:style w:type="paragraph" w:customStyle="1" w:styleId="Popisek">
    <w:name w:val="Popisek"/>
    <w:basedOn w:val="Vchoz"/>
    <w:rsid w:val="00E12A44"/>
    <w:pPr>
      <w:widowControl w:val="0"/>
      <w:suppressLineNumbers/>
      <w:spacing w:before="120" w:after="120"/>
    </w:pPr>
    <w:rPr>
      <w:rFonts w:ascii="Times New Roman" w:eastAsia="SimSun" w:hAnsi="Times New Roman" w:cs="Mangal"/>
      <w:i/>
      <w:iCs/>
      <w:color w:val="00000A"/>
      <w:lang w:eastAsia="cs-CZ"/>
    </w:rPr>
  </w:style>
  <w:style w:type="paragraph" w:customStyle="1" w:styleId="Rejstk">
    <w:name w:val="Rejstřík"/>
    <w:basedOn w:val="Vchoz"/>
    <w:rsid w:val="00E12A44"/>
    <w:pPr>
      <w:suppressLineNumbers/>
    </w:pPr>
    <w:rPr>
      <w:rFonts w:cs="Mangal"/>
    </w:rPr>
  </w:style>
  <w:style w:type="paragraph" w:customStyle="1" w:styleId="Vfdchozed">
    <w:name w:val="Výfdchozíed"/>
    <w:rsid w:val="00E12A44"/>
    <w:pPr>
      <w:widowControl w:val="0"/>
      <w:suppressAutoHyphens/>
      <w:spacing w:after="0" w:line="100" w:lineRule="atLeast"/>
    </w:pPr>
    <w:rPr>
      <w:rFonts w:ascii="Times New Roman" w:eastAsia="SimSun" w:hAnsi="Times New Roman"/>
      <w:color w:val="00000A"/>
      <w:sz w:val="24"/>
      <w:szCs w:val="24"/>
      <w:lang w:eastAsia="zh-CN" w:bidi="hi-IN"/>
    </w:rPr>
  </w:style>
  <w:style w:type="paragraph" w:customStyle="1" w:styleId="T1blotextu">
    <w:name w:val="Tě1blo textu"/>
    <w:basedOn w:val="Vfdchozed"/>
    <w:rsid w:val="00E12A44"/>
    <w:pPr>
      <w:widowControl/>
      <w:spacing w:after="120"/>
    </w:pPr>
    <w:rPr>
      <w:rFonts w:ascii="Calibri" w:eastAsia="Times New Roman" w:hAnsi="Calibri" w:cs="Calibri"/>
      <w:sz w:val="22"/>
      <w:szCs w:val="22"/>
      <w:lang w:eastAsia="cs-CZ" w:bidi="ar-SA"/>
    </w:rPr>
  </w:style>
  <w:style w:type="paragraph" w:customStyle="1" w:styleId="Rejst59edk">
    <w:name w:val="Rejstř59íedk"/>
    <w:basedOn w:val="Vfdchozed"/>
    <w:rsid w:val="00E12A44"/>
    <w:pPr>
      <w:suppressLineNumbers/>
    </w:pPr>
  </w:style>
  <w:style w:type="paragraph" w:customStyle="1" w:styleId="Vfdfdchozeded">
    <w:name w:val="Výfdfdchozíeded"/>
    <w:rsid w:val="00E12A44"/>
    <w:pPr>
      <w:widowControl w:val="0"/>
      <w:suppressAutoHyphens/>
      <w:spacing w:after="0" w:line="100" w:lineRule="atLeast"/>
    </w:pPr>
    <w:rPr>
      <w:rFonts w:ascii="Times New Roman" w:eastAsia="SimSun" w:hAnsi="Times New Roman"/>
      <w:color w:val="00000A"/>
      <w:sz w:val="24"/>
      <w:szCs w:val="24"/>
      <w:lang w:eastAsia="zh-CN" w:bidi="hi-IN"/>
    </w:rPr>
  </w:style>
  <w:style w:type="paragraph" w:customStyle="1" w:styleId="T1b1blotextu">
    <w:name w:val="Tě1b1blo textu"/>
    <w:basedOn w:val="Vfdfdchozeded"/>
    <w:rsid w:val="00E12A44"/>
    <w:pPr>
      <w:widowControl/>
      <w:jc w:val="both"/>
    </w:pPr>
    <w:rPr>
      <w:lang w:eastAsia="cs-CZ" w:bidi="ar-SA"/>
    </w:rPr>
  </w:style>
  <w:style w:type="paragraph" w:customStyle="1" w:styleId="Rejst5959ededk">
    <w:name w:val="Rejstř5959íededk"/>
    <w:basedOn w:val="Vfdfdchozeded"/>
    <w:rsid w:val="00E12A44"/>
    <w:rPr>
      <w:lang w:eastAsia="cs-CZ" w:bidi="ar-SA"/>
    </w:rPr>
  </w:style>
  <w:style w:type="paragraph" w:styleId="Adresanaoblku">
    <w:name w:val="envelope address"/>
    <w:basedOn w:val="Vchoz"/>
    <w:rsid w:val="00E12A44"/>
    <w:pPr>
      <w:spacing w:after="0" w:line="100" w:lineRule="atLeast"/>
      <w:ind w:left="2880"/>
    </w:pPr>
    <w:rPr>
      <w:rFonts w:ascii="Times New Roman" w:hAnsi="Times New Roman" w:cs="Times New Roman"/>
      <w:b/>
      <w:bCs/>
    </w:rPr>
  </w:style>
  <w:style w:type="paragraph" w:customStyle="1" w:styleId="Ne1e1zev">
    <w:name w:val="Náe1e1zev"/>
    <w:basedOn w:val="Nadpis"/>
    <w:rsid w:val="00E12A44"/>
    <w:pPr>
      <w:widowControl/>
      <w:jc w:val="center"/>
    </w:pPr>
    <w:rPr>
      <w:rFonts w:ascii="Times New Roman" w:hAnsi="Times New Roman"/>
      <w:b/>
      <w:bCs/>
      <w:sz w:val="24"/>
      <w:szCs w:val="24"/>
    </w:rPr>
  </w:style>
  <w:style w:type="paragraph" w:styleId="Podnadpis">
    <w:name w:val="Subtitle"/>
    <w:basedOn w:val="Nadpis"/>
    <w:next w:val="Tlotextu"/>
    <w:rsid w:val="00E12A44"/>
    <w:pPr>
      <w:spacing w:after="60"/>
      <w:jc w:val="center"/>
    </w:pPr>
    <w:rPr>
      <w:i/>
      <w:iCs/>
      <w:sz w:val="24"/>
      <w:szCs w:val="24"/>
    </w:rPr>
  </w:style>
  <w:style w:type="paragraph" w:styleId="Zkladntext2">
    <w:name w:val="Body Text 2"/>
    <w:basedOn w:val="Vchoz"/>
    <w:rsid w:val="00E12A44"/>
    <w:pPr>
      <w:spacing w:after="0" w:line="100" w:lineRule="atLeast"/>
      <w:jc w:val="both"/>
    </w:pPr>
    <w:rPr>
      <w:rFonts w:ascii="Times New Roman" w:hAnsi="Times New Roman" w:cs="Times New Roman"/>
      <w:b/>
      <w:bCs/>
      <w:i/>
      <w:iCs/>
    </w:rPr>
  </w:style>
  <w:style w:type="paragraph" w:styleId="Zkladntextodsazen2">
    <w:name w:val="Body Text Indent 2"/>
    <w:basedOn w:val="Vchoz"/>
    <w:rsid w:val="00E12A44"/>
    <w:pPr>
      <w:spacing w:after="0" w:line="100" w:lineRule="atLeast"/>
      <w:ind w:firstLine="360"/>
      <w:jc w:val="both"/>
    </w:pPr>
    <w:rPr>
      <w:rFonts w:ascii="Times New Roman" w:hAnsi="Times New Roman" w:cs="Times New Roman"/>
    </w:rPr>
  </w:style>
  <w:style w:type="paragraph" w:styleId="Zkladntext3">
    <w:name w:val="Body Text 3"/>
    <w:basedOn w:val="Vchoz"/>
    <w:rsid w:val="00E12A44"/>
    <w:pPr>
      <w:spacing w:after="0" w:line="100" w:lineRule="atLeast"/>
    </w:pPr>
    <w:rPr>
      <w:rFonts w:ascii="Times New Roman" w:hAnsi="Times New Roman" w:cs="Times New Roman"/>
      <w:i/>
      <w:iCs/>
      <w:sz w:val="20"/>
      <w:szCs w:val="20"/>
    </w:rPr>
  </w:style>
  <w:style w:type="paragraph" w:customStyle="1" w:styleId="Ze1e1pateded">
    <w:name w:val="Záe1e1patíeded"/>
    <w:basedOn w:val="Vfdfdchozeded"/>
    <w:rsid w:val="00E12A44"/>
    <w:pPr>
      <w:widowControl/>
      <w:tabs>
        <w:tab w:val="center" w:pos="4536"/>
        <w:tab w:val="right" w:pos="9072"/>
      </w:tabs>
    </w:pPr>
    <w:rPr>
      <w:sz w:val="20"/>
      <w:szCs w:val="20"/>
      <w:lang w:eastAsia="cs-CZ" w:bidi="ar-SA"/>
    </w:rPr>
  </w:style>
  <w:style w:type="paragraph" w:styleId="Zkladntextodsazen3">
    <w:name w:val="Body Text Indent 3"/>
    <w:basedOn w:val="Vchoz"/>
    <w:rsid w:val="00E12A44"/>
    <w:pPr>
      <w:spacing w:after="0" w:line="100" w:lineRule="atLeast"/>
      <w:ind w:firstLine="708"/>
      <w:jc w:val="both"/>
    </w:pPr>
    <w:rPr>
      <w:rFonts w:ascii="Times New Roman" w:hAnsi="Times New Roman" w:cs="Times New Roman"/>
    </w:rPr>
  </w:style>
  <w:style w:type="paragraph" w:styleId="Seznamsodrkami2">
    <w:name w:val="List Bullet 2"/>
    <w:basedOn w:val="Vchoz"/>
    <w:rsid w:val="00E12A44"/>
    <w:pPr>
      <w:spacing w:after="0" w:line="100" w:lineRule="atLeast"/>
    </w:pPr>
    <w:rPr>
      <w:rFonts w:ascii="Times New Roman" w:hAnsi="Times New Roman" w:cs="Times New Roman"/>
      <w:b/>
      <w:bCs/>
      <w:sz w:val="16"/>
      <w:szCs w:val="16"/>
    </w:rPr>
  </w:style>
  <w:style w:type="paragraph" w:styleId="Seznamsodrkami">
    <w:name w:val="List Bullet"/>
    <w:basedOn w:val="Vchoz"/>
    <w:rsid w:val="00E12A44"/>
    <w:pPr>
      <w:widowControl w:val="0"/>
      <w:spacing w:after="0" w:line="100" w:lineRule="atLeast"/>
      <w:ind w:left="283" w:hanging="283"/>
    </w:pPr>
    <w:rPr>
      <w:rFonts w:ascii="Times New Roman" w:hAnsi="Times New Roman" w:cs="Times New Roman"/>
      <w:sz w:val="20"/>
      <w:szCs w:val="20"/>
    </w:rPr>
  </w:style>
  <w:style w:type="paragraph" w:styleId="Pokraovnseznamu">
    <w:name w:val="List Continue"/>
    <w:basedOn w:val="Vchoz"/>
    <w:rsid w:val="00E12A44"/>
    <w:pPr>
      <w:widowControl w:val="0"/>
      <w:spacing w:after="120" w:line="100" w:lineRule="atLeast"/>
      <w:ind w:left="283"/>
    </w:pPr>
    <w:rPr>
      <w:rFonts w:ascii="Times New Roman" w:hAnsi="Times New Roman" w:cs="Times New Roman"/>
      <w:sz w:val="20"/>
      <w:szCs w:val="20"/>
    </w:rPr>
  </w:style>
  <w:style w:type="paragraph" w:styleId="Seznam2">
    <w:name w:val="List 2"/>
    <w:basedOn w:val="Seznam"/>
    <w:rsid w:val="00E12A44"/>
    <w:pPr>
      <w:ind w:left="566" w:hanging="283"/>
    </w:pPr>
  </w:style>
  <w:style w:type="paragraph" w:styleId="Pokraovnseznamu2">
    <w:name w:val="List Continue 2"/>
    <w:basedOn w:val="Vchoz"/>
    <w:rsid w:val="00E12A44"/>
    <w:pPr>
      <w:widowControl w:val="0"/>
      <w:spacing w:after="120" w:line="100" w:lineRule="atLeast"/>
      <w:ind w:left="566"/>
    </w:pPr>
    <w:rPr>
      <w:rFonts w:ascii="Times New Roman" w:hAnsi="Times New Roman" w:cs="Times New Roman"/>
      <w:sz w:val="20"/>
      <w:szCs w:val="20"/>
    </w:rPr>
  </w:style>
  <w:style w:type="paragraph" w:customStyle="1" w:styleId="Ze1e1hlaveded">
    <w:name w:val="Záe1e1hlavíeded"/>
    <w:basedOn w:val="Vfdfdchozeded"/>
    <w:rsid w:val="00E12A44"/>
    <w:pPr>
      <w:widowControl/>
      <w:tabs>
        <w:tab w:val="center" w:pos="4536"/>
        <w:tab w:val="right" w:pos="9072"/>
      </w:tabs>
    </w:pPr>
    <w:rPr>
      <w:sz w:val="20"/>
      <w:szCs w:val="20"/>
      <w:lang w:eastAsia="cs-CZ" w:bidi="ar-SA"/>
    </w:rPr>
  </w:style>
  <w:style w:type="paragraph" w:customStyle="1" w:styleId="Textbodu">
    <w:name w:val="Text bodu"/>
    <w:rsid w:val="00E12A44"/>
    <w:pPr>
      <w:tabs>
        <w:tab w:val="left" w:pos="9361"/>
      </w:tabs>
      <w:suppressAutoHyphens/>
      <w:spacing w:after="0" w:line="100" w:lineRule="atLeast"/>
      <w:ind w:left="851" w:hanging="426"/>
      <w:jc w:val="both"/>
    </w:pPr>
    <w:rPr>
      <w:rFonts w:ascii="Times New Roman" w:eastAsia="SimSun" w:hAnsi="Times New Roman"/>
      <w:color w:val="00000A"/>
      <w:sz w:val="24"/>
      <w:szCs w:val="24"/>
    </w:rPr>
  </w:style>
  <w:style w:type="paragraph" w:customStyle="1" w:styleId="Textpededsmene">
    <w:name w:val="Text píededsmene"/>
    <w:rsid w:val="00E12A44"/>
    <w:pPr>
      <w:tabs>
        <w:tab w:val="left" w:pos="4675"/>
      </w:tabs>
      <w:suppressAutoHyphens/>
      <w:spacing w:after="0" w:line="100" w:lineRule="atLeast"/>
      <w:ind w:left="425" w:hanging="425"/>
      <w:jc w:val="both"/>
    </w:pPr>
    <w:rPr>
      <w:rFonts w:ascii="Times New Roman" w:eastAsia="SimSun" w:hAnsi="Times New Roman"/>
      <w:color w:val="00000A"/>
      <w:sz w:val="24"/>
      <w:szCs w:val="24"/>
    </w:rPr>
  </w:style>
  <w:style w:type="paragraph" w:customStyle="1" w:styleId="Textodstavce">
    <w:name w:val="Text odstavce"/>
    <w:rsid w:val="00E12A44"/>
    <w:pPr>
      <w:tabs>
        <w:tab w:val="left" w:pos="785"/>
        <w:tab w:val="left" w:pos="851"/>
      </w:tabs>
      <w:suppressAutoHyphens/>
      <w:spacing w:before="120" w:after="120" w:line="100" w:lineRule="atLeast"/>
      <w:ind w:firstLine="425"/>
      <w:jc w:val="both"/>
    </w:pPr>
    <w:rPr>
      <w:rFonts w:ascii="Times New Roman" w:eastAsia="SimSun" w:hAnsi="Times New Roman"/>
      <w:color w:val="00000A"/>
      <w:sz w:val="24"/>
      <w:szCs w:val="24"/>
    </w:rPr>
  </w:style>
  <w:style w:type="paragraph" w:styleId="Textpoznpodarou">
    <w:name w:val="footnote text"/>
    <w:basedOn w:val="Vchoz"/>
    <w:rsid w:val="00E12A44"/>
    <w:pPr>
      <w:tabs>
        <w:tab w:val="left" w:pos="4675"/>
      </w:tabs>
      <w:spacing w:after="0" w:line="100" w:lineRule="atLeast"/>
      <w:ind w:left="425" w:hanging="425"/>
      <w:jc w:val="both"/>
    </w:pPr>
    <w:rPr>
      <w:rFonts w:ascii="Times New Roman" w:hAnsi="Times New Roman" w:cs="Times New Roman"/>
      <w:sz w:val="20"/>
      <w:szCs w:val="20"/>
    </w:rPr>
  </w:style>
  <w:style w:type="paragraph" w:styleId="Textkomente">
    <w:name w:val="annotation text"/>
    <w:basedOn w:val="Vchoz"/>
    <w:rsid w:val="00E12A44"/>
    <w:pPr>
      <w:spacing w:after="0" w:line="100" w:lineRule="atLeast"/>
    </w:pPr>
    <w:rPr>
      <w:rFonts w:ascii="Times New Roman" w:hAnsi="Times New Roman" w:cs="Times New Roman"/>
      <w:sz w:val="20"/>
      <w:szCs w:val="20"/>
    </w:rPr>
  </w:style>
  <w:style w:type="paragraph" w:styleId="Textbubliny">
    <w:name w:val="Balloon Text"/>
    <w:basedOn w:val="Vchoz"/>
    <w:rsid w:val="00E12A44"/>
    <w:pPr>
      <w:spacing w:after="0" w:line="100" w:lineRule="atLeast"/>
    </w:pPr>
    <w:rPr>
      <w:rFonts w:ascii="Tahoma" w:hAnsi="Tahoma" w:cs="Tahoma"/>
      <w:sz w:val="16"/>
      <w:szCs w:val="16"/>
    </w:rPr>
  </w:style>
  <w:style w:type="paragraph" w:customStyle="1" w:styleId="Obsahre1e1mce">
    <w:name w:val="Obsah ráe1e1mce"/>
    <w:basedOn w:val="T1b1blotextu"/>
    <w:rsid w:val="00E12A44"/>
  </w:style>
  <w:style w:type="paragraph" w:customStyle="1" w:styleId="Obsahtabulky">
    <w:name w:val="Obsah tabulky"/>
    <w:basedOn w:val="Vfdfdchozeded"/>
    <w:rsid w:val="00E12A44"/>
    <w:pPr>
      <w:suppressLineNumbers/>
    </w:pPr>
    <w:rPr>
      <w:lang w:eastAsia="cs-CZ" w:bidi="ar-SA"/>
    </w:rPr>
  </w:style>
  <w:style w:type="paragraph" w:customStyle="1" w:styleId="Nadpistabulky">
    <w:name w:val="Nadpis tabulky"/>
    <w:basedOn w:val="Obsahtabulky"/>
    <w:rsid w:val="00E12A44"/>
    <w:pPr>
      <w:jc w:val="center"/>
    </w:pPr>
    <w:rPr>
      <w:b/>
      <w:bCs/>
    </w:rPr>
  </w:style>
  <w:style w:type="paragraph" w:styleId="Textvysvtlivek">
    <w:name w:val="endnote text"/>
    <w:basedOn w:val="Vchoz"/>
    <w:rsid w:val="00E12A44"/>
    <w:pPr>
      <w:spacing w:after="0" w:line="100" w:lineRule="atLeast"/>
    </w:pPr>
    <w:rPr>
      <w:rFonts w:ascii="Times New Roman" w:hAnsi="Times New Roman" w:cs="Times New Roman"/>
      <w:sz w:val="20"/>
      <w:szCs w:val="20"/>
    </w:rPr>
  </w:style>
  <w:style w:type="paragraph" w:customStyle="1" w:styleId="Ze1pated">
    <w:name w:val="Záe1patíed"/>
    <w:basedOn w:val="Vfdchozed"/>
    <w:rsid w:val="00E12A44"/>
    <w:pPr>
      <w:suppressLineNumbers/>
      <w:tabs>
        <w:tab w:val="center" w:pos="4819"/>
        <w:tab w:val="right" w:pos="9638"/>
      </w:tabs>
    </w:pPr>
  </w:style>
  <w:style w:type="paragraph" w:customStyle="1" w:styleId="Obsahre1mce">
    <w:name w:val="Obsah ráe1mce"/>
    <w:basedOn w:val="T1blotextu"/>
    <w:rsid w:val="00E12A44"/>
  </w:style>
  <w:style w:type="paragraph" w:styleId="Zhlav">
    <w:name w:val="header"/>
    <w:basedOn w:val="Vchoz"/>
    <w:rsid w:val="00E12A44"/>
    <w:pPr>
      <w:suppressLineNumbers/>
      <w:tabs>
        <w:tab w:val="center" w:pos="4536"/>
        <w:tab w:val="right" w:pos="9072"/>
      </w:tabs>
      <w:spacing w:after="0" w:line="100" w:lineRule="atLeast"/>
    </w:pPr>
    <w:rPr>
      <w:rFonts w:ascii="Times New Roman" w:hAnsi="Times New Roman" w:cs="Times New Roman"/>
      <w:sz w:val="20"/>
      <w:szCs w:val="20"/>
    </w:rPr>
  </w:style>
  <w:style w:type="paragraph" w:customStyle="1" w:styleId="WW-Normal">
    <w:name w:val="WW-Normal"/>
    <w:rsid w:val="00E12A44"/>
    <w:pPr>
      <w:suppressAutoHyphens/>
    </w:pPr>
    <w:rPr>
      <w:rFonts w:ascii="Formata CE Medium;Arial" w:eastAsia="Times New Roman" w:hAnsi="Formata CE Medium;Arial" w:cs="Formata CE Medium;Arial"/>
      <w:color w:val="000000"/>
      <w:sz w:val="24"/>
      <w:szCs w:val="24"/>
      <w:lang w:eastAsia="zh-CN"/>
    </w:rPr>
  </w:style>
  <w:style w:type="paragraph" w:styleId="Zpat">
    <w:name w:val="footer"/>
    <w:basedOn w:val="Normln"/>
    <w:link w:val="ZpatChar"/>
    <w:uiPriority w:val="99"/>
    <w:unhideWhenUsed/>
    <w:rsid w:val="003373E7"/>
    <w:pPr>
      <w:tabs>
        <w:tab w:val="center" w:pos="4536"/>
        <w:tab w:val="right" w:pos="9072"/>
      </w:tabs>
      <w:spacing w:after="0" w:line="240" w:lineRule="auto"/>
    </w:pPr>
  </w:style>
  <w:style w:type="character" w:customStyle="1" w:styleId="ZpatChar">
    <w:name w:val="Zápatí Char"/>
    <w:basedOn w:val="Standardnpsmoodstavce"/>
    <w:link w:val="Zpat"/>
    <w:uiPriority w:val="99"/>
    <w:rsid w:val="00337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181759">
      <w:bodyDiv w:val="1"/>
      <w:marLeft w:val="0"/>
      <w:marRight w:val="0"/>
      <w:marTop w:val="0"/>
      <w:marBottom w:val="0"/>
      <w:divBdr>
        <w:top w:val="none" w:sz="0" w:space="0" w:color="auto"/>
        <w:left w:val="none" w:sz="0" w:space="0" w:color="auto"/>
        <w:bottom w:val="none" w:sz="0" w:space="0" w:color="auto"/>
        <w:right w:val="none" w:sz="0" w:space="0" w:color="auto"/>
      </w:divBdr>
    </w:div>
    <w:div w:id="1116560399">
      <w:bodyDiv w:val="1"/>
      <w:marLeft w:val="0"/>
      <w:marRight w:val="0"/>
      <w:marTop w:val="0"/>
      <w:marBottom w:val="0"/>
      <w:divBdr>
        <w:top w:val="none" w:sz="0" w:space="0" w:color="auto"/>
        <w:left w:val="none" w:sz="0" w:space="0" w:color="auto"/>
        <w:bottom w:val="none" w:sz="0" w:space="0" w:color="auto"/>
        <w:right w:val="none" w:sz="0" w:space="0" w:color="auto"/>
      </w:divBdr>
    </w:div>
    <w:div w:id="2014255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422019-4460-44E8-98CB-4F471B31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2937</TotalTime>
  <Pages>39</Pages>
  <Words>11921</Words>
  <Characters>70340</Characters>
  <Application>Microsoft Office Word</Application>
  <DocSecurity>0</DocSecurity>
  <Lines>586</Lines>
  <Paragraphs>164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Vlček Jiří</cp:lastModifiedBy>
  <cp:revision>59</cp:revision>
  <dcterms:created xsi:type="dcterms:W3CDTF">2014-03-25T09:16:00Z</dcterms:created>
  <dcterms:modified xsi:type="dcterms:W3CDTF">2019-01-18T09:19:00Z</dcterms:modified>
</cp:coreProperties>
</file>