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46EF5" w14:textId="3A6B646B" w:rsidR="00056E76" w:rsidRPr="005A5996" w:rsidRDefault="008D2031" w:rsidP="00056E76">
      <w:pPr>
        <w:tabs>
          <w:tab w:val="left" w:pos="4301"/>
        </w:tabs>
        <w:jc w:val="both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Oznámení</w:t>
      </w:r>
      <w:r w:rsidR="00056E76" w:rsidRPr="00DB7EFF">
        <w:rPr>
          <w:rFonts w:ascii="Arial" w:hAnsi="Arial" w:cs="Arial"/>
          <w:b/>
          <w:sz w:val="22"/>
          <w:szCs w:val="22"/>
        </w:rPr>
        <w:t xml:space="preserve"> možnosti seznámit se s návrhem plánu péče </w:t>
      </w:r>
      <w:r w:rsidR="00F956F7">
        <w:rPr>
          <w:rFonts w:ascii="Arial" w:hAnsi="Arial" w:cs="Arial"/>
          <w:b/>
          <w:sz w:val="22"/>
          <w:szCs w:val="22"/>
        </w:rPr>
        <w:t xml:space="preserve">o přírodní památku </w:t>
      </w:r>
      <w:r>
        <w:rPr>
          <w:rFonts w:ascii="Arial" w:hAnsi="Arial" w:cs="Arial"/>
          <w:b/>
          <w:sz w:val="22"/>
          <w:szCs w:val="22"/>
        </w:rPr>
        <w:t>U Glorietu</w:t>
      </w:r>
      <w:r w:rsidR="00F956F7">
        <w:rPr>
          <w:rFonts w:ascii="Arial" w:hAnsi="Arial" w:cs="Arial"/>
          <w:b/>
          <w:sz w:val="22"/>
          <w:szCs w:val="22"/>
        </w:rPr>
        <w:t xml:space="preserve"> </w:t>
      </w:r>
      <w:r w:rsidR="00056E76" w:rsidRPr="00DB7EFF">
        <w:rPr>
          <w:rFonts w:ascii="Arial" w:hAnsi="Arial" w:cs="Arial"/>
          <w:b/>
          <w:sz w:val="22"/>
          <w:szCs w:val="22"/>
        </w:rPr>
        <w:t>na portálu veřejné správy</w:t>
      </w:r>
    </w:p>
    <w:p w14:paraId="67FF47F8" w14:textId="2CB7F393" w:rsidR="00EC72D1" w:rsidRDefault="00EC72D1" w:rsidP="00D048DA">
      <w:pPr>
        <w:pStyle w:val="Styl1"/>
        <w:ind w:left="0"/>
        <w:jc w:val="both"/>
        <w:rPr>
          <w:rFonts w:ascii="Arial" w:hAnsi="Arial" w:cs="Arial"/>
          <w:sz w:val="22"/>
          <w:szCs w:val="22"/>
        </w:rPr>
      </w:pPr>
    </w:p>
    <w:p w14:paraId="360BB853" w14:textId="77777777" w:rsidR="00F71CA8" w:rsidRDefault="00F71CA8" w:rsidP="00F45C58">
      <w:pPr>
        <w:jc w:val="both"/>
        <w:rPr>
          <w:rFonts w:ascii="Arial" w:hAnsi="Arial" w:cs="Arial"/>
          <w:sz w:val="22"/>
          <w:szCs w:val="22"/>
        </w:rPr>
      </w:pPr>
    </w:p>
    <w:p w14:paraId="560CFD31" w14:textId="614C3455" w:rsidR="00F71CA8" w:rsidRDefault="00F71CA8" w:rsidP="00F71CA8">
      <w:pPr>
        <w:jc w:val="both"/>
        <w:rPr>
          <w:rFonts w:ascii="Arial" w:hAnsi="Arial" w:cs="Arial"/>
          <w:sz w:val="22"/>
          <w:szCs w:val="22"/>
        </w:rPr>
      </w:pPr>
      <w:r w:rsidRPr="00116754">
        <w:rPr>
          <w:rFonts w:ascii="Arial" w:hAnsi="Arial" w:cs="Arial"/>
          <w:sz w:val="22"/>
          <w:szCs w:val="22"/>
        </w:rPr>
        <w:t xml:space="preserve">Krajský úřad Královéhradeckého kraje, odbor životního prostředí a zemědělství, jako orgán ochrany přírody věcně a místně příslušný podle </w:t>
      </w:r>
      <w:proofErr w:type="spellStart"/>
      <w:r w:rsidRPr="00116754">
        <w:rPr>
          <w:rFonts w:ascii="Arial" w:hAnsi="Arial" w:cs="Arial"/>
          <w:sz w:val="22"/>
          <w:szCs w:val="22"/>
        </w:rPr>
        <w:t>ust</w:t>
      </w:r>
      <w:proofErr w:type="spellEnd"/>
      <w:r w:rsidRPr="00116754">
        <w:rPr>
          <w:rFonts w:ascii="Arial" w:hAnsi="Arial" w:cs="Arial"/>
          <w:sz w:val="22"/>
          <w:szCs w:val="22"/>
        </w:rPr>
        <w:t xml:space="preserve">. § 77a odst. 4 písm. f) </w:t>
      </w:r>
      <w:r w:rsidR="0043667A" w:rsidRPr="006A27A5">
        <w:rPr>
          <w:rFonts w:ascii="Arial" w:hAnsi="Arial" w:cs="Arial"/>
          <w:sz w:val="22"/>
          <w:szCs w:val="22"/>
        </w:rPr>
        <w:t>zákona č. 114/1992 Sb., o ochraně přírody a</w:t>
      </w:r>
      <w:r w:rsidR="0043667A">
        <w:rPr>
          <w:rFonts w:ascii="Arial" w:hAnsi="Arial" w:cs="Arial"/>
          <w:sz w:val="22"/>
          <w:szCs w:val="22"/>
        </w:rPr>
        <w:t> </w:t>
      </w:r>
      <w:r w:rsidR="0043667A" w:rsidRPr="006A27A5">
        <w:rPr>
          <w:rFonts w:ascii="Arial" w:hAnsi="Arial" w:cs="Arial"/>
          <w:sz w:val="22"/>
          <w:szCs w:val="22"/>
        </w:rPr>
        <w:t>krajiny, ve znění pozdějších předpisů (dále jen ZOPK</w:t>
      </w:r>
      <w:r w:rsidR="0043667A">
        <w:rPr>
          <w:rFonts w:ascii="Arial" w:hAnsi="Arial" w:cs="Arial"/>
          <w:sz w:val="22"/>
          <w:szCs w:val="22"/>
        </w:rPr>
        <w:t>)</w:t>
      </w:r>
      <w:r w:rsidRPr="00116754">
        <w:rPr>
          <w:rFonts w:ascii="Arial" w:hAnsi="Arial" w:cs="Arial"/>
          <w:sz w:val="22"/>
          <w:szCs w:val="22"/>
        </w:rPr>
        <w:t xml:space="preserve"> oznamuje </w:t>
      </w:r>
      <w:r w:rsidR="0092672E">
        <w:rPr>
          <w:rFonts w:ascii="Arial" w:hAnsi="Arial" w:cs="Arial"/>
          <w:sz w:val="22"/>
          <w:szCs w:val="22"/>
        </w:rPr>
        <w:br/>
      </w:r>
      <w:r w:rsidRPr="00116754">
        <w:rPr>
          <w:rFonts w:ascii="Arial" w:hAnsi="Arial" w:cs="Arial"/>
          <w:sz w:val="22"/>
          <w:szCs w:val="22"/>
        </w:rPr>
        <w:t>v souladu s </w:t>
      </w:r>
      <w:proofErr w:type="spellStart"/>
      <w:r w:rsidRPr="00116754">
        <w:rPr>
          <w:rFonts w:ascii="Arial" w:hAnsi="Arial" w:cs="Arial"/>
          <w:sz w:val="22"/>
          <w:szCs w:val="22"/>
        </w:rPr>
        <w:t>ust</w:t>
      </w:r>
      <w:proofErr w:type="spellEnd"/>
      <w:r w:rsidRPr="00116754">
        <w:rPr>
          <w:rFonts w:ascii="Arial" w:hAnsi="Arial" w:cs="Arial"/>
          <w:sz w:val="22"/>
          <w:szCs w:val="22"/>
        </w:rPr>
        <w:t xml:space="preserve">. § 38 odst. 3 ZOPK, možnost </w:t>
      </w:r>
      <w:r w:rsidR="003B049C">
        <w:rPr>
          <w:rFonts w:ascii="Arial" w:hAnsi="Arial" w:cs="Arial"/>
          <w:sz w:val="22"/>
          <w:szCs w:val="22"/>
        </w:rPr>
        <w:t xml:space="preserve">se </w:t>
      </w:r>
      <w:r w:rsidRPr="00116754">
        <w:rPr>
          <w:rFonts w:ascii="Arial" w:hAnsi="Arial" w:cs="Arial"/>
          <w:sz w:val="22"/>
          <w:szCs w:val="22"/>
        </w:rPr>
        <w:t xml:space="preserve">seznámit se zpracovaným návrhem plánu péče o zvláště chráněné území, </w:t>
      </w:r>
      <w:r w:rsidRPr="00554333">
        <w:rPr>
          <w:rFonts w:ascii="Arial" w:hAnsi="Arial" w:cs="Arial"/>
          <w:sz w:val="22"/>
          <w:szCs w:val="22"/>
        </w:rPr>
        <w:t>přírodní</w:t>
      </w:r>
      <w:r w:rsidR="00AE7351">
        <w:rPr>
          <w:rFonts w:ascii="Arial" w:hAnsi="Arial" w:cs="Arial"/>
          <w:sz w:val="22"/>
          <w:szCs w:val="22"/>
        </w:rPr>
        <w:t xml:space="preserve"> </w:t>
      </w:r>
      <w:r w:rsidR="002022BC">
        <w:rPr>
          <w:rFonts w:ascii="Arial" w:hAnsi="Arial" w:cs="Arial"/>
          <w:sz w:val="22"/>
          <w:szCs w:val="22"/>
        </w:rPr>
        <w:t>památku</w:t>
      </w:r>
      <w:r w:rsidRPr="00554333">
        <w:rPr>
          <w:rFonts w:ascii="Arial" w:hAnsi="Arial" w:cs="Arial"/>
          <w:sz w:val="22"/>
          <w:szCs w:val="22"/>
        </w:rPr>
        <w:t xml:space="preserve"> </w:t>
      </w:r>
      <w:r w:rsidR="008D2031">
        <w:rPr>
          <w:rFonts w:ascii="Arial" w:hAnsi="Arial" w:cs="Arial"/>
          <w:sz w:val="22"/>
          <w:szCs w:val="22"/>
        </w:rPr>
        <w:t>U Glorietu</w:t>
      </w:r>
      <w:r w:rsidRPr="00554333">
        <w:rPr>
          <w:rFonts w:ascii="Arial" w:hAnsi="Arial" w:cs="Arial"/>
          <w:sz w:val="22"/>
          <w:szCs w:val="22"/>
        </w:rPr>
        <w:t xml:space="preserve"> na období </w:t>
      </w:r>
      <w:proofErr w:type="gramStart"/>
      <w:r w:rsidRPr="00554333">
        <w:rPr>
          <w:rFonts w:ascii="Arial" w:hAnsi="Arial" w:cs="Arial"/>
          <w:sz w:val="22"/>
          <w:szCs w:val="22"/>
        </w:rPr>
        <w:t>202</w:t>
      </w:r>
      <w:r w:rsidR="0043667A">
        <w:rPr>
          <w:rFonts w:ascii="Arial" w:hAnsi="Arial" w:cs="Arial"/>
          <w:sz w:val="22"/>
          <w:szCs w:val="22"/>
        </w:rPr>
        <w:t>6</w:t>
      </w:r>
      <w:r w:rsidRPr="00554333">
        <w:rPr>
          <w:rFonts w:ascii="Arial" w:hAnsi="Arial" w:cs="Arial"/>
          <w:sz w:val="22"/>
          <w:szCs w:val="22"/>
        </w:rPr>
        <w:t xml:space="preserve"> - 203</w:t>
      </w:r>
      <w:r w:rsidR="0043667A">
        <w:rPr>
          <w:rFonts w:ascii="Arial" w:hAnsi="Arial" w:cs="Arial"/>
          <w:sz w:val="22"/>
          <w:szCs w:val="22"/>
        </w:rPr>
        <w:t>5</w:t>
      </w:r>
      <w:proofErr w:type="gramEnd"/>
      <w:r w:rsidRPr="00554333">
        <w:rPr>
          <w:rFonts w:ascii="Arial" w:hAnsi="Arial" w:cs="Arial"/>
          <w:sz w:val="22"/>
          <w:szCs w:val="22"/>
        </w:rPr>
        <w:t>.</w:t>
      </w:r>
    </w:p>
    <w:p w14:paraId="32EDEE8D" w14:textId="77777777" w:rsidR="008D2031" w:rsidRDefault="008D2031" w:rsidP="00F71CA8">
      <w:pPr>
        <w:jc w:val="both"/>
        <w:rPr>
          <w:rFonts w:ascii="Arial" w:hAnsi="Arial" w:cs="Arial"/>
          <w:sz w:val="22"/>
          <w:szCs w:val="22"/>
        </w:rPr>
      </w:pPr>
    </w:p>
    <w:p w14:paraId="22DB7477" w14:textId="4DDA140E" w:rsidR="002F4326" w:rsidRPr="004C7464" w:rsidRDefault="002F4326" w:rsidP="002F432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A27A5">
        <w:rPr>
          <w:rFonts w:ascii="Arial" w:hAnsi="Arial" w:cs="Arial"/>
          <w:b/>
          <w:sz w:val="22"/>
          <w:szCs w:val="22"/>
        </w:rPr>
        <w:t xml:space="preserve">Přírodní památka </w:t>
      </w:r>
      <w:r>
        <w:rPr>
          <w:rFonts w:ascii="Arial" w:hAnsi="Arial" w:cs="Arial"/>
          <w:b/>
          <w:sz w:val="22"/>
          <w:szCs w:val="22"/>
        </w:rPr>
        <w:t>U Glorietu</w:t>
      </w:r>
      <w:r w:rsidRPr="006A27A5">
        <w:rPr>
          <w:rFonts w:ascii="Arial" w:hAnsi="Arial" w:cs="Arial"/>
          <w:sz w:val="22"/>
          <w:szCs w:val="22"/>
        </w:rPr>
        <w:t xml:space="preserve"> byla zřízena </w:t>
      </w:r>
      <w:r>
        <w:rPr>
          <w:rFonts w:ascii="Arial" w:hAnsi="Arial" w:cs="Arial"/>
          <w:sz w:val="22"/>
          <w:szCs w:val="22"/>
        </w:rPr>
        <w:t xml:space="preserve">nařízením Královéhradeckého kraje č. 5/2007, ze dne 19.09.2007. </w:t>
      </w:r>
      <w:r w:rsidRPr="006A27A5">
        <w:rPr>
          <w:rFonts w:ascii="Arial" w:hAnsi="Arial" w:cs="Arial"/>
          <w:sz w:val="22"/>
          <w:szCs w:val="22"/>
        </w:rPr>
        <w:t xml:space="preserve">Rozkládá se na ploše cca </w:t>
      </w:r>
      <w:r>
        <w:rPr>
          <w:rFonts w:ascii="Arial" w:hAnsi="Arial" w:cs="Arial"/>
          <w:sz w:val="22"/>
          <w:szCs w:val="22"/>
        </w:rPr>
        <w:t>8,3243</w:t>
      </w:r>
      <w:r w:rsidRPr="006A27A5">
        <w:rPr>
          <w:rFonts w:ascii="Arial" w:hAnsi="Arial" w:cs="Arial"/>
          <w:sz w:val="22"/>
          <w:szCs w:val="22"/>
        </w:rPr>
        <w:t xml:space="preserve"> ha v k. </w:t>
      </w:r>
      <w:proofErr w:type="spellStart"/>
      <w:r w:rsidRPr="006A27A5">
        <w:rPr>
          <w:rFonts w:ascii="Arial" w:hAnsi="Arial" w:cs="Arial"/>
          <w:sz w:val="22"/>
          <w:szCs w:val="22"/>
        </w:rPr>
        <w:t>ú.</w:t>
      </w:r>
      <w:proofErr w:type="spellEnd"/>
      <w:r w:rsidRPr="006A27A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Týniště nad Orlicí</w:t>
      </w:r>
      <w:r w:rsidRPr="006A27A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Ochranné pásmo p</w:t>
      </w:r>
      <w:r w:rsidRPr="006A27A5">
        <w:rPr>
          <w:rFonts w:ascii="Arial" w:hAnsi="Arial" w:cs="Arial"/>
          <w:sz w:val="22"/>
          <w:szCs w:val="22"/>
        </w:rPr>
        <w:t>řírodní památk</w:t>
      </w:r>
      <w:r>
        <w:rPr>
          <w:rFonts w:ascii="Arial" w:hAnsi="Arial" w:cs="Arial"/>
          <w:sz w:val="22"/>
          <w:szCs w:val="22"/>
        </w:rPr>
        <w:t>y není vyhlášené, j</w:t>
      </w:r>
      <w:r w:rsidRPr="006A27A5">
        <w:rPr>
          <w:rFonts w:ascii="Arial" w:hAnsi="Arial" w:cs="Arial"/>
          <w:sz w:val="22"/>
          <w:szCs w:val="22"/>
        </w:rPr>
        <w:t xml:space="preserve">e </w:t>
      </w:r>
      <w:r>
        <w:rPr>
          <w:rFonts w:ascii="Arial" w:hAnsi="Arial" w:cs="Arial"/>
          <w:sz w:val="22"/>
          <w:szCs w:val="22"/>
        </w:rPr>
        <w:t xml:space="preserve">jím tedy </w:t>
      </w:r>
      <w:r w:rsidRPr="004C7464">
        <w:rPr>
          <w:rFonts w:ascii="Arial" w:hAnsi="Arial" w:cs="Arial"/>
          <w:sz w:val="22"/>
          <w:szCs w:val="22"/>
        </w:rPr>
        <w:t xml:space="preserve">dle </w:t>
      </w:r>
      <w:proofErr w:type="spellStart"/>
      <w:r w:rsidR="0043667A">
        <w:rPr>
          <w:rFonts w:ascii="Arial" w:hAnsi="Arial" w:cs="Arial"/>
          <w:sz w:val="22"/>
          <w:szCs w:val="22"/>
        </w:rPr>
        <w:t>ust</w:t>
      </w:r>
      <w:proofErr w:type="spellEnd"/>
      <w:r w:rsidR="0043667A">
        <w:rPr>
          <w:rFonts w:ascii="Arial" w:hAnsi="Arial" w:cs="Arial"/>
          <w:sz w:val="22"/>
          <w:szCs w:val="22"/>
        </w:rPr>
        <w:t xml:space="preserve">. </w:t>
      </w:r>
      <w:r w:rsidRPr="004C7464">
        <w:rPr>
          <w:rFonts w:ascii="Arial" w:hAnsi="Arial" w:cs="Arial"/>
          <w:sz w:val="22"/>
          <w:szCs w:val="22"/>
        </w:rPr>
        <w:t xml:space="preserve">§ 37 </w:t>
      </w:r>
      <w:r>
        <w:rPr>
          <w:rFonts w:ascii="Arial" w:hAnsi="Arial" w:cs="Arial"/>
          <w:sz w:val="22"/>
          <w:szCs w:val="22"/>
        </w:rPr>
        <w:t>ZOPK</w:t>
      </w:r>
      <w:r w:rsidRPr="004C746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souvislý </w:t>
      </w:r>
      <w:r w:rsidRPr="004C7464">
        <w:rPr>
          <w:rFonts w:ascii="Arial" w:hAnsi="Arial" w:cs="Arial"/>
          <w:sz w:val="22"/>
          <w:szCs w:val="22"/>
        </w:rPr>
        <w:t>pás do</w:t>
      </w:r>
      <w:r>
        <w:rPr>
          <w:rFonts w:ascii="Arial" w:hAnsi="Arial" w:cs="Arial"/>
          <w:sz w:val="22"/>
          <w:szCs w:val="22"/>
        </w:rPr>
        <w:t> </w:t>
      </w:r>
      <w:r w:rsidRPr="004C7464">
        <w:rPr>
          <w:rFonts w:ascii="Arial" w:hAnsi="Arial" w:cs="Arial"/>
          <w:sz w:val="22"/>
          <w:szCs w:val="22"/>
        </w:rPr>
        <w:t>vzdálenosti 50 m od hranice ZCHÚ.</w:t>
      </w:r>
    </w:p>
    <w:p w14:paraId="36F05E5A" w14:textId="77777777" w:rsidR="008D2031" w:rsidRDefault="008D2031" w:rsidP="00F71CA8">
      <w:pPr>
        <w:jc w:val="both"/>
        <w:rPr>
          <w:rFonts w:ascii="Arial" w:hAnsi="Arial" w:cs="Arial"/>
          <w:sz w:val="22"/>
          <w:szCs w:val="22"/>
        </w:rPr>
      </w:pPr>
    </w:p>
    <w:p w14:paraId="4B5A1F6F" w14:textId="48E7E45D" w:rsidR="00F71CA8" w:rsidRPr="00116754" w:rsidRDefault="002F4326" w:rsidP="0001113A">
      <w:pPr>
        <w:pStyle w:val="Odstavecseseznamem"/>
        <w:ind w:left="0"/>
        <w:jc w:val="both"/>
        <w:rPr>
          <w:rFonts w:ascii="Arial" w:hAnsi="Arial" w:cs="Arial"/>
        </w:rPr>
      </w:pPr>
      <w:r w:rsidRPr="0001113A">
        <w:rPr>
          <w:rFonts w:ascii="Arial" w:eastAsia="Times New Roman" w:hAnsi="Arial" w:cs="Arial"/>
          <w:lang w:eastAsia="cs-CZ"/>
        </w:rPr>
        <w:t>Přírodní památka se nachází v lesním komplexu 1,5 km severně od Týniště nad Orlicí.</w:t>
      </w:r>
      <w:r w:rsidR="0001113A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hAnsi="Arial" w:cs="Arial"/>
        </w:rPr>
        <w:t>Hlavním p</w:t>
      </w:r>
      <w:r w:rsidRPr="006A27A5">
        <w:rPr>
          <w:rFonts w:ascii="Arial" w:hAnsi="Arial" w:cs="Arial"/>
        </w:rPr>
        <w:t xml:space="preserve">ředmětem ochrany přírodní památky </w:t>
      </w:r>
      <w:r w:rsidRPr="00694C91">
        <w:rPr>
          <w:rFonts w:ascii="Arial" w:hAnsi="Arial" w:cs="Arial"/>
        </w:rPr>
        <w:t>je porost původního ekotypu týnišťské, tzv.</w:t>
      </w:r>
      <w:r>
        <w:rPr>
          <w:rFonts w:ascii="Arial" w:hAnsi="Arial" w:cs="Arial"/>
        </w:rPr>
        <w:t> </w:t>
      </w:r>
      <w:r w:rsidRPr="00694C91">
        <w:rPr>
          <w:rFonts w:ascii="Arial" w:hAnsi="Arial" w:cs="Arial"/>
        </w:rPr>
        <w:t xml:space="preserve">pancéřované, borovice lesní. </w:t>
      </w:r>
      <w:bookmarkStart w:id="0" w:name="_Hlk199321753"/>
      <w:r w:rsidRPr="00694C91">
        <w:rPr>
          <w:rFonts w:ascii="Arial" w:hAnsi="Arial" w:cs="Arial"/>
        </w:rPr>
        <w:t xml:space="preserve">Díky </w:t>
      </w:r>
      <w:r>
        <w:rPr>
          <w:rFonts w:ascii="Arial" w:hAnsi="Arial" w:cs="Arial"/>
        </w:rPr>
        <w:t xml:space="preserve">překryvu území přírodní památky s evropsky významnou lokalitou Týnišťské </w:t>
      </w:r>
      <w:proofErr w:type="spellStart"/>
      <w:r>
        <w:rPr>
          <w:rFonts w:ascii="Arial" w:hAnsi="Arial" w:cs="Arial"/>
        </w:rPr>
        <w:t>Poorličí</w:t>
      </w:r>
      <w:proofErr w:type="spellEnd"/>
      <w:r w:rsidRPr="00694C9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dále také </w:t>
      </w:r>
      <w:r w:rsidRPr="00694C91">
        <w:rPr>
          <w:rFonts w:ascii="Arial" w:hAnsi="Arial" w:cs="Arial"/>
        </w:rPr>
        <w:t>páchník hněd</w:t>
      </w:r>
      <w:r>
        <w:rPr>
          <w:rFonts w:ascii="Arial" w:hAnsi="Arial" w:cs="Arial"/>
        </w:rPr>
        <w:t>ý</w:t>
      </w:r>
      <w:r w:rsidRPr="00694C91">
        <w:rPr>
          <w:rFonts w:ascii="Arial" w:hAnsi="Arial" w:cs="Arial"/>
        </w:rPr>
        <w:t xml:space="preserve"> (</w:t>
      </w:r>
      <w:proofErr w:type="spellStart"/>
      <w:r w:rsidRPr="00694C91">
        <w:rPr>
          <w:rFonts w:ascii="Arial" w:hAnsi="Arial" w:cs="Arial"/>
          <w:i/>
          <w:iCs/>
        </w:rPr>
        <w:t>Osmoderma</w:t>
      </w:r>
      <w:proofErr w:type="spellEnd"/>
      <w:r w:rsidRPr="00694C91">
        <w:rPr>
          <w:rFonts w:ascii="Arial" w:hAnsi="Arial" w:cs="Arial"/>
          <w:i/>
          <w:iCs/>
        </w:rPr>
        <w:t xml:space="preserve"> barnabita</w:t>
      </w:r>
      <w:r>
        <w:rPr>
          <w:rFonts w:ascii="Arial" w:hAnsi="Arial" w:cs="Arial"/>
        </w:rPr>
        <w:t>)</w:t>
      </w:r>
      <w:r w:rsidR="0001113A">
        <w:rPr>
          <w:rFonts w:ascii="Arial" w:hAnsi="Arial" w:cs="Arial"/>
        </w:rPr>
        <w:t xml:space="preserve">, druh </w:t>
      </w:r>
      <w:proofErr w:type="spellStart"/>
      <w:r w:rsidR="0001113A">
        <w:rPr>
          <w:rFonts w:ascii="Arial" w:hAnsi="Arial" w:cs="Arial"/>
        </w:rPr>
        <w:t>saproxylofágního</w:t>
      </w:r>
      <w:proofErr w:type="spellEnd"/>
      <w:r w:rsidR="0001113A">
        <w:rPr>
          <w:rFonts w:ascii="Arial" w:hAnsi="Arial" w:cs="Arial"/>
        </w:rPr>
        <w:t xml:space="preserve"> hmyzu,</w:t>
      </w:r>
      <w:r>
        <w:rPr>
          <w:rFonts w:ascii="Arial" w:hAnsi="Arial" w:cs="Arial"/>
        </w:rPr>
        <w:t xml:space="preserve"> vázaný na staré osluněné listnaté stromy. </w:t>
      </w:r>
      <w:bookmarkEnd w:id="0"/>
    </w:p>
    <w:p w14:paraId="7BC28D4B" w14:textId="77777777" w:rsidR="0001113A" w:rsidRDefault="00F71CA8" w:rsidP="006A5862">
      <w:pPr>
        <w:jc w:val="both"/>
        <w:rPr>
          <w:rFonts w:ascii="Arial" w:hAnsi="Arial" w:cs="Arial"/>
          <w:sz w:val="22"/>
          <w:szCs w:val="22"/>
        </w:rPr>
      </w:pPr>
      <w:r w:rsidRPr="00116754">
        <w:rPr>
          <w:rFonts w:ascii="Arial" w:hAnsi="Arial" w:cs="Arial"/>
          <w:sz w:val="22"/>
          <w:szCs w:val="22"/>
        </w:rPr>
        <w:t>Do listinné verze návrhu plánu péče lze nahlédnout po předchozí telefonické dohodě na telefonním čísle</w:t>
      </w:r>
      <w:r>
        <w:rPr>
          <w:rFonts w:ascii="Arial" w:hAnsi="Arial" w:cs="Arial"/>
          <w:sz w:val="22"/>
          <w:szCs w:val="22"/>
        </w:rPr>
        <w:t xml:space="preserve"> </w:t>
      </w:r>
      <w:r w:rsidRPr="00F35814">
        <w:rPr>
          <w:rFonts w:ascii="Arial" w:hAnsi="Arial" w:cs="Arial"/>
          <w:sz w:val="22"/>
          <w:szCs w:val="22"/>
        </w:rPr>
        <w:t xml:space="preserve">607 006 536 – Ing. </w:t>
      </w:r>
      <w:r w:rsidRPr="00F35814">
        <w:rPr>
          <w:rFonts w:ascii="Arial" w:hAnsi="Arial" w:cs="Arial"/>
          <w:bCs/>
          <w:sz w:val="22"/>
          <w:szCs w:val="22"/>
        </w:rPr>
        <w:t>Markéta Bajerová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116754">
        <w:rPr>
          <w:rFonts w:ascii="Arial" w:hAnsi="Arial" w:cs="Arial"/>
          <w:sz w:val="22"/>
          <w:szCs w:val="22"/>
        </w:rPr>
        <w:t xml:space="preserve">na Krajském úřadě Královéhradeckého kraje, sídlem Pivovarské náměstí 1245, 500 03 Hradec Králové. </w:t>
      </w:r>
    </w:p>
    <w:p w14:paraId="0B6F927E" w14:textId="77777777" w:rsidR="0001113A" w:rsidRDefault="0001113A" w:rsidP="006A5862">
      <w:pPr>
        <w:jc w:val="both"/>
        <w:rPr>
          <w:rFonts w:ascii="Arial" w:hAnsi="Arial" w:cs="Arial"/>
          <w:sz w:val="22"/>
          <w:szCs w:val="22"/>
        </w:rPr>
      </w:pPr>
    </w:p>
    <w:p w14:paraId="153C2673" w14:textId="77777777" w:rsidR="00994006" w:rsidRPr="00495BCE" w:rsidRDefault="00F71CA8" w:rsidP="00994006">
      <w:pPr>
        <w:jc w:val="both"/>
        <w:rPr>
          <w:rFonts w:ascii="Arial" w:hAnsi="Arial" w:cs="Arial"/>
          <w:sz w:val="22"/>
          <w:szCs w:val="22"/>
        </w:rPr>
      </w:pPr>
      <w:r w:rsidRPr="00116754">
        <w:rPr>
          <w:rFonts w:ascii="Arial" w:hAnsi="Arial" w:cs="Arial"/>
          <w:sz w:val="22"/>
          <w:szCs w:val="22"/>
        </w:rPr>
        <w:t xml:space="preserve">Návrh plánu péče o zvláště chráněné území je také umístěn na webu Královéhradeckého kraje </w:t>
      </w:r>
      <w:r>
        <w:rPr>
          <w:rFonts w:ascii="Arial" w:hAnsi="Arial" w:cs="Arial"/>
          <w:sz w:val="22"/>
          <w:szCs w:val="22"/>
        </w:rPr>
        <w:br/>
      </w:r>
      <w:r w:rsidRPr="00116754">
        <w:rPr>
          <w:rFonts w:ascii="Arial" w:hAnsi="Arial" w:cs="Arial"/>
          <w:sz w:val="22"/>
          <w:szCs w:val="22"/>
        </w:rPr>
        <w:t>na adrese</w:t>
      </w:r>
      <w:r w:rsidR="00212E9D">
        <w:rPr>
          <w:rFonts w:ascii="Arial" w:hAnsi="Arial" w:cs="Arial"/>
          <w:sz w:val="22"/>
          <w:szCs w:val="22"/>
        </w:rPr>
        <w:t>:</w:t>
      </w:r>
      <w:r w:rsidRPr="00116754">
        <w:rPr>
          <w:rFonts w:ascii="Arial" w:hAnsi="Arial" w:cs="Arial"/>
          <w:sz w:val="22"/>
          <w:szCs w:val="22"/>
        </w:rPr>
        <w:t xml:space="preserve"> </w:t>
      </w:r>
      <w:hyperlink r:id="rId7" w:history="1">
        <w:r w:rsidR="00994006" w:rsidRPr="00495BCE">
          <w:rPr>
            <w:rStyle w:val="Hypertextovodkaz"/>
            <w:rFonts w:ascii="Arial" w:hAnsi="Arial" w:cs="Arial"/>
            <w:sz w:val="22"/>
            <w:szCs w:val="22"/>
          </w:rPr>
          <w:t>https://khk.cz/oblasti/zivotni-prostredi-zemedelstvi/aktuality/priroda-krajina/navrh-planu-pece-o-prirodni-pamatku-u-glorietu-pro-obdobi-2026-2035</w:t>
        </w:r>
      </w:hyperlink>
    </w:p>
    <w:p w14:paraId="6A46754E" w14:textId="77777777" w:rsidR="006A5862" w:rsidRPr="00116754" w:rsidRDefault="006A5862" w:rsidP="006A5862">
      <w:pPr>
        <w:rPr>
          <w:rFonts w:ascii="Arial" w:hAnsi="Arial" w:cs="Arial"/>
          <w:sz w:val="22"/>
          <w:szCs w:val="22"/>
        </w:rPr>
      </w:pPr>
    </w:p>
    <w:p w14:paraId="2BFFEDC8" w14:textId="6B4FEA10" w:rsidR="00F71CA8" w:rsidRPr="00116754" w:rsidRDefault="00F71CA8" w:rsidP="00F71CA8">
      <w:pPr>
        <w:jc w:val="both"/>
        <w:rPr>
          <w:rFonts w:ascii="Arial" w:hAnsi="Arial" w:cs="Arial"/>
          <w:sz w:val="22"/>
          <w:szCs w:val="22"/>
        </w:rPr>
      </w:pPr>
      <w:r w:rsidRPr="00994006">
        <w:rPr>
          <w:rFonts w:ascii="Arial" w:hAnsi="Arial" w:cs="Arial"/>
          <w:sz w:val="22"/>
          <w:szCs w:val="22"/>
        </w:rPr>
        <w:t xml:space="preserve">Vlastníkům či nájemcům dotčených pozemků se doporučuje vznést případné připomínky k plánu péče ve lhůtě do </w:t>
      </w:r>
      <w:r w:rsidR="00994006" w:rsidRPr="00994006">
        <w:rPr>
          <w:rFonts w:ascii="Arial" w:hAnsi="Arial" w:cs="Arial"/>
          <w:b/>
          <w:sz w:val="22"/>
          <w:szCs w:val="22"/>
        </w:rPr>
        <w:t>04</w:t>
      </w:r>
      <w:r w:rsidRPr="00994006">
        <w:rPr>
          <w:rFonts w:ascii="Arial" w:hAnsi="Arial" w:cs="Arial"/>
          <w:b/>
          <w:sz w:val="22"/>
          <w:szCs w:val="22"/>
        </w:rPr>
        <w:t>.0</w:t>
      </w:r>
      <w:r w:rsidR="00994006" w:rsidRPr="00994006">
        <w:rPr>
          <w:rFonts w:ascii="Arial" w:hAnsi="Arial" w:cs="Arial"/>
          <w:b/>
          <w:sz w:val="22"/>
          <w:szCs w:val="22"/>
        </w:rPr>
        <w:t>8</w:t>
      </w:r>
      <w:r w:rsidRPr="00994006">
        <w:rPr>
          <w:rFonts w:ascii="Arial" w:hAnsi="Arial" w:cs="Arial"/>
          <w:b/>
          <w:sz w:val="22"/>
          <w:szCs w:val="22"/>
        </w:rPr>
        <w:t>.202</w:t>
      </w:r>
      <w:r w:rsidR="00994006" w:rsidRPr="00994006">
        <w:rPr>
          <w:rFonts w:ascii="Arial" w:hAnsi="Arial" w:cs="Arial"/>
          <w:b/>
          <w:sz w:val="22"/>
          <w:szCs w:val="22"/>
        </w:rPr>
        <w:t>5</w:t>
      </w:r>
      <w:r w:rsidRPr="00994006">
        <w:rPr>
          <w:rFonts w:ascii="Arial" w:hAnsi="Arial" w:cs="Arial"/>
          <w:sz w:val="22"/>
          <w:szCs w:val="22"/>
        </w:rPr>
        <w:t xml:space="preserve"> na Krajský úřad Královéhradeckého kraje, odbor životního prostředí a zemědělství.</w:t>
      </w:r>
      <w:r w:rsidRPr="00116754">
        <w:rPr>
          <w:rFonts w:ascii="Arial" w:hAnsi="Arial" w:cs="Arial"/>
          <w:sz w:val="22"/>
          <w:szCs w:val="22"/>
        </w:rPr>
        <w:t xml:space="preserve"> </w:t>
      </w:r>
    </w:p>
    <w:p w14:paraId="65854BB2" w14:textId="45B5E2E0" w:rsidR="00F45C58" w:rsidRPr="00F71CA8" w:rsidRDefault="00F45C58" w:rsidP="00F71CA8">
      <w:pPr>
        <w:spacing w:after="160" w:line="259" w:lineRule="auto"/>
        <w:jc w:val="both"/>
        <w:rPr>
          <w:i/>
          <w:iCs/>
          <w:sz w:val="20"/>
          <w:szCs w:val="20"/>
        </w:rPr>
      </w:pPr>
    </w:p>
    <w:p w14:paraId="006E014E" w14:textId="7B8B67BC" w:rsidR="00F45C58" w:rsidRPr="00F71CA8" w:rsidRDefault="00F45C58" w:rsidP="00F45C58">
      <w:pPr>
        <w:pStyle w:val="Normlnweb"/>
        <w:jc w:val="both"/>
        <w:rPr>
          <w:rFonts w:ascii="Arial" w:hAnsi="Arial" w:cs="Arial"/>
          <w:bCs/>
          <w:sz w:val="22"/>
          <w:szCs w:val="22"/>
        </w:rPr>
      </w:pPr>
      <w:r w:rsidRPr="00F71CA8">
        <w:rPr>
          <w:rFonts w:ascii="Arial" w:hAnsi="Arial" w:cs="Arial"/>
          <w:bCs/>
          <w:sz w:val="22"/>
          <w:szCs w:val="22"/>
        </w:rPr>
        <w:t>Přílohy</w:t>
      </w:r>
      <w:r w:rsidR="00F71CA8" w:rsidRPr="00F71CA8">
        <w:rPr>
          <w:rFonts w:ascii="Arial" w:hAnsi="Arial" w:cs="Arial"/>
          <w:bCs/>
          <w:sz w:val="22"/>
          <w:szCs w:val="22"/>
        </w:rPr>
        <w:t>:</w:t>
      </w:r>
    </w:p>
    <w:p w14:paraId="6DCD84D6" w14:textId="054D3FA2" w:rsidR="00F45C58" w:rsidRPr="00F71CA8" w:rsidRDefault="00F71CA8" w:rsidP="00F71CA8">
      <w:pPr>
        <w:pStyle w:val="Normlnweb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Návrh p</w:t>
      </w:r>
      <w:r w:rsidR="00F45C58" w:rsidRPr="00F45C58">
        <w:rPr>
          <w:rFonts w:ascii="Arial" w:hAnsi="Arial" w:cs="Arial"/>
          <w:sz w:val="22"/>
          <w:szCs w:val="22"/>
        </w:rPr>
        <w:t>lán</w:t>
      </w:r>
      <w:r>
        <w:rPr>
          <w:rFonts w:ascii="Arial" w:hAnsi="Arial" w:cs="Arial"/>
          <w:sz w:val="22"/>
          <w:szCs w:val="22"/>
        </w:rPr>
        <w:t>u</w:t>
      </w:r>
      <w:r w:rsidR="00F45C58" w:rsidRPr="00F45C58">
        <w:rPr>
          <w:rFonts w:ascii="Arial" w:hAnsi="Arial" w:cs="Arial"/>
          <w:sz w:val="22"/>
          <w:szCs w:val="22"/>
        </w:rPr>
        <w:t xml:space="preserve"> péče o přírodní </w:t>
      </w:r>
      <w:r w:rsidR="002022BC">
        <w:rPr>
          <w:rFonts w:ascii="Arial" w:hAnsi="Arial" w:cs="Arial"/>
          <w:sz w:val="22"/>
          <w:szCs w:val="22"/>
        </w:rPr>
        <w:t xml:space="preserve">památku </w:t>
      </w:r>
      <w:r w:rsidR="008D2031">
        <w:rPr>
          <w:rFonts w:ascii="Arial" w:hAnsi="Arial" w:cs="Arial"/>
          <w:sz w:val="22"/>
          <w:szCs w:val="22"/>
        </w:rPr>
        <w:t>U Glorietu</w:t>
      </w:r>
      <w:r w:rsidR="00F45C58" w:rsidRPr="00F45C58">
        <w:rPr>
          <w:rFonts w:ascii="Arial" w:hAnsi="Arial" w:cs="Arial"/>
          <w:sz w:val="22"/>
          <w:szCs w:val="22"/>
        </w:rPr>
        <w:t xml:space="preserve"> </w:t>
      </w:r>
      <w:r w:rsidR="00F369A8">
        <w:rPr>
          <w:rFonts w:ascii="Arial" w:hAnsi="Arial" w:cs="Arial"/>
          <w:sz w:val="22"/>
          <w:szCs w:val="22"/>
        </w:rPr>
        <w:t xml:space="preserve">na období </w:t>
      </w:r>
      <w:proofErr w:type="gramStart"/>
      <w:r w:rsidR="00F45C58" w:rsidRPr="00F45C58">
        <w:rPr>
          <w:rFonts w:ascii="Arial" w:hAnsi="Arial" w:cs="Arial"/>
          <w:sz w:val="22"/>
          <w:szCs w:val="22"/>
        </w:rPr>
        <w:t>202</w:t>
      </w:r>
      <w:r w:rsidR="0001113A">
        <w:rPr>
          <w:rFonts w:ascii="Arial" w:hAnsi="Arial" w:cs="Arial"/>
          <w:sz w:val="22"/>
          <w:szCs w:val="22"/>
        </w:rPr>
        <w:t>6</w:t>
      </w:r>
      <w:r w:rsidR="00F45C58" w:rsidRPr="00F45C58">
        <w:rPr>
          <w:rFonts w:ascii="Arial" w:hAnsi="Arial" w:cs="Arial"/>
          <w:sz w:val="22"/>
          <w:szCs w:val="22"/>
        </w:rPr>
        <w:t xml:space="preserve"> - 203</w:t>
      </w:r>
      <w:r w:rsidR="0001113A">
        <w:rPr>
          <w:rFonts w:ascii="Arial" w:hAnsi="Arial" w:cs="Arial"/>
          <w:sz w:val="22"/>
          <w:szCs w:val="22"/>
        </w:rPr>
        <w:t>5</w:t>
      </w:r>
      <w:proofErr w:type="gramEnd"/>
    </w:p>
    <w:sectPr w:rsidR="00F45C58" w:rsidRPr="00F71CA8" w:rsidSect="00164171">
      <w:footerReference w:type="default" r:id="rId8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DB524" w14:textId="77777777" w:rsidR="00E816BB" w:rsidRDefault="00E816BB" w:rsidP="009410DF">
      <w:r>
        <w:separator/>
      </w:r>
    </w:p>
  </w:endnote>
  <w:endnote w:type="continuationSeparator" w:id="0">
    <w:p w14:paraId="0A7DEF69" w14:textId="77777777" w:rsidR="00E816BB" w:rsidRDefault="00E816BB" w:rsidP="00941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9D6FE" w14:textId="77777777" w:rsidR="0047645F" w:rsidRDefault="00FD7657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63722">
      <w:rPr>
        <w:noProof/>
      </w:rPr>
      <w:t>2</w:t>
    </w:r>
    <w:r>
      <w:rPr>
        <w:noProof/>
      </w:rPr>
      <w:fldChar w:fldCharType="end"/>
    </w:r>
  </w:p>
  <w:p w14:paraId="01A9801B" w14:textId="77777777" w:rsidR="0047645F" w:rsidRDefault="0047645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9E458" w14:textId="77777777" w:rsidR="00E816BB" w:rsidRDefault="00E816BB" w:rsidP="009410DF">
      <w:r>
        <w:separator/>
      </w:r>
    </w:p>
  </w:footnote>
  <w:footnote w:type="continuationSeparator" w:id="0">
    <w:p w14:paraId="059500B9" w14:textId="77777777" w:rsidR="00E816BB" w:rsidRDefault="00E816BB" w:rsidP="009410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E1858DA"/>
    <w:multiLevelType w:val="multilevel"/>
    <w:tmpl w:val="DA80177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25027"/>
    <w:multiLevelType w:val="hybridMultilevel"/>
    <w:tmpl w:val="4AF8682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FD3980"/>
    <w:multiLevelType w:val="hybridMultilevel"/>
    <w:tmpl w:val="70C0CE4E"/>
    <w:lvl w:ilvl="0" w:tplc="0DE80150">
      <w:start w:val="1"/>
      <w:numFmt w:val="lowerLetter"/>
      <w:lvlText w:val="%1)"/>
      <w:lvlJc w:val="left"/>
      <w:pPr>
        <w:tabs>
          <w:tab w:val="num" w:pos="1841"/>
        </w:tabs>
        <w:ind w:left="1841" w:hanging="99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74"/>
        </w:tabs>
        <w:ind w:left="167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394"/>
        </w:tabs>
        <w:ind w:left="239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14"/>
        </w:tabs>
        <w:ind w:left="311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34"/>
        </w:tabs>
        <w:ind w:left="383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54"/>
        </w:tabs>
        <w:ind w:left="455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74"/>
        </w:tabs>
        <w:ind w:left="527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994"/>
        </w:tabs>
        <w:ind w:left="5994" w:hanging="360"/>
      </w:pPr>
      <w:rPr>
        <w:rFonts w:cs="Times New Roman"/>
      </w:rPr>
    </w:lvl>
    <w:lvl w:ilvl="8" w:tplc="0405001B" w:tentative="1">
      <w:start w:val="1"/>
      <w:numFmt w:val="lowerRoman"/>
      <w:pStyle w:val="Textbodu"/>
      <w:lvlText w:val="%9."/>
      <w:lvlJc w:val="right"/>
      <w:pPr>
        <w:tabs>
          <w:tab w:val="num" w:pos="6714"/>
        </w:tabs>
        <w:ind w:left="6714" w:hanging="180"/>
      </w:pPr>
      <w:rPr>
        <w:rFonts w:cs="Times New Roman"/>
      </w:rPr>
    </w:lvl>
  </w:abstractNum>
  <w:abstractNum w:abstractNumId="4" w15:restartNumberingAfterBreak="0">
    <w:nsid w:val="29E20117"/>
    <w:multiLevelType w:val="hybridMultilevel"/>
    <w:tmpl w:val="3E1C487C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F068D7"/>
    <w:multiLevelType w:val="hybridMultilevel"/>
    <w:tmpl w:val="56D0FF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D5003D"/>
    <w:multiLevelType w:val="hybridMultilevel"/>
    <w:tmpl w:val="E3C6C82C"/>
    <w:lvl w:ilvl="0" w:tplc="64988C6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6283AC6"/>
    <w:multiLevelType w:val="hybridMultilevel"/>
    <w:tmpl w:val="1A50F94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D5F486E"/>
    <w:multiLevelType w:val="hybridMultilevel"/>
    <w:tmpl w:val="204671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5500C4"/>
    <w:multiLevelType w:val="hybridMultilevel"/>
    <w:tmpl w:val="73C8474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2B3D47"/>
    <w:multiLevelType w:val="hybridMultilevel"/>
    <w:tmpl w:val="2FECCE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8392159">
    <w:abstractNumId w:val="3"/>
  </w:num>
  <w:num w:numId="2" w16cid:durableId="60031477">
    <w:abstractNumId w:val="8"/>
  </w:num>
  <w:num w:numId="3" w16cid:durableId="561257040">
    <w:abstractNumId w:val="5"/>
  </w:num>
  <w:num w:numId="4" w16cid:durableId="984890749">
    <w:abstractNumId w:val="2"/>
  </w:num>
  <w:num w:numId="5" w16cid:durableId="1579636882">
    <w:abstractNumId w:val="0"/>
  </w:num>
  <w:num w:numId="6" w16cid:durableId="91516922">
    <w:abstractNumId w:val="4"/>
  </w:num>
  <w:num w:numId="7" w16cid:durableId="130440215">
    <w:abstractNumId w:val="7"/>
  </w:num>
  <w:num w:numId="8" w16cid:durableId="1293171178">
    <w:abstractNumId w:val="6"/>
  </w:num>
  <w:num w:numId="9" w16cid:durableId="1886134767">
    <w:abstractNumId w:val="10"/>
  </w:num>
  <w:num w:numId="10" w16cid:durableId="15975948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3548151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330057914">
    <w:abstractNumId w:val="1"/>
  </w:num>
  <w:num w:numId="13" w16cid:durableId="147553119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790"/>
    <w:rsid w:val="00005D4E"/>
    <w:rsid w:val="0001113A"/>
    <w:rsid w:val="0002414F"/>
    <w:rsid w:val="000324EB"/>
    <w:rsid w:val="0003451D"/>
    <w:rsid w:val="00034EEA"/>
    <w:rsid w:val="00037A4A"/>
    <w:rsid w:val="000502DB"/>
    <w:rsid w:val="00051A64"/>
    <w:rsid w:val="00056E76"/>
    <w:rsid w:val="00060DDB"/>
    <w:rsid w:val="00061E7F"/>
    <w:rsid w:val="00072476"/>
    <w:rsid w:val="00081CDA"/>
    <w:rsid w:val="0009201F"/>
    <w:rsid w:val="000A2F5E"/>
    <w:rsid w:val="000A5330"/>
    <w:rsid w:val="000A6167"/>
    <w:rsid w:val="000B19A2"/>
    <w:rsid w:val="000D15DB"/>
    <w:rsid w:val="000F698F"/>
    <w:rsid w:val="00111E9C"/>
    <w:rsid w:val="001514F2"/>
    <w:rsid w:val="0015270D"/>
    <w:rsid w:val="00164171"/>
    <w:rsid w:val="00181D84"/>
    <w:rsid w:val="001A27E9"/>
    <w:rsid w:val="001A3ED7"/>
    <w:rsid w:val="001A72BE"/>
    <w:rsid w:val="001B0435"/>
    <w:rsid w:val="001B4F08"/>
    <w:rsid w:val="001C3250"/>
    <w:rsid w:val="001D6C28"/>
    <w:rsid w:val="001E655A"/>
    <w:rsid w:val="001F4A02"/>
    <w:rsid w:val="002022BC"/>
    <w:rsid w:val="002034F4"/>
    <w:rsid w:val="00212E9D"/>
    <w:rsid w:val="00215A83"/>
    <w:rsid w:val="00217934"/>
    <w:rsid w:val="00221E56"/>
    <w:rsid w:val="002221A5"/>
    <w:rsid w:val="002726F5"/>
    <w:rsid w:val="00272B1C"/>
    <w:rsid w:val="00290404"/>
    <w:rsid w:val="002964E2"/>
    <w:rsid w:val="002C0783"/>
    <w:rsid w:val="002D394F"/>
    <w:rsid w:val="002E4388"/>
    <w:rsid w:val="002F4326"/>
    <w:rsid w:val="00311495"/>
    <w:rsid w:val="00320C43"/>
    <w:rsid w:val="00340A99"/>
    <w:rsid w:val="00341BA4"/>
    <w:rsid w:val="00351363"/>
    <w:rsid w:val="0036630F"/>
    <w:rsid w:val="00375780"/>
    <w:rsid w:val="00381FE2"/>
    <w:rsid w:val="003973BD"/>
    <w:rsid w:val="003A4FDB"/>
    <w:rsid w:val="003B0207"/>
    <w:rsid w:val="003B0471"/>
    <w:rsid w:val="003B049C"/>
    <w:rsid w:val="003B1596"/>
    <w:rsid w:val="003C7D72"/>
    <w:rsid w:val="003D179F"/>
    <w:rsid w:val="003D228D"/>
    <w:rsid w:val="003E12E7"/>
    <w:rsid w:val="003E28F3"/>
    <w:rsid w:val="00407BE8"/>
    <w:rsid w:val="00422623"/>
    <w:rsid w:val="0043667A"/>
    <w:rsid w:val="0045338C"/>
    <w:rsid w:val="00460FF7"/>
    <w:rsid w:val="0047015B"/>
    <w:rsid w:val="0047645F"/>
    <w:rsid w:val="004764A5"/>
    <w:rsid w:val="00482FB6"/>
    <w:rsid w:val="00484EC7"/>
    <w:rsid w:val="004A7219"/>
    <w:rsid w:val="004B2CCC"/>
    <w:rsid w:val="004C1863"/>
    <w:rsid w:val="004C7BBE"/>
    <w:rsid w:val="004E1C7C"/>
    <w:rsid w:val="004E23B0"/>
    <w:rsid w:val="004E6896"/>
    <w:rsid w:val="004F49C9"/>
    <w:rsid w:val="004F7893"/>
    <w:rsid w:val="00522E07"/>
    <w:rsid w:val="00523CBD"/>
    <w:rsid w:val="005309F8"/>
    <w:rsid w:val="005322C2"/>
    <w:rsid w:val="00534DF9"/>
    <w:rsid w:val="005467DB"/>
    <w:rsid w:val="00554333"/>
    <w:rsid w:val="0055436A"/>
    <w:rsid w:val="00586442"/>
    <w:rsid w:val="005877B3"/>
    <w:rsid w:val="00587899"/>
    <w:rsid w:val="005A7D33"/>
    <w:rsid w:val="005B02FA"/>
    <w:rsid w:val="005B0AD0"/>
    <w:rsid w:val="005B4372"/>
    <w:rsid w:val="005B697D"/>
    <w:rsid w:val="005D065F"/>
    <w:rsid w:val="005D60ED"/>
    <w:rsid w:val="005D6420"/>
    <w:rsid w:val="005E466D"/>
    <w:rsid w:val="005F6508"/>
    <w:rsid w:val="005F76F4"/>
    <w:rsid w:val="00605C41"/>
    <w:rsid w:val="00610DB5"/>
    <w:rsid w:val="00613A25"/>
    <w:rsid w:val="006348FC"/>
    <w:rsid w:val="00653D63"/>
    <w:rsid w:val="00663D56"/>
    <w:rsid w:val="00692D60"/>
    <w:rsid w:val="00694CC1"/>
    <w:rsid w:val="00695D6D"/>
    <w:rsid w:val="006A5862"/>
    <w:rsid w:val="006C0074"/>
    <w:rsid w:val="006D079C"/>
    <w:rsid w:val="006D17FC"/>
    <w:rsid w:val="006E2D1F"/>
    <w:rsid w:val="006E698D"/>
    <w:rsid w:val="006E7A14"/>
    <w:rsid w:val="006F544C"/>
    <w:rsid w:val="006F6730"/>
    <w:rsid w:val="007046F3"/>
    <w:rsid w:val="007079D7"/>
    <w:rsid w:val="00722F99"/>
    <w:rsid w:val="007257FB"/>
    <w:rsid w:val="00735D7C"/>
    <w:rsid w:val="007360D9"/>
    <w:rsid w:val="007526AA"/>
    <w:rsid w:val="00757574"/>
    <w:rsid w:val="00762650"/>
    <w:rsid w:val="00764F2D"/>
    <w:rsid w:val="00766981"/>
    <w:rsid w:val="00773D50"/>
    <w:rsid w:val="007814F4"/>
    <w:rsid w:val="007A7199"/>
    <w:rsid w:val="007B6758"/>
    <w:rsid w:val="007E626F"/>
    <w:rsid w:val="007F6C39"/>
    <w:rsid w:val="00803F3F"/>
    <w:rsid w:val="008114F3"/>
    <w:rsid w:val="00820901"/>
    <w:rsid w:val="008248FD"/>
    <w:rsid w:val="0084340B"/>
    <w:rsid w:val="008537B2"/>
    <w:rsid w:val="00855A92"/>
    <w:rsid w:val="00863722"/>
    <w:rsid w:val="00877E79"/>
    <w:rsid w:val="00884710"/>
    <w:rsid w:val="008856DA"/>
    <w:rsid w:val="008B69EC"/>
    <w:rsid w:val="008B7347"/>
    <w:rsid w:val="008B76C6"/>
    <w:rsid w:val="008D2031"/>
    <w:rsid w:val="008D2914"/>
    <w:rsid w:val="008D3BB6"/>
    <w:rsid w:val="008D60BC"/>
    <w:rsid w:val="008E5808"/>
    <w:rsid w:val="00903F06"/>
    <w:rsid w:val="0092672E"/>
    <w:rsid w:val="009317E4"/>
    <w:rsid w:val="0094066D"/>
    <w:rsid w:val="009410DF"/>
    <w:rsid w:val="00945F15"/>
    <w:rsid w:val="00947AE3"/>
    <w:rsid w:val="009500C8"/>
    <w:rsid w:val="00952A5D"/>
    <w:rsid w:val="00961E47"/>
    <w:rsid w:val="00962074"/>
    <w:rsid w:val="0096796F"/>
    <w:rsid w:val="00971C4C"/>
    <w:rsid w:val="00972CA8"/>
    <w:rsid w:val="009757C2"/>
    <w:rsid w:val="0097648B"/>
    <w:rsid w:val="00986C25"/>
    <w:rsid w:val="00992F37"/>
    <w:rsid w:val="00994006"/>
    <w:rsid w:val="009A52D7"/>
    <w:rsid w:val="009B5562"/>
    <w:rsid w:val="009E7F5D"/>
    <w:rsid w:val="009F2FAC"/>
    <w:rsid w:val="009F3402"/>
    <w:rsid w:val="009F7D45"/>
    <w:rsid w:val="00A04E15"/>
    <w:rsid w:val="00A23FCB"/>
    <w:rsid w:val="00A44D44"/>
    <w:rsid w:val="00A6640B"/>
    <w:rsid w:val="00A81598"/>
    <w:rsid w:val="00A82D5E"/>
    <w:rsid w:val="00A832F2"/>
    <w:rsid w:val="00A910DD"/>
    <w:rsid w:val="00A958AC"/>
    <w:rsid w:val="00AA0019"/>
    <w:rsid w:val="00AA61C8"/>
    <w:rsid w:val="00AD1D1A"/>
    <w:rsid w:val="00AD4BDB"/>
    <w:rsid w:val="00AD4FC3"/>
    <w:rsid w:val="00AE7351"/>
    <w:rsid w:val="00AF0732"/>
    <w:rsid w:val="00AF0E8B"/>
    <w:rsid w:val="00AF60E4"/>
    <w:rsid w:val="00B321B7"/>
    <w:rsid w:val="00B368E0"/>
    <w:rsid w:val="00B36A1B"/>
    <w:rsid w:val="00B434C8"/>
    <w:rsid w:val="00B46F5E"/>
    <w:rsid w:val="00B513AE"/>
    <w:rsid w:val="00B61A5B"/>
    <w:rsid w:val="00B62AC7"/>
    <w:rsid w:val="00B71E92"/>
    <w:rsid w:val="00B81808"/>
    <w:rsid w:val="00BB2F94"/>
    <w:rsid w:val="00BC6FDC"/>
    <w:rsid w:val="00BC7A6F"/>
    <w:rsid w:val="00BD4A09"/>
    <w:rsid w:val="00BD7633"/>
    <w:rsid w:val="00BF0F04"/>
    <w:rsid w:val="00C06A80"/>
    <w:rsid w:val="00C3535A"/>
    <w:rsid w:val="00C4668D"/>
    <w:rsid w:val="00C5190F"/>
    <w:rsid w:val="00C7194B"/>
    <w:rsid w:val="00C73B99"/>
    <w:rsid w:val="00C77C49"/>
    <w:rsid w:val="00C80E46"/>
    <w:rsid w:val="00C84D91"/>
    <w:rsid w:val="00C871CF"/>
    <w:rsid w:val="00C961F3"/>
    <w:rsid w:val="00CA2C37"/>
    <w:rsid w:val="00CA6D27"/>
    <w:rsid w:val="00CA7C7D"/>
    <w:rsid w:val="00CB0AE0"/>
    <w:rsid w:val="00CD18A3"/>
    <w:rsid w:val="00CD52A6"/>
    <w:rsid w:val="00CD52AB"/>
    <w:rsid w:val="00CD67D9"/>
    <w:rsid w:val="00D031B2"/>
    <w:rsid w:val="00D048DA"/>
    <w:rsid w:val="00D06E65"/>
    <w:rsid w:val="00D073AE"/>
    <w:rsid w:val="00D14681"/>
    <w:rsid w:val="00D2184F"/>
    <w:rsid w:val="00D279F7"/>
    <w:rsid w:val="00D34E3B"/>
    <w:rsid w:val="00D42385"/>
    <w:rsid w:val="00D5112D"/>
    <w:rsid w:val="00D5298A"/>
    <w:rsid w:val="00D5763F"/>
    <w:rsid w:val="00D57EE7"/>
    <w:rsid w:val="00D728FD"/>
    <w:rsid w:val="00D7370C"/>
    <w:rsid w:val="00D7394D"/>
    <w:rsid w:val="00D83E4C"/>
    <w:rsid w:val="00D84FFE"/>
    <w:rsid w:val="00D90D4E"/>
    <w:rsid w:val="00DA1DD0"/>
    <w:rsid w:val="00DA301F"/>
    <w:rsid w:val="00DC10B6"/>
    <w:rsid w:val="00DC4946"/>
    <w:rsid w:val="00DD1ED1"/>
    <w:rsid w:val="00DD3AA0"/>
    <w:rsid w:val="00DE2054"/>
    <w:rsid w:val="00DE7716"/>
    <w:rsid w:val="00E01790"/>
    <w:rsid w:val="00E31089"/>
    <w:rsid w:val="00E34777"/>
    <w:rsid w:val="00E354E4"/>
    <w:rsid w:val="00E73F24"/>
    <w:rsid w:val="00E77EFF"/>
    <w:rsid w:val="00E816BB"/>
    <w:rsid w:val="00E83DA2"/>
    <w:rsid w:val="00E87C5D"/>
    <w:rsid w:val="00E94068"/>
    <w:rsid w:val="00EA68DC"/>
    <w:rsid w:val="00EA7DC4"/>
    <w:rsid w:val="00EB6067"/>
    <w:rsid w:val="00EB6A52"/>
    <w:rsid w:val="00EC6D6E"/>
    <w:rsid w:val="00EC72D1"/>
    <w:rsid w:val="00ED1593"/>
    <w:rsid w:val="00EE0717"/>
    <w:rsid w:val="00EE21EC"/>
    <w:rsid w:val="00EE6C41"/>
    <w:rsid w:val="00F01D29"/>
    <w:rsid w:val="00F03D61"/>
    <w:rsid w:val="00F067FF"/>
    <w:rsid w:val="00F06865"/>
    <w:rsid w:val="00F21622"/>
    <w:rsid w:val="00F2514B"/>
    <w:rsid w:val="00F278C3"/>
    <w:rsid w:val="00F30E22"/>
    <w:rsid w:val="00F35814"/>
    <w:rsid w:val="00F369A8"/>
    <w:rsid w:val="00F41075"/>
    <w:rsid w:val="00F45C58"/>
    <w:rsid w:val="00F46DEC"/>
    <w:rsid w:val="00F47584"/>
    <w:rsid w:val="00F71CA8"/>
    <w:rsid w:val="00F74802"/>
    <w:rsid w:val="00F760AE"/>
    <w:rsid w:val="00F84D90"/>
    <w:rsid w:val="00F956F7"/>
    <w:rsid w:val="00FA5672"/>
    <w:rsid w:val="00FB183C"/>
    <w:rsid w:val="00FB5EB4"/>
    <w:rsid w:val="00FC22C4"/>
    <w:rsid w:val="00FD7657"/>
    <w:rsid w:val="00FD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D0C68B"/>
  <w15:docId w15:val="{CFA4FEA5-1860-4C99-82C8-1E21EC956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9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01790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Zkladntext"/>
    <w:link w:val="Nadpis1Char"/>
    <w:qFormat/>
    <w:locked/>
    <w:rsid w:val="00CA7C7D"/>
    <w:pPr>
      <w:keepNext/>
      <w:widowControl w:val="0"/>
      <w:tabs>
        <w:tab w:val="num" w:pos="432"/>
      </w:tabs>
      <w:suppressAutoHyphens/>
      <w:spacing w:before="240" w:after="120" w:line="100" w:lineRule="atLeast"/>
      <w:ind w:left="432" w:hanging="432"/>
      <w:textAlignment w:val="baseline"/>
      <w:outlineLvl w:val="0"/>
    </w:pPr>
    <w:rPr>
      <w:rFonts w:ascii="Arial" w:eastAsia="MS Mincho" w:hAnsi="Arial" w:cs="Tahoma"/>
      <w:b/>
      <w:bCs/>
      <w:kern w:val="1"/>
      <w:sz w:val="32"/>
      <w:szCs w:val="32"/>
      <w:lang w:eastAsia="ar-SA"/>
    </w:rPr>
  </w:style>
  <w:style w:type="paragraph" w:styleId="Nadpis5">
    <w:name w:val="heading 5"/>
    <w:basedOn w:val="Normln"/>
    <w:link w:val="Nadpis5Char"/>
    <w:uiPriority w:val="9"/>
    <w:qFormat/>
    <w:locked/>
    <w:rsid w:val="00081CDA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E01790"/>
    <w:rPr>
      <w:rFonts w:cs="Times New Roman"/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rsid w:val="00E0179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locked/>
    <w:rsid w:val="00E01790"/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CD52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52AB"/>
    <w:rPr>
      <w:rFonts w:ascii="Tahoma" w:hAnsi="Tahoma" w:cs="Tahoma"/>
      <w:sz w:val="16"/>
      <w:szCs w:val="16"/>
      <w:lang w:eastAsia="cs-CZ"/>
    </w:rPr>
  </w:style>
  <w:style w:type="paragraph" w:customStyle="1" w:styleId="Styl1">
    <w:name w:val="Styl1"/>
    <w:basedOn w:val="Normln"/>
    <w:rsid w:val="00B321B7"/>
    <w:pPr>
      <w:overflowPunct w:val="0"/>
      <w:autoSpaceDE w:val="0"/>
      <w:autoSpaceDN w:val="0"/>
      <w:adjustRightInd w:val="0"/>
      <w:ind w:left="851"/>
      <w:textAlignment w:val="baseline"/>
    </w:pPr>
    <w:rPr>
      <w:rFonts w:eastAsia="Calibri"/>
      <w:szCs w:val="20"/>
    </w:rPr>
  </w:style>
  <w:style w:type="paragraph" w:customStyle="1" w:styleId="Odstavecseseznamem1">
    <w:name w:val="Odstavec se seznamem1"/>
    <w:basedOn w:val="Normln"/>
    <w:uiPriority w:val="99"/>
    <w:rsid w:val="000B19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Seznamsodrkami2">
    <w:name w:val="List Bullet 2"/>
    <w:basedOn w:val="Normln"/>
    <w:autoRedefine/>
    <w:uiPriority w:val="99"/>
    <w:rsid w:val="005D065F"/>
    <w:pPr>
      <w:autoSpaceDE w:val="0"/>
      <w:autoSpaceDN w:val="0"/>
    </w:pPr>
    <w:rPr>
      <w:bCs/>
      <w:sz w:val="16"/>
      <w:szCs w:val="16"/>
      <w:u w:val="single"/>
    </w:rPr>
  </w:style>
  <w:style w:type="paragraph" w:styleId="Textkomente">
    <w:name w:val="annotation text"/>
    <w:basedOn w:val="Normln"/>
    <w:link w:val="TextkomenteChar"/>
    <w:uiPriority w:val="99"/>
    <w:semiHidden/>
    <w:rsid w:val="005D065F"/>
    <w:pPr>
      <w:autoSpaceDE w:val="0"/>
      <w:autoSpaceDN w:val="0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D065F"/>
    <w:rPr>
      <w:rFonts w:ascii="Times New Roman" w:eastAsia="Times New Roman" w:hAnsi="Times New Roman"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5D06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mezer">
    <w:name w:val="No Spacing"/>
    <w:uiPriority w:val="1"/>
    <w:qFormat/>
    <w:rsid w:val="005D065F"/>
    <w:rPr>
      <w:sz w:val="22"/>
      <w:szCs w:val="22"/>
      <w:lang w:eastAsia="en-US"/>
    </w:rPr>
  </w:style>
  <w:style w:type="paragraph" w:styleId="Normlnweb">
    <w:name w:val="Normal (Web)"/>
    <w:basedOn w:val="Normln"/>
    <w:uiPriority w:val="99"/>
    <w:unhideWhenUsed/>
    <w:rsid w:val="00971C4C"/>
    <w:pPr>
      <w:spacing w:before="100" w:beforeAutospacing="1" w:after="100" w:afterAutospacing="1"/>
    </w:pPr>
  </w:style>
  <w:style w:type="character" w:customStyle="1" w:styleId="Nadpis5Char">
    <w:name w:val="Nadpis 5 Char"/>
    <w:basedOn w:val="Standardnpsmoodstavce"/>
    <w:link w:val="Nadpis5"/>
    <w:uiPriority w:val="9"/>
    <w:rsid w:val="00081CDA"/>
    <w:rPr>
      <w:rFonts w:ascii="Times New Roman" w:eastAsia="Times New Roman" w:hAnsi="Times New Roman"/>
      <w:b/>
      <w:bCs/>
      <w:sz w:val="20"/>
      <w:szCs w:val="20"/>
    </w:rPr>
  </w:style>
  <w:style w:type="character" w:styleId="Siln">
    <w:name w:val="Strong"/>
    <w:basedOn w:val="Standardnpsmoodstavce"/>
    <w:uiPriority w:val="22"/>
    <w:qFormat/>
    <w:locked/>
    <w:rsid w:val="00081CDA"/>
    <w:rPr>
      <w:b/>
      <w:bCs/>
    </w:rPr>
  </w:style>
  <w:style w:type="paragraph" w:styleId="Zhlav">
    <w:name w:val="header"/>
    <w:basedOn w:val="Normln"/>
    <w:link w:val="ZhlavChar"/>
    <w:uiPriority w:val="99"/>
    <w:semiHidden/>
    <w:unhideWhenUsed/>
    <w:rsid w:val="009410D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410DF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410D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410DF"/>
    <w:rPr>
      <w:rFonts w:ascii="Times New Roman" w:eastAsia="Times New Roman" w:hAnsi="Times New Roman"/>
      <w:sz w:val="24"/>
      <w:szCs w:val="24"/>
    </w:rPr>
  </w:style>
  <w:style w:type="paragraph" w:styleId="Seznam2">
    <w:name w:val="List 2"/>
    <w:basedOn w:val="Normln"/>
    <w:uiPriority w:val="99"/>
    <w:rsid w:val="002221A5"/>
    <w:pPr>
      <w:widowControl w:val="0"/>
      <w:autoSpaceDE w:val="0"/>
      <w:autoSpaceDN w:val="0"/>
      <w:ind w:left="566" w:hanging="283"/>
    </w:pPr>
    <w:rPr>
      <w:sz w:val="20"/>
      <w:szCs w:val="20"/>
    </w:rPr>
  </w:style>
  <w:style w:type="paragraph" w:styleId="Zkladntext">
    <w:name w:val="Body Text"/>
    <w:basedOn w:val="Normln"/>
    <w:link w:val="ZkladntextChar"/>
    <w:rsid w:val="0003451D"/>
    <w:pPr>
      <w:widowControl w:val="0"/>
      <w:suppressAutoHyphens/>
      <w:spacing w:after="120"/>
    </w:pPr>
    <w:rPr>
      <w:rFonts w:eastAsia="Andale Sans UI"/>
      <w:kern w:val="1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03451D"/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customStyle="1" w:styleId="Standardnpsmoodstavce2">
    <w:name w:val="Standardní písmo odstavce2"/>
    <w:rsid w:val="00DC4946"/>
  </w:style>
  <w:style w:type="paragraph" w:customStyle="1" w:styleId="Textbodu">
    <w:name w:val="Text bodu"/>
    <w:basedOn w:val="Normln"/>
    <w:rsid w:val="00E87C5D"/>
    <w:pPr>
      <w:numPr>
        <w:ilvl w:val="8"/>
        <w:numId w:val="1"/>
      </w:numPr>
      <w:tabs>
        <w:tab w:val="left" w:pos="-30829"/>
      </w:tabs>
      <w:suppressAutoHyphens/>
      <w:spacing w:line="100" w:lineRule="atLeast"/>
      <w:ind w:left="851" w:hanging="426"/>
      <w:jc w:val="both"/>
      <w:textAlignment w:val="baseline"/>
      <w:outlineLvl w:val="8"/>
    </w:pPr>
    <w:rPr>
      <w:rFonts w:eastAsia="Andale Sans UI"/>
      <w:kern w:val="1"/>
      <w:lang w:eastAsia="ar-SA"/>
    </w:rPr>
  </w:style>
  <w:style w:type="character" w:customStyle="1" w:styleId="Nadpis1Char">
    <w:name w:val="Nadpis 1 Char"/>
    <w:basedOn w:val="Standardnpsmoodstavce"/>
    <w:link w:val="Nadpis1"/>
    <w:rsid w:val="00CA7C7D"/>
    <w:rPr>
      <w:rFonts w:ascii="Arial" w:eastAsia="MS Mincho" w:hAnsi="Arial" w:cs="Tahoma"/>
      <w:b/>
      <w:bCs/>
      <w:kern w:val="1"/>
      <w:sz w:val="32"/>
      <w:szCs w:val="32"/>
      <w:lang w:eastAsia="ar-SA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D52A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D52A6"/>
    <w:rPr>
      <w:rFonts w:asciiTheme="minorHAnsi" w:eastAsiaTheme="minorHAnsi" w:hAnsiTheme="minorHAnsi" w:cstheme="minorBidi"/>
      <w:lang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CD52A6"/>
    <w:rPr>
      <w:vertAlign w:val="superscript"/>
    </w:rPr>
  </w:style>
  <w:style w:type="character" w:styleId="Nevyeenzmnka">
    <w:name w:val="Unresolved Mention"/>
    <w:basedOn w:val="Standardnpsmoodstavce"/>
    <w:uiPriority w:val="99"/>
    <w:semiHidden/>
    <w:unhideWhenUsed/>
    <w:rsid w:val="00CD52A6"/>
    <w:rPr>
      <w:color w:val="605E5C"/>
      <w:shd w:val="clear" w:color="auto" w:fill="E1DFDD"/>
    </w:rPr>
  </w:style>
  <w:style w:type="paragraph" w:customStyle="1" w:styleId="NormlnZarovnatdobloku">
    <w:name w:val="Normální + Zarovnat do bloku"/>
    <w:basedOn w:val="Normln"/>
    <w:uiPriority w:val="99"/>
    <w:rsid w:val="00F45C58"/>
    <w:pPr>
      <w:jc w:val="both"/>
    </w:pPr>
  </w:style>
  <w:style w:type="character" w:styleId="Sledovanodkaz">
    <w:name w:val="FollowedHyperlink"/>
    <w:basedOn w:val="Standardnpsmoodstavce"/>
    <w:uiPriority w:val="99"/>
    <w:semiHidden/>
    <w:unhideWhenUsed/>
    <w:rsid w:val="001D6C28"/>
    <w:rPr>
      <w:color w:val="800080" w:themeColor="followedHyperlink"/>
      <w:u w:val="single"/>
    </w:rPr>
  </w:style>
  <w:style w:type="paragraph" w:customStyle="1" w:styleId="Default">
    <w:name w:val="Default"/>
    <w:rsid w:val="003E12E7"/>
    <w:pPr>
      <w:suppressAutoHyphens/>
      <w:autoSpaceDE w:val="0"/>
      <w:autoSpaceDN w:val="0"/>
    </w:pPr>
    <w:rPr>
      <w:rFonts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1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670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2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6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8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6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00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3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2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3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2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2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khk.cz/oblasti/zivotni-prostredi-zemedelstvi/aktuality/priroda-krajina/navrh-planu-pece-o-prirodni-pamatku-u-glorietu-pro-obdobi-2026-203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316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Královéhradecký kraj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Haldova</dc:creator>
  <cp:lastModifiedBy>Bajerová Markéta Ing.</cp:lastModifiedBy>
  <cp:revision>63</cp:revision>
  <cp:lastPrinted>2012-11-26T14:41:00Z</cp:lastPrinted>
  <dcterms:created xsi:type="dcterms:W3CDTF">2024-02-29T07:26:00Z</dcterms:created>
  <dcterms:modified xsi:type="dcterms:W3CDTF">2025-06-16T08:38:00Z</dcterms:modified>
</cp:coreProperties>
</file>