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F70631" w14:textId="77777777" w:rsidR="004D0D16" w:rsidRDefault="00CE6370">
      <w:pPr>
        <w:rPr>
          <w:sz w:val="24"/>
          <w:szCs w:val="24"/>
        </w:rPr>
      </w:pPr>
      <w:r>
        <w:rPr>
          <w:noProof/>
        </w:rPr>
        <w:drawing>
          <wp:anchor distT="0" distB="0" distL="114935" distR="114935" simplePos="0" relativeHeight="251657728" behindDoc="0" locked="0" layoutInCell="1" allowOverlap="1" wp14:anchorId="7E9E6995" wp14:editId="1E4581BA">
            <wp:simplePos x="0" y="0"/>
            <wp:positionH relativeFrom="page">
              <wp:posOffset>-189865</wp:posOffset>
            </wp:positionH>
            <wp:positionV relativeFrom="page">
              <wp:posOffset>-3810</wp:posOffset>
            </wp:positionV>
            <wp:extent cx="7494905" cy="1339215"/>
            <wp:effectExtent l="0" t="0" r="0" b="0"/>
            <wp:wrapNone/>
            <wp:docPr id="2"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94905" cy="133921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23B56124" w14:textId="77777777" w:rsidR="004D0D16" w:rsidRDefault="004D0D16">
      <w:pPr>
        <w:rPr>
          <w:sz w:val="24"/>
          <w:szCs w:val="24"/>
        </w:rPr>
      </w:pPr>
    </w:p>
    <w:p w14:paraId="005C65AB" w14:textId="77777777" w:rsidR="004D0D16" w:rsidRDefault="004D0D16">
      <w:pPr>
        <w:pStyle w:val="Podtitul1"/>
        <w:widowControl/>
        <w:spacing w:after="0"/>
        <w:rPr>
          <w:rFonts w:ascii="Times New Roman" w:hAnsi="Times New Roman"/>
          <w:i/>
          <w:iCs/>
        </w:rPr>
      </w:pPr>
    </w:p>
    <w:p w14:paraId="73B4FE73" w14:textId="77777777" w:rsidR="004D0D16" w:rsidRDefault="004D0D16">
      <w:pPr>
        <w:pStyle w:val="Podtitul1"/>
        <w:widowControl/>
        <w:spacing w:after="0"/>
        <w:rPr>
          <w:rFonts w:ascii="Times New Roman" w:hAnsi="Times New Roman"/>
          <w:i/>
          <w:iCs/>
        </w:rPr>
      </w:pPr>
    </w:p>
    <w:p w14:paraId="01927DDD" w14:textId="77777777" w:rsidR="004D0D16" w:rsidRDefault="004D0D16">
      <w:pPr>
        <w:pStyle w:val="Podtitul1"/>
        <w:widowControl/>
        <w:spacing w:after="0"/>
        <w:rPr>
          <w:rFonts w:ascii="Times New Roman" w:hAnsi="Times New Roman"/>
          <w:i/>
          <w:iCs/>
        </w:rPr>
      </w:pPr>
    </w:p>
    <w:p w14:paraId="6BF3415A" w14:textId="77777777" w:rsidR="004D0D16" w:rsidRDefault="004D0D16">
      <w:pPr>
        <w:pStyle w:val="Podtitul1"/>
        <w:widowControl/>
        <w:spacing w:after="0"/>
        <w:rPr>
          <w:rFonts w:ascii="Times New Roman" w:hAnsi="Times New Roman"/>
          <w:b/>
          <w:bCs/>
          <w:i/>
          <w:iCs/>
        </w:rPr>
      </w:pPr>
    </w:p>
    <w:p w14:paraId="6E1F1121" w14:textId="77777777" w:rsidR="004D0D16" w:rsidRDefault="004D0D16">
      <w:pPr>
        <w:pStyle w:val="Podtitul1"/>
        <w:widowControl/>
        <w:spacing w:after="0"/>
        <w:rPr>
          <w:rFonts w:ascii="Times New Roman" w:hAnsi="Times New Roman"/>
          <w:b/>
          <w:bCs/>
          <w:i/>
          <w:iCs/>
        </w:rPr>
      </w:pPr>
    </w:p>
    <w:p w14:paraId="38E118E6" w14:textId="77777777" w:rsidR="004D0D16" w:rsidRDefault="004D0D16">
      <w:pPr>
        <w:pStyle w:val="Podtitul1"/>
        <w:widowControl/>
        <w:spacing w:after="0"/>
        <w:rPr>
          <w:rFonts w:ascii="Times New Roman" w:hAnsi="Times New Roman"/>
          <w:b/>
          <w:bCs/>
          <w:i/>
          <w:iCs/>
        </w:rPr>
      </w:pPr>
    </w:p>
    <w:p w14:paraId="2E84F76A" w14:textId="77777777" w:rsidR="004D0D16" w:rsidRDefault="004D0D16">
      <w:pPr>
        <w:pStyle w:val="Podtitul1"/>
        <w:widowControl/>
        <w:spacing w:after="0"/>
        <w:rPr>
          <w:rFonts w:ascii="Times New Roman" w:hAnsi="Times New Roman"/>
          <w:b/>
          <w:bCs/>
          <w:i/>
          <w:iCs/>
        </w:rPr>
      </w:pPr>
    </w:p>
    <w:p w14:paraId="3E145867" w14:textId="77777777" w:rsidR="004D0D16" w:rsidRDefault="004D0D16">
      <w:pPr>
        <w:pStyle w:val="Podtitul1"/>
        <w:widowControl/>
        <w:spacing w:after="0"/>
        <w:rPr>
          <w:rFonts w:ascii="Times New Roman" w:hAnsi="Times New Roman"/>
          <w:b/>
          <w:bCs/>
          <w:i/>
          <w:iCs/>
        </w:rPr>
      </w:pPr>
    </w:p>
    <w:p w14:paraId="2D90386B" w14:textId="77777777" w:rsidR="004D0D16" w:rsidRDefault="004D0D16">
      <w:pPr>
        <w:pStyle w:val="Podtitul1"/>
        <w:widowControl/>
        <w:spacing w:after="0"/>
        <w:rPr>
          <w:rFonts w:ascii="Times New Roman" w:hAnsi="Times New Roman"/>
          <w:b/>
          <w:bCs/>
          <w:i/>
          <w:iCs/>
        </w:rPr>
      </w:pPr>
    </w:p>
    <w:p w14:paraId="10D121E9" w14:textId="77777777" w:rsidR="004D0D16" w:rsidRDefault="004D0D16">
      <w:pPr>
        <w:pStyle w:val="Podtitul1"/>
        <w:widowControl/>
        <w:spacing w:after="0"/>
        <w:rPr>
          <w:rFonts w:ascii="Times New Roman" w:hAnsi="Times New Roman"/>
          <w:b/>
          <w:bCs/>
          <w:i/>
          <w:iCs/>
        </w:rPr>
      </w:pPr>
    </w:p>
    <w:p w14:paraId="420EB499" w14:textId="77777777" w:rsidR="004D0D16" w:rsidRDefault="004D0D16">
      <w:pPr>
        <w:pStyle w:val="Podtitul1"/>
        <w:widowControl/>
        <w:spacing w:after="0"/>
        <w:rPr>
          <w:rFonts w:ascii="Times New Roman" w:hAnsi="Times New Roman"/>
          <w:b/>
          <w:bCs/>
          <w:i/>
          <w:iCs/>
        </w:rPr>
      </w:pPr>
    </w:p>
    <w:p w14:paraId="493319F6" w14:textId="77777777" w:rsidR="005069B7" w:rsidRDefault="005069B7">
      <w:pPr>
        <w:pStyle w:val="Podtitul1"/>
        <w:widowControl/>
        <w:spacing w:after="0"/>
        <w:rPr>
          <w:rFonts w:ascii="Times New Roman" w:hAnsi="Times New Roman"/>
          <w:b/>
          <w:bCs/>
          <w:i/>
          <w:iCs/>
        </w:rPr>
      </w:pPr>
    </w:p>
    <w:p w14:paraId="4877DE0A" w14:textId="77777777" w:rsidR="004D0D16" w:rsidRDefault="004D0D16">
      <w:pPr>
        <w:jc w:val="both"/>
        <w:rPr>
          <w:b/>
          <w:bCs/>
          <w:sz w:val="24"/>
          <w:szCs w:val="24"/>
        </w:rPr>
      </w:pPr>
    </w:p>
    <w:p w14:paraId="398E0026" w14:textId="77777777" w:rsidR="004D0D16" w:rsidRDefault="004D0D16">
      <w:pPr>
        <w:jc w:val="both"/>
        <w:rPr>
          <w:b/>
          <w:bCs/>
          <w:sz w:val="24"/>
          <w:szCs w:val="24"/>
        </w:rPr>
      </w:pPr>
    </w:p>
    <w:p w14:paraId="17A87578" w14:textId="77777777" w:rsidR="004D0D16" w:rsidRDefault="004D0D16">
      <w:pPr>
        <w:jc w:val="both"/>
        <w:rPr>
          <w:b/>
          <w:bCs/>
          <w:sz w:val="24"/>
          <w:szCs w:val="24"/>
        </w:rPr>
      </w:pPr>
    </w:p>
    <w:p w14:paraId="34AF30E5" w14:textId="77777777" w:rsidR="004D0D16" w:rsidRDefault="004D0D16">
      <w:pPr>
        <w:jc w:val="both"/>
        <w:rPr>
          <w:b/>
          <w:bCs/>
          <w:sz w:val="24"/>
          <w:szCs w:val="24"/>
        </w:rPr>
      </w:pPr>
    </w:p>
    <w:p w14:paraId="3FF392CA" w14:textId="77777777" w:rsidR="004D0D16" w:rsidRDefault="004D0D16">
      <w:pPr>
        <w:jc w:val="both"/>
        <w:rPr>
          <w:b/>
          <w:bCs/>
          <w:sz w:val="24"/>
          <w:szCs w:val="24"/>
        </w:rPr>
      </w:pPr>
    </w:p>
    <w:p w14:paraId="7E5321CD" w14:textId="77777777" w:rsidR="004D0D16" w:rsidRDefault="004D0D16">
      <w:pPr>
        <w:pStyle w:val="Podtitul1"/>
        <w:widowControl/>
        <w:spacing w:after="0"/>
        <w:jc w:val="both"/>
        <w:rPr>
          <w:rFonts w:ascii="Times New Roman" w:hAnsi="Times New Roman"/>
          <w:b/>
          <w:bCs/>
          <w:i/>
          <w:iCs/>
          <w:lang w:val="cs-CZ"/>
        </w:rPr>
      </w:pPr>
    </w:p>
    <w:p w14:paraId="5644AE2E" w14:textId="77777777" w:rsidR="00DA7879" w:rsidRPr="00DA7879" w:rsidRDefault="00DA7879">
      <w:pPr>
        <w:pStyle w:val="Podtitul1"/>
        <w:widowControl/>
        <w:spacing w:after="0"/>
        <w:jc w:val="both"/>
        <w:rPr>
          <w:rFonts w:ascii="Times New Roman" w:hAnsi="Times New Roman"/>
          <w:b/>
          <w:bCs/>
          <w:i/>
          <w:iCs/>
          <w:lang w:val="cs-CZ"/>
        </w:rPr>
      </w:pPr>
    </w:p>
    <w:p w14:paraId="23DB0C87" w14:textId="77777777" w:rsidR="004D0D16" w:rsidRDefault="004D0D16">
      <w:pPr>
        <w:pStyle w:val="Podtitul1"/>
        <w:widowControl/>
        <w:spacing w:after="0"/>
        <w:jc w:val="both"/>
        <w:rPr>
          <w:rFonts w:ascii="Times New Roman" w:hAnsi="Times New Roman"/>
          <w:b/>
          <w:bCs/>
          <w:i/>
          <w:iCs/>
          <w:lang w:val="cs-CZ"/>
        </w:rPr>
      </w:pPr>
    </w:p>
    <w:p w14:paraId="257C6D83" w14:textId="77777777" w:rsidR="00DA7879" w:rsidRPr="00DA7879" w:rsidRDefault="00DA7879">
      <w:pPr>
        <w:pStyle w:val="Podtitul1"/>
        <w:widowControl/>
        <w:spacing w:after="0"/>
        <w:jc w:val="both"/>
        <w:rPr>
          <w:rFonts w:ascii="Times New Roman" w:hAnsi="Times New Roman"/>
          <w:b/>
          <w:bCs/>
          <w:i/>
          <w:iCs/>
          <w:lang w:val="cs-CZ"/>
        </w:rPr>
      </w:pPr>
    </w:p>
    <w:p w14:paraId="31820598" w14:textId="77777777" w:rsidR="004D0D16" w:rsidRDefault="004D0D16">
      <w:pPr>
        <w:pStyle w:val="Podtitul1"/>
        <w:widowControl/>
        <w:spacing w:after="0"/>
        <w:jc w:val="both"/>
        <w:rPr>
          <w:rFonts w:ascii="Times New Roman" w:hAnsi="Times New Roman"/>
          <w:b/>
          <w:bCs/>
          <w:i/>
          <w:iCs/>
        </w:rPr>
      </w:pPr>
    </w:p>
    <w:p w14:paraId="641D6B3D" w14:textId="77777777" w:rsidR="004D0D16" w:rsidRDefault="004D0D16" w:rsidP="00CF6093">
      <w:pPr>
        <w:pStyle w:val="Seznamsodrkami2"/>
      </w:pPr>
    </w:p>
    <w:p w14:paraId="57A7E6E3" w14:textId="77777777" w:rsidR="004D0D16" w:rsidRPr="00DA31F6" w:rsidRDefault="004D0D16">
      <w:pPr>
        <w:pStyle w:val="Zkladntext3"/>
        <w:jc w:val="center"/>
        <w:rPr>
          <w:b/>
          <w:bCs/>
          <w:iCs/>
          <w:sz w:val="48"/>
          <w:szCs w:val="48"/>
        </w:rPr>
      </w:pPr>
      <w:r w:rsidRPr="00DA31F6">
        <w:rPr>
          <w:b/>
          <w:bCs/>
          <w:iCs/>
          <w:sz w:val="48"/>
          <w:szCs w:val="48"/>
        </w:rPr>
        <w:t>Plán péče</w:t>
      </w:r>
    </w:p>
    <w:p w14:paraId="5F518999" w14:textId="77777777" w:rsidR="004D0D16" w:rsidRPr="00DA31F6" w:rsidRDefault="004D0D16">
      <w:pPr>
        <w:pStyle w:val="Zkladntext3"/>
        <w:jc w:val="center"/>
        <w:rPr>
          <w:b/>
          <w:bCs/>
          <w:iCs/>
          <w:sz w:val="48"/>
          <w:szCs w:val="48"/>
        </w:rPr>
      </w:pPr>
      <w:r w:rsidRPr="00DA31F6">
        <w:rPr>
          <w:b/>
          <w:bCs/>
          <w:iCs/>
          <w:sz w:val="48"/>
          <w:szCs w:val="48"/>
        </w:rPr>
        <w:t>o</w:t>
      </w:r>
    </w:p>
    <w:p w14:paraId="5618AB71" w14:textId="43A84609" w:rsidR="00000D7C" w:rsidRDefault="00DB20DE" w:rsidP="00DB20DE">
      <w:pPr>
        <w:jc w:val="center"/>
        <w:rPr>
          <w:rFonts w:eastAsia="Palatino Linotype"/>
          <w:b/>
          <w:sz w:val="48"/>
        </w:rPr>
      </w:pPr>
      <w:r w:rsidRPr="00947CD3">
        <w:rPr>
          <w:rFonts w:eastAsia="Palatino Linotype"/>
          <w:b/>
          <w:sz w:val="48"/>
        </w:rPr>
        <w:t xml:space="preserve">přírodní </w:t>
      </w:r>
      <w:r w:rsidR="00D0013A">
        <w:rPr>
          <w:rFonts w:eastAsia="Palatino Linotype"/>
          <w:b/>
          <w:sz w:val="48"/>
        </w:rPr>
        <w:t>památku</w:t>
      </w:r>
      <w:r>
        <w:rPr>
          <w:rFonts w:eastAsia="Palatino Linotype"/>
          <w:b/>
          <w:sz w:val="48"/>
        </w:rPr>
        <w:t xml:space="preserve"> </w:t>
      </w:r>
    </w:p>
    <w:p w14:paraId="0B75E75E" w14:textId="0142145F" w:rsidR="00DB20DE" w:rsidRPr="00947CD3" w:rsidRDefault="00D0013A" w:rsidP="00DB20DE">
      <w:pPr>
        <w:jc w:val="center"/>
        <w:rPr>
          <w:rFonts w:eastAsia="Palatino Linotype"/>
          <w:b/>
          <w:sz w:val="48"/>
        </w:rPr>
      </w:pPr>
      <w:r>
        <w:rPr>
          <w:rFonts w:eastAsia="Palatino Linotype"/>
          <w:b/>
          <w:sz w:val="48"/>
        </w:rPr>
        <w:t>Černíč</w:t>
      </w:r>
    </w:p>
    <w:p w14:paraId="4539C868" w14:textId="77777777" w:rsidR="004D0D16" w:rsidRDefault="004D0D16">
      <w:pPr>
        <w:pStyle w:val="Zkladntext3"/>
        <w:jc w:val="center"/>
        <w:rPr>
          <w:b/>
          <w:bCs/>
          <w:i/>
          <w:iCs/>
          <w:sz w:val="48"/>
          <w:szCs w:val="48"/>
        </w:rPr>
      </w:pPr>
    </w:p>
    <w:p w14:paraId="54CA0DA7" w14:textId="77777777" w:rsidR="004D0D16" w:rsidRPr="00451A29" w:rsidRDefault="004D0D16">
      <w:pPr>
        <w:pStyle w:val="Zkladntext3"/>
        <w:jc w:val="center"/>
        <w:rPr>
          <w:b/>
          <w:bCs/>
          <w:iCs/>
          <w:sz w:val="32"/>
          <w:szCs w:val="32"/>
        </w:rPr>
      </w:pPr>
      <w:r w:rsidRPr="00451A29">
        <w:rPr>
          <w:b/>
          <w:bCs/>
          <w:iCs/>
          <w:sz w:val="32"/>
          <w:szCs w:val="32"/>
        </w:rPr>
        <w:t>na období</w:t>
      </w:r>
    </w:p>
    <w:p w14:paraId="667AB1A2" w14:textId="233A00A9" w:rsidR="00DB20DE" w:rsidRPr="00947CD3" w:rsidRDefault="00DB20DE" w:rsidP="00DB20DE">
      <w:pPr>
        <w:jc w:val="center"/>
      </w:pPr>
      <w:r w:rsidRPr="00947CD3">
        <w:rPr>
          <w:rFonts w:eastAsia="Palatino Linotype"/>
          <w:b/>
          <w:sz w:val="32"/>
        </w:rPr>
        <w:t>20</w:t>
      </w:r>
      <w:r>
        <w:rPr>
          <w:rFonts w:eastAsia="Palatino Linotype"/>
          <w:b/>
          <w:sz w:val="32"/>
        </w:rPr>
        <w:t>2</w:t>
      </w:r>
      <w:r w:rsidR="00CA0DCD">
        <w:rPr>
          <w:rFonts w:eastAsia="Palatino Linotype"/>
          <w:b/>
          <w:sz w:val="32"/>
        </w:rPr>
        <w:t>5</w:t>
      </w:r>
      <w:r w:rsidRPr="00947CD3">
        <w:rPr>
          <w:rFonts w:eastAsia="Palatino Linotype"/>
          <w:b/>
          <w:sz w:val="32"/>
        </w:rPr>
        <w:t>–20</w:t>
      </w:r>
      <w:r w:rsidR="00402D70">
        <w:rPr>
          <w:rFonts w:eastAsia="Palatino Linotype"/>
          <w:b/>
          <w:sz w:val="32"/>
        </w:rPr>
        <w:t>3</w:t>
      </w:r>
      <w:r w:rsidR="00D0013A">
        <w:rPr>
          <w:rFonts w:eastAsia="Palatino Linotype"/>
          <w:b/>
          <w:sz w:val="32"/>
        </w:rPr>
        <w:t>4</w:t>
      </w:r>
    </w:p>
    <w:p w14:paraId="0BFD7842" w14:textId="77777777" w:rsidR="004D0D16" w:rsidRDefault="004D0D16">
      <w:pPr>
        <w:pStyle w:val="Zkladntext3"/>
        <w:jc w:val="both"/>
        <w:rPr>
          <w:b/>
          <w:bCs/>
          <w:i/>
          <w:iCs/>
          <w:sz w:val="24"/>
          <w:szCs w:val="24"/>
        </w:rPr>
      </w:pPr>
    </w:p>
    <w:p w14:paraId="15FB3EBE" w14:textId="77777777" w:rsidR="004D0D16" w:rsidRDefault="004D0D16">
      <w:pPr>
        <w:pStyle w:val="Zkladntext3"/>
        <w:jc w:val="both"/>
        <w:rPr>
          <w:b/>
          <w:bCs/>
          <w:i/>
          <w:iCs/>
          <w:sz w:val="24"/>
          <w:szCs w:val="24"/>
        </w:rPr>
      </w:pPr>
    </w:p>
    <w:p w14:paraId="62A2AC6E" w14:textId="77777777" w:rsidR="004D0D16" w:rsidRDefault="004D0D16">
      <w:pPr>
        <w:pStyle w:val="Zkladntext3"/>
        <w:jc w:val="both"/>
        <w:rPr>
          <w:b/>
          <w:bCs/>
          <w:i/>
          <w:iCs/>
          <w:sz w:val="24"/>
          <w:szCs w:val="24"/>
        </w:rPr>
      </w:pPr>
    </w:p>
    <w:p w14:paraId="15BDD4A6" w14:textId="77777777" w:rsidR="004D0D16" w:rsidRDefault="004D0D16">
      <w:pPr>
        <w:pStyle w:val="Zkladntext3"/>
        <w:jc w:val="both"/>
        <w:rPr>
          <w:b/>
          <w:bCs/>
          <w:i/>
          <w:iCs/>
          <w:sz w:val="24"/>
          <w:szCs w:val="24"/>
        </w:rPr>
      </w:pPr>
    </w:p>
    <w:p w14:paraId="2E93B23B" w14:textId="77777777" w:rsidR="004D0D16" w:rsidRDefault="004D0D16">
      <w:pPr>
        <w:pStyle w:val="Zkladntext3"/>
        <w:jc w:val="both"/>
        <w:rPr>
          <w:b/>
          <w:bCs/>
          <w:i/>
          <w:iCs/>
          <w:sz w:val="24"/>
          <w:szCs w:val="24"/>
        </w:rPr>
      </w:pPr>
    </w:p>
    <w:p w14:paraId="732957AC" w14:textId="77777777" w:rsidR="004D0D16" w:rsidRDefault="004D0D16">
      <w:pPr>
        <w:pStyle w:val="Zkladntext3"/>
        <w:jc w:val="both"/>
        <w:rPr>
          <w:b/>
          <w:bCs/>
          <w:i/>
          <w:iCs/>
          <w:sz w:val="24"/>
          <w:szCs w:val="24"/>
        </w:rPr>
      </w:pPr>
    </w:p>
    <w:p w14:paraId="14156450" w14:textId="77777777" w:rsidR="004D0D16" w:rsidRDefault="004D0D16">
      <w:pPr>
        <w:pStyle w:val="Zkladntext3"/>
        <w:jc w:val="both"/>
        <w:rPr>
          <w:b/>
          <w:bCs/>
          <w:i/>
          <w:iCs/>
          <w:sz w:val="24"/>
          <w:szCs w:val="24"/>
        </w:rPr>
      </w:pPr>
    </w:p>
    <w:p w14:paraId="13B60A3C" w14:textId="77777777" w:rsidR="004D0D16" w:rsidRDefault="004D0D16">
      <w:pPr>
        <w:pStyle w:val="Seznamsodrkami"/>
        <w:widowControl/>
        <w:ind w:left="0" w:firstLine="0"/>
        <w:jc w:val="both"/>
        <w:rPr>
          <w:sz w:val="24"/>
          <w:szCs w:val="24"/>
        </w:rPr>
      </w:pPr>
    </w:p>
    <w:p w14:paraId="49B369FA" w14:textId="77777777" w:rsidR="004D0D16" w:rsidRDefault="004D0D16">
      <w:pPr>
        <w:pStyle w:val="Seznamsodrkami"/>
        <w:widowControl/>
        <w:ind w:left="0" w:firstLine="0"/>
        <w:jc w:val="both"/>
        <w:rPr>
          <w:sz w:val="24"/>
          <w:szCs w:val="24"/>
        </w:rPr>
      </w:pPr>
    </w:p>
    <w:p w14:paraId="02F56EEB" w14:textId="77777777" w:rsidR="004D0D16" w:rsidRDefault="004D0D16">
      <w:pPr>
        <w:pStyle w:val="Seznamsodrkami"/>
        <w:widowControl/>
        <w:ind w:left="0" w:firstLine="0"/>
        <w:jc w:val="both"/>
        <w:rPr>
          <w:sz w:val="24"/>
          <w:szCs w:val="24"/>
        </w:rPr>
      </w:pPr>
    </w:p>
    <w:p w14:paraId="1CACF1B5" w14:textId="77777777" w:rsidR="004D0D16" w:rsidRDefault="004D0D16">
      <w:pPr>
        <w:pStyle w:val="Seznamsodrkami"/>
        <w:widowControl/>
        <w:ind w:left="0" w:firstLine="0"/>
        <w:jc w:val="both"/>
        <w:rPr>
          <w:sz w:val="24"/>
          <w:szCs w:val="24"/>
        </w:rPr>
      </w:pPr>
    </w:p>
    <w:p w14:paraId="31C17969" w14:textId="77777777" w:rsidR="004D0D16" w:rsidRDefault="004D0D16">
      <w:pPr>
        <w:pStyle w:val="Seznamsodrkami"/>
        <w:widowControl/>
        <w:ind w:left="0" w:firstLine="0"/>
        <w:jc w:val="both"/>
        <w:rPr>
          <w:sz w:val="24"/>
          <w:szCs w:val="24"/>
        </w:rPr>
      </w:pPr>
    </w:p>
    <w:p w14:paraId="665B74A7" w14:textId="77777777" w:rsidR="004D0D16" w:rsidRDefault="004D0D16">
      <w:pPr>
        <w:pStyle w:val="Seznamsodrkami"/>
        <w:widowControl/>
        <w:ind w:left="0" w:firstLine="0"/>
        <w:jc w:val="both"/>
        <w:rPr>
          <w:sz w:val="24"/>
          <w:szCs w:val="24"/>
        </w:rPr>
      </w:pPr>
    </w:p>
    <w:p w14:paraId="5D971DC2" w14:textId="77777777" w:rsidR="004D0D16" w:rsidRDefault="004D0D16" w:rsidP="004D0D16">
      <w:pPr>
        <w:pStyle w:val="Nadpis1"/>
        <w:rPr>
          <w:sz w:val="24"/>
          <w:szCs w:val="24"/>
        </w:rPr>
      </w:pPr>
      <w:bookmarkStart w:id="0" w:name="_Toc514409705"/>
    </w:p>
    <w:p w14:paraId="095D7552" w14:textId="77777777" w:rsidR="00DA7879" w:rsidRDefault="00DA7879" w:rsidP="00DA7879">
      <w:pPr>
        <w:rPr>
          <w:lang w:val="en-US" w:eastAsia="x-none"/>
        </w:rPr>
      </w:pPr>
    </w:p>
    <w:p w14:paraId="616A7619" w14:textId="726EEBF5" w:rsidR="00DA7879" w:rsidRDefault="00DA7879" w:rsidP="00DA7879">
      <w:pPr>
        <w:jc w:val="both"/>
      </w:pPr>
      <w:bookmarkStart w:id="1" w:name="_Toc523475956"/>
      <w:bookmarkStart w:id="2" w:name="_Toc516042614"/>
      <w:bookmarkStart w:id="3" w:name="_Toc514409850"/>
      <w:bookmarkStart w:id="4" w:name="_Toc256000001"/>
      <w:bookmarkStart w:id="5" w:name="_Toc256000002"/>
      <w:r>
        <w:t>Plán péče je odborný a koncepční dokument ochrany přírody, který na základě údajů o dosavadním vývoji a současném stavu zvláště chráněného území navrhuje opatření na zachování nebo zlepšení stavu předmětu ochrany ve zvláště chráněném území a na zabezpečení zvláště chráněného území před nepříznivými vlivy okolí v jeho ochranném pásmu. Plán péče slouží jako podklad pro jiné druhy plánovacích dokumentů a pro rozhodování orgánů ochrany přírody. Pro fyzické ani právnické osoby není závazný. Realizaci plánu péče zajišťuje orgán ochrany přírody příslušný ke schválení péče, a to v součinnosti s vlastníky a nájemci do</w:t>
      </w:r>
      <w:r w:rsidR="00C31050">
        <w:t>tčených pozemků postupy podle § </w:t>
      </w:r>
      <w:r>
        <w:t>68 zákona č. 114/1992 Sb. o ochraně přírody a krajiny, v platném znění.</w:t>
      </w:r>
      <w:bookmarkEnd w:id="1"/>
      <w:bookmarkEnd w:id="2"/>
      <w:bookmarkEnd w:id="3"/>
      <w:bookmarkEnd w:id="4"/>
      <w:bookmarkEnd w:id="5"/>
    </w:p>
    <w:p w14:paraId="4C417679" w14:textId="77777777" w:rsidR="00DA7879" w:rsidRDefault="00DA7879" w:rsidP="00DA7879">
      <w:pPr>
        <w:rPr>
          <w:lang w:val="en-US" w:eastAsia="x-none"/>
        </w:rPr>
      </w:pPr>
    </w:p>
    <w:p w14:paraId="066ACE30" w14:textId="77777777" w:rsidR="00DA7879" w:rsidRDefault="00DA7879" w:rsidP="00DA7879">
      <w:pPr>
        <w:rPr>
          <w:lang w:val="en-US" w:eastAsia="x-none"/>
        </w:rPr>
      </w:pPr>
    </w:p>
    <w:p w14:paraId="4A74ACD4" w14:textId="77777777" w:rsidR="00DA7879" w:rsidRDefault="00DA7879" w:rsidP="00DA7879">
      <w:pPr>
        <w:rPr>
          <w:lang w:val="en-US" w:eastAsia="x-none"/>
        </w:rPr>
      </w:pPr>
    </w:p>
    <w:p w14:paraId="79170CFD" w14:textId="77777777" w:rsidR="00DA7879" w:rsidRDefault="00DA7879" w:rsidP="00DA7879">
      <w:pPr>
        <w:rPr>
          <w:lang w:val="en-US" w:eastAsia="x-none"/>
        </w:rPr>
      </w:pPr>
    </w:p>
    <w:p w14:paraId="045A4D29" w14:textId="77777777" w:rsidR="00DA7879" w:rsidRDefault="00DA7879" w:rsidP="00DA7879">
      <w:pPr>
        <w:rPr>
          <w:lang w:val="en-US" w:eastAsia="x-none"/>
        </w:rPr>
      </w:pPr>
    </w:p>
    <w:p w14:paraId="174ECC21" w14:textId="77777777" w:rsidR="00DA7879" w:rsidRDefault="00DA7879" w:rsidP="00DA7879">
      <w:pPr>
        <w:rPr>
          <w:lang w:val="en-US" w:eastAsia="x-none"/>
        </w:rPr>
      </w:pPr>
    </w:p>
    <w:p w14:paraId="44F9C43D" w14:textId="77777777" w:rsidR="00DA7879" w:rsidRDefault="00DA7879" w:rsidP="00DA7879">
      <w:pPr>
        <w:rPr>
          <w:lang w:val="en-US" w:eastAsia="x-none"/>
        </w:rPr>
      </w:pPr>
    </w:p>
    <w:p w14:paraId="3CEA1F1E" w14:textId="77777777" w:rsidR="00DA7879" w:rsidRDefault="00DA7879" w:rsidP="00DA7879">
      <w:pPr>
        <w:rPr>
          <w:lang w:val="en-US" w:eastAsia="x-none"/>
        </w:rPr>
      </w:pPr>
    </w:p>
    <w:p w14:paraId="7CB89C42" w14:textId="77777777" w:rsidR="00DA7879" w:rsidRDefault="00DA7879" w:rsidP="00DA7879">
      <w:pPr>
        <w:rPr>
          <w:lang w:val="en-US" w:eastAsia="x-none"/>
        </w:rPr>
      </w:pPr>
    </w:p>
    <w:p w14:paraId="514F926D" w14:textId="77777777" w:rsidR="00DA7879" w:rsidRDefault="00DA7879" w:rsidP="00DA7879">
      <w:pPr>
        <w:rPr>
          <w:lang w:val="en-US" w:eastAsia="x-none"/>
        </w:rPr>
      </w:pPr>
    </w:p>
    <w:p w14:paraId="74B14293" w14:textId="77777777" w:rsidR="00DA7879" w:rsidRDefault="00DA7879" w:rsidP="00DA7879">
      <w:pPr>
        <w:rPr>
          <w:lang w:val="en-US" w:eastAsia="x-none"/>
        </w:rPr>
      </w:pPr>
    </w:p>
    <w:p w14:paraId="4F53FF95" w14:textId="77777777" w:rsidR="00DA7879" w:rsidRDefault="00DA7879" w:rsidP="00DA7879">
      <w:pPr>
        <w:rPr>
          <w:lang w:val="en-US" w:eastAsia="x-none"/>
        </w:rPr>
      </w:pPr>
    </w:p>
    <w:p w14:paraId="6480CC78" w14:textId="77777777" w:rsidR="00DA7879" w:rsidRDefault="00DA7879" w:rsidP="00DA7879">
      <w:pPr>
        <w:rPr>
          <w:lang w:val="en-US" w:eastAsia="x-none"/>
        </w:rPr>
      </w:pPr>
    </w:p>
    <w:p w14:paraId="3C311387" w14:textId="77777777" w:rsidR="00DA7879" w:rsidRDefault="00DA7879" w:rsidP="00DA7879">
      <w:pPr>
        <w:rPr>
          <w:lang w:val="en-US" w:eastAsia="x-none"/>
        </w:rPr>
      </w:pPr>
    </w:p>
    <w:p w14:paraId="41C6E627" w14:textId="77777777" w:rsidR="00DA7879" w:rsidRDefault="00DA7879" w:rsidP="00DA7879">
      <w:pPr>
        <w:rPr>
          <w:lang w:val="en-US" w:eastAsia="x-none"/>
        </w:rPr>
      </w:pPr>
    </w:p>
    <w:p w14:paraId="06784448" w14:textId="77777777" w:rsidR="00DA7879" w:rsidRDefault="00DA7879" w:rsidP="00DA7879">
      <w:pPr>
        <w:rPr>
          <w:lang w:val="en-US" w:eastAsia="x-none"/>
        </w:rPr>
      </w:pPr>
    </w:p>
    <w:p w14:paraId="4EE03707" w14:textId="77777777" w:rsidR="00DA7879" w:rsidRDefault="00DA7879" w:rsidP="00DA7879">
      <w:pPr>
        <w:rPr>
          <w:lang w:val="en-US" w:eastAsia="x-none"/>
        </w:rPr>
      </w:pPr>
    </w:p>
    <w:p w14:paraId="0AABDC37" w14:textId="77777777" w:rsidR="00DA7879" w:rsidRDefault="00DA7879" w:rsidP="00DA7879">
      <w:pPr>
        <w:rPr>
          <w:lang w:val="en-US" w:eastAsia="x-none"/>
        </w:rPr>
      </w:pPr>
    </w:p>
    <w:p w14:paraId="7E2BE732" w14:textId="77777777" w:rsidR="00DA7879" w:rsidRDefault="00DA7879" w:rsidP="00DA7879">
      <w:pPr>
        <w:rPr>
          <w:lang w:val="en-US" w:eastAsia="x-none"/>
        </w:rPr>
      </w:pPr>
    </w:p>
    <w:p w14:paraId="7551525C" w14:textId="77777777" w:rsidR="00DA7879" w:rsidRDefault="00DA7879" w:rsidP="00DA7879">
      <w:pPr>
        <w:rPr>
          <w:lang w:val="en-US" w:eastAsia="x-none"/>
        </w:rPr>
      </w:pPr>
    </w:p>
    <w:p w14:paraId="4BD19486" w14:textId="77777777" w:rsidR="00DA7879" w:rsidRDefault="00DA7879" w:rsidP="00DA7879">
      <w:pPr>
        <w:rPr>
          <w:lang w:val="en-US" w:eastAsia="x-none"/>
        </w:rPr>
      </w:pPr>
    </w:p>
    <w:p w14:paraId="423BB152" w14:textId="77777777" w:rsidR="00DA7879" w:rsidRDefault="00DA7879" w:rsidP="00DA7879">
      <w:pPr>
        <w:rPr>
          <w:lang w:val="en-US" w:eastAsia="x-none"/>
        </w:rPr>
      </w:pPr>
    </w:p>
    <w:p w14:paraId="070E6C10" w14:textId="77777777" w:rsidR="00DA7879" w:rsidRDefault="00DA7879" w:rsidP="00DA7879">
      <w:pPr>
        <w:rPr>
          <w:lang w:val="en-US" w:eastAsia="x-none"/>
        </w:rPr>
      </w:pPr>
    </w:p>
    <w:p w14:paraId="4F544A0C" w14:textId="77777777" w:rsidR="00DA7879" w:rsidRDefault="00DA7879" w:rsidP="00DA7879">
      <w:pPr>
        <w:rPr>
          <w:lang w:val="en-US" w:eastAsia="x-none"/>
        </w:rPr>
      </w:pPr>
    </w:p>
    <w:p w14:paraId="6FA99CF3" w14:textId="77777777" w:rsidR="00DA7879" w:rsidRDefault="00DA7879" w:rsidP="00DA7879">
      <w:pPr>
        <w:rPr>
          <w:lang w:val="en-US" w:eastAsia="x-none"/>
        </w:rPr>
      </w:pPr>
    </w:p>
    <w:p w14:paraId="58F71A60" w14:textId="77777777" w:rsidR="00DA7879" w:rsidRDefault="00DA7879" w:rsidP="00DA7879">
      <w:pPr>
        <w:rPr>
          <w:lang w:val="en-US" w:eastAsia="x-none"/>
        </w:rPr>
      </w:pPr>
    </w:p>
    <w:p w14:paraId="1ABBB7B5" w14:textId="77777777" w:rsidR="00DA7879" w:rsidRDefault="00DA7879" w:rsidP="00DA7879">
      <w:pPr>
        <w:rPr>
          <w:lang w:val="en-US" w:eastAsia="x-none"/>
        </w:rPr>
      </w:pPr>
    </w:p>
    <w:p w14:paraId="2E8364A2" w14:textId="77777777" w:rsidR="00DA7879" w:rsidRDefault="00DA7879" w:rsidP="00DA7879">
      <w:pPr>
        <w:rPr>
          <w:lang w:val="en-US" w:eastAsia="x-none"/>
        </w:rPr>
      </w:pPr>
    </w:p>
    <w:p w14:paraId="01B87871" w14:textId="77777777" w:rsidR="00DA7879" w:rsidRDefault="00DA7879" w:rsidP="00DA7879">
      <w:pPr>
        <w:rPr>
          <w:lang w:val="en-US" w:eastAsia="x-none"/>
        </w:rPr>
      </w:pPr>
    </w:p>
    <w:p w14:paraId="1CF13582" w14:textId="77777777" w:rsidR="00DA7879" w:rsidRDefault="00DA7879" w:rsidP="00DA7879">
      <w:pPr>
        <w:rPr>
          <w:lang w:val="en-US" w:eastAsia="x-none"/>
        </w:rPr>
      </w:pPr>
    </w:p>
    <w:p w14:paraId="6C9E8761" w14:textId="77777777" w:rsidR="00DA7879" w:rsidRDefault="00DA7879" w:rsidP="00DA7879">
      <w:pPr>
        <w:rPr>
          <w:lang w:val="en-US" w:eastAsia="x-none"/>
        </w:rPr>
      </w:pPr>
    </w:p>
    <w:p w14:paraId="18BC8C34" w14:textId="77777777" w:rsidR="00DA7879" w:rsidRDefault="00DA7879" w:rsidP="00DA7879">
      <w:pPr>
        <w:rPr>
          <w:lang w:val="en-US" w:eastAsia="x-none"/>
        </w:rPr>
      </w:pPr>
    </w:p>
    <w:p w14:paraId="145B5307" w14:textId="77777777" w:rsidR="00DA7879" w:rsidRDefault="00DA7879" w:rsidP="00DA7879">
      <w:pPr>
        <w:rPr>
          <w:lang w:val="en-US" w:eastAsia="x-none"/>
        </w:rPr>
      </w:pPr>
    </w:p>
    <w:p w14:paraId="0E8CE67F" w14:textId="77777777" w:rsidR="00DA7879" w:rsidRDefault="00DA7879" w:rsidP="00DA7879">
      <w:pPr>
        <w:rPr>
          <w:lang w:val="en-US" w:eastAsia="x-none"/>
        </w:rPr>
      </w:pPr>
    </w:p>
    <w:p w14:paraId="4E735D65" w14:textId="77777777" w:rsidR="00DA7879" w:rsidRDefault="00DA7879" w:rsidP="00DA7879">
      <w:pPr>
        <w:rPr>
          <w:lang w:val="en-US" w:eastAsia="x-none"/>
        </w:rPr>
      </w:pPr>
    </w:p>
    <w:p w14:paraId="3AD2BB91" w14:textId="77777777" w:rsidR="00DA7879" w:rsidRDefault="00DA7879" w:rsidP="00DA7879">
      <w:pPr>
        <w:rPr>
          <w:lang w:val="en-US" w:eastAsia="x-none"/>
        </w:rPr>
      </w:pPr>
    </w:p>
    <w:p w14:paraId="41727547" w14:textId="77777777" w:rsidR="00DA7879" w:rsidRDefault="00DA7879" w:rsidP="00DA7879">
      <w:pPr>
        <w:rPr>
          <w:lang w:val="en-US" w:eastAsia="x-none"/>
        </w:rPr>
      </w:pPr>
    </w:p>
    <w:p w14:paraId="5F0A0932" w14:textId="77777777" w:rsidR="00DA7879" w:rsidRDefault="00DA7879" w:rsidP="00DA7879">
      <w:pPr>
        <w:rPr>
          <w:lang w:val="en-US" w:eastAsia="x-none"/>
        </w:rPr>
      </w:pPr>
    </w:p>
    <w:p w14:paraId="1F0FAC4A" w14:textId="77777777" w:rsidR="00DA7879" w:rsidRDefault="00DA7879" w:rsidP="00DA7879">
      <w:pPr>
        <w:rPr>
          <w:lang w:val="en-US" w:eastAsia="x-none"/>
        </w:rPr>
      </w:pPr>
    </w:p>
    <w:p w14:paraId="375166A7" w14:textId="77777777" w:rsidR="00DA7879" w:rsidRDefault="00DA7879" w:rsidP="00DA7879">
      <w:pPr>
        <w:rPr>
          <w:lang w:val="en-US" w:eastAsia="x-none"/>
        </w:rPr>
      </w:pPr>
    </w:p>
    <w:p w14:paraId="48DBF15B" w14:textId="77777777" w:rsidR="00DA7879" w:rsidRDefault="00DA7879" w:rsidP="00DA7879">
      <w:pPr>
        <w:rPr>
          <w:lang w:val="en-US" w:eastAsia="x-none"/>
        </w:rPr>
      </w:pPr>
    </w:p>
    <w:p w14:paraId="38C6FDFC" w14:textId="77777777" w:rsidR="00DA7879" w:rsidRDefault="00DA7879" w:rsidP="00DA7879">
      <w:pPr>
        <w:rPr>
          <w:lang w:val="en-US" w:eastAsia="x-none"/>
        </w:rPr>
      </w:pPr>
    </w:p>
    <w:p w14:paraId="450A82CA" w14:textId="77777777" w:rsidR="00DA7879" w:rsidRDefault="00DA7879" w:rsidP="00DA7879">
      <w:pPr>
        <w:rPr>
          <w:lang w:val="en-US" w:eastAsia="x-none"/>
        </w:rPr>
      </w:pPr>
    </w:p>
    <w:p w14:paraId="3F485BD8" w14:textId="77777777" w:rsidR="00DA7879" w:rsidRDefault="00DA7879" w:rsidP="00DA7879">
      <w:pPr>
        <w:rPr>
          <w:lang w:val="en-US" w:eastAsia="x-none"/>
        </w:rPr>
      </w:pPr>
    </w:p>
    <w:p w14:paraId="55F84CDA" w14:textId="77777777" w:rsidR="00DA7879" w:rsidRDefault="00DA7879" w:rsidP="00DA7879">
      <w:pPr>
        <w:rPr>
          <w:lang w:val="en-US" w:eastAsia="x-none"/>
        </w:rPr>
      </w:pPr>
    </w:p>
    <w:p w14:paraId="31A929CD" w14:textId="77777777" w:rsidR="00DA7879" w:rsidRDefault="00DA7879" w:rsidP="00DA7879">
      <w:pPr>
        <w:rPr>
          <w:lang w:val="en-US" w:eastAsia="x-none"/>
        </w:rPr>
      </w:pPr>
    </w:p>
    <w:p w14:paraId="41B578CF" w14:textId="77777777" w:rsidR="00DA7879" w:rsidRDefault="00DA7879" w:rsidP="00DA7879">
      <w:pPr>
        <w:rPr>
          <w:lang w:val="en-US" w:eastAsia="x-none"/>
        </w:rPr>
      </w:pPr>
    </w:p>
    <w:p w14:paraId="69E88725" w14:textId="77777777" w:rsidR="00DA7879" w:rsidRDefault="00DA7879" w:rsidP="00DA7879">
      <w:pPr>
        <w:rPr>
          <w:lang w:val="en-US" w:eastAsia="x-none"/>
        </w:rPr>
      </w:pPr>
    </w:p>
    <w:p w14:paraId="18959081" w14:textId="77777777" w:rsidR="00DA7879" w:rsidRDefault="00DA7879" w:rsidP="00DA7879">
      <w:pPr>
        <w:rPr>
          <w:lang w:val="en-US" w:eastAsia="x-none"/>
        </w:rPr>
      </w:pPr>
    </w:p>
    <w:p w14:paraId="3CD55438" w14:textId="77777777" w:rsidR="00DA7879" w:rsidRDefault="00DA7879" w:rsidP="00DA7879">
      <w:pPr>
        <w:rPr>
          <w:lang w:val="en-US" w:eastAsia="x-none"/>
        </w:rPr>
      </w:pPr>
    </w:p>
    <w:p w14:paraId="5F0CBA63" w14:textId="77777777" w:rsidR="00DA7879" w:rsidRDefault="00DA7879" w:rsidP="00DA7879">
      <w:pPr>
        <w:rPr>
          <w:lang w:val="en-US" w:eastAsia="x-none"/>
        </w:rPr>
      </w:pPr>
    </w:p>
    <w:bookmarkEnd w:id="0"/>
    <w:p w14:paraId="12DE296F" w14:textId="77777777" w:rsidR="004D0D16" w:rsidRPr="00CA0DCD" w:rsidRDefault="004D0D16" w:rsidP="004D0D16">
      <w:r w:rsidRPr="00CA0DCD">
        <w:rPr>
          <w:b/>
          <w:sz w:val="28"/>
          <w:szCs w:val="28"/>
        </w:rPr>
        <w:lastRenderedPageBreak/>
        <w:t>Obsah</w:t>
      </w:r>
    </w:p>
    <w:p w14:paraId="43FC9004" w14:textId="77777777" w:rsidR="00C31050" w:rsidRPr="00CA0DCD" w:rsidRDefault="00C31050" w:rsidP="00C31050">
      <w:pPr>
        <w:pStyle w:val="Obsah1"/>
        <w:spacing w:afterLines="20" w:after="48"/>
      </w:pPr>
    </w:p>
    <w:p w14:paraId="6FE841B1" w14:textId="48A3839C" w:rsidR="00554278" w:rsidRPr="00CA0DCD" w:rsidRDefault="00A75196" w:rsidP="00C31050">
      <w:pPr>
        <w:pStyle w:val="Obsah1"/>
        <w:spacing w:afterLines="20" w:after="48"/>
        <w:rPr>
          <w:rFonts w:ascii="Calibri" w:hAnsi="Calibri"/>
          <w:b w:val="0"/>
          <w:sz w:val="22"/>
          <w:szCs w:val="22"/>
        </w:rPr>
      </w:pPr>
      <w:r w:rsidRPr="00CA0DCD">
        <w:fldChar w:fldCharType="begin"/>
      </w:r>
      <w:r w:rsidR="004D0D16" w:rsidRPr="00CA0DCD">
        <w:instrText xml:space="preserve"> TOC \o "1-3" \h \z \u </w:instrText>
      </w:r>
      <w:r w:rsidRPr="00CA0DCD">
        <w:fldChar w:fldCharType="separate"/>
      </w:r>
      <w:hyperlink w:anchor="_Toc42672599" w:history="1">
        <w:r w:rsidR="00554278" w:rsidRPr="00CA0DCD">
          <w:rPr>
            <w:rStyle w:val="Hypertextovodkaz"/>
          </w:rPr>
          <w:t>1. Základní údaje o zvláště chráněném území</w:t>
        </w:r>
        <w:r w:rsidR="00554278" w:rsidRPr="00CA0DCD">
          <w:rPr>
            <w:webHidden/>
          </w:rPr>
          <w:tab/>
        </w:r>
        <w:r w:rsidR="00554278" w:rsidRPr="00CA0DCD">
          <w:rPr>
            <w:webHidden/>
          </w:rPr>
          <w:fldChar w:fldCharType="begin"/>
        </w:r>
        <w:r w:rsidR="00554278" w:rsidRPr="00CA0DCD">
          <w:rPr>
            <w:webHidden/>
          </w:rPr>
          <w:instrText xml:space="preserve"> PAGEREF _Toc42672599 \h </w:instrText>
        </w:r>
        <w:r w:rsidR="00554278" w:rsidRPr="00CA0DCD">
          <w:rPr>
            <w:webHidden/>
          </w:rPr>
        </w:r>
        <w:r w:rsidR="00554278" w:rsidRPr="00CA0DCD">
          <w:rPr>
            <w:webHidden/>
          </w:rPr>
          <w:fldChar w:fldCharType="separate"/>
        </w:r>
        <w:r w:rsidR="00B649B1">
          <w:rPr>
            <w:webHidden/>
          </w:rPr>
          <w:t>1</w:t>
        </w:r>
        <w:r w:rsidR="00554278" w:rsidRPr="00CA0DCD">
          <w:rPr>
            <w:webHidden/>
          </w:rPr>
          <w:fldChar w:fldCharType="end"/>
        </w:r>
      </w:hyperlink>
    </w:p>
    <w:p w14:paraId="3C2D103F" w14:textId="2D74592E" w:rsidR="00554278" w:rsidRPr="00CA0DCD" w:rsidRDefault="009B74D2" w:rsidP="00C31050">
      <w:pPr>
        <w:pStyle w:val="Obsah2"/>
        <w:spacing w:afterLines="20" w:after="48"/>
        <w:rPr>
          <w:rFonts w:ascii="Calibri" w:hAnsi="Calibri"/>
          <w:bCs w:val="0"/>
          <w:sz w:val="22"/>
          <w:szCs w:val="22"/>
        </w:rPr>
      </w:pPr>
      <w:hyperlink w:anchor="_Toc42672600" w:history="1">
        <w:r w:rsidR="00554278" w:rsidRPr="00CA0DCD">
          <w:rPr>
            <w:rStyle w:val="Hypertextovodkaz"/>
            <w:b/>
          </w:rPr>
          <w:t>1.1 Základní identifikační údaje</w:t>
        </w:r>
        <w:r w:rsidR="00554278" w:rsidRPr="00CA0DCD">
          <w:rPr>
            <w:webHidden/>
          </w:rPr>
          <w:tab/>
        </w:r>
        <w:r w:rsidR="00554278" w:rsidRPr="00CA0DCD">
          <w:rPr>
            <w:webHidden/>
          </w:rPr>
          <w:fldChar w:fldCharType="begin"/>
        </w:r>
        <w:r w:rsidR="00554278" w:rsidRPr="00CA0DCD">
          <w:rPr>
            <w:webHidden/>
          </w:rPr>
          <w:instrText xml:space="preserve"> PAGEREF _Toc42672600 \h </w:instrText>
        </w:r>
        <w:r w:rsidR="00554278" w:rsidRPr="00CA0DCD">
          <w:rPr>
            <w:webHidden/>
          </w:rPr>
        </w:r>
        <w:r w:rsidR="00554278" w:rsidRPr="00CA0DCD">
          <w:rPr>
            <w:webHidden/>
          </w:rPr>
          <w:fldChar w:fldCharType="separate"/>
        </w:r>
        <w:r w:rsidR="00B649B1">
          <w:rPr>
            <w:webHidden/>
          </w:rPr>
          <w:t>1</w:t>
        </w:r>
        <w:r w:rsidR="00554278" w:rsidRPr="00CA0DCD">
          <w:rPr>
            <w:webHidden/>
          </w:rPr>
          <w:fldChar w:fldCharType="end"/>
        </w:r>
      </w:hyperlink>
    </w:p>
    <w:p w14:paraId="27D51EEC" w14:textId="5971BDD9" w:rsidR="00554278" w:rsidRPr="00CA0DCD" w:rsidRDefault="009B74D2" w:rsidP="00C31050">
      <w:pPr>
        <w:pStyle w:val="Obsah2"/>
        <w:spacing w:afterLines="20" w:after="48"/>
        <w:rPr>
          <w:rFonts w:ascii="Calibri" w:hAnsi="Calibri"/>
          <w:bCs w:val="0"/>
          <w:sz w:val="22"/>
          <w:szCs w:val="22"/>
        </w:rPr>
      </w:pPr>
      <w:hyperlink w:anchor="_Toc42672601" w:history="1">
        <w:r w:rsidR="00554278" w:rsidRPr="00CA0DCD">
          <w:rPr>
            <w:rStyle w:val="Hypertextovodkaz"/>
            <w:b/>
          </w:rPr>
          <w:t>1.2 Údaje o lokalizaci území v rámci územně správního členění ČR</w:t>
        </w:r>
        <w:r w:rsidR="00554278" w:rsidRPr="00CA0DCD">
          <w:rPr>
            <w:webHidden/>
          </w:rPr>
          <w:tab/>
        </w:r>
        <w:r w:rsidR="00554278" w:rsidRPr="00CA0DCD">
          <w:rPr>
            <w:webHidden/>
          </w:rPr>
          <w:fldChar w:fldCharType="begin"/>
        </w:r>
        <w:r w:rsidR="00554278" w:rsidRPr="00CA0DCD">
          <w:rPr>
            <w:webHidden/>
          </w:rPr>
          <w:instrText xml:space="preserve"> PAGEREF _Toc42672601 \h </w:instrText>
        </w:r>
        <w:r w:rsidR="00554278" w:rsidRPr="00CA0DCD">
          <w:rPr>
            <w:webHidden/>
          </w:rPr>
        </w:r>
        <w:r w:rsidR="00554278" w:rsidRPr="00CA0DCD">
          <w:rPr>
            <w:webHidden/>
          </w:rPr>
          <w:fldChar w:fldCharType="separate"/>
        </w:r>
        <w:r w:rsidR="00B649B1">
          <w:rPr>
            <w:webHidden/>
          </w:rPr>
          <w:t>1</w:t>
        </w:r>
        <w:r w:rsidR="00554278" w:rsidRPr="00CA0DCD">
          <w:rPr>
            <w:webHidden/>
          </w:rPr>
          <w:fldChar w:fldCharType="end"/>
        </w:r>
      </w:hyperlink>
    </w:p>
    <w:p w14:paraId="36101C00" w14:textId="6B91ACFC" w:rsidR="00554278" w:rsidRPr="00CA0DCD" w:rsidRDefault="009B74D2" w:rsidP="00C31050">
      <w:pPr>
        <w:pStyle w:val="Obsah2"/>
        <w:spacing w:afterLines="20" w:after="48"/>
        <w:rPr>
          <w:rFonts w:ascii="Calibri" w:hAnsi="Calibri"/>
          <w:bCs w:val="0"/>
          <w:sz w:val="22"/>
          <w:szCs w:val="22"/>
        </w:rPr>
      </w:pPr>
      <w:hyperlink w:anchor="_Toc42672602" w:history="1">
        <w:r w:rsidR="00554278" w:rsidRPr="00CA0DCD">
          <w:rPr>
            <w:rStyle w:val="Hypertextovodkaz"/>
            <w:b/>
          </w:rPr>
          <w:t>1.3 Vymezení území podle současného stavu katastru nemovitostí</w:t>
        </w:r>
        <w:r w:rsidR="00554278" w:rsidRPr="00CA0DCD">
          <w:rPr>
            <w:webHidden/>
          </w:rPr>
          <w:tab/>
        </w:r>
        <w:r w:rsidR="00554278" w:rsidRPr="00CA0DCD">
          <w:rPr>
            <w:webHidden/>
          </w:rPr>
          <w:fldChar w:fldCharType="begin"/>
        </w:r>
        <w:r w:rsidR="00554278" w:rsidRPr="00CA0DCD">
          <w:rPr>
            <w:webHidden/>
          </w:rPr>
          <w:instrText xml:space="preserve"> PAGEREF _Toc42672602 \h </w:instrText>
        </w:r>
        <w:r w:rsidR="00554278" w:rsidRPr="00CA0DCD">
          <w:rPr>
            <w:webHidden/>
          </w:rPr>
        </w:r>
        <w:r w:rsidR="00554278" w:rsidRPr="00CA0DCD">
          <w:rPr>
            <w:webHidden/>
          </w:rPr>
          <w:fldChar w:fldCharType="separate"/>
        </w:r>
        <w:r w:rsidR="00B649B1">
          <w:rPr>
            <w:webHidden/>
          </w:rPr>
          <w:t>2</w:t>
        </w:r>
        <w:r w:rsidR="00554278" w:rsidRPr="00CA0DCD">
          <w:rPr>
            <w:webHidden/>
          </w:rPr>
          <w:fldChar w:fldCharType="end"/>
        </w:r>
      </w:hyperlink>
    </w:p>
    <w:p w14:paraId="230F04CB" w14:textId="4E49E50E" w:rsidR="00554278" w:rsidRPr="00CA0DCD" w:rsidRDefault="009B74D2" w:rsidP="00C31050">
      <w:pPr>
        <w:pStyle w:val="Obsah2"/>
        <w:spacing w:afterLines="20" w:after="48"/>
        <w:rPr>
          <w:rFonts w:ascii="Calibri" w:hAnsi="Calibri"/>
          <w:bCs w:val="0"/>
          <w:sz w:val="22"/>
          <w:szCs w:val="22"/>
        </w:rPr>
      </w:pPr>
      <w:hyperlink w:anchor="_Toc42672603" w:history="1">
        <w:r w:rsidR="00554278" w:rsidRPr="00CA0DCD">
          <w:rPr>
            <w:rStyle w:val="Hypertextovodkaz"/>
            <w:b/>
          </w:rPr>
          <w:t>1.4 Výměra území a jeho ochranného pásma</w:t>
        </w:r>
        <w:r w:rsidR="00554278" w:rsidRPr="00CA0DCD">
          <w:rPr>
            <w:webHidden/>
          </w:rPr>
          <w:tab/>
        </w:r>
        <w:r w:rsidR="00F04B43" w:rsidRPr="00CA0DCD">
          <w:rPr>
            <w:webHidden/>
          </w:rPr>
          <w:t>3</w:t>
        </w:r>
      </w:hyperlink>
    </w:p>
    <w:p w14:paraId="12379C97" w14:textId="07EAF4EC" w:rsidR="00554278" w:rsidRPr="00CA0DCD" w:rsidRDefault="009B74D2" w:rsidP="00C31050">
      <w:pPr>
        <w:pStyle w:val="Obsah2"/>
        <w:spacing w:afterLines="20" w:after="48"/>
        <w:rPr>
          <w:rFonts w:ascii="Calibri" w:hAnsi="Calibri"/>
          <w:bCs w:val="0"/>
          <w:sz w:val="22"/>
          <w:szCs w:val="22"/>
        </w:rPr>
      </w:pPr>
      <w:hyperlink w:anchor="_Toc42672604" w:history="1">
        <w:r w:rsidR="00554278" w:rsidRPr="00CA0DCD">
          <w:rPr>
            <w:rStyle w:val="Hypertextovodkaz"/>
            <w:b/>
          </w:rPr>
          <w:t>1.5 Překryv území s jiným typem ochrany</w:t>
        </w:r>
        <w:r w:rsidR="00554278" w:rsidRPr="00CA0DCD">
          <w:rPr>
            <w:webHidden/>
          </w:rPr>
          <w:tab/>
        </w:r>
        <w:r w:rsidR="00F04B43" w:rsidRPr="00CA0DCD">
          <w:rPr>
            <w:webHidden/>
          </w:rPr>
          <w:t>3</w:t>
        </w:r>
      </w:hyperlink>
    </w:p>
    <w:p w14:paraId="7A7F1336" w14:textId="56475A74" w:rsidR="00554278" w:rsidRPr="00CA0DCD" w:rsidRDefault="009B74D2" w:rsidP="00C31050">
      <w:pPr>
        <w:pStyle w:val="Obsah2"/>
        <w:spacing w:afterLines="20" w:after="48"/>
        <w:rPr>
          <w:rFonts w:ascii="Calibri" w:hAnsi="Calibri"/>
          <w:bCs w:val="0"/>
          <w:sz w:val="22"/>
          <w:szCs w:val="22"/>
        </w:rPr>
      </w:pPr>
      <w:hyperlink w:anchor="_Toc42672605" w:history="1">
        <w:r w:rsidR="00554278" w:rsidRPr="00CA0DCD">
          <w:rPr>
            <w:rStyle w:val="Hypertextovodkaz"/>
            <w:b/>
          </w:rPr>
          <w:t>1.6 Kategorie IUCN</w:t>
        </w:r>
        <w:r w:rsidR="00554278" w:rsidRPr="00CA0DCD">
          <w:rPr>
            <w:webHidden/>
          </w:rPr>
          <w:tab/>
        </w:r>
        <w:r w:rsidR="00F04B43" w:rsidRPr="00CA0DCD">
          <w:rPr>
            <w:webHidden/>
          </w:rPr>
          <w:t>3</w:t>
        </w:r>
      </w:hyperlink>
    </w:p>
    <w:p w14:paraId="7810EDF5" w14:textId="3982BC28" w:rsidR="00554278" w:rsidRPr="00CA0DCD" w:rsidRDefault="009B74D2" w:rsidP="00C31050">
      <w:pPr>
        <w:pStyle w:val="Obsah2"/>
        <w:spacing w:afterLines="20" w:after="48"/>
        <w:rPr>
          <w:rFonts w:ascii="Calibri" w:hAnsi="Calibri"/>
          <w:bCs w:val="0"/>
          <w:sz w:val="22"/>
          <w:szCs w:val="22"/>
        </w:rPr>
      </w:pPr>
      <w:hyperlink w:anchor="_Toc42672606" w:history="1">
        <w:r w:rsidR="00554278" w:rsidRPr="00CA0DCD">
          <w:rPr>
            <w:rStyle w:val="Hypertextovodkaz"/>
            <w:b/>
          </w:rPr>
          <w:t>1.7 Předmět ochrany ZCHÚ</w:t>
        </w:r>
        <w:r w:rsidR="00554278" w:rsidRPr="00CA0DCD">
          <w:rPr>
            <w:webHidden/>
          </w:rPr>
          <w:tab/>
        </w:r>
        <w:r w:rsidR="00AB1D2D" w:rsidRPr="00CA0DCD">
          <w:rPr>
            <w:webHidden/>
          </w:rPr>
          <w:t>4</w:t>
        </w:r>
      </w:hyperlink>
    </w:p>
    <w:p w14:paraId="3C85CD36" w14:textId="2B69F9B9" w:rsidR="00554278" w:rsidRPr="00CA0DCD" w:rsidRDefault="009B74D2" w:rsidP="00C31050">
      <w:pPr>
        <w:pStyle w:val="Obsah3"/>
        <w:spacing w:afterLines="20" w:after="48"/>
        <w:rPr>
          <w:rFonts w:ascii="Calibri" w:hAnsi="Calibri"/>
          <w:sz w:val="22"/>
          <w:szCs w:val="22"/>
        </w:rPr>
      </w:pPr>
      <w:hyperlink w:anchor="_Toc42672607" w:history="1">
        <w:r w:rsidR="00554278" w:rsidRPr="00CA0DCD">
          <w:rPr>
            <w:rStyle w:val="Hypertextovodkaz"/>
            <w:snapToGrid w:val="0"/>
          </w:rPr>
          <w:t>1.7.1 Předmět ochrany ZCHÚ podle zřizovacího předpisu</w:t>
        </w:r>
        <w:r w:rsidR="00554278" w:rsidRPr="00CA0DCD">
          <w:rPr>
            <w:webHidden/>
          </w:rPr>
          <w:tab/>
        </w:r>
        <w:r w:rsidR="00AB1D2D" w:rsidRPr="00CA0DCD">
          <w:rPr>
            <w:webHidden/>
          </w:rPr>
          <w:t>4</w:t>
        </w:r>
      </w:hyperlink>
    </w:p>
    <w:p w14:paraId="741E582C" w14:textId="5D04E553" w:rsidR="00554278" w:rsidRPr="00CA0DCD" w:rsidRDefault="009B74D2" w:rsidP="00C31050">
      <w:pPr>
        <w:pStyle w:val="Obsah3"/>
        <w:spacing w:afterLines="20" w:after="48"/>
        <w:rPr>
          <w:rFonts w:ascii="Calibri" w:hAnsi="Calibri"/>
          <w:sz w:val="22"/>
          <w:szCs w:val="22"/>
        </w:rPr>
      </w:pPr>
      <w:hyperlink w:anchor="_Toc42672608" w:history="1">
        <w:r w:rsidR="00554278" w:rsidRPr="00CA0DCD">
          <w:rPr>
            <w:rStyle w:val="Hypertextovodkaz"/>
            <w:snapToGrid w:val="0"/>
          </w:rPr>
          <w:t>1.7.2 Předmět ochrany– současný stav</w:t>
        </w:r>
        <w:r w:rsidR="00554278" w:rsidRPr="00CA0DCD">
          <w:rPr>
            <w:webHidden/>
          </w:rPr>
          <w:tab/>
        </w:r>
        <w:r w:rsidR="00AB1D2D" w:rsidRPr="00CA0DCD">
          <w:rPr>
            <w:webHidden/>
          </w:rPr>
          <w:t>4</w:t>
        </w:r>
      </w:hyperlink>
    </w:p>
    <w:p w14:paraId="4B297BBB" w14:textId="289CFE95" w:rsidR="00554278" w:rsidRPr="00CA0DCD" w:rsidRDefault="009B74D2" w:rsidP="00C31050">
      <w:pPr>
        <w:pStyle w:val="Obsah2"/>
        <w:spacing w:afterLines="20" w:after="48"/>
        <w:rPr>
          <w:rFonts w:ascii="Calibri" w:hAnsi="Calibri"/>
          <w:bCs w:val="0"/>
          <w:sz w:val="22"/>
          <w:szCs w:val="22"/>
        </w:rPr>
      </w:pPr>
      <w:hyperlink w:anchor="_Toc42672609" w:history="1">
        <w:r w:rsidR="00554278" w:rsidRPr="00CA0DCD">
          <w:rPr>
            <w:rStyle w:val="Hypertextovodkaz"/>
            <w:b/>
          </w:rPr>
          <w:t>1.8 Cíl ochrany</w:t>
        </w:r>
        <w:r w:rsidR="00554278" w:rsidRPr="00CA0DCD">
          <w:rPr>
            <w:webHidden/>
          </w:rPr>
          <w:tab/>
        </w:r>
        <w:r w:rsidR="001E6650" w:rsidRPr="00CA0DCD">
          <w:rPr>
            <w:webHidden/>
          </w:rPr>
          <w:t>5</w:t>
        </w:r>
      </w:hyperlink>
    </w:p>
    <w:p w14:paraId="117C9691" w14:textId="77D2957D" w:rsidR="00554278" w:rsidRPr="00CA0DCD" w:rsidRDefault="009B74D2" w:rsidP="00C31050">
      <w:pPr>
        <w:pStyle w:val="Obsah1"/>
        <w:spacing w:afterLines="20" w:after="48"/>
        <w:rPr>
          <w:rFonts w:ascii="Calibri" w:hAnsi="Calibri"/>
          <w:b w:val="0"/>
          <w:sz w:val="22"/>
          <w:szCs w:val="22"/>
        </w:rPr>
      </w:pPr>
      <w:hyperlink w:anchor="_Toc42672610" w:history="1">
        <w:r w:rsidR="00554278" w:rsidRPr="00CA0DCD">
          <w:rPr>
            <w:rStyle w:val="Hypertextovodkaz"/>
          </w:rPr>
          <w:t>2. Rozbor stavu zvláště chráněného území s ohledem na předmět ochrany</w:t>
        </w:r>
        <w:r w:rsidR="00554278" w:rsidRPr="00CA0DCD">
          <w:rPr>
            <w:webHidden/>
          </w:rPr>
          <w:tab/>
        </w:r>
        <w:r w:rsidR="00AB1D2D" w:rsidRPr="00CA0DCD">
          <w:rPr>
            <w:webHidden/>
          </w:rPr>
          <w:t>6</w:t>
        </w:r>
      </w:hyperlink>
    </w:p>
    <w:p w14:paraId="73A90626" w14:textId="63B6B9EB" w:rsidR="00554278" w:rsidRPr="00CA0DCD" w:rsidRDefault="009B74D2" w:rsidP="00C31050">
      <w:pPr>
        <w:pStyle w:val="Obsah2"/>
        <w:spacing w:afterLines="20" w:after="48"/>
        <w:rPr>
          <w:rFonts w:ascii="Calibri" w:hAnsi="Calibri"/>
          <w:bCs w:val="0"/>
          <w:sz w:val="22"/>
          <w:szCs w:val="22"/>
        </w:rPr>
      </w:pPr>
      <w:hyperlink w:anchor="_Toc42672611" w:history="1">
        <w:r w:rsidR="00554278" w:rsidRPr="00CA0DCD">
          <w:rPr>
            <w:rStyle w:val="Hypertextovodkaz"/>
            <w:b/>
          </w:rPr>
          <w:t>2.1 Popis území a charakteristika jeho přírodních poměrů</w:t>
        </w:r>
        <w:r w:rsidR="00554278" w:rsidRPr="00CA0DCD">
          <w:rPr>
            <w:webHidden/>
          </w:rPr>
          <w:tab/>
        </w:r>
        <w:r w:rsidR="00AB1D2D" w:rsidRPr="00CA0DCD">
          <w:rPr>
            <w:webHidden/>
          </w:rPr>
          <w:t>6</w:t>
        </w:r>
      </w:hyperlink>
    </w:p>
    <w:p w14:paraId="365DD8F7" w14:textId="56F4ED97" w:rsidR="00554278" w:rsidRPr="00CA0DCD" w:rsidRDefault="009B74D2" w:rsidP="00C31050">
      <w:pPr>
        <w:pStyle w:val="Obsah3"/>
        <w:spacing w:afterLines="20" w:after="48"/>
        <w:rPr>
          <w:rFonts w:ascii="Calibri" w:hAnsi="Calibri"/>
          <w:sz w:val="22"/>
          <w:szCs w:val="22"/>
        </w:rPr>
      </w:pPr>
      <w:hyperlink w:anchor="_Toc42672612" w:history="1">
        <w:r w:rsidR="00554278" w:rsidRPr="00CA0DCD">
          <w:rPr>
            <w:rStyle w:val="Hypertextovodkaz"/>
          </w:rPr>
          <w:t>2.1.1 Stručný popis území a jeho přírodních poměrů</w:t>
        </w:r>
        <w:r w:rsidR="00554278" w:rsidRPr="00CA0DCD">
          <w:rPr>
            <w:webHidden/>
          </w:rPr>
          <w:tab/>
        </w:r>
        <w:r w:rsidR="00AB1D2D" w:rsidRPr="00CA0DCD">
          <w:rPr>
            <w:webHidden/>
          </w:rPr>
          <w:t>6</w:t>
        </w:r>
      </w:hyperlink>
    </w:p>
    <w:p w14:paraId="49594AA1" w14:textId="7D0D490F" w:rsidR="00554278" w:rsidRPr="00CA0DCD" w:rsidRDefault="009B74D2" w:rsidP="00C31050">
      <w:pPr>
        <w:pStyle w:val="Obsah3"/>
        <w:spacing w:afterLines="20" w:after="48"/>
        <w:rPr>
          <w:rFonts w:ascii="Calibri" w:hAnsi="Calibri"/>
          <w:sz w:val="22"/>
          <w:szCs w:val="22"/>
        </w:rPr>
      </w:pPr>
      <w:hyperlink w:anchor="_Toc42672613" w:history="1">
        <w:r w:rsidR="00554278" w:rsidRPr="00CA0DCD">
          <w:rPr>
            <w:rStyle w:val="Hypertextovodkaz"/>
          </w:rPr>
          <w:t>2.1.2 Přehled zvláště chráněných a významných ohrožených druhů rostlin a živočichů</w:t>
        </w:r>
        <w:r w:rsidR="00554278" w:rsidRPr="00CA0DCD">
          <w:rPr>
            <w:webHidden/>
          </w:rPr>
          <w:tab/>
        </w:r>
        <w:r w:rsidR="00AB1D2D" w:rsidRPr="00CA0DCD">
          <w:rPr>
            <w:webHidden/>
          </w:rPr>
          <w:t>8</w:t>
        </w:r>
      </w:hyperlink>
    </w:p>
    <w:p w14:paraId="0190E699" w14:textId="57CE0D34" w:rsidR="00554278" w:rsidRPr="00CA0DCD" w:rsidRDefault="009B74D2" w:rsidP="00C31050">
      <w:pPr>
        <w:pStyle w:val="Obsah3"/>
        <w:spacing w:afterLines="20" w:after="48"/>
        <w:rPr>
          <w:rFonts w:ascii="Calibri" w:hAnsi="Calibri"/>
          <w:sz w:val="22"/>
          <w:szCs w:val="22"/>
        </w:rPr>
      </w:pPr>
      <w:hyperlink w:anchor="_Toc42672614" w:history="1">
        <w:r w:rsidR="00554278" w:rsidRPr="00CA0DCD">
          <w:rPr>
            <w:rStyle w:val="Hypertextovodkaz"/>
          </w:rPr>
          <w:t>2.1.3 Výčet a popis významných přirozených disturbančních činitelů působících v území v minulosti a současnosti</w:t>
        </w:r>
        <w:r w:rsidR="00554278" w:rsidRPr="00CA0DCD">
          <w:rPr>
            <w:webHidden/>
          </w:rPr>
          <w:tab/>
        </w:r>
        <w:r w:rsidR="00AB1D2D" w:rsidRPr="00CA0DCD">
          <w:rPr>
            <w:webHidden/>
          </w:rPr>
          <w:t>9</w:t>
        </w:r>
      </w:hyperlink>
    </w:p>
    <w:p w14:paraId="2EEB2279" w14:textId="560EB25D" w:rsidR="00554278" w:rsidRPr="00CA0DCD" w:rsidRDefault="009B74D2" w:rsidP="00C31050">
      <w:pPr>
        <w:pStyle w:val="Obsah2"/>
        <w:spacing w:afterLines="20" w:after="48"/>
        <w:rPr>
          <w:rFonts w:ascii="Calibri" w:hAnsi="Calibri"/>
          <w:bCs w:val="0"/>
          <w:sz w:val="22"/>
          <w:szCs w:val="22"/>
        </w:rPr>
      </w:pPr>
      <w:hyperlink w:anchor="_Toc42672615" w:history="1">
        <w:r w:rsidR="00554278" w:rsidRPr="00CA0DCD">
          <w:rPr>
            <w:rStyle w:val="Hypertextovodkaz"/>
            <w:b/>
          </w:rPr>
          <w:t>2.2 Historie využívání území a zásadní pozitivní i negativní vlivy lidské činnosti v minulosti a současnosti</w:t>
        </w:r>
        <w:r w:rsidR="00554278" w:rsidRPr="00CA0DCD">
          <w:rPr>
            <w:webHidden/>
          </w:rPr>
          <w:tab/>
        </w:r>
        <w:r w:rsidR="00554278" w:rsidRPr="00CA0DCD">
          <w:rPr>
            <w:webHidden/>
          </w:rPr>
          <w:fldChar w:fldCharType="begin"/>
        </w:r>
        <w:r w:rsidR="00554278" w:rsidRPr="00CA0DCD">
          <w:rPr>
            <w:webHidden/>
          </w:rPr>
          <w:instrText xml:space="preserve"> PAGEREF _Toc42672615 \h </w:instrText>
        </w:r>
        <w:r w:rsidR="00554278" w:rsidRPr="00CA0DCD">
          <w:rPr>
            <w:webHidden/>
          </w:rPr>
        </w:r>
        <w:r w:rsidR="00554278" w:rsidRPr="00CA0DCD">
          <w:rPr>
            <w:webHidden/>
          </w:rPr>
          <w:fldChar w:fldCharType="separate"/>
        </w:r>
        <w:r w:rsidR="00B649B1">
          <w:rPr>
            <w:webHidden/>
          </w:rPr>
          <w:t>10</w:t>
        </w:r>
        <w:r w:rsidR="00554278" w:rsidRPr="00CA0DCD">
          <w:rPr>
            <w:webHidden/>
          </w:rPr>
          <w:fldChar w:fldCharType="end"/>
        </w:r>
      </w:hyperlink>
      <w:r w:rsidR="00AB1D2D" w:rsidRPr="00CA0DCD">
        <w:t>0</w:t>
      </w:r>
    </w:p>
    <w:p w14:paraId="0D9639DA" w14:textId="29F98CA6" w:rsidR="00554278" w:rsidRPr="00CA0DCD" w:rsidRDefault="009B74D2" w:rsidP="00C31050">
      <w:pPr>
        <w:pStyle w:val="Obsah2"/>
        <w:spacing w:afterLines="20" w:after="48"/>
        <w:rPr>
          <w:rFonts w:ascii="Calibri" w:hAnsi="Calibri"/>
          <w:bCs w:val="0"/>
          <w:sz w:val="22"/>
          <w:szCs w:val="22"/>
        </w:rPr>
      </w:pPr>
      <w:hyperlink w:anchor="_Toc42672616" w:history="1">
        <w:r w:rsidR="00554278" w:rsidRPr="00CA0DCD">
          <w:rPr>
            <w:rStyle w:val="Hypertextovodkaz"/>
            <w:b/>
          </w:rPr>
          <w:t>2.3 Související plánovací dokumenty, správní akty a opatření obecné povahy</w:t>
        </w:r>
        <w:r w:rsidR="00554278" w:rsidRPr="00CA0DCD">
          <w:rPr>
            <w:webHidden/>
          </w:rPr>
          <w:tab/>
        </w:r>
        <w:r w:rsidR="00554278" w:rsidRPr="00CA0DCD">
          <w:rPr>
            <w:webHidden/>
          </w:rPr>
          <w:fldChar w:fldCharType="begin"/>
        </w:r>
        <w:r w:rsidR="00554278" w:rsidRPr="00CA0DCD">
          <w:rPr>
            <w:webHidden/>
          </w:rPr>
          <w:instrText xml:space="preserve"> PAGEREF _Toc42672616 \h </w:instrText>
        </w:r>
        <w:r w:rsidR="00554278" w:rsidRPr="00CA0DCD">
          <w:rPr>
            <w:webHidden/>
          </w:rPr>
        </w:r>
        <w:r w:rsidR="00554278" w:rsidRPr="00CA0DCD">
          <w:rPr>
            <w:webHidden/>
          </w:rPr>
          <w:fldChar w:fldCharType="separate"/>
        </w:r>
        <w:r w:rsidR="00B649B1">
          <w:rPr>
            <w:webHidden/>
          </w:rPr>
          <w:t>13</w:t>
        </w:r>
        <w:r w:rsidR="00554278" w:rsidRPr="00CA0DCD">
          <w:rPr>
            <w:webHidden/>
          </w:rPr>
          <w:fldChar w:fldCharType="end"/>
        </w:r>
      </w:hyperlink>
      <w:r w:rsidR="00AB1D2D" w:rsidRPr="00CA0DCD">
        <w:t>3</w:t>
      </w:r>
    </w:p>
    <w:p w14:paraId="57362085" w14:textId="32A5E98B" w:rsidR="00554278" w:rsidRPr="00CA0DCD" w:rsidRDefault="009B74D2" w:rsidP="00C31050">
      <w:pPr>
        <w:pStyle w:val="Obsah2"/>
        <w:spacing w:afterLines="20" w:after="48"/>
        <w:rPr>
          <w:rFonts w:ascii="Calibri" w:hAnsi="Calibri"/>
          <w:bCs w:val="0"/>
          <w:sz w:val="22"/>
          <w:szCs w:val="22"/>
        </w:rPr>
      </w:pPr>
      <w:hyperlink w:anchor="_Toc42672617" w:history="1">
        <w:r w:rsidR="00554278" w:rsidRPr="00CA0DCD">
          <w:rPr>
            <w:rStyle w:val="Hypertextovodkaz"/>
            <w:b/>
          </w:rPr>
          <w:t>2.4 Současný stav zvláště chráněného území a přehled dílčích ploch</w:t>
        </w:r>
        <w:r w:rsidR="00554278" w:rsidRPr="00CA0DCD">
          <w:rPr>
            <w:webHidden/>
          </w:rPr>
          <w:tab/>
        </w:r>
        <w:r w:rsidR="00554278" w:rsidRPr="00CA0DCD">
          <w:rPr>
            <w:webHidden/>
          </w:rPr>
          <w:fldChar w:fldCharType="begin"/>
        </w:r>
        <w:r w:rsidR="00554278" w:rsidRPr="00CA0DCD">
          <w:rPr>
            <w:webHidden/>
          </w:rPr>
          <w:instrText xml:space="preserve"> PAGEREF _Toc42672617 \h </w:instrText>
        </w:r>
        <w:r w:rsidR="00554278" w:rsidRPr="00CA0DCD">
          <w:rPr>
            <w:webHidden/>
          </w:rPr>
        </w:r>
        <w:r w:rsidR="00554278" w:rsidRPr="00CA0DCD">
          <w:rPr>
            <w:webHidden/>
          </w:rPr>
          <w:fldChar w:fldCharType="separate"/>
        </w:r>
        <w:r w:rsidR="00B649B1">
          <w:rPr>
            <w:webHidden/>
          </w:rPr>
          <w:t>13</w:t>
        </w:r>
        <w:r w:rsidR="00554278" w:rsidRPr="00CA0DCD">
          <w:rPr>
            <w:webHidden/>
          </w:rPr>
          <w:fldChar w:fldCharType="end"/>
        </w:r>
      </w:hyperlink>
      <w:r w:rsidR="00AB1D2D" w:rsidRPr="00CA0DCD">
        <w:t>3</w:t>
      </w:r>
    </w:p>
    <w:p w14:paraId="254FEB22" w14:textId="0BE09988" w:rsidR="00554278" w:rsidRPr="00CA0DCD" w:rsidRDefault="009B74D2" w:rsidP="00C31050">
      <w:pPr>
        <w:pStyle w:val="Obsah3"/>
        <w:spacing w:afterLines="20" w:after="48"/>
        <w:rPr>
          <w:rFonts w:ascii="Calibri" w:hAnsi="Calibri"/>
          <w:sz w:val="22"/>
          <w:szCs w:val="22"/>
        </w:rPr>
      </w:pPr>
      <w:hyperlink w:anchor="_Toc42672619" w:history="1">
        <w:r w:rsidR="00554278" w:rsidRPr="00CA0DCD">
          <w:rPr>
            <w:rStyle w:val="Hypertextovodkaz"/>
          </w:rPr>
          <w:t>2.4.</w:t>
        </w:r>
        <w:r w:rsidR="00AB1D2D" w:rsidRPr="00CA0DCD">
          <w:rPr>
            <w:rStyle w:val="Hypertextovodkaz"/>
          </w:rPr>
          <w:t>1</w:t>
        </w:r>
        <w:r w:rsidR="00554278" w:rsidRPr="00CA0DCD">
          <w:rPr>
            <w:rStyle w:val="Hypertextovodkaz"/>
          </w:rPr>
          <w:t xml:space="preserve"> Základní údaje o rybnících, vodních nádržích a tocích</w:t>
        </w:r>
        <w:r w:rsidR="00554278" w:rsidRPr="00CA0DCD">
          <w:rPr>
            <w:webHidden/>
          </w:rPr>
          <w:tab/>
        </w:r>
        <w:r w:rsidR="00554278" w:rsidRPr="00CA0DCD">
          <w:rPr>
            <w:webHidden/>
          </w:rPr>
          <w:fldChar w:fldCharType="begin"/>
        </w:r>
        <w:r w:rsidR="00554278" w:rsidRPr="00CA0DCD">
          <w:rPr>
            <w:webHidden/>
          </w:rPr>
          <w:instrText xml:space="preserve"> PAGEREF _Toc42672619 \h </w:instrText>
        </w:r>
        <w:r w:rsidR="00554278" w:rsidRPr="00CA0DCD">
          <w:rPr>
            <w:webHidden/>
          </w:rPr>
        </w:r>
        <w:r w:rsidR="00554278" w:rsidRPr="00CA0DCD">
          <w:rPr>
            <w:webHidden/>
          </w:rPr>
          <w:fldChar w:fldCharType="separate"/>
        </w:r>
        <w:r w:rsidR="00B649B1">
          <w:rPr>
            <w:webHidden/>
          </w:rPr>
          <w:t>13</w:t>
        </w:r>
        <w:r w:rsidR="00554278" w:rsidRPr="00CA0DCD">
          <w:rPr>
            <w:webHidden/>
          </w:rPr>
          <w:fldChar w:fldCharType="end"/>
        </w:r>
      </w:hyperlink>
      <w:r w:rsidR="00AB1D2D" w:rsidRPr="00CA0DCD">
        <w:t>3</w:t>
      </w:r>
    </w:p>
    <w:p w14:paraId="05FC48CD" w14:textId="7FAEF8D7" w:rsidR="00554278" w:rsidRPr="00CA0DCD" w:rsidRDefault="009B74D2" w:rsidP="00C31050">
      <w:pPr>
        <w:pStyle w:val="Obsah3"/>
        <w:spacing w:afterLines="20" w:after="48"/>
        <w:rPr>
          <w:rFonts w:ascii="Calibri" w:hAnsi="Calibri"/>
          <w:sz w:val="22"/>
          <w:szCs w:val="22"/>
        </w:rPr>
      </w:pPr>
      <w:hyperlink w:anchor="_Toc42672620" w:history="1">
        <w:r w:rsidR="00AB1D2D" w:rsidRPr="00CA0DCD">
          <w:rPr>
            <w:rStyle w:val="Hypertextovodkaz"/>
          </w:rPr>
          <w:t>2.4.2</w:t>
        </w:r>
        <w:r w:rsidR="00554278" w:rsidRPr="00CA0DCD">
          <w:rPr>
            <w:rStyle w:val="Hypertextovodkaz"/>
          </w:rPr>
          <w:t xml:space="preserve"> Základní údaje o plochách mimo lesní pozemky</w:t>
        </w:r>
        <w:r w:rsidR="00554278" w:rsidRPr="00CA0DCD">
          <w:rPr>
            <w:webHidden/>
          </w:rPr>
          <w:tab/>
        </w:r>
        <w:r w:rsidR="009503E0" w:rsidRPr="00CA0DCD">
          <w:rPr>
            <w:webHidden/>
          </w:rPr>
          <w:t>1</w:t>
        </w:r>
      </w:hyperlink>
      <w:r w:rsidR="00AB1D2D" w:rsidRPr="00CA0DCD">
        <w:t>4</w:t>
      </w:r>
    </w:p>
    <w:p w14:paraId="3A81A4F5" w14:textId="7E790050" w:rsidR="00554278" w:rsidRPr="00CA0DCD" w:rsidRDefault="009B74D2" w:rsidP="00C31050">
      <w:pPr>
        <w:pStyle w:val="Obsah2"/>
        <w:spacing w:afterLines="20" w:after="48"/>
        <w:rPr>
          <w:rFonts w:ascii="Calibri" w:hAnsi="Calibri"/>
          <w:bCs w:val="0"/>
          <w:sz w:val="22"/>
          <w:szCs w:val="22"/>
        </w:rPr>
      </w:pPr>
      <w:hyperlink w:anchor="_Toc42672621" w:history="1">
        <w:r w:rsidR="00554278" w:rsidRPr="00CA0DCD">
          <w:rPr>
            <w:rStyle w:val="Hypertextovodkaz"/>
            <w:b/>
          </w:rPr>
          <w:t>2.5 Souhrnné zhodnocení stavu předmětů ochrany, výsledků předchozí péče, dosavadních ochranářských zásahů do území a závěry pro další postup</w:t>
        </w:r>
        <w:r w:rsidR="00554278" w:rsidRPr="00CA0DCD">
          <w:rPr>
            <w:webHidden/>
          </w:rPr>
          <w:tab/>
        </w:r>
        <w:r w:rsidR="009503E0" w:rsidRPr="00CA0DCD">
          <w:rPr>
            <w:webHidden/>
          </w:rPr>
          <w:t>1</w:t>
        </w:r>
      </w:hyperlink>
      <w:r w:rsidR="00AB1D2D" w:rsidRPr="00CA0DCD">
        <w:t>7</w:t>
      </w:r>
    </w:p>
    <w:p w14:paraId="1AA22598" w14:textId="771D7E1C" w:rsidR="00554278" w:rsidRPr="00CA0DCD" w:rsidRDefault="009B74D2" w:rsidP="00C31050">
      <w:pPr>
        <w:pStyle w:val="Obsah2"/>
        <w:spacing w:afterLines="20" w:after="48"/>
        <w:rPr>
          <w:rFonts w:ascii="Calibri" w:hAnsi="Calibri"/>
          <w:bCs w:val="0"/>
          <w:sz w:val="22"/>
          <w:szCs w:val="22"/>
        </w:rPr>
      </w:pPr>
      <w:hyperlink w:anchor="_Toc42672622" w:history="1">
        <w:r w:rsidR="00554278" w:rsidRPr="00CA0DCD">
          <w:rPr>
            <w:rStyle w:val="Hypertextovodkaz"/>
            <w:b/>
          </w:rPr>
          <w:t>2.6 Stanovení prioritních zájmů ochrany území v případě jejich možné kolize</w:t>
        </w:r>
        <w:r w:rsidR="00554278" w:rsidRPr="00CA0DCD">
          <w:rPr>
            <w:webHidden/>
          </w:rPr>
          <w:tab/>
        </w:r>
      </w:hyperlink>
      <w:r w:rsidR="00AB1D2D" w:rsidRPr="00CA0DCD">
        <w:t>18</w:t>
      </w:r>
    </w:p>
    <w:p w14:paraId="598902D9" w14:textId="274909A6" w:rsidR="00554278" w:rsidRPr="00CA0DCD" w:rsidRDefault="009B74D2" w:rsidP="00C31050">
      <w:pPr>
        <w:pStyle w:val="Obsah1"/>
        <w:spacing w:afterLines="20" w:after="48"/>
        <w:rPr>
          <w:rFonts w:ascii="Calibri" w:hAnsi="Calibri"/>
          <w:b w:val="0"/>
          <w:sz w:val="22"/>
          <w:szCs w:val="22"/>
        </w:rPr>
      </w:pPr>
      <w:hyperlink w:anchor="_Toc42672623" w:history="1">
        <w:r w:rsidR="00554278" w:rsidRPr="00CA0DCD">
          <w:rPr>
            <w:rStyle w:val="Hypertextovodkaz"/>
          </w:rPr>
          <w:t>3. Plán zásahů a opatření</w:t>
        </w:r>
        <w:r w:rsidR="00554278" w:rsidRPr="00CA0DCD">
          <w:rPr>
            <w:webHidden/>
          </w:rPr>
          <w:tab/>
        </w:r>
        <w:r w:rsidR="00AB1D2D" w:rsidRPr="00CA0DCD">
          <w:rPr>
            <w:webHidden/>
          </w:rPr>
          <w:t>19</w:t>
        </w:r>
      </w:hyperlink>
    </w:p>
    <w:p w14:paraId="783F155F" w14:textId="2818CD3F" w:rsidR="00554278" w:rsidRPr="00CA0DCD" w:rsidRDefault="009B74D2" w:rsidP="00C31050">
      <w:pPr>
        <w:pStyle w:val="Obsah2"/>
        <w:spacing w:afterLines="20" w:after="48"/>
        <w:rPr>
          <w:rFonts w:ascii="Calibri" w:hAnsi="Calibri"/>
          <w:bCs w:val="0"/>
          <w:sz w:val="22"/>
          <w:szCs w:val="22"/>
        </w:rPr>
      </w:pPr>
      <w:hyperlink w:anchor="_Toc42672624" w:history="1">
        <w:r w:rsidR="00554278" w:rsidRPr="00CA0DCD">
          <w:rPr>
            <w:rStyle w:val="Hypertextovodkaz"/>
            <w:b/>
          </w:rPr>
          <w:t>3.1 Výčet, popis a lokalizace navrhovaných zásahů a opatření v ZCHÚ</w:t>
        </w:r>
        <w:r w:rsidR="00554278" w:rsidRPr="00CA0DCD">
          <w:rPr>
            <w:webHidden/>
          </w:rPr>
          <w:tab/>
        </w:r>
        <w:r w:rsidR="00AB1D2D" w:rsidRPr="00CA0DCD">
          <w:rPr>
            <w:webHidden/>
          </w:rPr>
          <w:t>1</w:t>
        </w:r>
      </w:hyperlink>
      <w:r w:rsidR="00AB1D2D" w:rsidRPr="00CA0DCD">
        <w:t>9</w:t>
      </w:r>
    </w:p>
    <w:p w14:paraId="2723D5D9" w14:textId="1BF31DF2" w:rsidR="00BF4DDA" w:rsidRPr="00CA0DCD" w:rsidRDefault="00BF4DDA" w:rsidP="00C31050">
      <w:pPr>
        <w:pStyle w:val="Obsah3"/>
        <w:spacing w:afterLines="20" w:after="48"/>
        <w:rPr>
          <w:rStyle w:val="Hypertextovodkaz"/>
        </w:rPr>
      </w:pPr>
      <w:r w:rsidRPr="00CA0DCD">
        <w:rPr>
          <w:rStyle w:val="Hypertextovodkaz"/>
          <w:color w:val="auto"/>
          <w:u w:val="none"/>
        </w:rPr>
        <w:t>3.1.1 Rámcové zásady péče o ekosystémy a jejich složky nebo zásady jejich jiného využívání</w:t>
      </w:r>
      <w:r w:rsidRPr="00CA0DCD">
        <w:rPr>
          <w:rStyle w:val="Hypertextovodkaz"/>
          <w:webHidden/>
          <w:color w:val="auto"/>
          <w:u w:val="none"/>
        </w:rPr>
        <w:tab/>
      </w:r>
      <w:r w:rsidR="00AB1D2D" w:rsidRPr="00CA0DCD">
        <w:rPr>
          <w:rStyle w:val="Hypertextovodkaz"/>
          <w:webHidden/>
          <w:color w:val="auto"/>
          <w:u w:val="none"/>
        </w:rPr>
        <w:t>19</w:t>
      </w:r>
    </w:p>
    <w:p w14:paraId="24CFB4E2" w14:textId="0A0F4D11" w:rsidR="00554278" w:rsidRPr="00CA0DCD" w:rsidRDefault="009B74D2" w:rsidP="00C31050">
      <w:pPr>
        <w:pStyle w:val="Obsah3"/>
        <w:spacing w:afterLines="20" w:after="48"/>
        <w:rPr>
          <w:rFonts w:ascii="Calibri" w:hAnsi="Calibri"/>
          <w:sz w:val="22"/>
          <w:szCs w:val="22"/>
        </w:rPr>
      </w:pPr>
      <w:hyperlink w:anchor="_Toc42672625" w:history="1">
        <w:r w:rsidR="00554278" w:rsidRPr="00CA0DCD">
          <w:rPr>
            <w:rStyle w:val="Hypertextovodkaz"/>
          </w:rPr>
          <w:t>3.1.2 Podrobný výčet navrhovaných zásahů a činností v území</w:t>
        </w:r>
        <w:r w:rsidR="00554278" w:rsidRPr="00CA0DCD">
          <w:rPr>
            <w:webHidden/>
          </w:rPr>
          <w:tab/>
        </w:r>
        <w:r w:rsidR="00AB1D2D" w:rsidRPr="00CA0DCD">
          <w:rPr>
            <w:webHidden/>
          </w:rPr>
          <w:t>2</w:t>
        </w:r>
      </w:hyperlink>
      <w:r w:rsidR="00AB1D2D" w:rsidRPr="00CA0DCD">
        <w:t>2</w:t>
      </w:r>
    </w:p>
    <w:p w14:paraId="4F5B0DC7" w14:textId="42AAE430" w:rsidR="00554278" w:rsidRPr="00CA0DCD" w:rsidRDefault="009B74D2" w:rsidP="00C31050">
      <w:pPr>
        <w:pStyle w:val="Obsah2"/>
        <w:spacing w:afterLines="20" w:after="48"/>
        <w:rPr>
          <w:rFonts w:ascii="Calibri" w:hAnsi="Calibri"/>
          <w:bCs w:val="0"/>
          <w:sz w:val="22"/>
          <w:szCs w:val="22"/>
        </w:rPr>
      </w:pPr>
      <w:hyperlink w:anchor="_Toc42672626" w:history="1">
        <w:r w:rsidR="00554278" w:rsidRPr="00CA0DCD">
          <w:rPr>
            <w:rStyle w:val="Hypertextovodkaz"/>
            <w:b/>
          </w:rPr>
          <w:t>3.2 Zásady hospodářského nebo jiného využívání ochranného pásma včetně návrhu zásahů a přehledu činností</w:t>
        </w:r>
        <w:r w:rsidR="00554278" w:rsidRPr="00CA0DCD">
          <w:rPr>
            <w:webHidden/>
          </w:rPr>
          <w:tab/>
        </w:r>
        <w:r w:rsidR="00AB1D2D" w:rsidRPr="00CA0DCD">
          <w:rPr>
            <w:webHidden/>
          </w:rPr>
          <w:t>2</w:t>
        </w:r>
      </w:hyperlink>
      <w:r w:rsidR="00AB1D2D" w:rsidRPr="00CA0DCD">
        <w:t>2</w:t>
      </w:r>
    </w:p>
    <w:p w14:paraId="732C76AA" w14:textId="150E9B6E" w:rsidR="00554278" w:rsidRPr="00CA0DCD" w:rsidRDefault="009B74D2" w:rsidP="00C31050">
      <w:pPr>
        <w:pStyle w:val="Obsah2"/>
        <w:spacing w:afterLines="20" w:after="48"/>
        <w:rPr>
          <w:rFonts w:ascii="Calibri" w:hAnsi="Calibri"/>
          <w:bCs w:val="0"/>
          <w:sz w:val="22"/>
          <w:szCs w:val="22"/>
        </w:rPr>
      </w:pPr>
      <w:hyperlink w:anchor="_Toc42672627" w:history="1">
        <w:r w:rsidR="00554278" w:rsidRPr="00CA0DCD">
          <w:rPr>
            <w:rStyle w:val="Hypertextovodkaz"/>
            <w:b/>
          </w:rPr>
          <w:t>3.3 Zaměření a vyznačení území v terénu</w:t>
        </w:r>
        <w:r w:rsidR="00554278" w:rsidRPr="00CA0DCD">
          <w:rPr>
            <w:webHidden/>
          </w:rPr>
          <w:tab/>
        </w:r>
        <w:r w:rsidR="00AB1D2D" w:rsidRPr="00CA0DCD">
          <w:rPr>
            <w:webHidden/>
          </w:rPr>
          <w:t>2</w:t>
        </w:r>
      </w:hyperlink>
      <w:r w:rsidR="00AB1D2D" w:rsidRPr="00CA0DCD">
        <w:t>2</w:t>
      </w:r>
    </w:p>
    <w:p w14:paraId="0BD13CC4" w14:textId="46704E3F" w:rsidR="00554278" w:rsidRPr="00CA0DCD" w:rsidRDefault="009B74D2" w:rsidP="00C31050">
      <w:pPr>
        <w:pStyle w:val="Obsah2"/>
        <w:spacing w:afterLines="20" w:after="48"/>
        <w:rPr>
          <w:rFonts w:ascii="Calibri" w:hAnsi="Calibri"/>
          <w:bCs w:val="0"/>
          <w:sz w:val="22"/>
          <w:szCs w:val="22"/>
        </w:rPr>
      </w:pPr>
      <w:hyperlink w:anchor="_Toc42672628" w:history="1">
        <w:r w:rsidR="00554278" w:rsidRPr="00CA0DCD">
          <w:rPr>
            <w:rStyle w:val="Hypertextovodkaz"/>
            <w:b/>
          </w:rPr>
          <w:t>3.4 Návrhy potřebných administrativně-správních opatření v území</w:t>
        </w:r>
        <w:r w:rsidR="00554278" w:rsidRPr="00CA0DCD">
          <w:rPr>
            <w:webHidden/>
          </w:rPr>
          <w:tab/>
        </w:r>
        <w:r w:rsidR="00AB1D2D" w:rsidRPr="00CA0DCD">
          <w:rPr>
            <w:webHidden/>
          </w:rPr>
          <w:t>2</w:t>
        </w:r>
      </w:hyperlink>
      <w:r w:rsidR="00AB1D2D" w:rsidRPr="00CA0DCD">
        <w:t>2</w:t>
      </w:r>
    </w:p>
    <w:p w14:paraId="7514D8FB" w14:textId="68F72B72" w:rsidR="00554278" w:rsidRPr="00CA0DCD" w:rsidRDefault="009B74D2" w:rsidP="00C31050">
      <w:pPr>
        <w:pStyle w:val="Obsah2"/>
        <w:spacing w:afterLines="20" w:after="48"/>
        <w:rPr>
          <w:rFonts w:ascii="Calibri" w:hAnsi="Calibri"/>
          <w:bCs w:val="0"/>
          <w:sz w:val="22"/>
          <w:szCs w:val="22"/>
        </w:rPr>
      </w:pPr>
      <w:hyperlink w:anchor="_Toc42672629" w:history="1">
        <w:r w:rsidR="00554278" w:rsidRPr="00CA0DCD">
          <w:rPr>
            <w:rStyle w:val="Hypertextovodkaz"/>
            <w:b/>
          </w:rPr>
          <w:t>3.5 Návrhy na regulaci rekreačního a sportovního využívání území veřejností</w:t>
        </w:r>
        <w:r w:rsidR="00554278" w:rsidRPr="00CA0DCD">
          <w:rPr>
            <w:webHidden/>
          </w:rPr>
          <w:tab/>
        </w:r>
        <w:r w:rsidR="00AB1D2D" w:rsidRPr="00CA0DCD">
          <w:rPr>
            <w:webHidden/>
          </w:rPr>
          <w:t>2</w:t>
        </w:r>
      </w:hyperlink>
      <w:r w:rsidR="000951C7">
        <w:t>3</w:t>
      </w:r>
    </w:p>
    <w:p w14:paraId="3BD514B6" w14:textId="2DD94DD9" w:rsidR="00554278" w:rsidRPr="00CA0DCD" w:rsidRDefault="009B74D2" w:rsidP="00C31050">
      <w:pPr>
        <w:pStyle w:val="Obsah2"/>
        <w:spacing w:afterLines="20" w:after="48"/>
        <w:rPr>
          <w:rFonts w:ascii="Calibri" w:hAnsi="Calibri"/>
          <w:bCs w:val="0"/>
          <w:sz w:val="22"/>
          <w:szCs w:val="22"/>
        </w:rPr>
      </w:pPr>
      <w:hyperlink w:anchor="_Toc42672630" w:history="1">
        <w:r w:rsidR="00554278" w:rsidRPr="00CA0DCD">
          <w:rPr>
            <w:rStyle w:val="Hypertextovodkaz"/>
            <w:b/>
          </w:rPr>
          <w:t>3.6 Návrhy na vzdělávací a osvětové využití území</w:t>
        </w:r>
        <w:r w:rsidR="00554278" w:rsidRPr="00CA0DCD">
          <w:rPr>
            <w:webHidden/>
          </w:rPr>
          <w:tab/>
        </w:r>
        <w:r w:rsidR="00846316" w:rsidRPr="00CA0DCD">
          <w:rPr>
            <w:webHidden/>
          </w:rPr>
          <w:t>2</w:t>
        </w:r>
        <w:r w:rsidR="00554278" w:rsidRPr="00CA0DCD">
          <w:rPr>
            <w:webHidden/>
          </w:rPr>
          <w:fldChar w:fldCharType="begin"/>
        </w:r>
        <w:r w:rsidR="00554278" w:rsidRPr="00CA0DCD">
          <w:rPr>
            <w:webHidden/>
          </w:rPr>
          <w:instrText xml:space="preserve"> PAGEREF _Toc42672630 \h </w:instrText>
        </w:r>
        <w:r w:rsidR="00554278" w:rsidRPr="00CA0DCD">
          <w:rPr>
            <w:webHidden/>
          </w:rPr>
        </w:r>
        <w:r w:rsidR="00554278" w:rsidRPr="00CA0DCD">
          <w:rPr>
            <w:webHidden/>
          </w:rPr>
          <w:fldChar w:fldCharType="separate"/>
        </w:r>
        <w:r w:rsidR="00B649B1">
          <w:rPr>
            <w:webHidden/>
          </w:rPr>
          <w:t>23</w:t>
        </w:r>
        <w:r w:rsidR="00554278" w:rsidRPr="00CA0DCD">
          <w:rPr>
            <w:webHidden/>
          </w:rPr>
          <w:fldChar w:fldCharType="end"/>
        </w:r>
      </w:hyperlink>
    </w:p>
    <w:p w14:paraId="788869F3" w14:textId="632BBB8D" w:rsidR="00554278" w:rsidRPr="00CA0DCD" w:rsidRDefault="009B74D2" w:rsidP="00C31050">
      <w:pPr>
        <w:pStyle w:val="Obsah2"/>
        <w:spacing w:afterLines="20" w:after="48"/>
        <w:rPr>
          <w:rFonts w:ascii="Calibri" w:hAnsi="Calibri"/>
          <w:bCs w:val="0"/>
          <w:sz w:val="22"/>
          <w:szCs w:val="22"/>
        </w:rPr>
      </w:pPr>
      <w:hyperlink w:anchor="_Toc42672631" w:history="1">
        <w:r w:rsidR="00554278" w:rsidRPr="00CA0DCD">
          <w:rPr>
            <w:rStyle w:val="Hypertextovodkaz"/>
            <w:b/>
          </w:rPr>
          <w:t>3.7 Návrhy na průzkum či výzkum a monitoring předmětu ochrany území</w:t>
        </w:r>
        <w:r w:rsidR="00554278" w:rsidRPr="00CA0DCD">
          <w:rPr>
            <w:webHidden/>
          </w:rPr>
          <w:tab/>
        </w:r>
        <w:r w:rsidR="00AB1D2D" w:rsidRPr="00CA0DCD">
          <w:rPr>
            <w:webHidden/>
          </w:rPr>
          <w:t>2</w:t>
        </w:r>
      </w:hyperlink>
      <w:r w:rsidR="00AB1D2D" w:rsidRPr="00CA0DCD">
        <w:t>3</w:t>
      </w:r>
    </w:p>
    <w:p w14:paraId="24557555" w14:textId="18572C15" w:rsidR="00554278" w:rsidRPr="00CA0DCD" w:rsidRDefault="009B74D2" w:rsidP="00C31050">
      <w:pPr>
        <w:pStyle w:val="Obsah1"/>
        <w:spacing w:afterLines="20" w:after="48"/>
        <w:rPr>
          <w:rFonts w:ascii="Calibri" w:hAnsi="Calibri"/>
          <w:b w:val="0"/>
          <w:sz w:val="22"/>
          <w:szCs w:val="22"/>
        </w:rPr>
      </w:pPr>
      <w:hyperlink w:anchor="_Toc42672632" w:history="1">
        <w:r w:rsidR="00554278" w:rsidRPr="00CA0DCD">
          <w:rPr>
            <w:rStyle w:val="Hypertextovodkaz"/>
          </w:rPr>
          <w:t>4. Závěrečné údaje</w:t>
        </w:r>
        <w:r w:rsidR="00554278" w:rsidRPr="00CA0DCD">
          <w:rPr>
            <w:webHidden/>
          </w:rPr>
          <w:tab/>
        </w:r>
        <w:r w:rsidR="00AB1D2D" w:rsidRPr="00CA0DCD">
          <w:rPr>
            <w:webHidden/>
          </w:rPr>
          <w:t>2</w:t>
        </w:r>
      </w:hyperlink>
      <w:r w:rsidR="00AB1D2D" w:rsidRPr="00CA0DCD">
        <w:t>3</w:t>
      </w:r>
    </w:p>
    <w:p w14:paraId="7D8300A3" w14:textId="0291E649" w:rsidR="00554278" w:rsidRPr="00CA0DCD" w:rsidRDefault="009B74D2" w:rsidP="00C31050">
      <w:pPr>
        <w:pStyle w:val="Obsah2"/>
        <w:spacing w:afterLines="20" w:after="48"/>
      </w:pPr>
      <w:hyperlink w:anchor="_Toc42672633" w:history="1">
        <w:r w:rsidR="00554278" w:rsidRPr="00CA0DCD">
          <w:rPr>
            <w:rStyle w:val="Hypertextovodkaz"/>
            <w:b/>
          </w:rPr>
          <w:t>4.1 Předpokládané orientační náklady hrazené orgánem ochrany přírody podle jednotlivých zásahů (druhů činností)</w:t>
        </w:r>
        <w:r w:rsidR="00554278" w:rsidRPr="00CA0DCD">
          <w:rPr>
            <w:webHidden/>
          </w:rPr>
          <w:tab/>
        </w:r>
        <w:r w:rsidR="00846316" w:rsidRPr="00CA0DCD">
          <w:rPr>
            <w:webHidden/>
          </w:rPr>
          <w:t>2</w:t>
        </w:r>
      </w:hyperlink>
      <w:r w:rsidR="00846316" w:rsidRPr="00CA0DCD">
        <w:t>3</w:t>
      </w:r>
    </w:p>
    <w:p w14:paraId="323C1E84" w14:textId="125E659B" w:rsidR="00846316" w:rsidRPr="00CA0DCD" w:rsidRDefault="00846316" w:rsidP="00846316">
      <w:pPr>
        <w:spacing w:after="4"/>
        <w:ind w:left="198"/>
      </w:pPr>
      <w:r w:rsidRPr="00CA0DCD">
        <w:rPr>
          <w:b/>
        </w:rPr>
        <w:t>4.2 Použité podklady a zdroje informací</w:t>
      </w:r>
      <w:r w:rsidRPr="00CA0DCD">
        <w:t>…………………………………………………………………… 24</w:t>
      </w:r>
    </w:p>
    <w:p w14:paraId="25BC675A" w14:textId="1233D3D2" w:rsidR="00554278" w:rsidRPr="00CA0DCD" w:rsidRDefault="009B74D2" w:rsidP="00C31050">
      <w:pPr>
        <w:pStyle w:val="Obsah2"/>
        <w:spacing w:afterLines="20" w:after="48"/>
        <w:rPr>
          <w:rFonts w:ascii="Calibri" w:hAnsi="Calibri"/>
          <w:bCs w:val="0"/>
          <w:sz w:val="22"/>
          <w:szCs w:val="22"/>
        </w:rPr>
      </w:pPr>
      <w:hyperlink w:anchor="_Toc42672634" w:history="1">
        <w:r w:rsidR="00554278" w:rsidRPr="00CA0DCD">
          <w:rPr>
            <w:rStyle w:val="Hypertextovodkaz"/>
            <w:b/>
          </w:rPr>
          <w:t>4.3 Seznam používaných zkratek</w:t>
        </w:r>
        <w:r w:rsidR="00554278" w:rsidRPr="00CA0DCD">
          <w:rPr>
            <w:webHidden/>
          </w:rPr>
          <w:tab/>
        </w:r>
        <w:r w:rsidR="00846316" w:rsidRPr="00CA0DCD">
          <w:rPr>
            <w:webHidden/>
          </w:rPr>
          <w:t>2</w:t>
        </w:r>
      </w:hyperlink>
      <w:r w:rsidR="00846316" w:rsidRPr="00CA0DCD">
        <w:t>4</w:t>
      </w:r>
    </w:p>
    <w:p w14:paraId="47D59E2B" w14:textId="6725CFE2" w:rsidR="00554278" w:rsidRPr="00CA0DCD" w:rsidRDefault="009B74D2" w:rsidP="00C31050">
      <w:pPr>
        <w:pStyle w:val="Obsah2"/>
        <w:spacing w:afterLines="20" w:after="48"/>
        <w:rPr>
          <w:rFonts w:ascii="Calibri" w:hAnsi="Calibri"/>
          <w:bCs w:val="0"/>
          <w:sz w:val="22"/>
          <w:szCs w:val="22"/>
        </w:rPr>
      </w:pPr>
      <w:hyperlink w:anchor="_Toc42672635" w:history="1">
        <w:r w:rsidR="00554278" w:rsidRPr="00CA0DCD">
          <w:rPr>
            <w:rStyle w:val="Hypertextovodkaz"/>
            <w:b/>
          </w:rPr>
          <w:t>4.4. Podklady pro plán péče zpracoval</w:t>
        </w:r>
        <w:r w:rsidR="00554278" w:rsidRPr="00CA0DCD">
          <w:rPr>
            <w:webHidden/>
          </w:rPr>
          <w:tab/>
        </w:r>
        <w:r w:rsidR="00846316" w:rsidRPr="00CA0DCD">
          <w:rPr>
            <w:webHidden/>
          </w:rPr>
          <w:t>2</w:t>
        </w:r>
      </w:hyperlink>
      <w:r w:rsidR="00846316" w:rsidRPr="00CA0DCD">
        <w:t>4</w:t>
      </w:r>
    </w:p>
    <w:p w14:paraId="6921B37B" w14:textId="69ED30C7" w:rsidR="00554278" w:rsidRPr="00CA0DCD" w:rsidRDefault="009B74D2" w:rsidP="00C31050">
      <w:pPr>
        <w:pStyle w:val="Obsah1"/>
        <w:spacing w:afterLines="20" w:after="48"/>
        <w:rPr>
          <w:rFonts w:ascii="Calibri" w:hAnsi="Calibri"/>
          <w:b w:val="0"/>
          <w:sz w:val="22"/>
          <w:szCs w:val="22"/>
        </w:rPr>
      </w:pPr>
      <w:hyperlink w:anchor="_Toc42672636" w:history="1">
        <w:r w:rsidR="00554278" w:rsidRPr="00CA0DCD">
          <w:rPr>
            <w:rStyle w:val="Hypertextovodkaz"/>
          </w:rPr>
          <w:t>5. Přílohy</w:t>
        </w:r>
        <w:r w:rsidR="00554278" w:rsidRPr="00CA0DCD">
          <w:rPr>
            <w:webHidden/>
          </w:rPr>
          <w:tab/>
        </w:r>
        <w:r w:rsidR="00846316" w:rsidRPr="00CA0DCD">
          <w:rPr>
            <w:webHidden/>
          </w:rPr>
          <w:t>2</w:t>
        </w:r>
      </w:hyperlink>
      <w:r w:rsidR="00846316" w:rsidRPr="00CA0DCD">
        <w:t>5</w:t>
      </w:r>
    </w:p>
    <w:p w14:paraId="4CEF6A0C" w14:textId="77777777" w:rsidR="00FE21B3" w:rsidRPr="007A5E21" w:rsidRDefault="00A75196" w:rsidP="00C31050">
      <w:pPr>
        <w:pStyle w:val="Nadpis1"/>
        <w:spacing w:afterLines="20" w:after="48"/>
        <w:rPr>
          <w:b w:val="0"/>
          <w:bCs/>
        </w:rPr>
        <w:sectPr w:rsidR="00FE21B3" w:rsidRPr="007A5E21" w:rsidSect="004D0D16">
          <w:footerReference w:type="even" r:id="rId9"/>
          <w:footerReference w:type="default" r:id="rId10"/>
          <w:headerReference w:type="first" r:id="rId11"/>
          <w:pgSz w:w="11907" w:h="16840" w:code="9"/>
          <w:pgMar w:top="1418" w:right="1418" w:bottom="1418" w:left="1418" w:header="709" w:footer="709" w:gutter="0"/>
          <w:cols w:space="708"/>
          <w:docGrid w:linePitch="272"/>
        </w:sectPr>
      </w:pPr>
      <w:r w:rsidRPr="00CA0DCD">
        <w:fldChar w:fldCharType="end"/>
      </w:r>
    </w:p>
    <w:p w14:paraId="17C42B93" w14:textId="77777777" w:rsidR="004D0D16" w:rsidRDefault="004D0D16" w:rsidP="004D0D16">
      <w:pPr>
        <w:pStyle w:val="Nadpis1"/>
        <w:rPr>
          <w:b w:val="0"/>
          <w:bCs/>
          <w:sz w:val="32"/>
          <w:szCs w:val="32"/>
        </w:rPr>
      </w:pPr>
      <w:bookmarkStart w:id="6" w:name="_Toc256000004"/>
      <w:bookmarkStart w:id="7" w:name="_Toc514409706"/>
      <w:bookmarkStart w:id="8" w:name="_Toc516042615"/>
      <w:bookmarkStart w:id="9" w:name="_Toc42672599"/>
      <w:r w:rsidRPr="008F6F30">
        <w:rPr>
          <w:sz w:val="32"/>
          <w:szCs w:val="32"/>
        </w:rPr>
        <w:lastRenderedPageBreak/>
        <w:t xml:space="preserve">1. </w:t>
      </w:r>
      <w:proofErr w:type="spellStart"/>
      <w:r w:rsidRPr="008F6F30">
        <w:rPr>
          <w:sz w:val="32"/>
          <w:szCs w:val="32"/>
        </w:rPr>
        <w:t>Základní</w:t>
      </w:r>
      <w:proofErr w:type="spellEnd"/>
      <w:r w:rsidRPr="008F6F30">
        <w:rPr>
          <w:sz w:val="32"/>
          <w:szCs w:val="32"/>
        </w:rPr>
        <w:t xml:space="preserve"> </w:t>
      </w:r>
      <w:proofErr w:type="spellStart"/>
      <w:r w:rsidRPr="008F6F30">
        <w:rPr>
          <w:sz w:val="32"/>
          <w:szCs w:val="32"/>
        </w:rPr>
        <w:t>údaje</w:t>
      </w:r>
      <w:proofErr w:type="spellEnd"/>
      <w:r w:rsidRPr="008F6F30">
        <w:rPr>
          <w:sz w:val="32"/>
          <w:szCs w:val="32"/>
        </w:rPr>
        <w:t xml:space="preserve"> o </w:t>
      </w:r>
      <w:proofErr w:type="spellStart"/>
      <w:r w:rsidRPr="008F6F30">
        <w:rPr>
          <w:sz w:val="32"/>
          <w:szCs w:val="32"/>
        </w:rPr>
        <w:t>zvláště</w:t>
      </w:r>
      <w:proofErr w:type="spellEnd"/>
      <w:r w:rsidRPr="008F6F30">
        <w:rPr>
          <w:sz w:val="32"/>
          <w:szCs w:val="32"/>
        </w:rPr>
        <w:t xml:space="preserve"> </w:t>
      </w:r>
      <w:proofErr w:type="spellStart"/>
      <w:r w:rsidRPr="008F6F30">
        <w:rPr>
          <w:sz w:val="32"/>
          <w:szCs w:val="32"/>
        </w:rPr>
        <w:t>chráněném</w:t>
      </w:r>
      <w:proofErr w:type="spellEnd"/>
      <w:r w:rsidRPr="008F6F30">
        <w:rPr>
          <w:sz w:val="32"/>
          <w:szCs w:val="32"/>
        </w:rPr>
        <w:t xml:space="preserve"> </w:t>
      </w:r>
      <w:proofErr w:type="spellStart"/>
      <w:r w:rsidRPr="008F6F30">
        <w:rPr>
          <w:sz w:val="32"/>
          <w:szCs w:val="32"/>
        </w:rPr>
        <w:t>území</w:t>
      </w:r>
      <w:bookmarkEnd w:id="6"/>
      <w:bookmarkEnd w:id="7"/>
      <w:bookmarkEnd w:id="8"/>
      <w:bookmarkEnd w:id="9"/>
      <w:proofErr w:type="spellEnd"/>
    </w:p>
    <w:p w14:paraId="5BC85861" w14:textId="77777777" w:rsidR="004D0D16" w:rsidRDefault="004D0D16">
      <w:pPr>
        <w:pStyle w:val="Pokraovnseznamu"/>
        <w:widowControl/>
        <w:spacing w:after="0"/>
        <w:ind w:left="0"/>
        <w:jc w:val="both"/>
        <w:rPr>
          <w:b/>
          <w:bCs/>
          <w:sz w:val="24"/>
          <w:szCs w:val="24"/>
        </w:rPr>
      </w:pPr>
    </w:p>
    <w:p w14:paraId="2FF360FF" w14:textId="77777777" w:rsidR="004D0D16" w:rsidRPr="008F6F30" w:rsidRDefault="004D0D16" w:rsidP="004D0D16">
      <w:pPr>
        <w:pStyle w:val="Nadpis2"/>
        <w:rPr>
          <w:b/>
          <w:bCs/>
        </w:rPr>
      </w:pPr>
      <w:bookmarkStart w:id="10" w:name="_Toc256000005"/>
      <w:bookmarkStart w:id="11" w:name="_Toc514409707"/>
      <w:bookmarkStart w:id="12" w:name="_Toc516042616"/>
      <w:bookmarkStart w:id="13" w:name="_Toc42672600"/>
      <w:r>
        <w:rPr>
          <w:b/>
          <w:bCs/>
        </w:rPr>
        <w:t>1.1 Základní identifikační údaje</w:t>
      </w:r>
      <w:bookmarkEnd w:id="10"/>
      <w:bookmarkEnd w:id="11"/>
      <w:bookmarkEnd w:id="12"/>
      <w:bookmarkEnd w:id="13"/>
    </w:p>
    <w:p w14:paraId="26DCF5B9" w14:textId="77777777" w:rsidR="004D0D16" w:rsidRDefault="004D0D16">
      <w:pPr>
        <w:pStyle w:val="Seznam2"/>
        <w:widowControl/>
        <w:ind w:left="0" w:firstLine="0"/>
        <w:jc w:val="both"/>
        <w:rPr>
          <w:sz w:val="24"/>
          <w:szCs w:val="24"/>
        </w:rPr>
      </w:pPr>
    </w:p>
    <w:p w14:paraId="05CB80F1" w14:textId="64CEF586" w:rsidR="004D0D16" w:rsidRDefault="004D0D16" w:rsidP="004D0D16">
      <w:pPr>
        <w:pStyle w:val="Seznam2"/>
        <w:widowControl/>
        <w:ind w:left="0" w:firstLine="0"/>
        <w:jc w:val="both"/>
        <w:rPr>
          <w:sz w:val="24"/>
          <w:szCs w:val="24"/>
        </w:rPr>
      </w:pPr>
      <w:r>
        <w:rPr>
          <w:sz w:val="24"/>
          <w:szCs w:val="24"/>
        </w:rPr>
        <w:t>evidenční číslo:</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D0013A">
        <w:rPr>
          <w:sz w:val="24"/>
          <w:szCs w:val="24"/>
        </w:rPr>
        <w:t>2453</w:t>
      </w:r>
    </w:p>
    <w:p w14:paraId="6B1E6302" w14:textId="433DA716" w:rsidR="004D0D16" w:rsidRDefault="004D0D16" w:rsidP="004D0D16">
      <w:pPr>
        <w:pStyle w:val="Seznam2"/>
        <w:widowControl/>
        <w:ind w:left="0" w:firstLine="0"/>
        <w:jc w:val="both"/>
        <w:rPr>
          <w:sz w:val="24"/>
          <w:szCs w:val="24"/>
        </w:rPr>
      </w:pPr>
      <w:r>
        <w:rPr>
          <w:sz w:val="24"/>
          <w:szCs w:val="24"/>
        </w:rPr>
        <w:t>kategorie ochrany:</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4E634F">
        <w:rPr>
          <w:sz w:val="24"/>
          <w:szCs w:val="24"/>
        </w:rPr>
        <w:t xml:space="preserve">přírodní </w:t>
      </w:r>
      <w:r w:rsidR="00D0013A">
        <w:rPr>
          <w:sz w:val="24"/>
          <w:szCs w:val="24"/>
        </w:rPr>
        <w:t>památka</w:t>
      </w:r>
    </w:p>
    <w:p w14:paraId="07C92C2E" w14:textId="5C28273F" w:rsidR="004D0D16" w:rsidRDefault="004D0D16" w:rsidP="004D0D16">
      <w:pPr>
        <w:pStyle w:val="Seznam2"/>
        <w:widowControl/>
        <w:ind w:left="0" w:firstLine="0"/>
        <w:jc w:val="both"/>
        <w:rPr>
          <w:sz w:val="24"/>
          <w:szCs w:val="24"/>
        </w:rPr>
      </w:pPr>
      <w:r>
        <w:rPr>
          <w:sz w:val="24"/>
          <w:szCs w:val="24"/>
        </w:rPr>
        <w:t>název území:</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D0013A">
        <w:rPr>
          <w:sz w:val="24"/>
          <w:szCs w:val="24"/>
        </w:rPr>
        <w:t>Černíč</w:t>
      </w:r>
    </w:p>
    <w:p w14:paraId="4BB09C47" w14:textId="5F3B8D89" w:rsidR="004D0D16" w:rsidRDefault="004D0D16" w:rsidP="004D0D16">
      <w:pPr>
        <w:pStyle w:val="Pokraovnseznamu"/>
        <w:widowControl/>
        <w:autoSpaceDE/>
        <w:autoSpaceDN/>
        <w:spacing w:after="0"/>
        <w:ind w:left="0"/>
        <w:jc w:val="both"/>
        <w:rPr>
          <w:sz w:val="24"/>
          <w:szCs w:val="24"/>
        </w:rPr>
      </w:pPr>
      <w:r>
        <w:rPr>
          <w:sz w:val="24"/>
          <w:szCs w:val="24"/>
        </w:rPr>
        <w:t>d</w:t>
      </w:r>
      <w:r>
        <w:rPr>
          <w:bCs/>
          <w:sz w:val="24"/>
          <w:szCs w:val="24"/>
        </w:rPr>
        <w:t>ruh právního předpisu, kterým bylo území vyhlášeno:</w:t>
      </w:r>
      <w:r>
        <w:rPr>
          <w:bCs/>
          <w:sz w:val="24"/>
          <w:szCs w:val="24"/>
        </w:rPr>
        <w:tab/>
      </w:r>
      <w:r w:rsidR="00D0013A">
        <w:rPr>
          <w:sz w:val="24"/>
          <w:szCs w:val="24"/>
        </w:rPr>
        <w:t>Výnos Ministerstva kultury ČSR</w:t>
      </w:r>
    </w:p>
    <w:p w14:paraId="51683924" w14:textId="340900EC" w:rsidR="004D0D16" w:rsidRDefault="004D0D16" w:rsidP="00753AF7">
      <w:pPr>
        <w:pStyle w:val="Seznam2"/>
        <w:widowControl/>
        <w:ind w:left="5664" w:hanging="5664"/>
        <w:jc w:val="both"/>
        <w:rPr>
          <w:sz w:val="24"/>
          <w:szCs w:val="24"/>
        </w:rPr>
      </w:pPr>
      <w:r>
        <w:rPr>
          <w:bCs/>
          <w:sz w:val="24"/>
          <w:szCs w:val="24"/>
        </w:rPr>
        <w:t>orgán, který předpis vydal</w:t>
      </w:r>
      <w:r>
        <w:rPr>
          <w:sz w:val="24"/>
          <w:szCs w:val="24"/>
        </w:rPr>
        <w:t xml:space="preserve">: </w:t>
      </w:r>
      <w:r>
        <w:rPr>
          <w:sz w:val="24"/>
          <w:szCs w:val="24"/>
        </w:rPr>
        <w:tab/>
      </w:r>
      <w:r w:rsidR="00D0013A">
        <w:rPr>
          <w:sz w:val="24"/>
          <w:szCs w:val="24"/>
        </w:rPr>
        <w:t>Ministerstvo kultury ČSR</w:t>
      </w:r>
    </w:p>
    <w:p w14:paraId="266502C1" w14:textId="3D77E9B2" w:rsidR="004D0D16" w:rsidRDefault="004D0D16" w:rsidP="004D0D16">
      <w:pPr>
        <w:pStyle w:val="Seznam2"/>
        <w:widowControl/>
        <w:ind w:left="0" w:firstLine="0"/>
        <w:jc w:val="both"/>
        <w:rPr>
          <w:sz w:val="24"/>
          <w:szCs w:val="24"/>
        </w:rPr>
      </w:pPr>
      <w:r>
        <w:rPr>
          <w:sz w:val="24"/>
          <w:szCs w:val="24"/>
        </w:rPr>
        <w:t xml:space="preserve">číslo předpisu: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D0013A">
        <w:rPr>
          <w:sz w:val="24"/>
          <w:szCs w:val="24"/>
        </w:rPr>
        <w:t>č. j. 5586/53</w:t>
      </w:r>
    </w:p>
    <w:p w14:paraId="0C277671" w14:textId="73E68411" w:rsidR="004D0D16" w:rsidRDefault="004D0D16" w:rsidP="004D0D16">
      <w:pPr>
        <w:pStyle w:val="Seznam2"/>
        <w:widowControl/>
        <w:ind w:left="0" w:firstLine="0"/>
        <w:jc w:val="both"/>
        <w:rPr>
          <w:bCs/>
          <w:sz w:val="24"/>
          <w:szCs w:val="24"/>
        </w:rPr>
      </w:pPr>
      <w:r>
        <w:rPr>
          <w:bCs/>
          <w:sz w:val="24"/>
          <w:szCs w:val="24"/>
        </w:rPr>
        <w:t>datum platnosti předpisu:</w:t>
      </w:r>
      <w:r>
        <w:rPr>
          <w:bCs/>
          <w:sz w:val="24"/>
          <w:szCs w:val="24"/>
        </w:rPr>
        <w:tab/>
      </w:r>
      <w:r>
        <w:rPr>
          <w:bCs/>
          <w:sz w:val="24"/>
          <w:szCs w:val="24"/>
        </w:rPr>
        <w:tab/>
      </w:r>
      <w:r>
        <w:rPr>
          <w:bCs/>
          <w:sz w:val="24"/>
          <w:szCs w:val="24"/>
        </w:rPr>
        <w:tab/>
      </w:r>
      <w:r>
        <w:rPr>
          <w:bCs/>
          <w:sz w:val="24"/>
          <w:szCs w:val="24"/>
        </w:rPr>
        <w:tab/>
      </w:r>
      <w:r>
        <w:rPr>
          <w:bCs/>
          <w:sz w:val="24"/>
          <w:szCs w:val="24"/>
        </w:rPr>
        <w:tab/>
      </w:r>
      <w:r w:rsidR="00D0013A">
        <w:rPr>
          <w:sz w:val="24"/>
          <w:szCs w:val="24"/>
        </w:rPr>
        <w:t>12. 11. 1953</w:t>
      </w:r>
      <w:r w:rsidR="0091464F">
        <w:rPr>
          <w:sz w:val="24"/>
          <w:szCs w:val="24"/>
        </w:rPr>
        <w:t xml:space="preserve"> </w:t>
      </w:r>
    </w:p>
    <w:p w14:paraId="60F775BC" w14:textId="343B7D83" w:rsidR="004D0D16" w:rsidRDefault="004D0D16" w:rsidP="004D0D16">
      <w:pPr>
        <w:pStyle w:val="Seznam2"/>
        <w:widowControl/>
        <w:ind w:left="0" w:firstLine="0"/>
        <w:jc w:val="both"/>
        <w:rPr>
          <w:sz w:val="24"/>
          <w:szCs w:val="24"/>
        </w:rPr>
      </w:pPr>
      <w:r>
        <w:rPr>
          <w:bCs/>
          <w:sz w:val="24"/>
          <w:szCs w:val="24"/>
        </w:rPr>
        <w:t>datum účinnosti předpisu</w:t>
      </w:r>
      <w:r>
        <w:rPr>
          <w:sz w:val="24"/>
          <w:szCs w:val="24"/>
        </w:rPr>
        <w:t xml:space="preserve">: </w:t>
      </w:r>
      <w:r>
        <w:rPr>
          <w:sz w:val="24"/>
          <w:szCs w:val="24"/>
        </w:rPr>
        <w:tab/>
      </w:r>
      <w:r>
        <w:rPr>
          <w:sz w:val="24"/>
          <w:szCs w:val="24"/>
        </w:rPr>
        <w:tab/>
      </w:r>
      <w:r>
        <w:rPr>
          <w:sz w:val="24"/>
          <w:szCs w:val="24"/>
        </w:rPr>
        <w:tab/>
      </w:r>
      <w:r>
        <w:rPr>
          <w:sz w:val="24"/>
          <w:szCs w:val="24"/>
        </w:rPr>
        <w:tab/>
      </w:r>
      <w:r>
        <w:rPr>
          <w:sz w:val="24"/>
          <w:szCs w:val="24"/>
        </w:rPr>
        <w:tab/>
      </w:r>
      <w:r w:rsidR="00D0013A">
        <w:rPr>
          <w:sz w:val="24"/>
          <w:szCs w:val="24"/>
        </w:rPr>
        <w:t>12. 11. 1953</w:t>
      </w:r>
    </w:p>
    <w:p w14:paraId="1AE40FBF" w14:textId="77777777" w:rsidR="00D97F33" w:rsidRDefault="00D97F33" w:rsidP="004D0D16">
      <w:pPr>
        <w:pStyle w:val="Seznam2"/>
        <w:widowControl/>
        <w:ind w:left="0" w:firstLine="0"/>
        <w:jc w:val="both"/>
        <w:rPr>
          <w:sz w:val="24"/>
          <w:szCs w:val="24"/>
        </w:rPr>
      </w:pPr>
    </w:p>
    <w:p w14:paraId="3A3CCF01" w14:textId="58CC3C7E" w:rsidR="00D97F33" w:rsidRPr="00D0013A" w:rsidRDefault="00D0013A" w:rsidP="004D0D16">
      <w:pPr>
        <w:pStyle w:val="Seznam2"/>
        <w:widowControl/>
        <w:ind w:left="0" w:firstLine="0"/>
        <w:jc w:val="both"/>
        <w:rPr>
          <w:sz w:val="24"/>
          <w:szCs w:val="24"/>
          <w:u w:val="single"/>
        </w:rPr>
      </w:pPr>
      <w:r w:rsidRPr="00D0013A">
        <w:rPr>
          <w:sz w:val="24"/>
          <w:szCs w:val="24"/>
          <w:u w:val="single"/>
        </w:rPr>
        <w:t>Přehled vyhlašovacích předpisů:</w:t>
      </w:r>
    </w:p>
    <w:p w14:paraId="2E39A2E3" w14:textId="01B0E36A" w:rsidR="00D0013A" w:rsidRDefault="00D0013A" w:rsidP="004D0D16">
      <w:pPr>
        <w:pStyle w:val="Seznam2"/>
        <w:widowControl/>
        <w:ind w:left="0" w:firstLine="0"/>
        <w:jc w:val="both"/>
        <w:rPr>
          <w:sz w:val="24"/>
          <w:szCs w:val="24"/>
        </w:rPr>
      </w:pPr>
      <w:r>
        <w:rPr>
          <w:sz w:val="24"/>
          <w:szCs w:val="24"/>
        </w:rPr>
        <w:t>Výnos Ministerstva kultury ČSR ze dne 12. 11. 1953 (jako SPR Černíč)</w:t>
      </w:r>
    </w:p>
    <w:p w14:paraId="7A110A22" w14:textId="7BB97CE8" w:rsidR="00D0013A" w:rsidRDefault="00D0013A" w:rsidP="004D0D16">
      <w:pPr>
        <w:pStyle w:val="Seznam2"/>
        <w:widowControl/>
        <w:ind w:left="0" w:firstLine="0"/>
        <w:jc w:val="both"/>
        <w:rPr>
          <w:sz w:val="24"/>
          <w:szCs w:val="24"/>
        </w:rPr>
      </w:pPr>
      <w:r>
        <w:rPr>
          <w:sz w:val="24"/>
          <w:szCs w:val="24"/>
        </w:rPr>
        <w:t>Výnos Ministerstva kultury ČSSR ze dne 29. 11. 1988, č. j. 14200/1988-SÚOP za SPR</w:t>
      </w:r>
    </w:p>
    <w:p w14:paraId="15F9C6AC" w14:textId="004FB1B0" w:rsidR="00D0013A" w:rsidRDefault="00D0013A" w:rsidP="004D0D16">
      <w:pPr>
        <w:pStyle w:val="Seznam2"/>
        <w:widowControl/>
        <w:ind w:left="0" w:firstLine="0"/>
        <w:jc w:val="both"/>
        <w:rPr>
          <w:sz w:val="24"/>
          <w:szCs w:val="24"/>
        </w:rPr>
      </w:pPr>
      <w:r>
        <w:rPr>
          <w:sz w:val="24"/>
          <w:szCs w:val="24"/>
        </w:rPr>
        <w:t>Vyhláška MŽP ČR č. 395/1992 Sb., kategorie přírodní památka</w:t>
      </w:r>
    </w:p>
    <w:p w14:paraId="106C9F57" w14:textId="77777777" w:rsidR="004D0D16" w:rsidRDefault="004D0D16">
      <w:pPr>
        <w:pStyle w:val="Pokraovnseznamu"/>
        <w:widowControl/>
        <w:spacing w:after="0"/>
        <w:ind w:left="0"/>
        <w:jc w:val="both"/>
        <w:rPr>
          <w:i/>
          <w:iCs/>
          <w:sz w:val="24"/>
          <w:szCs w:val="24"/>
        </w:rPr>
      </w:pPr>
    </w:p>
    <w:p w14:paraId="3229919E" w14:textId="77777777" w:rsidR="004D0D16" w:rsidRDefault="004D0D16">
      <w:pPr>
        <w:pStyle w:val="Seznam"/>
        <w:widowControl/>
        <w:jc w:val="both"/>
        <w:rPr>
          <w:sz w:val="24"/>
          <w:szCs w:val="24"/>
        </w:rPr>
      </w:pPr>
    </w:p>
    <w:p w14:paraId="7FC41909" w14:textId="77777777" w:rsidR="004D0D16" w:rsidRDefault="004D0D16" w:rsidP="004D0D16">
      <w:pPr>
        <w:pStyle w:val="Nadpis2"/>
        <w:rPr>
          <w:b/>
          <w:bCs/>
        </w:rPr>
      </w:pPr>
      <w:bookmarkStart w:id="14" w:name="_Toc256000006"/>
      <w:bookmarkStart w:id="15" w:name="_Toc514409708"/>
      <w:bookmarkStart w:id="16" w:name="_Toc516042617"/>
      <w:bookmarkStart w:id="17" w:name="_Toc42672601"/>
      <w:r>
        <w:rPr>
          <w:b/>
          <w:bCs/>
        </w:rPr>
        <w:t>1.2 Údaje o lokalizaci území</w:t>
      </w:r>
      <w:bookmarkEnd w:id="14"/>
      <w:bookmarkEnd w:id="15"/>
      <w:bookmarkEnd w:id="16"/>
      <w:r w:rsidR="00B13C64">
        <w:rPr>
          <w:b/>
          <w:bCs/>
        </w:rPr>
        <w:t xml:space="preserve"> v rámci územně správního členění</w:t>
      </w:r>
      <w:r w:rsidR="00852534">
        <w:rPr>
          <w:b/>
          <w:bCs/>
        </w:rPr>
        <w:t xml:space="preserve"> ČR</w:t>
      </w:r>
      <w:bookmarkEnd w:id="17"/>
    </w:p>
    <w:p w14:paraId="210168C8" w14:textId="77777777" w:rsidR="004D0D16" w:rsidRDefault="004D0D16">
      <w:pPr>
        <w:pStyle w:val="Seznam"/>
        <w:widowControl/>
        <w:jc w:val="both"/>
        <w:rPr>
          <w:b/>
          <w:bCs/>
          <w:sz w:val="24"/>
          <w:szCs w:val="24"/>
        </w:rPr>
      </w:pPr>
    </w:p>
    <w:p w14:paraId="4E1D7388" w14:textId="61E10516" w:rsidR="004D0D16" w:rsidRDefault="004D0D16">
      <w:pPr>
        <w:pStyle w:val="Seznam"/>
        <w:widowControl/>
        <w:jc w:val="both"/>
        <w:rPr>
          <w:sz w:val="24"/>
          <w:szCs w:val="24"/>
        </w:rPr>
      </w:pPr>
      <w:r>
        <w:rPr>
          <w:sz w:val="24"/>
          <w:szCs w:val="24"/>
        </w:rPr>
        <w:t>kraj:</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4B3D02">
        <w:rPr>
          <w:sz w:val="24"/>
          <w:szCs w:val="24"/>
        </w:rPr>
        <w:t>Vysočina</w:t>
      </w:r>
    </w:p>
    <w:p w14:paraId="5AE60F0F" w14:textId="407A5469" w:rsidR="004D0D16" w:rsidRDefault="004D0D16">
      <w:pPr>
        <w:pStyle w:val="Seznam"/>
        <w:widowControl/>
        <w:jc w:val="both"/>
        <w:rPr>
          <w:sz w:val="24"/>
          <w:szCs w:val="24"/>
        </w:rPr>
      </w:pPr>
      <w:r>
        <w:rPr>
          <w:sz w:val="24"/>
          <w:szCs w:val="24"/>
        </w:rPr>
        <w:t>okres: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D0013A">
        <w:rPr>
          <w:sz w:val="24"/>
          <w:szCs w:val="24"/>
        </w:rPr>
        <w:t>Jihlava</w:t>
      </w:r>
    </w:p>
    <w:p w14:paraId="46DC8672" w14:textId="0CA4EC82" w:rsidR="004D0D16" w:rsidRDefault="004D0D16">
      <w:pPr>
        <w:pStyle w:val="Seznam"/>
        <w:widowControl/>
        <w:jc w:val="both"/>
        <w:rPr>
          <w:sz w:val="24"/>
          <w:szCs w:val="24"/>
        </w:rPr>
      </w:pPr>
      <w:r>
        <w:rPr>
          <w:sz w:val="24"/>
          <w:szCs w:val="24"/>
        </w:rPr>
        <w:t>obec s rozšířenou působností:</w:t>
      </w:r>
      <w:r>
        <w:rPr>
          <w:sz w:val="24"/>
          <w:szCs w:val="24"/>
        </w:rPr>
        <w:tab/>
      </w:r>
      <w:r>
        <w:rPr>
          <w:sz w:val="24"/>
          <w:szCs w:val="24"/>
        </w:rPr>
        <w:tab/>
      </w:r>
      <w:r>
        <w:rPr>
          <w:sz w:val="24"/>
          <w:szCs w:val="24"/>
        </w:rPr>
        <w:tab/>
      </w:r>
      <w:r>
        <w:rPr>
          <w:sz w:val="24"/>
          <w:szCs w:val="24"/>
        </w:rPr>
        <w:tab/>
      </w:r>
      <w:r w:rsidR="00D0013A">
        <w:rPr>
          <w:sz w:val="24"/>
          <w:szCs w:val="24"/>
        </w:rPr>
        <w:t>Telč</w:t>
      </w:r>
    </w:p>
    <w:p w14:paraId="151E8EA5" w14:textId="71F1E216" w:rsidR="004D0D16" w:rsidRDefault="004D0D16">
      <w:pPr>
        <w:pStyle w:val="Seznam"/>
        <w:widowControl/>
        <w:jc w:val="both"/>
        <w:rPr>
          <w:sz w:val="24"/>
          <w:szCs w:val="24"/>
        </w:rPr>
      </w:pPr>
      <w:r>
        <w:rPr>
          <w:sz w:val="24"/>
          <w:szCs w:val="24"/>
        </w:rPr>
        <w:t>obec s pověřeným obecním úřadem:</w:t>
      </w:r>
      <w:r>
        <w:rPr>
          <w:sz w:val="24"/>
          <w:szCs w:val="24"/>
        </w:rPr>
        <w:tab/>
      </w:r>
      <w:r>
        <w:rPr>
          <w:sz w:val="24"/>
          <w:szCs w:val="24"/>
        </w:rPr>
        <w:tab/>
      </w:r>
      <w:r>
        <w:rPr>
          <w:sz w:val="24"/>
          <w:szCs w:val="24"/>
        </w:rPr>
        <w:tab/>
      </w:r>
      <w:r>
        <w:rPr>
          <w:sz w:val="24"/>
          <w:szCs w:val="24"/>
        </w:rPr>
        <w:tab/>
      </w:r>
      <w:r w:rsidR="00D0013A">
        <w:rPr>
          <w:sz w:val="24"/>
          <w:szCs w:val="24"/>
        </w:rPr>
        <w:t>Telč</w:t>
      </w:r>
    </w:p>
    <w:p w14:paraId="50531181" w14:textId="25566E0D" w:rsidR="004D0D16" w:rsidRDefault="004D0D16" w:rsidP="00753AF7">
      <w:pPr>
        <w:pStyle w:val="Seznam"/>
        <w:widowControl/>
        <w:ind w:left="3969" w:hanging="3969"/>
        <w:jc w:val="both"/>
        <w:rPr>
          <w:sz w:val="24"/>
          <w:szCs w:val="24"/>
        </w:rPr>
      </w:pPr>
      <w:r>
        <w:rPr>
          <w:sz w:val="24"/>
          <w:szCs w:val="24"/>
        </w:rPr>
        <w:t>obec:</w:t>
      </w:r>
      <w:r>
        <w:rPr>
          <w:sz w:val="24"/>
          <w:szCs w:val="24"/>
        </w:rPr>
        <w:tab/>
      </w:r>
      <w:r>
        <w:rPr>
          <w:sz w:val="24"/>
          <w:szCs w:val="24"/>
        </w:rPr>
        <w:tab/>
      </w:r>
      <w:r>
        <w:rPr>
          <w:sz w:val="24"/>
          <w:szCs w:val="24"/>
        </w:rPr>
        <w:tab/>
      </w:r>
      <w:r w:rsidR="00753AF7">
        <w:rPr>
          <w:sz w:val="24"/>
          <w:szCs w:val="24"/>
        </w:rPr>
        <w:tab/>
      </w:r>
      <w:r w:rsidR="00D0013A">
        <w:rPr>
          <w:sz w:val="24"/>
          <w:szCs w:val="24"/>
        </w:rPr>
        <w:t>Černíč</w:t>
      </w:r>
    </w:p>
    <w:p w14:paraId="1DD3593B" w14:textId="5920916E" w:rsidR="004D0D16" w:rsidRDefault="004D0D16" w:rsidP="00753AF7">
      <w:pPr>
        <w:pStyle w:val="Seznam"/>
        <w:widowControl/>
        <w:ind w:left="3969" w:hanging="3969"/>
        <w:jc w:val="both"/>
        <w:rPr>
          <w:sz w:val="24"/>
          <w:szCs w:val="24"/>
        </w:rPr>
      </w:pPr>
      <w:r>
        <w:rPr>
          <w:sz w:val="24"/>
          <w:szCs w:val="24"/>
        </w:rPr>
        <w:t>katastrální území:</w:t>
      </w:r>
      <w:r>
        <w:rPr>
          <w:sz w:val="24"/>
          <w:szCs w:val="24"/>
        </w:rPr>
        <w:tab/>
      </w:r>
      <w:r>
        <w:rPr>
          <w:sz w:val="24"/>
          <w:szCs w:val="24"/>
        </w:rPr>
        <w:tab/>
      </w:r>
      <w:r>
        <w:rPr>
          <w:sz w:val="24"/>
          <w:szCs w:val="24"/>
        </w:rPr>
        <w:tab/>
      </w:r>
      <w:r>
        <w:rPr>
          <w:sz w:val="24"/>
          <w:szCs w:val="24"/>
        </w:rPr>
        <w:tab/>
      </w:r>
      <w:r w:rsidR="00D0013A">
        <w:rPr>
          <w:sz w:val="24"/>
          <w:szCs w:val="24"/>
        </w:rPr>
        <w:t>Černíč</w:t>
      </w:r>
    </w:p>
    <w:p w14:paraId="5012FE54" w14:textId="77777777" w:rsidR="004D0D16" w:rsidRDefault="004D0D16">
      <w:pPr>
        <w:pStyle w:val="Seznam"/>
        <w:widowControl/>
        <w:jc w:val="both"/>
        <w:rPr>
          <w:sz w:val="24"/>
          <w:szCs w:val="24"/>
        </w:rPr>
      </w:pPr>
    </w:p>
    <w:p w14:paraId="03B3CAD0" w14:textId="77777777" w:rsidR="004D0D16" w:rsidRPr="007C679C" w:rsidRDefault="004D0D16">
      <w:pPr>
        <w:pStyle w:val="Pokraovnseznamu2"/>
        <w:widowControl/>
        <w:spacing w:after="0"/>
        <w:ind w:left="0"/>
        <w:jc w:val="both"/>
        <w:rPr>
          <w:sz w:val="24"/>
          <w:szCs w:val="24"/>
        </w:rPr>
      </w:pPr>
      <w:r w:rsidRPr="00473D2E">
        <w:rPr>
          <w:b/>
          <w:bCs/>
          <w:sz w:val="24"/>
          <w:szCs w:val="24"/>
        </w:rPr>
        <w:t>Příloha:</w:t>
      </w:r>
    </w:p>
    <w:p w14:paraId="23784F6D" w14:textId="77777777" w:rsidR="004D0D16" w:rsidRDefault="004D0D16">
      <w:pPr>
        <w:pStyle w:val="Seznam"/>
        <w:widowControl/>
        <w:jc w:val="both"/>
        <w:rPr>
          <w:sz w:val="24"/>
          <w:szCs w:val="24"/>
        </w:rPr>
      </w:pPr>
      <w:r>
        <w:rPr>
          <w:sz w:val="24"/>
          <w:szCs w:val="24"/>
        </w:rPr>
        <w:t>M1 – Orientační mapa s vyznačením území</w:t>
      </w:r>
    </w:p>
    <w:p w14:paraId="598BD579" w14:textId="77777777" w:rsidR="004D0D16" w:rsidRDefault="004D0D16">
      <w:pPr>
        <w:pStyle w:val="Seznam"/>
        <w:widowControl/>
        <w:jc w:val="both"/>
        <w:rPr>
          <w:sz w:val="24"/>
          <w:szCs w:val="24"/>
        </w:rPr>
      </w:pPr>
    </w:p>
    <w:p w14:paraId="64896ABB" w14:textId="77777777" w:rsidR="004D0D16" w:rsidRDefault="004D0D16">
      <w:pPr>
        <w:jc w:val="both"/>
        <w:rPr>
          <w:b/>
          <w:bCs/>
          <w:sz w:val="24"/>
          <w:szCs w:val="24"/>
        </w:rPr>
      </w:pPr>
    </w:p>
    <w:p w14:paraId="06D077BB" w14:textId="77777777" w:rsidR="004D0D16" w:rsidRDefault="004D0D16" w:rsidP="004D0D16">
      <w:pPr>
        <w:pStyle w:val="Nadpis2"/>
        <w:rPr>
          <w:b/>
          <w:bCs/>
        </w:rPr>
      </w:pPr>
      <w:r>
        <w:rPr>
          <w:b/>
          <w:bCs/>
        </w:rPr>
        <w:br w:type="page"/>
      </w:r>
      <w:bookmarkStart w:id="18" w:name="_Toc256000007"/>
      <w:bookmarkStart w:id="19" w:name="_Toc514409709"/>
      <w:bookmarkStart w:id="20" w:name="_Toc516042618"/>
      <w:bookmarkStart w:id="21" w:name="_Toc42672602"/>
      <w:r>
        <w:rPr>
          <w:b/>
          <w:bCs/>
        </w:rPr>
        <w:lastRenderedPageBreak/>
        <w:t>1.3 Vymezení území podle současného stavu katastru nemovitostí</w:t>
      </w:r>
      <w:bookmarkEnd w:id="18"/>
      <w:bookmarkEnd w:id="19"/>
      <w:bookmarkEnd w:id="20"/>
      <w:bookmarkEnd w:id="21"/>
    </w:p>
    <w:p w14:paraId="068DF4B6" w14:textId="77777777" w:rsidR="004D0D16" w:rsidRDefault="004D0D16">
      <w:pPr>
        <w:jc w:val="both"/>
        <w:rPr>
          <w:position w:val="6"/>
          <w:sz w:val="24"/>
          <w:szCs w:val="24"/>
          <w:u w:val="single"/>
        </w:rPr>
      </w:pPr>
    </w:p>
    <w:p w14:paraId="0EF1B14D" w14:textId="77777777" w:rsidR="004D0D16" w:rsidRDefault="004D0D16" w:rsidP="00CF6093">
      <w:pPr>
        <w:pStyle w:val="Seznamsodrkami2"/>
      </w:pPr>
      <w:r>
        <w:t>Zvláště chráněné území:</w:t>
      </w:r>
    </w:p>
    <w:p w14:paraId="692B9FE0" w14:textId="77777777" w:rsidR="004D0D16" w:rsidRDefault="004D0D16" w:rsidP="00CF6093">
      <w:pPr>
        <w:pStyle w:val="Seznamsodrkami2"/>
      </w:pPr>
    </w:p>
    <w:p w14:paraId="02A778B7" w14:textId="36156E67" w:rsidR="004B3D02" w:rsidRDefault="004B3D02" w:rsidP="004B3D02">
      <w:pPr>
        <w:jc w:val="both"/>
        <w:rPr>
          <w:i/>
          <w:iCs/>
          <w:sz w:val="24"/>
          <w:szCs w:val="24"/>
        </w:rPr>
      </w:pPr>
      <w:r>
        <w:rPr>
          <w:b/>
          <w:bCs/>
          <w:sz w:val="24"/>
          <w:szCs w:val="24"/>
        </w:rPr>
        <w:t xml:space="preserve">Katastrální území: </w:t>
      </w:r>
      <w:r w:rsidR="005F2F7A">
        <w:rPr>
          <w:i/>
          <w:iCs/>
          <w:sz w:val="24"/>
          <w:szCs w:val="24"/>
        </w:rPr>
        <w:t>620131 Černíč</w:t>
      </w:r>
    </w:p>
    <w:tbl>
      <w:tblPr>
        <w:tblW w:w="9072" w:type="dxa"/>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ayout w:type="fixed"/>
        <w:tblLook w:val="0000" w:firstRow="0" w:lastRow="0" w:firstColumn="0" w:lastColumn="0" w:noHBand="0" w:noVBand="0"/>
      </w:tblPr>
      <w:tblGrid>
        <w:gridCol w:w="851"/>
        <w:gridCol w:w="817"/>
        <w:gridCol w:w="1876"/>
        <w:gridCol w:w="1667"/>
        <w:gridCol w:w="1026"/>
        <w:gridCol w:w="1418"/>
        <w:gridCol w:w="1417"/>
      </w:tblGrid>
      <w:tr w:rsidR="004B3D02" w14:paraId="3FF9DEDA" w14:textId="77777777" w:rsidTr="00AE158F">
        <w:trPr>
          <w:tblHeader/>
        </w:trPr>
        <w:tc>
          <w:tcPr>
            <w:tcW w:w="851" w:type="dxa"/>
            <w:tcBorders>
              <w:top w:val="single" w:sz="18" w:space="0" w:color="auto"/>
            </w:tcBorders>
            <w:shd w:val="clear" w:color="auto" w:fill="C0C0C0"/>
          </w:tcPr>
          <w:p w14:paraId="6DCEA6DF" w14:textId="77777777" w:rsidR="004B3D02" w:rsidRDefault="004B3D02" w:rsidP="004B3D02">
            <w:pPr>
              <w:rPr>
                <w:b/>
                <w:bCs/>
                <w:sz w:val="16"/>
                <w:szCs w:val="16"/>
              </w:rPr>
            </w:pPr>
            <w:r>
              <w:rPr>
                <w:b/>
                <w:bCs/>
                <w:sz w:val="16"/>
                <w:szCs w:val="16"/>
              </w:rPr>
              <w:t>Číslo parcely podle KN</w:t>
            </w:r>
          </w:p>
        </w:tc>
        <w:tc>
          <w:tcPr>
            <w:tcW w:w="817" w:type="dxa"/>
            <w:tcBorders>
              <w:top w:val="single" w:sz="18" w:space="0" w:color="auto"/>
            </w:tcBorders>
            <w:shd w:val="clear" w:color="auto" w:fill="C0C0C0"/>
          </w:tcPr>
          <w:p w14:paraId="2BE4A12A" w14:textId="77777777" w:rsidR="004B3D02" w:rsidRDefault="004B3D02" w:rsidP="004B3D02">
            <w:pPr>
              <w:rPr>
                <w:b/>
                <w:bCs/>
                <w:sz w:val="16"/>
                <w:szCs w:val="16"/>
              </w:rPr>
            </w:pPr>
            <w:r>
              <w:rPr>
                <w:b/>
                <w:bCs/>
                <w:sz w:val="16"/>
                <w:szCs w:val="16"/>
              </w:rPr>
              <w:t>Číslo parcely podle PK nebo jiných evidencí</w:t>
            </w:r>
          </w:p>
        </w:tc>
        <w:tc>
          <w:tcPr>
            <w:tcW w:w="1876" w:type="dxa"/>
            <w:tcBorders>
              <w:top w:val="single" w:sz="18" w:space="0" w:color="auto"/>
            </w:tcBorders>
            <w:shd w:val="clear" w:color="auto" w:fill="C0C0C0"/>
          </w:tcPr>
          <w:p w14:paraId="7D07A53E" w14:textId="77777777" w:rsidR="004B3D02" w:rsidRDefault="004B3D02" w:rsidP="004B3D02">
            <w:pPr>
              <w:rPr>
                <w:b/>
                <w:bCs/>
                <w:sz w:val="16"/>
                <w:szCs w:val="16"/>
              </w:rPr>
            </w:pPr>
            <w:r>
              <w:rPr>
                <w:b/>
                <w:bCs/>
                <w:sz w:val="16"/>
                <w:szCs w:val="16"/>
              </w:rPr>
              <w:t>Druh pozemku podle KN</w:t>
            </w:r>
          </w:p>
        </w:tc>
        <w:tc>
          <w:tcPr>
            <w:tcW w:w="1667" w:type="dxa"/>
            <w:tcBorders>
              <w:top w:val="single" w:sz="18" w:space="0" w:color="auto"/>
            </w:tcBorders>
            <w:shd w:val="clear" w:color="auto" w:fill="C0C0C0"/>
          </w:tcPr>
          <w:p w14:paraId="295B2553" w14:textId="77777777" w:rsidR="004B3D02" w:rsidRDefault="004B3D02" w:rsidP="004B3D02">
            <w:pPr>
              <w:rPr>
                <w:b/>
                <w:bCs/>
                <w:sz w:val="16"/>
                <w:szCs w:val="16"/>
              </w:rPr>
            </w:pPr>
            <w:r>
              <w:rPr>
                <w:b/>
                <w:bCs/>
                <w:sz w:val="16"/>
                <w:szCs w:val="16"/>
              </w:rPr>
              <w:t>Způsob využití pozemku podle KN</w:t>
            </w:r>
          </w:p>
        </w:tc>
        <w:tc>
          <w:tcPr>
            <w:tcW w:w="1026" w:type="dxa"/>
            <w:tcBorders>
              <w:top w:val="single" w:sz="18" w:space="0" w:color="auto"/>
            </w:tcBorders>
            <w:shd w:val="clear" w:color="auto" w:fill="C0C0C0"/>
          </w:tcPr>
          <w:p w14:paraId="28B3A6EA" w14:textId="77777777" w:rsidR="004B3D02" w:rsidRPr="001A0B70" w:rsidRDefault="004B3D02" w:rsidP="004B3D02">
            <w:pPr>
              <w:rPr>
                <w:b/>
                <w:bCs/>
                <w:sz w:val="16"/>
                <w:szCs w:val="16"/>
              </w:rPr>
            </w:pPr>
            <w:r w:rsidRPr="001A0B70">
              <w:rPr>
                <w:b/>
                <w:bCs/>
                <w:sz w:val="16"/>
                <w:szCs w:val="16"/>
              </w:rPr>
              <w:t>Číslo listu vlastnictví</w:t>
            </w:r>
          </w:p>
          <w:p w14:paraId="0F17169C" w14:textId="77777777" w:rsidR="004B3D02" w:rsidRDefault="004B3D02" w:rsidP="004B3D02">
            <w:pPr>
              <w:rPr>
                <w:b/>
                <w:bCs/>
                <w:sz w:val="16"/>
                <w:szCs w:val="16"/>
              </w:rPr>
            </w:pPr>
          </w:p>
        </w:tc>
        <w:tc>
          <w:tcPr>
            <w:tcW w:w="1418" w:type="dxa"/>
            <w:tcBorders>
              <w:top w:val="single" w:sz="18" w:space="0" w:color="auto"/>
            </w:tcBorders>
            <w:shd w:val="clear" w:color="auto" w:fill="C0C0C0"/>
          </w:tcPr>
          <w:p w14:paraId="03CB099C" w14:textId="77777777" w:rsidR="004B3D02" w:rsidRDefault="004B3D02" w:rsidP="004B3D02">
            <w:pPr>
              <w:rPr>
                <w:b/>
                <w:bCs/>
                <w:sz w:val="16"/>
                <w:szCs w:val="16"/>
              </w:rPr>
            </w:pPr>
            <w:r>
              <w:rPr>
                <w:b/>
                <w:bCs/>
                <w:sz w:val="16"/>
                <w:szCs w:val="16"/>
              </w:rPr>
              <w:t>Výměra parcely</w:t>
            </w:r>
          </w:p>
          <w:p w14:paraId="1F3C5C39" w14:textId="77777777" w:rsidR="004B3D02" w:rsidRDefault="004B3D02" w:rsidP="004B3D02">
            <w:pPr>
              <w:rPr>
                <w:b/>
                <w:bCs/>
                <w:sz w:val="16"/>
                <w:szCs w:val="16"/>
              </w:rPr>
            </w:pPr>
            <w:r>
              <w:rPr>
                <w:b/>
                <w:bCs/>
                <w:sz w:val="16"/>
                <w:szCs w:val="16"/>
              </w:rPr>
              <w:t>celková podle KN</w:t>
            </w:r>
          </w:p>
          <w:p w14:paraId="69AAB32C" w14:textId="77777777" w:rsidR="004B3D02" w:rsidRDefault="004B3D02" w:rsidP="004B3D02">
            <w:pPr>
              <w:rPr>
                <w:b/>
                <w:bCs/>
                <w:sz w:val="16"/>
                <w:szCs w:val="16"/>
              </w:rPr>
            </w:pPr>
            <w:r>
              <w:rPr>
                <w:b/>
                <w:bCs/>
                <w:sz w:val="16"/>
                <w:szCs w:val="16"/>
              </w:rPr>
              <w:t>(m</w:t>
            </w:r>
            <w:r>
              <w:rPr>
                <w:b/>
                <w:bCs/>
                <w:sz w:val="16"/>
                <w:szCs w:val="16"/>
                <w:vertAlign w:val="superscript"/>
              </w:rPr>
              <w:t>2</w:t>
            </w:r>
            <w:r>
              <w:rPr>
                <w:b/>
                <w:bCs/>
                <w:sz w:val="16"/>
                <w:szCs w:val="16"/>
              </w:rPr>
              <w:t>)</w:t>
            </w:r>
          </w:p>
        </w:tc>
        <w:tc>
          <w:tcPr>
            <w:tcW w:w="1417" w:type="dxa"/>
            <w:tcBorders>
              <w:top w:val="single" w:sz="18" w:space="0" w:color="auto"/>
            </w:tcBorders>
            <w:shd w:val="clear" w:color="auto" w:fill="C0C0C0"/>
          </w:tcPr>
          <w:p w14:paraId="54A88F3A" w14:textId="77777777" w:rsidR="004B3D02" w:rsidRDefault="004B3D02" w:rsidP="004B3D02">
            <w:pPr>
              <w:rPr>
                <w:b/>
                <w:bCs/>
                <w:sz w:val="16"/>
                <w:szCs w:val="16"/>
              </w:rPr>
            </w:pPr>
            <w:r>
              <w:rPr>
                <w:b/>
                <w:bCs/>
                <w:sz w:val="16"/>
                <w:szCs w:val="16"/>
              </w:rPr>
              <w:t>Výměra parcely</w:t>
            </w:r>
          </w:p>
          <w:p w14:paraId="618B81A7" w14:textId="77777777" w:rsidR="004B3D02" w:rsidRDefault="004B3D02" w:rsidP="004B3D02">
            <w:pPr>
              <w:rPr>
                <w:b/>
                <w:bCs/>
                <w:sz w:val="16"/>
                <w:szCs w:val="16"/>
              </w:rPr>
            </w:pPr>
            <w:r>
              <w:rPr>
                <w:b/>
                <w:bCs/>
                <w:sz w:val="16"/>
                <w:szCs w:val="16"/>
              </w:rPr>
              <w:t>v ZCHÚ (m</w:t>
            </w:r>
            <w:r>
              <w:rPr>
                <w:b/>
                <w:bCs/>
                <w:sz w:val="16"/>
                <w:szCs w:val="16"/>
                <w:vertAlign w:val="superscript"/>
              </w:rPr>
              <w:t>2</w:t>
            </w:r>
            <w:r>
              <w:rPr>
                <w:b/>
                <w:bCs/>
                <w:sz w:val="16"/>
                <w:szCs w:val="16"/>
              </w:rPr>
              <w:t>)</w:t>
            </w:r>
          </w:p>
        </w:tc>
      </w:tr>
      <w:tr w:rsidR="004B3D02" w14:paraId="5AC106EB" w14:textId="77777777" w:rsidTr="00AE158F">
        <w:tc>
          <w:tcPr>
            <w:tcW w:w="851" w:type="dxa"/>
          </w:tcPr>
          <w:p w14:paraId="6FE71C59" w14:textId="567E0BA0" w:rsidR="004B3D02" w:rsidRPr="001A0B70" w:rsidRDefault="00D0013A" w:rsidP="004B3D02">
            <w:pPr>
              <w:autoSpaceDE/>
              <w:autoSpaceDN/>
              <w:jc w:val="center"/>
            </w:pPr>
            <w:r>
              <w:t>3137</w:t>
            </w:r>
          </w:p>
        </w:tc>
        <w:tc>
          <w:tcPr>
            <w:tcW w:w="817" w:type="dxa"/>
          </w:tcPr>
          <w:p w14:paraId="1037634B" w14:textId="1423AEEE" w:rsidR="004B3D02" w:rsidRPr="001A0B70" w:rsidRDefault="004B3D02" w:rsidP="004B3D02">
            <w:pPr>
              <w:autoSpaceDE/>
              <w:autoSpaceDN/>
              <w:jc w:val="center"/>
            </w:pPr>
            <w:r w:rsidRPr="001A0B70">
              <w:t> </w:t>
            </w:r>
            <w:r w:rsidR="00D0013A">
              <w:t>-</w:t>
            </w:r>
          </w:p>
        </w:tc>
        <w:tc>
          <w:tcPr>
            <w:tcW w:w="1876" w:type="dxa"/>
          </w:tcPr>
          <w:p w14:paraId="37E8E985" w14:textId="037ABF48" w:rsidR="004B3D02" w:rsidRPr="001A0B70" w:rsidRDefault="00D0013A" w:rsidP="004B3D02">
            <w:pPr>
              <w:autoSpaceDE/>
              <w:autoSpaceDN/>
              <w:jc w:val="center"/>
            </w:pPr>
            <w:r>
              <w:t>vodní plocha</w:t>
            </w:r>
          </w:p>
        </w:tc>
        <w:tc>
          <w:tcPr>
            <w:tcW w:w="1667" w:type="dxa"/>
          </w:tcPr>
          <w:p w14:paraId="7D5372C6" w14:textId="16CF2463" w:rsidR="004B3D02" w:rsidRPr="001A0B70" w:rsidRDefault="00D0013A" w:rsidP="004B3D02">
            <w:pPr>
              <w:autoSpaceDE/>
              <w:autoSpaceDN/>
              <w:jc w:val="center"/>
            </w:pPr>
            <w:r>
              <w:t>rybník</w:t>
            </w:r>
            <w:r w:rsidR="004B3D02" w:rsidRPr="001A0B70">
              <w:t> </w:t>
            </w:r>
          </w:p>
        </w:tc>
        <w:tc>
          <w:tcPr>
            <w:tcW w:w="1026" w:type="dxa"/>
          </w:tcPr>
          <w:p w14:paraId="0566FF82" w14:textId="34DAA29C" w:rsidR="004B3D02" w:rsidRPr="00AE158F" w:rsidRDefault="00D0013A" w:rsidP="004B3D02">
            <w:pPr>
              <w:autoSpaceDE/>
              <w:autoSpaceDN/>
              <w:jc w:val="center"/>
            </w:pPr>
            <w:r>
              <w:t>60001</w:t>
            </w:r>
          </w:p>
        </w:tc>
        <w:tc>
          <w:tcPr>
            <w:tcW w:w="1418" w:type="dxa"/>
          </w:tcPr>
          <w:p w14:paraId="5B64CF27" w14:textId="27DB73AF" w:rsidR="004B3D02" w:rsidRPr="00AE158F" w:rsidRDefault="00D0013A" w:rsidP="00260417">
            <w:pPr>
              <w:autoSpaceDE/>
              <w:autoSpaceDN/>
              <w:jc w:val="right"/>
            </w:pPr>
            <w:r>
              <w:t>235</w:t>
            </w:r>
            <w:r w:rsidR="00260417">
              <w:t xml:space="preserve"> </w:t>
            </w:r>
            <w:r>
              <w:t>523</w:t>
            </w:r>
          </w:p>
        </w:tc>
        <w:tc>
          <w:tcPr>
            <w:tcW w:w="1417" w:type="dxa"/>
          </w:tcPr>
          <w:p w14:paraId="456BFC76" w14:textId="48DF9FC2" w:rsidR="004B3D02" w:rsidRPr="00AE158F" w:rsidRDefault="00D0013A" w:rsidP="00260417">
            <w:pPr>
              <w:autoSpaceDE/>
              <w:autoSpaceDN/>
              <w:jc w:val="right"/>
            </w:pPr>
            <w:r>
              <w:t>235</w:t>
            </w:r>
            <w:r w:rsidR="00260417">
              <w:t xml:space="preserve"> </w:t>
            </w:r>
            <w:r>
              <w:t>523</w:t>
            </w:r>
          </w:p>
        </w:tc>
      </w:tr>
      <w:tr w:rsidR="004B3D02" w14:paraId="24188062" w14:textId="77777777" w:rsidTr="00AE158F">
        <w:trPr>
          <w:trHeight w:val="247"/>
        </w:trPr>
        <w:tc>
          <w:tcPr>
            <w:tcW w:w="1668" w:type="dxa"/>
            <w:gridSpan w:val="2"/>
            <w:tcBorders>
              <w:bottom w:val="single" w:sz="18" w:space="0" w:color="auto"/>
            </w:tcBorders>
          </w:tcPr>
          <w:p w14:paraId="1677923A" w14:textId="77777777" w:rsidR="004B3D02" w:rsidRDefault="004B3D02" w:rsidP="004B3D02">
            <w:pPr>
              <w:jc w:val="center"/>
              <w:rPr>
                <w:b/>
                <w:bCs/>
                <w:snapToGrid w:val="0"/>
              </w:rPr>
            </w:pPr>
            <w:r>
              <w:rPr>
                <w:b/>
                <w:bCs/>
                <w:snapToGrid w:val="0"/>
              </w:rPr>
              <w:t>Celkem</w:t>
            </w:r>
          </w:p>
        </w:tc>
        <w:tc>
          <w:tcPr>
            <w:tcW w:w="5987" w:type="dxa"/>
            <w:gridSpan w:val="4"/>
            <w:tcBorders>
              <w:bottom w:val="single" w:sz="18" w:space="0" w:color="auto"/>
            </w:tcBorders>
          </w:tcPr>
          <w:p w14:paraId="04317DE9" w14:textId="77777777" w:rsidR="004B3D02" w:rsidRDefault="004B3D02" w:rsidP="004B3D02">
            <w:pPr>
              <w:jc w:val="center"/>
              <w:rPr>
                <w:b/>
                <w:bCs/>
                <w:snapToGrid w:val="0"/>
              </w:rPr>
            </w:pPr>
          </w:p>
        </w:tc>
        <w:tc>
          <w:tcPr>
            <w:tcW w:w="1417" w:type="dxa"/>
            <w:tcBorders>
              <w:bottom w:val="single" w:sz="18" w:space="0" w:color="auto"/>
            </w:tcBorders>
          </w:tcPr>
          <w:p w14:paraId="79B80804" w14:textId="5599B1E6" w:rsidR="004B3D02" w:rsidRPr="00EB0261" w:rsidRDefault="00D0013A" w:rsidP="00260417">
            <w:pPr>
              <w:autoSpaceDE/>
              <w:autoSpaceDN/>
              <w:jc w:val="right"/>
              <w:rPr>
                <w:b/>
                <w:bCs/>
              </w:rPr>
            </w:pPr>
            <w:r>
              <w:rPr>
                <w:b/>
                <w:bCs/>
                <w:snapToGrid w:val="0"/>
              </w:rPr>
              <w:t>235</w:t>
            </w:r>
            <w:r w:rsidR="00260417">
              <w:rPr>
                <w:b/>
                <w:bCs/>
                <w:snapToGrid w:val="0"/>
              </w:rPr>
              <w:t xml:space="preserve"> </w:t>
            </w:r>
            <w:r>
              <w:rPr>
                <w:b/>
                <w:bCs/>
                <w:snapToGrid w:val="0"/>
              </w:rPr>
              <w:t>523</w:t>
            </w:r>
          </w:p>
        </w:tc>
      </w:tr>
    </w:tbl>
    <w:p w14:paraId="0B60AA7A" w14:textId="57028C90" w:rsidR="003D2B80" w:rsidRPr="003B0A7B" w:rsidRDefault="00AE158F" w:rsidP="003D2B80">
      <w:pPr>
        <w:jc w:val="both"/>
        <w:rPr>
          <w:sz w:val="16"/>
          <w:szCs w:val="16"/>
        </w:rPr>
      </w:pPr>
      <w:proofErr w:type="spellStart"/>
      <w:r w:rsidRPr="003B0A7B">
        <w:rPr>
          <w:sz w:val="16"/>
          <w:szCs w:val="16"/>
        </w:rPr>
        <w:t>Pozn</w:t>
      </w:r>
      <w:proofErr w:type="spellEnd"/>
      <w:r w:rsidRPr="003B0A7B">
        <w:rPr>
          <w:sz w:val="16"/>
          <w:szCs w:val="16"/>
        </w:rPr>
        <w:t xml:space="preserve">: </w:t>
      </w:r>
      <w:r w:rsidR="00D0013A">
        <w:rPr>
          <w:sz w:val="16"/>
          <w:szCs w:val="16"/>
        </w:rPr>
        <w:t>Přírodní památka byla původně vyhlášena na p. č. 41/1</w:t>
      </w:r>
      <w:r w:rsidR="005F2F7A">
        <w:rPr>
          <w:sz w:val="16"/>
          <w:szCs w:val="16"/>
        </w:rPr>
        <w:t xml:space="preserve"> na výměře 236</w:t>
      </w:r>
      <w:r w:rsidR="00260417">
        <w:rPr>
          <w:sz w:val="16"/>
          <w:szCs w:val="16"/>
        </w:rPr>
        <w:t xml:space="preserve"> </w:t>
      </w:r>
      <w:r w:rsidR="005F2F7A">
        <w:rPr>
          <w:sz w:val="16"/>
          <w:szCs w:val="16"/>
        </w:rPr>
        <w:t>156 m². V roce 2015 došlo ke schválení návrhu komplexních pozemkových úprav, jejichž součástí bylo také přečíslování parcel. Data jsou platná k 19. 3. 2024</w:t>
      </w:r>
      <w:r w:rsidR="003B0A7B" w:rsidRPr="003B0A7B">
        <w:rPr>
          <w:sz w:val="16"/>
          <w:szCs w:val="16"/>
        </w:rPr>
        <w:t xml:space="preserve">.  </w:t>
      </w:r>
    </w:p>
    <w:p w14:paraId="27A73A79" w14:textId="77777777" w:rsidR="005F2F7A" w:rsidRDefault="005F2F7A" w:rsidP="00CF6093">
      <w:pPr>
        <w:pStyle w:val="Seznamsodrkami2"/>
      </w:pPr>
    </w:p>
    <w:p w14:paraId="0CAE3888" w14:textId="2EF92904" w:rsidR="004D0D16" w:rsidRDefault="004D0D16" w:rsidP="00CF6093">
      <w:pPr>
        <w:pStyle w:val="Seznamsodrkami2"/>
      </w:pPr>
      <w:r>
        <w:t>Ochranné pásmo:</w:t>
      </w:r>
    </w:p>
    <w:p w14:paraId="18622A7A" w14:textId="77777777" w:rsidR="005F2F7A" w:rsidRDefault="005F2F7A" w:rsidP="00CF6093">
      <w:pPr>
        <w:pStyle w:val="Seznamsodrkami2"/>
      </w:pPr>
    </w:p>
    <w:p w14:paraId="3D01D81E" w14:textId="3BB4B89F" w:rsidR="004D0D16" w:rsidRDefault="004D0D16" w:rsidP="00CF6093">
      <w:pPr>
        <w:pStyle w:val="Seznamsodrkami2"/>
      </w:pPr>
      <w:r>
        <w:t xml:space="preserve">Ochranné pásmo není vyhlášené, je jím tedy dle § 37 zákona č. 114/1992 Sb. pás do vzdálenosti 50 m od hranice ZCHÚ. </w:t>
      </w:r>
    </w:p>
    <w:p w14:paraId="7F6DABC7" w14:textId="77777777" w:rsidR="005F2F7A" w:rsidRDefault="005F2F7A">
      <w:pPr>
        <w:pStyle w:val="Pokraovnseznamu2"/>
        <w:widowControl/>
        <w:spacing w:after="0"/>
        <w:ind w:left="0"/>
        <w:jc w:val="both"/>
        <w:rPr>
          <w:b/>
          <w:bCs/>
          <w:sz w:val="24"/>
          <w:szCs w:val="24"/>
        </w:rPr>
      </w:pPr>
    </w:p>
    <w:p w14:paraId="204912B0" w14:textId="77777777" w:rsidR="005F2F7A" w:rsidRDefault="005F2F7A">
      <w:pPr>
        <w:pStyle w:val="Pokraovnseznamu2"/>
        <w:widowControl/>
        <w:spacing w:after="0"/>
        <w:ind w:left="0"/>
        <w:jc w:val="both"/>
        <w:rPr>
          <w:b/>
          <w:bCs/>
          <w:sz w:val="24"/>
          <w:szCs w:val="24"/>
        </w:rPr>
      </w:pPr>
    </w:p>
    <w:p w14:paraId="00E7014C" w14:textId="263A2924" w:rsidR="004D0D16" w:rsidRPr="00E36EDA" w:rsidRDefault="004D0D16">
      <w:pPr>
        <w:pStyle w:val="Pokraovnseznamu2"/>
        <w:widowControl/>
        <w:spacing w:after="0"/>
        <w:ind w:left="0"/>
        <w:jc w:val="both"/>
        <w:rPr>
          <w:sz w:val="24"/>
          <w:szCs w:val="24"/>
        </w:rPr>
      </w:pPr>
      <w:r w:rsidRPr="00473D2E">
        <w:rPr>
          <w:b/>
          <w:bCs/>
          <w:sz w:val="24"/>
          <w:szCs w:val="24"/>
        </w:rPr>
        <w:t>Příloha:</w:t>
      </w:r>
    </w:p>
    <w:p w14:paraId="39297416" w14:textId="77777777" w:rsidR="004D0D16" w:rsidRDefault="004D0D16">
      <w:pPr>
        <w:pStyle w:val="Seznam"/>
        <w:widowControl/>
        <w:jc w:val="both"/>
        <w:rPr>
          <w:sz w:val="24"/>
          <w:szCs w:val="24"/>
        </w:rPr>
      </w:pPr>
      <w:r>
        <w:rPr>
          <w:sz w:val="24"/>
          <w:szCs w:val="24"/>
        </w:rPr>
        <w:t>M2 – Katastrální mapa se zákresem ZCHÚ a jeho ochranného pásma</w:t>
      </w:r>
    </w:p>
    <w:p w14:paraId="5C7EFB9C" w14:textId="77777777" w:rsidR="004D0D16" w:rsidRDefault="004D0D16" w:rsidP="004D0D16">
      <w:pPr>
        <w:pStyle w:val="Nadpis2"/>
      </w:pPr>
      <w:r>
        <w:rPr>
          <w:b/>
          <w:bCs/>
        </w:rPr>
        <w:br w:type="page"/>
      </w:r>
      <w:bookmarkStart w:id="22" w:name="_Toc256000008"/>
      <w:bookmarkStart w:id="23" w:name="_Toc514409710"/>
      <w:bookmarkStart w:id="24" w:name="_Toc516042619"/>
      <w:bookmarkStart w:id="25" w:name="_Toc42672603"/>
      <w:r>
        <w:rPr>
          <w:b/>
          <w:bCs/>
        </w:rPr>
        <w:lastRenderedPageBreak/>
        <w:t>1.4 Výměra území a jeho ochranného pásma</w:t>
      </w:r>
      <w:bookmarkEnd w:id="22"/>
      <w:bookmarkEnd w:id="23"/>
      <w:bookmarkEnd w:id="24"/>
      <w:bookmarkEnd w:id="25"/>
    </w:p>
    <w:p w14:paraId="0E877C3F" w14:textId="77777777" w:rsidR="004D0D16" w:rsidRDefault="004D0D16">
      <w:pPr>
        <w:pStyle w:val="Seznam2"/>
        <w:widowControl/>
        <w:ind w:left="0" w:firstLine="0"/>
        <w:jc w:val="both"/>
        <w:rPr>
          <w:sz w:val="24"/>
          <w:szCs w:val="24"/>
        </w:rPr>
      </w:pPr>
    </w:p>
    <w:tbl>
      <w:tblPr>
        <w:tblW w:w="9244"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8"/>
        <w:gridCol w:w="1775"/>
        <w:gridCol w:w="1701"/>
        <w:gridCol w:w="2071"/>
        <w:gridCol w:w="1849"/>
      </w:tblGrid>
      <w:tr w:rsidR="00FE21B3" w14:paraId="027E10A7" w14:textId="77777777" w:rsidTr="00C31050">
        <w:trPr>
          <w:cantSplit/>
          <w:trHeight w:val="20"/>
        </w:trPr>
        <w:tc>
          <w:tcPr>
            <w:tcW w:w="1848" w:type="dxa"/>
            <w:tcBorders>
              <w:top w:val="single" w:sz="18" w:space="0" w:color="auto"/>
              <w:left w:val="single" w:sz="18" w:space="0" w:color="auto"/>
              <w:bottom w:val="single" w:sz="18" w:space="0" w:color="auto"/>
              <w:right w:val="single" w:sz="18" w:space="0" w:color="auto"/>
            </w:tcBorders>
            <w:shd w:val="clear" w:color="auto" w:fill="C0C0C0"/>
          </w:tcPr>
          <w:p w14:paraId="7EB637ED" w14:textId="77777777" w:rsidR="004D0D16" w:rsidRPr="00AF521D" w:rsidRDefault="004D0D16">
            <w:pPr>
              <w:rPr>
                <w:b/>
              </w:rPr>
            </w:pPr>
            <w:r w:rsidRPr="00AF521D">
              <w:rPr>
                <w:b/>
              </w:rPr>
              <w:t>Druh pozemku</w:t>
            </w:r>
          </w:p>
        </w:tc>
        <w:tc>
          <w:tcPr>
            <w:tcW w:w="1775" w:type="dxa"/>
            <w:tcBorders>
              <w:top w:val="single" w:sz="18" w:space="0" w:color="auto"/>
              <w:left w:val="single" w:sz="18" w:space="0" w:color="auto"/>
              <w:bottom w:val="single" w:sz="18" w:space="0" w:color="auto"/>
              <w:right w:val="single" w:sz="18" w:space="0" w:color="auto"/>
            </w:tcBorders>
            <w:shd w:val="clear" w:color="auto" w:fill="C0C0C0"/>
          </w:tcPr>
          <w:p w14:paraId="2F8C8465" w14:textId="77777777" w:rsidR="004D0D16" w:rsidRPr="00AF521D" w:rsidRDefault="004D0D16">
            <w:pPr>
              <w:rPr>
                <w:b/>
              </w:rPr>
            </w:pPr>
            <w:r w:rsidRPr="00AF521D">
              <w:rPr>
                <w:b/>
                <w:bCs/>
              </w:rPr>
              <w:t>ZCHÚ</w:t>
            </w:r>
          </w:p>
          <w:p w14:paraId="3CBFF5ED" w14:textId="77777777" w:rsidR="004D0D16" w:rsidRPr="00AF521D" w:rsidRDefault="004D0D16">
            <w:pPr>
              <w:rPr>
                <w:b/>
              </w:rPr>
            </w:pPr>
            <w:r w:rsidRPr="00AF521D">
              <w:rPr>
                <w:b/>
              </w:rPr>
              <w:t>plocha v ha</w:t>
            </w:r>
          </w:p>
        </w:tc>
        <w:tc>
          <w:tcPr>
            <w:tcW w:w="1701" w:type="dxa"/>
            <w:tcBorders>
              <w:top w:val="single" w:sz="18" w:space="0" w:color="auto"/>
              <w:left w:val="single" w:sz="18" w:space="0" w:color="auto"/>
              <w:bottom w:val="single" w:sz="18" w:space="0" w:color="auto"/>
              <w:right w:val="thinThickThinSmallGap" w:sz="24" w:space="0" w:color="auto"/>
            </w:tcBorders>
            <w:shd w:val="clear" w:color="auto" w:fill="C0C0C0"/>
          </w:tcPr>
          <w:p w14:paraId="2B4A59C5" w14:textId="77777777" w:rsidR="004D0D16" w:rsidRPr="00AF521D" w:rsidRDefault="004D0D16">
            <w:pPr>
              <w:rPr>
                <w:b/>
                <w:bCs/>
              </w:rPr>
            </w:pPr>
            <w:r w:rsidRPr="00AF521D">
              <w:rPr>
                <w:b/>
                <w:bCs/>
              </w:rPr>
              <w:t>Vyhlášené OP</w:t>
            </w:r>
          </w:p>
          <w:p w14:paraId="5E6297C8" w14:textId="77777777" w:rsidR="004D0D16" w:rsidRPr="00AF521D" w:rsidRDefault="004D0D16">
            <w:pPr>
              <w:rPr>
                <w:b/>
              </w:rPr>
            </w:pPr>
            <w:r w:rsidRPr="00AF521D">
              <w:rPr>
                <w:b/>
              </w:rPr>
              <w:t>plocha v ha</w:t>
            </w:r>
          </w:p>
        </w:tc>
        <w:tc>
          <w:tcPr>
            <w:tcW w:w="2071" w:type="dxa"/>
            <w:tcBorders>
              <w:top w:val="single" w:sz="18" w:space="0" w:color="auto"/>
              <w:left w:val="thinThickThinSmallGap" w:sz="24" w:space="0" w:color="auto"/>
              <w:bottom w:val="single" w:sz="18" w:space="0" w:color="auto"/>
              <w:right w:val="single" w:sz="18" w:space="0" w:color="auto"/>
            </w:tcBorders>
            <w:shd w:val="clear" w:color="auto" w:fill="C0C0C0"/>
          </w:tcPr>
          <w:p w14:paraId="0765BCDC" w14:textId="77777777" w:rsidR="004D0D16" w:rsidRPr="00AF521D" w:rsidRDefault="004D0D16">
            <w:pPr>
              <w:rPr>
                <w:b/>
              </w:rPr>
            </w:pPr>
            <w:r w:rsidRPr="00AF521D">
              <w:rPr>
                <w:b/>
              </w:rPr>
              <w:t>Způsob využití pozemku</w:t>
            </w:r>
          </w:p>
        </w:tc>
        <w:tc>
          <w:tcPr>
            <w:tcW w:w="1849" w:type="dxa"/>
            <w:tcBorders>
              <w:top w:val="single" w:sz="18" w:space="0" w:color="auto"/>
              <w:left w:val="single" w:sz="18" w:space="0" w:color="auto"/>
              <w:bottom w:val="single" w:sz="18" w:space="0" w:color="auto"/>
              <w:right w:val="single" w:sz="18" w:space="0" w:color="auto"/>
            </w:tcBorders>
            <w:shd w:val="clear" w:color="auto" w:fill="C0C0C0"/>
          </w:tcPr>
          <w:p w14:paraId="650AF84B" w14:textId="77777777" w:rsidR="004D0D16" w:rsidRPr="00AF521D" w:rsidRDefault="004D0D16">
            <w:pPr>
              <w:rPr>
                <w:b/>
              </w:rPr>
            </w:pPr>
            <w:r w:rsidRPr="00AF521D">
              <w:rPr>
                <w:b/>
                <w:bCs/>
              </w:rPr>
              <w:t>ZCHÚ</w:t>
            </w:r>
          </w:p>
          <w:p w14:paraId="70E4542C" w14:textId="77777777" w:rsidR="004D0D16" w:rsidRPr="00AF521D" w:rsidRDefault="004D0D16">
            <w:pPr>
              <w:rPr>
                <w:b/>
              </w:rPr>
            </w:pPr>
            <w:r w:rsidRPr="00AF521D">
              <w:rPr>
                <w:b/>
              </w:rPr>
              <w:t>plocha v ha</w:t>
            </w:r>
          </w:p>
        </w:tc>
      </w:tr>
      <w:tr w:rsidR="00FE21B3" w14:paraId="58FCE1A7" w14:textId="77777777" w:rsidTr="00C31050">
        <w:trPr>
          <w:cantSplit/>
          <w:trHeight w:val="20"/>
        </w:trPr>
        <w:tc>
          <w:tcPr>
            <w:tcW w:w="1848" w:type="dxa"/>
            <w:tcBorders>
              <w:top w:val="single" w:sz="18" w:space="0" w:color="auto"/>
              <w:left w:val="single" w:sz="18" w:space="0" w:color="auto"/>
              <w:bottom w:val="single" w:sz="18" w:space="0" w:color="auto"/>
              <w:right w:val="single" w:sz="18" w:space="0" w:color="auto"/>
            </w:tcBorders>
            <w:shd w:val="clear" w:color="auto" w:fill="C0C0C0"/>
          </w:tcPr>
          <w:p w14:paraId="3951831A" w14:textId="77777777" w:rsidR="004D0D16" w:rsidRDefault="004D0D16">
            <w:r>
              <w:t>lesní pozemky</w:t>
            </w:r>
          </w:p>
        </w:tc>
        <w:tc>
          <w:tcPr>
            <w:tcW w:w="1775" w:type="dxa"/>
            <w:tcBorders>
              <w:top w:val="single" w:sz="18" w:space="0" w:color="auto"/>
              <w:left w:val="single" w:sz="18" w:space="0" w:color="auto"/>
              <w:bottom w:val="single" w:sz="18" w:space="0" w:color="auto"/>
              <w:right w:val="single" w:sz="18" w:space="0" w:color="auto"/>
            </w:tcBorders>
          </w:tcPr>
          <w:p w14:paraId="071F4B47" w14:textId="1844AE59" w:rsidR="004D0D16" w:rsidRDefault="00A50ED8">
            <w:r>
              <w:t>-</w:t>
            </w:r>
          </w:p>
        </w:tc>
        <w:tc>
          <w:tcPr>
            <w:tcW w:w="1701" w:type="dxa"/>
            <w:tcBorders>
              <w:top w:val="single" w:sz="18" w:space="0" w:color="auto"/>
              <w:left w:val="single" w:sz="18" w:space="0" w:color="auto"/>
              <w:bottom w:val="single" w:sz="18" w:space="0" w:color="auto"/>
              <w:right w:val="thinThickThinSmallGap" w:sz="24" w:space="0" w:color="auto"/>
            </w:tcBorders>
          </w:tcPr>
          <w:p w14:paraId="56978A34" w14:textId="1BDCF937" w:rsidR="004D0D16" w:rsidRDefault="00A50ED8">
            <w:r>
              <w:t>-</w:t>
            </w:r>
          </w:p>
        </w:tc>
        <w:tc>
          <w:tcPr>
            <w:tcW w:w="3920" w:type="dxa"/>
            <w:gridSpan w:val="2"/>
            <w:tcBorders>
              <w:top w:val="single" w:sz="18" w:space="0" w:color="auto"/>
              <w:left w:val="thinThickThinSmallGap" w:sz="24" w:space="0" w:color="auto"/>
              <w:bottom w:val="single" w:sz="18" w:space="0" w:color="auto"/>
              <w:right w:val="single" w:sz="18" w:space="0" w:color="auto"/>
            </w:tcBorders>
            <w:shd w:val="clear" w:color="auto" w:fill="808080"/>
          </w:tcPr>
          <w:p w14:paraId="0E9DDB90" w14:textId="77777777" w:rsidR="004D0D16" w:rsidRDefault="004D0D16"/>
        </w:tc>
      </w:tr>
      <w:tr w:rsidR="00FE21B3" w14:paraId="17595898" w14:textId="77777777" w:rsidTr="00C31050">
        <w:trPr>
          <w:cantSplit/>
          <w:trHeight w:val="20"/>
        </w:trPr>
        <w:tc>
          <w:tcPr>
            <w:tcW w:w="1848" w:type="dxa"/>
            <w:vMerge w:val="restart"/>
            <w:tcBorders>
              <w:top w:val="single" w:sz="18" w:space="0" w:color="auto"/>
              <w:left w:val="single" w:sz="18" w:space="0" w:color="auto"/>
              <w:right w:val="single" w:sz="18" w:space="0" w:color="auto"/>
            </w:tcBorders>
            <w:shd w:val="clear" w:color="auto" w:fill="C0C0C0"/>
          </w:tcPr>
          <w:p w14:paraId="7869A24D" w14:textId="77777777" w:rsidR="004D0D16" w:rsidRDefault="004D0D16">
            <w:r>
              <w:t>vodní plochy</w:t>
            </w:r>
          </w:p>
        </w:tc>
        <w:tc>
          <w:tcPr>
            <w:tcW w:w="1775" w:type="dxa"/>
            <w:vMerge w:val="restart"/>
            <w:tcBorders>
              <w:top w:val="single" w:sz="18" w:space="0" w:color="auto"/>
              <w:left w:val="single" w:sz="18" w:space="0" w:color="auto"/>
              <w:right w:val="single" w:sz="18" w:space="0" w:color="auto"/>
            </w:tcBorders>
          </w:tcPr>
          <w:p w14:paraId="07844DA0" w14:textId="3CD92A41" w:rsidR="004D0D16" w:rsidRDefault="00A50ED8" w:rsidP="00C31050">
            <w:r>
              <w:t>23,5523</w:t>
            </w:r>
          </w:p>
        </w:tc>
        <w:tc>
          <w:tcPr>
            <w:tcW w:w="1701" w:type="dxa"/>
            <w:vMerge w:val="restart"/>
            <w:tcBorders>
              <w:top w:val="single" w:sz="18" w:space="0" w:color="auto"/>
              <w:left w:val="single" w:sz="18" w:space="0" w:color="auto"/>
              <w:right w:val="thinThickThinSmallGap" w:sz="24" w:space="0" w:color="auto"/>
            </w:tcBorders>
          </w:tcPr>
          <w:p w14:paraId="79A2AB18" w14:textId="25F2CACB" w:rsidR="004D0D16" w:rsidRDefault="00A50ED8">
            <w:r>
              <w:t>-</w:t>
            </w:r>
          </w:p>
        </w:tc>
        <w:tc>
          <w:tcPr>
            <w:tcW w:w="2071" w:type="dxa"/>
            <w:tcBorders>
              <w:top w:val="single" w:sz="18" w:space="0" w:color="auto"/>
              <w:left w:val="thinThickThinSmallGap" w:sz="24" w:space="0" w:color="auto"/>
              <w:right w:val="single" w:sz="18" w:space="0" w:color="auto"/>
            </w:tcBorders>
          </w:tcPr>
          <w:p w14:paraId="708AABDB" w14:textId="77777777" w:rsidR="004D0D16" w:rsidRDefault="004D0D16">
            <w:r>
              <w:t>zamokřená plocha</w:t>
            </w:r>
          </w:p>
        </w:tc>
        <w:tc>
          <w:tcPr>
            <w:tcW w:w="1849" w:type="dxa"/>
            <w:tcBorders>
              <w:top w:val="single" w:sz="18" w:space="0" w:color="auto"/>
              <w:left w:val="single" w:sz="18" w:space="0" w:color="auto"/>
              <w:right w:val="single" w:sz="18" w:space="0" w:color="auto"/>
            </w:tcBorders>
          </w:tcPr>
          <w:p w14:paraId="12EFDF61" w14:textId="4F1F8795" w:rsidR="004D0D16" w:rsidRDefault="00A50ED8">
            <w:r>
              <w:t>-</w:t>
            </w:r>
          </w:p>
        </w:tc>
      </w:tr>
      <w:tr w:rsidR="00FE21B3" w14:paraId="044B2466" w14:textId="77777777" w:rsidTr="00C31050">
        <w:trPr>
          <w:cantSplit/>
          <w:trHeight w:val="20"/>
        </w:trPr>
        <w:tc>
          <w:tcPr>
            <w:tcW w:w="1848" w:type="dxa"/>
            <w:vMerge/>
            <w:tcBorders>
              <w:left w:val="single" w:sz="18" w:space="0" w:color="auto"/>
              <w:right w:val="single" w:sz="18" w:space="0" w:color="auto"/>
            </w:tcBorders>
            <w:shd w:val="clear" w:color="auto" w:fill="C0C0C0"/>
          </w:tcPr>
          <w:p w14:paraId="59A87637" w14:textId="77777777" w:rsidR="004D0D16" w:rsidRDefault="004D0D16"/>
        </w:tc>
        <w:tc>
          <w:tcPr>
            <w:tcW w:w="1775" w:type="dxa"/>
            <w:vMerge/>
            <w:tcBorders>
              <w:left w:val="single" w:sz="18" w:space="0" w:color="auto"/>
              <w:right w:val="single" w:sz="18" w:space="0" w:color="auto"/>
            </w:tcBorders>
          </w:tcPr>
          <w:p w14:paraId="2ECC0242" w14:textId="77777777" w:rsidR="004D0D16" w:rsidRDefault="004D0D16"/>
        </w:tc>
        <w:tc>
          <w:tcPr>
            <w:tcW w:w="1701" w:type="dxa"/>
            <w:vMerge/>
            <w:tcBorders>
              <w:left w:val="single" w:sz="18" w:space="0" w:color="auto"/>
              <w:right w:val="thinThickThinSmallGap" w:sz="24" w:space="0" w:color="auto"/>
            </w:tcBorders>
          </w:tcPr>
          <w:p w14:paraId="637F757E" w14:textId="77777777" w:rsidR="004D0D16" w:rsidRDefault="004D0D16"/>
        </w:tc>
        <w:tc>
          <w:tcPr>
            <w:tcW w:w="2071" w:type="dxa"/>
            <w:tcBorders>
              <w:left w:val="thinThickThinSmallGap" w:sz="24" w:space="0" w:color="auto"/>
              <w:right w:val="single" w:sz="18" w:space="0" w:color="auto"/>
            </w:tcBorders>
          </w:tcPr>
          <w:p w14:paraId="2BCB429C" w14:textId="77777777" w:rsidR="004D0D16" w:rsidRDefault="004D0D16">
            <w:r>
              <w:t>rybník nebo nádrž</w:t>
            </w:r>
          </w:p>
        </w:tc>
        <w:tc>
          <w:tcPr>
            <w:tcW w:w="1849" w:type="dxa"/>
            <w:tcBorders>
              <w:left w:val="single" w:sz="18" w:space="0" w:color="auto"/>
              <w:right w:val="single" w:sz="18" w:space="0" w:color="auto"/>
            </w:tcBorders>
          </w:tcPr>
          <w:p w14:paraId="2FC71A5D" w14:textId="18BB48C4" w:rsidR="004D0D16" w:rsidRDefault="00C31050">
            <w:r>
              <w:t>23,</w:t>
            </w:r>
            <w:r w:rsidR="00A50ED8">
              <w:t>5523</w:t>
            </w:r>
          </w:p>
        </w:tc>
      </w:tr>
      <w:tr w:rsidR="00FE21B3" w14:paraId="269D2AFE" w14:textId="77777777" w:rsidTr="00C31050">
        <w:trPr>
          <w:cantSplit/>
          <w:trHeight w:val="20"/>
        </w:trPr>
        <w:tc>
          <w:tcPr>
            <w:tcW w:w="1848" w:type="dxa"/>
            <w:vMerge/>
            <w:tcBorders>
              <w:left w:val="single" w:sz="18" w:space="0" w:color="auto"/>
              <w:bottom w:val="single" w:sz="18" w:space="0" w:color="auto"/>
              <w:right w:val="single" w:sz="18" w:space="0" w:color="auto"/>
            </w:tcBorders>
            <w:shd w:val="clear" w:color="auto" w:fill="C0C0C0"/>
          </w:tcPr>
          <w:p w14:paraId="51C022E3" w14:textId="77777777" w:rsidR="004D0D16" w:rsidRDefault="004D0D16"/>
        </w:tc>
        <w:tc>
          <w:tcPr>
            <w:tcW w:w="1775" w:type="dxa"/>
            <w:vMerge/>
            <w:tcBorders>
              <w:left w:val="single" w:sz="18" w:space="0" w:color="auto"/>
              <w:bottom w:val="single" w:sz="18" w:space="0" w:color="auto"/>
              <w:right w:val="single" w:sz="18" w:space="0" w:color="auto"/>
            </w:tcBorders>
          </w:tcPr>
          <w:p w14:paraId="53074364" w14:textId="77777777" w:rsidR="004D0D16" w:rsidRDefault="004D0D16"/>
        </w:tc>
        <w:tc>
          <w:tcPr>
            <w:tcW w:w="1701" w:type="dxa"/>
            <w:vMerge/>
            <w:tcBorders>
              <w:left w:val="single" w:sz="18" w:space="0" w:color="auto"/>
              <w:bottom w:val="single" w:sz="18" w:space="0" w:color="auto"/>
              <w:right w:val="thinThickThinSmallGap" w:sz="24" w:space="0" w:color="auto"/>
            </w:tcBorders>
          </w:tcPr>
          <w:p w14:paraId="58B146DE" w14:textId="77777777" w:rsidR="004D0D16" w:rsidRDefault="004D0D16"/>
        </w:tc>
        <w:tc>
          <w:tcPr>
            <w:tcW w:w="2071" w:type="dxa"/>
            <w:tcBorders>
              <w:left w:val="thinThickThinSmallGap" w:sz="24" w:space="0" w:color="auto"/>
              <w:bottom w:val="single" w:sz="18" w:space="0" w:color="auto"/>
              <w:right w:val="single" w:sz="18" w:space="0" w:color="auto"/>
            </w:tcBorders>
          </w:tcPr>
          <w:p w14:paraId="23F88FF0" w14:textId="77777777" w:rsidR="004D0D16" w:rsidRDefault="004D0D16">
            <w:r>
              <w:t xml:space="preserve">vodní tok </w:t>
            </w:r>
          </w:p>
        </w:tc>
        <w:tc>
          <w:tcPr>
            <w:tcW w:w="1849" w:type="dxa"/>
            <w:tcBorders>
              <w:left w:val="single" w:sz="18" w:space="0" w:color="auto"/>
              <w:bottom w:val="single" w:sz="18" w:space="0" w:color="auto"/>
              <w:right w:val="single" w:sz="18" w:space="0" w:color="auto"/>
            </w:tcBorders>
          </w:tcPr>
          <w:p w14:paraId="11B6A323" w14:textId="7A52DFD6" w:rsidR="004D0D16" w:rsidRDefault="00A50ED8">
            <w:r>
              <w:t>-</w:t>
            </w:r>
          </w:p>
        </w:tc>
      </w:tr>
      <w:tr w:rsidR="00FE21B3" w14:paraId="2F45C304" w14:textId="77777777" w:rsidTr="00C31050">
        <w:trPr>
          <w:cantSplit/>
          <w:trHeight w:val="20"/>
        </w:trPr>
        <w:tc>
          <w:tcPr>
            <w:tcW w:w="1848" w:type="dxa"/>
            <w:tcBorders>
              <w:top w:val="single" w:sz="18" w:space="0" w:color="auto"/>
              <w:left w:val="single" w:sz="18" w:space="0" w:color="auto"/>
              <w:bottom w:val="single" w:sz="18" w:space="0" w:color="auto"/>
              <w:right w:val="single" w:sz="18" w:space="0" w:color="auto"/>
            </w:tcBorders>
            <w:shd w:val="clear" w:color="auto" w:fill="C0C0C0"/>
          </w:tcPr>
          <w:p w14:paraId="76870B5E" w14:textId="77777777" w:rsidR="004D0D16" w:rsidRDefault="004D0D16">
            <w:r>
              <w:t>trvalé travní porosty</w:t>
            </w:r>
          </w:p>
        </w:tc>
        <w:tc>
          <w:tcPr>
            <w:tcW w:w="1775" w:type="dxa"/>
            <w:tcBorders>
              <w:top w:val="single" w:sz="18" w:space="0" w:color="auto"/>
              <w:left w:val="single" w:sz="18" w:space="0" w:color="auto"/>
              <w:bottom w:val="single" w:sz="18" w:space="0" w:color="auto"/>
              <w:right w:val="single" w:sz="18" w:space="0" w:color="auto"/>
            </w:tcBorders>
          </w:tcPr>
          <w:p w14:paraId="35CBFEB9" w14:textId="1C9381DE" w:rsidR="004D0D16" w:rsidRDefault="00A50ED8">
            <w:r>
              <w:t>-</w:t>
            </w:r>
          </w:p>
        </w:tc>
        <w:tc>
          <w:tcPr>
            <w:tcW w:w="1701" w:type="dxa"/>
            <w:tcBorders>
              <w:top w:val="single" w:sz="18" w:space="0" w:color="auto"/>
              <w:left w:val="single" w:sz="18" w:space="0" w:color="auto"/>
              <w:bottom w:val="single" w:sz="18" w:space="0" w:color="auto"/>
              <w:right w:val="thinThickThinSmallGap" w:sz="24" w:space="0" w:color="auto"/>
            </w:tcBorders>
          </w:tcPr>
          <w:p w14:paraId="6DF7D67F" w14:textId="0DE2C7AA" w:rsidR="004D0D16" w:rsidRDefault="00A50ED8">
            <w:r>
              <w:t>-</w:t>
            </w:r>
          </w:p>
        </w:tc>
        <w:tc>
          <w:tcPr>
            <w:tcW w:w="3920" w:type="dxa"/>
            <w:gridSpan w:val="2"/>
            <w:vMerge w:val="restart"/>
            <w:tcBorders>
              <w:top w:val="single" w:sz="18" w:space="0" w:color="auto"/>
              <w:left w:val="thinThickThinSmallGap" w:sz="24" w:space="0" w:color="auto"/>
              <w:right w:val="single" w:sz="18" w:space="0" w:color="auto"/>
            </w:tcBorders>
            <w:shd w:val="clear" w:color="auto" w:fill="808080"/>
          </w:tcPr>
          <w:p w14:paraId="57ECB76D" w14:textId="77777777" w:rsidR="004D0D16" w:rsidRDefault="004D0D16"/>
        </w:tc>
      </w:tr>
      <w:tr w:rsidR="00FE21B3" w14:paraId="552AB801" w14:textId="77777777" w:rsidTr="00C31050">
        <w:trPr>
          <w:cantSplit/>
          <w:trHeight w:val="20"/>
        </w:trPr>
        <w:tc>
          <w:tcPr>
            <w:tcW w:w="1848" w:type="dxa"/>
            <w:tcBorders>
              <w:top w:val="single" w:sz="18" w:space="0" w:color="auto"/>
              <w:left w:val="single" w:sz="18" w:space="0" w:color="auto"/>
              <w:bottom w:val="single" w:sz="18" w:space="0" w:color="auto"/>
              <w:right w:val="single" w:sz="18" w:space="0" w:color="auto"/>
            </w:tcBorders>
            <w:shd w:val="clear" w:color="auto" w:fill="C0C0C0"/>
          </w:tcPr>
          <w:p w14:paraId="225731F1" w14:textId="77777777" w:rsidR="004D0D16" w:rsidRDefault="004D0D16">
            <w:r>
              <w:t>orná půda</w:t>
            </w:r>
          </w:p>
        </w:tc>
        <w:tc>
          <w:tcPr>
            <w:tcW w:w="1775" w:type="dxa"/>
            <w:tcBorders>
              <w:top w:val="single" w:sz="18" w:space="0" w:color="auto"/>
              <w:left w:val="single" w:sz="18" w:space="0" w:color="auto"/>
              <w:bottom w:val="single" w:sz="18" w:space="0" w:color="auto"/>
              <w:right w:val="single" w:sz="18" w:space="0" w:color="auto"/>
            </w:tcBorders>
          </w:tcPr>
          <w:p w14:paraId="0623BAF4" w14:textId="7D44916C" w:rsidR="004D0D16" w:rsidRDefault="00A50ED8">
            <w:r>
              <w:t>-</w:t>
            </w:r>
          </w:p>
        </w:tc>
        <w:tc>
          <w:tcPr>
            <w:tcW w:w="1701" w:type="dxa"/>
            <w:tcBorders>
              <w:top w:val="single" w:sz="18" w:space="0" w:color="auto"/>
              <w:left w:val="single" w:sz="18" w:space="0" w:color="auto"/>
              <w:bottom w:val="single" w:sz="18" w:space="0" w:color="auto"/>
              <w:right w:val="thinThickThinSmallGap" w:sz="24" w:space="0" w:color="auto"/>
            </w:tcBorders>
          </w:tcPr>
          <w:p w14:paraId="23C7D24C" w14:textId="4C1EB14C" w:rsidR="004D0D16" w:rsidRDefault="00A50ED8">
            <w:r>
              <w:t>-</w:t>
            </w:r>
          </w:p>
        </w:tc>
        <w:tc>
          <w:tcPr>
            <w:tcW w:w="3920" w:type="dxa"/>
            <w:gridSpan w:val="2"/>
            <w:vMerge/>
            <w:tcBorders>
              <w:left w:val="thinThickThinSmallGap" w:sz="24" w:space="0" w:color="auto"/>
              <w:right w:val="single" w:sz="18" w:space="0" w:color="auto"/>
            </w:tcBorders>
            <w:shd w:val="clear" w:color="auto" w:fill="808080"/>
          </w:tcPr>
          <w:p w14:paraId="43DB752A" w14:textId="77777777" w:rsidR="004D0D16" w:rsidRDefault="004D0D16"/>
        </w:tc>
      </w:tr>
      <w:tr w:rsidR="00FE21B3" w14:paraId="5D488CF0" w14:textId="77777777" w:rsidTr="00C31050">
        <w:trPr>
          <w:cantSplit/>
          <w:trHeight w:val="20"/>
        </w:trPr>
        <w:tc>
          <w:tcPr>
            <w:tcW w:w="1848" w:type="dxa"/>
            <w:tcBorders>
              <w:top w:val="single" w:sz="8" w:space="0" w:color="auto"/>
              <w:left w:val="single" w:sz="18" w:space="0" w:color="auto"/>
              <w:bottom w:val="single" w:sz="18" w:space="0" w:color="auto"/>
              <w:right w:val="single" w:sz="18" w:space="0" w:color="auto"/>
            </w:tcBorders>
            <w:shd w:val="clear" w:color="auto" w:fill="C0C0C0"/>
          </w:tcPr>
          <w:p w14:paraId="62E1DFD8" w14:textId="77777777" w:rsidR="004D0D16" w:rsidRDefault="004D0D16">
            <w:r>
              <w:t>ostatní zemědělské pozemky</w:t>
            </w:r>
          </w:p>
        </w:tc>
        <w:tc>
          <w:tcPr>
            <w:tcW w:w="1775" w:type="dxa"/>
            <w:tcBorders>
              <w:top w:val="single" w:sz="8" w:space="0" w:color="auto"/>
              <w:left w:val="single" w:sz="18" w:space="0" w:color="auto"/>
              <w:bottom w:val="single" w:sz="18" w:space="0" w:color="auto"/>
              <w:right w:val="single" w:sz="18" w:space="0" w:color="auto"/>
            </w:tcBorders>
          </w:tcPr>
          <w:p w14:paraId="0E554760" w14:textId="2136B0C0" w:rsidR="004D0D16" w:rsidRDefault="00A50ED8">
            <w:r>
              <w:t>-</w:t>
            </w:r>
          </w:p>
        </w:tc>
        <w:tc>
          <w:tcPr>
            <w:tcW w:w="1701" w:type="dxa"/>
            <w:tcBorders>
              <w:top w:val="single" w:sz="8" w:space="0" w:color="auto"/>
              <w:left w:val="single" w:sz="18" w:space="0" w:color="auto"/>
              <w:bottom w:val="single" w:sz="18" w:space="0" w:color="auto"/>
              <w:right w:val="thinThickThinSmallGap" w:sz="24" w:space="0" w:color="auto"/>
            </w:tcBorders>
          </w:tcPr>
          <w:p w14:paraId="789FE28C" w14:textId="42F9A6B5" w:rsidR="004D0D16" w:rsidRDefault="00A50ED8">
            <w:r>
              <w:t>-</w:t>
            </w:r>
          </w:p>
        </w:tc>
        <w:tc>
          <w:tcPr>
            <w:tcW w:w="3920" w:type="dxa"/>
            <w:gridSpan w:val="2"/>
            <w:vMerge/>
            <w:tcBorders>
              <w:left w:val="thinThickThinSmallGap" w:sz="24" w:space="0" w:color="auto"/>
              <w:bottom w:val="single" w:sz="18" w:space="0" w:color="auto"/>
              <w:right w:val="single" w:sz="18" w:space="0" w:color="auto"/>
            </w:tcBorders>
            <w:shd w:val="clear" w:color="auto" w:fill="808080"/>
          </w:tcPr>
          <w:p w14:paraId="28C3094D" w14:textId="77777777" w:rsidR="004D0D16" w:rsidRDefault="004D0D16"/>
        </w:tc>
      </w:tr>
      <w:tr w:rsidR="00FE21B3" w14:paraId="6AFD4B19" w14:textId="77777777" w:rsidTr="00C31050">
        <w:trPr>
          <w:cantSplit/>
          <w:trHeight w:val="20"/>
        </w:trPr>
        <w:tc>
          <w:tcPr>
            <w:tcW w:w="1848" w:type="dxa"/>
            <w:vMerge w:val="restart"/>
            <w:tcBorders>
              <w:top w:val="single" w:sz="18" w:space="0" w:color="auto"/>
              <w:left w:val="single" w:sz="18" w:space="0" w:color="auto"/>
              <w:right w:val="single" w:sz="18" w:space="0" w:color="auto"/>
            </w:tcBorders>
            <w:shd w:val="clear" w:color="auto" w:fill="C0C0C0"/>
          </w:tcPr>
          <w:p w14:paraId="4353B558" w14:textId="77777777" w:rsidR="004D0D16" w:rsidRDefault="004D0D16">
            <w:r>
              <w:t>ostatní plochy</w:t>
            </w:r>
          </w:p>
        </w:tc>
        <w:tc>
          <w:tcPr>
            <w:tcW w:w="1775" w:type="dxa"/>
            <w:vMerge w:val="restart"/>
            <w:tcBorders>
              <w:top w:val="single" w:sz="18" w:space="0" w:color="auto"/>
              <w:left w:val="single" w:sz="18" w:space="0" w:color="auto"/>
              <w:right w:val="single" w:sz="18" w:space="0" w:color="auto"/>
            </w:tcBorders>
          </w:tcPr>
          <w:p w14:paraId="7D60C8DB" w14:textId="310B2366" w:rsidR="004D0D16" w:rsidRDefault="00A50ED8">
            <w:r>
              <w:t>-</w:t>
            </w:r>
          </w:p>
        </w:tc>
        <w:tc>
          <w:tcPr>
            <w:tcW w:w="1701" w:type="dxa"/>
            <w:vMerge w:val="restart"/>
            <w:tcBorders>
              <w:top w:val="single" w:sz="18" w:space="0" w:color="auto"/>
              <w:left w:val="single" w:sz="18" w:space="0" w:color="auto"/>
              <w:right w:val="thinThickThinSmallGap" w:sz="24" w:space="0" w:color="auto"/>
            </w:tcBorders>
          </w:tcPr>
          <w:p w14:paraId="05067C3D" w14:textId="0E3ECD7F" w:rsidR="004D0D16" w:rsidRDefault="00A50ED8">
            <w:r>
              <w:t>-</w:t>
            </w:r>
          </w:p>
        </w:tc>
        <w:tc>
          <w:tcPr>
            <w:tcW w:w="2071" w:type="dxa"/>
            <w:tcBorders>
              <w:top w:val="single" w:sz="18" w:space="0" w:color="auto"/>
              <w:left w:val="thinThickThinSmallGap" w:sz="24" w:space="0" w:color="auto"/>
              <w:right w:val="single" w:sz="18" w:space="0" w:color="auto"/>
            </w:tcBorders>
          </w:tcPr>
          <w:p w14:paraId="64D8DB3E" w14:textId="77777777" w:rsidR="004D0D16" w:rsidRDefault="004D0D16">
            <w:r>
              <w:t>neplodná půda</w:t>
            </w:r>
          </w:p>
        </w:tc>
        <w:tc>
          <w:tcPr>
            <w:tcW w:w="1849" w:type="dxa"/>
            <w:tcBorders>
              <w:top w:val="single" w:sz="18" w:space="0" w:color="auto"/>
              <w:left w:val="single" w:sz="18" w:space="0" w:color="auto"/>
              <w:right w:val="single" w:sz="18" w:space="0" w:color="auto"/>
            </w:tcBorders>
          </w:tcPr>
          <w:p w14:paraId="6E5FC45E" w14:textId="2C5842FB" w:rsidR="004D0D16" w:rsidRDefault="00A50ED8">
            <w:r>
              <w:t>-</w:t>
            </w:r>
          </w:p>
        </w:tc>
      </w:tr>
      <w:tr w:rsidR="00FE21B3" w14:paraId="61910701" w14:textId="77777777" w:rsidTr="00C31050">
        <w:trPr>
          <w:cantSplit/>
          <w:trHeight w:val="20"/>
        </w:trPr>
        <w:tc>
          <w:tcPr>
            <w:tcW w:w="1848" w:type="dxa"/>
            <w:vMerge/>
            <w:tcBorders>
              <w:left w:val="single" w:sz="18" w:space="0" w:color="auto"/>
              <w:bottom w:val="single" w:sz="18" w:space="0" w:color="auto"/>
              <w:right w:val="single" w:sz="18" w:space="0" w:color="auto"/>
            </w:tcBorders>
            <w:shd w:val="clear" w:color="auto" w:fill="C0C0C0"/>
          </w:tcPr>
          <w:p w14:paraId="1236EF27" w14:textId="77777777" w:rsidR="004D0D16" w:rsidRDefault="004D0D16"/>
        </w:tc>
        <w:tc>
          <w:tcPr>
            <w:tcW w:w="1775" w:type="dxa"/>
            <w:vMerge/>
            <w:tcBorders>
              <w:left w:val="single" w:sz="18" w:space="0" w:color="auto"/>
              <w:bottom w:val="single" w:sz="18" w:space="0" w:color="auto"/>
              <w:right w:val="single" w:sz="18" w:space="0" w:color="auto"/>
            </w:tcBorders>
          </w:tcPr>
          <w:p w14:paraId="60816263" w14:textId="77777777" w:rsidR="004D0D16" w:rsidRDefault="004D0D16"/>
        </w:tc>
        <w:tc>
          <w:tcPr>
            <w:tcW w:w="1701" w:type="dxa"/>
            <w:vMerge/>
            <w:tcBorders>
              <w:left w:val="single" w:sz="18" w:space="0" w:color="auto"/>
              <w:bottom w:val="single" w:sz="18" w:space="0" w:color="auto"/>
              <w:right w:val="thinThickThinSmallGap" w:sz="24" w:space="0" w:color="auto"/>
            </w:tcBorders>
          </w:tcPr>
          <w:p w14:paraId="5EA86B25" w14:textId="77777777" w:rsidR="004D0D16" w:rsidRDefault="004D0D16"/>
        </w:tc>
        <w:tc>
          <w:tcPr>
            <w:tcW w:w="2071" w:type="dxa"/>
            <w:tcBorders>
              <w:left w:val="thinThickThinSmallGap" w:sz="24" w:space="0" w:color="auto"/>
              <w:bottom w:val="single" w:sz="18" w:space="0" w:color="auto"/>
              <w:right w:val="single" w:sz="18" w:space="0" w:color="auto"/>
            </w:tcBorders>
          </w:tcPr>
          <w:p w14:paraId="7E235BF4" w14:textId="77777777" w:rsidR="004D0D16" w:rsidRDefault="004D0D16">
            <w:r>
              <w:t>ostatní způsoby využití</w:t>
            </w:r>
          </w:p>
        </w:tc>
        <w:tc>
          <w:tcPr>
            <w:tcW w:w="1849" w:type="dxa"/>
            <w:tcBorders>
              <w:left w:val="single" w:sz="18" w:space="0" w:color="auto"/>
              <w:bottom w:val="single" w:sz="18" w:space="0" w:color="auto"/>
              <w:right w:val="single" w:sz="18" w:space="0" w:color="auto"/>
            </w:tcBorders>
          </w:tcPr>
          <w:p w14:paraId="2D8BA6F6" w14:textId="31607410" w:rsidR="004D0D16" w:rsidRDefault="00A50ED8">
            <w:r>
              <w:t>-</w:t>
            </w:r>
          </w:p>
        </w:tc>
      </w:tr>
      <w:tr w:rsidR="00FE21B3" w14:paraId="01B29E48" w14:textId="77777777" w:rsidTr="00C31050">
        <w:trPr>
          <w:cantSplit/>
          <w:trHeight w:val="20"/>
        </w:trPr>
        <w:tc>
          <w:tcPr>
            <w:tcW w:w="1848" w:type="dxa"/>
            <w:tcBorders>
              <w:top w:val="single" w:sz="18" w:space="0" w:color="auto"/>
              <w:left w:val="single" w:sz="18" w:space="0" w:color="auto"/>
              <w:bottom w:val="single" w:sz="18" w:space="0" w:color="auto"/>
              <w:right w:val="single" w:sz="18" w:space="0" w:color="auto"/>
            </w:tcBorders>
            <w:shd w:val="clear" w:color="auto" w:fill="C0C0C0"/>
          </w:tcPr>
          <w:p w14:paraId="13C690D3" w14:textId="77777777" w:rsidR="004D0D16" w:rsidRDefault="004D0D16">
            <w:r>
              <w:t>zastavěné</w:t>
            </w:r>
          </w:p>
          <w:p w14:paraId="43AEB1DD" w14:textId="77777777" w:rsidR="004D0D16" w:rsidRDefault="004D0D16">
            <w:r>
              <w:t>plochy a nádvoří</w:t>
            </w:r>
          </w:p>
        </w:tc>
        <w:tc>
          <w:tcPr>
            <w:tcW w:w="1775" w:type="dxa"/>
            <w:tcBorders>
              <w:top w:val="single" w:sz="18" w:space="0" w:color="auto"/>
              <w:left w:val="single" w:sz="18" w:space="0" w:color="auto"/>
              <w:bottom w:val="single" w:sz="18" w:space="0" w:color="auto"/>
              <w:right w:val="single" w:sz="18" w:space="0" w:color="auto"/>
            </w:tcBorders>
          </w:tcPr>
          <w:p w14:paraId="1FEA4281" w14:textId="2F958653" w:rsidR="004D0D16" w:rsidRDefault="00A50ED8">
            <w:r>
              <w:t>-</w:t>
            </w:r>
          </w:p>
        </w:tc>
        <w:tc>
          <w:tcPr>
            <w:tcW w:w="1701" w:type="dxa"/>
            <w:tcBorders>
              <w:top w:val="single" w:sz="18" w:space="0" w:color="auto"/>
              <w:left w:val="single" w:sz="18" w:space="0" w:color="auto"/>
              <w:bottom w:val="single" w:sz="18" w:space="0" w:color="auto"/>
              <w:right w:val="thinThickThinSmallGap" w:sz="24" w:space="0" w:color="auto"/>
            </w:tcBorders>
          </w:tcPr>
          <w:p w14:paraId="790612D2" w14:textId="474652C2" w:rsidR="004D0D16" w:rsidRDefault="00A50ED8">
            <w:r>
              <w:t>-</w:t>
            </w:r>
          </w:p>
        </w:tc>
        <w:tc>
          <w:tcPr>
            <w:tcW w:w="3920" w:type="dxa"/>
            <w:gridSpan w:val="2"/>
            <w:vMerge w:val="restart"/>
            <w:tcBorders>
              <w:top w:val="single" w:sz="18" w:space="0" w:color="auto"/>
              <w:left w:val="thinThickThinSmallGap" w:sz="24" w:space="0" w:color="auto"/>
              <w:right w:val="single" w:sz="18" w:space="0" w:color="auto"/>
            </w:tcBorders>
            <w:shd w:val="clear" w:color="auto" w:fill="808080"/>
          </w:tcPr>
          <w:p w14:paraId="790CF8D3" w14:textId="77777777" w:rsidR="004D0D16" w:rsidRDefault="004D0D16"/>
        </w:tc>
      </w:tr>
      <w:tr w:rsidR="00FE21B3" w14:paraId="13FE2C3E" w14:textId="77777777" w:rsidTr="00C31050">
        <w:trPr>
          <w:cantSplit/>
          <w:trHeight w:val="20"/>
        </w:trPr>
        <w:tc>
          <w:tcPr>
            <w:tcW w:w="1848" w:type="dxa"/>
            <w:tcBorders>
              <w:top w:val="single" w:sz="18" w:space="0" w:color="auto"/>
              <w:left w:val="single" w:sz="18" w:space="0" w:color="auto"/>
              <w:bottom w:val="single" w:sz="18" w:space="0" w:color="auto"/>
              <w:right w:val="single" w:sz="18" w:space="0" w:color="auto"/>
            </w:tcBorders>
            <w:shd w:val="clear" w:color="auto" w:fill="C0C0C0"/>
          </w:tcPr>
          <w:p w14:paraId="3C6EEBBA" w14:textId="77777777" w:rsidR="004D0D16" w:rsidRPr="00473D2E" w:rsidRDefault="004D0D16">
            <w:pPr>
              <w:rPr>
                <w:b/>
              </w:rPr>
            </w:pPr>
            <w:r w:rsidRPr="00473D2E">
              <w:rPr>
                <w:b/>
              </w:rPr>
              <w:t xml:space="preserve">plocha celkem </w:t>
            </w:r>
          </w:p>
        </w:tc>
        <w:tc>
          <w:tcPr>
            <w:tcW w:w="1775" w:type="dxa"/>
            <w:tcBorders>
              <w:top w:val="single" w:sz="18" w:space="0" w:color="auto"/>
              <w:left w:val="single" w:sz="18" w:space="0" w:color="auto"/>
              <w:bottom w:val="single" w:sz="18" w:space="0" w:color="auto"/>
              <w:right w:val="single" w:sz="18" w:space="0" w:color="auto"/>
            </w:tcBorders>
          </w:tcPr>
          <w:p w14:paraId="06560190" w14:textId="3157DB78" w:rsidR="004D0D16" w:rsidRDefault="00C31050">
            <w:r>
              <w:t>23,</w:t>
            </w:r>
            <w:r w:rsidR="00A50ED8">
              <w:t>5523</w:t>
            </w:r>
          </w:p>
        </w:tc>
        <w:tc>
          <w:tcPr>
            <w:tcW w:w="1701" w:type="dxa"/>
            <w:tcBorders>
              <w:top w:val="single" w:sz="18" w:space="0" w:color="auto"/>
              <w:left w:val="single" w:sz="18" w:space="0" w:color="auto"/>
              <w:bottom w:val="single" w:sz="18" w:space="0" w:color="auto"/>
              <w:right w:val="thinThickThinSmallGap" w:sz="24" w:space="0" w:color="auto"/>
            </w:tcBorders>
          </w:tcPr>
          <w:p w14:paraId="2C86A444" w14:textId="77777777" w:rsidR="004D0D16" w:rsidRDefault="004D0D16"/>
        </w:tc>
        <w:tc>
          <w:tcPr>
            <w:tcW w:w="3920" w:type="dxa"/>
            <w:gridSpan w:val="2"/>
            <w:vMerge/>
            <w:tcBorders>
              <w:left w:val="thinThickThinSmallGap" w:sz="24" w:space="0" w:color="auto"/>
              <w:bottom w:val="single" w:sz="18" w:space="0" w:color="auto"/>
              <w:right w:val="single" w:sz="18" w:space="0" w:color="auto"/>
            </w:tcBorders>
            <w:shd w:val="clear" w:color="auto" w:fill="808080"/>
          </w:tcPr>
          <w:p w14:paraId="44588BF6" w14:textId="77777777" w:rsidR="004D0D16" w:rsidRDefault="004D0D16"/>
        </w:tc>
      </w:tr>
    </w:tbl>
    <w:p w14:paraId="7E04CC5F" w14:textId="77777777" w:rsidR="00A50ED8" w:rsidRDefault="00A50ED8">
      <w:pPr>
        <w:pStyle w:val="Seznam2"/>
        <w:widowControl/>
        <w:ind w:left="0" w:firstLine="0"/>
        <w:jc w:val="both"/>
      </w:pPr>
    </w:p>
    <w:p w14:paraId="478707AB" w14:textId="31936134" w:rsidR="004D0D16" w:rsidRDefault="004D0D16">
      <w:pPr>
        <w:pStyle w:val="Seznam2"/>
        <w:widowControl/>
        <w:ind w:left="0" w:firstLine="0"/>
        <w:jc w:val="both"/>
      </w:pPr>
      <w:r>
        <w:tab/>
      </w:r>
    </w:p>
    <w:p w14:paraId="223DFEE5" w14:textId="77777777" w:rsidR="004D0D16" w:rsidRDefault="004D0D16" w:rsidP="004D0D16">
      <w:pPr>
        <w:pStyle w:val="Nadpis2"/>
        <w:rPr>
          <w:b/>
          <w:bCs/>
        </w:rPr>
      </w:pPr>
      <w:bookmarkStart w:id="26" w:name="_Toc256000009"/>
      <w:bookmarkStart w:id="27" w:name="_Toc514409711"/>
      <w:bookmarkStart w:id="28" w:name="_Toc516042620"/>
      <w:bookmarkStart w:id="29" w:name="_Toc42672604"/>
      <w:r>
        <w:rPr>
          <w:b/>
          <w:bCs/>
        </w:rPr>
        <w:t>1.5 Překryv území s jiným typem ochrany</w:t>
      </w:r>
      <w:bookmarkEnd w:id="26"/>
      <w:bookmarkEnd w:id="27"/>
      <w:bookmarkEnd w:id="28"/>
      <w:bookmarkEnd w:id="29"/>
    </w:p>
    <w:p w14:paraId="3F684D84" w14:textId="77777777" w:rsidR="004D0D16" w:rsidRDefault="004D0D16">
      <w:pPr>
        <w:pStyle w:val="Seznam"/>
        <w:widowControl/>
        <w:jc w:val="both"/>
        <w:rPr>
          <w:sz w:val="24"/>
          <w:szCs w:val="24"/>
        </w:rPr>
      </w:pPr>
    </w:p>
    <w:p w14:paraId="1F728EE2" w14:textId="5F08B66E" w:rsidR="004D0D16" w:rsidRDefault="004D0D16">
      <w:pPr>
        <w:pStyle w:val="Seznam"/>
        <w:widowControl/>
        <w:jc w:val="both"/>
        <w:rPr>
          <w:sz w:val="24"/>
          <w:szCs w:val="24"/>
        </w:rPr>
      </w:pPr>
      <w:r>
        <w:rPr>
          <w:sz w:val="24"/>
          <w:szCs w:val="24"/>
        </w:rPr>
        <w:t>národní park:</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A50ED8">
        <w:rPr>
          <w:sz w:val="24"/>
          <w:szCs w:val="24"/>
        </w:rPr>
        <w:t>-</w:t>
      </w:r>
    </w:p>
    <w:p w14:paraId="08E023FC" w14:textId="0A67DAD7" w:rsidR="004D0D16" w:rsidRDefault="004D0D16">
      <w:pPr>
        <w:pStyle w:val="Seznam"/>
        <w:widowControl/>
        <w:jc w:val="both"/>
        <w:rPr>
          <w:sz w:val="24"/>
          <w:szCs w:val="24"/>
        </w:rPr>
      </w:pPr>
      <w:r>
        <w:rPr>
          <w:sz w:val="24"/>
          <w:szCs w:val="24"/>
        </w:rPr>
        <w:t>chráněná krajinná oblast (včetně zóny):</w:t>
      </w:r>
      <w:r>
        <w:rPr>
          <w:sz w:val="24"/>
          <w:szCs w:val="24"/>
        </w:rPr>
        <w:tab/>
      </w:r>
      <w:r>
        <w:rPr>
          <w:sz w:val="24"/>
          <w:szCs w:val="24"/>
        </w:rPr>
        <w:tab/>
      </w:r>
      <w:r w:rsidR="00A50ED8">
        <w:rPr>
          <w:sz w:val="24"/>
          <w:szCs w:val="24"/>
        </w:rPr>
        <w:t>-</w:t>
      </w:r>
    </w:p>
    <w:p w14:paraId="19D130A6" w14:textId="00E6D97F" w:rsidR="004D0D16" w:rsidRDefault="004D0D16">
      <w:pPr>
        <w:pStyle w:val="Seznam"/>
        <w:widowControl/>
        <w:jc w:val="both"/>
        <w:rPr>
          <w:sz w:val="24"/>
          <w:szCs w:val="24"/>
        </w:rPr>
      </w:pPr>
      <w:r>
        <w:rPr>
          <w:sz w:val="24"/>
          <w:szCs w:val="24"/>
        </w:rPr>
        <w:t>překryv s jiným typem ochrany:</w:t>
      </w:r>
      <w:r>
        <w:rPr>
          <w:sz w:val="24"/>
          <w:szCs w:val="24"/>
        </w:rPr>
        <w:tab/>
      </w:r>
      <w:r>
        <w:rPr>
          <w:sz w:val="24"/>
          <w:szCs w:val="24"/>
        </w:rPr>
        <w:tab/>
      </w:r>
      <w:r>
        <w:rPr>
          <w:sz w:val="24"/>
          <w:szCs w:val="24"/>
        </w:rPr>
        <w:tab/>
      </w:r>
      <w:r w:rsidR="00A50ED8">
        <w:rPr>
          <w:sz w:val="24"/>
          <w:szCs w:val="24"/>
        </w:rPr>
        <w:t>-</w:t>
      </w:r>
    </w:p>
    <w:p w14:paraId="09440954" w14:textId="3962D40D" w:rsidR="004D0D16" w:rsidRDefault="004D0D16">
      <w:pPr>
        <w:pStyle w:val="Seznam"/>
        <w:widowControl/>
        <w:jc w:val="both"/>
        <w:rPr>
          <w:sz w:val="24"/>
          <w:szCs w:val="24"/>
        </w:rPr>
      </w:pPr>
      <w:r>
        <w:rPr>
          <w:sz w:val="24"/>
          <w:szCs w:val="24"/>
        </w:rPr>
        <w:t>mezinárodní statut ochrany:</w:t>
      </w:r>
      <w:r>
        <w:rPr>
          <w:sz w:val="24"/>
          <w:szCs w:val="24"/>
        </w:rPr>
        <w:tab/>
      </w:r>
      <w:r>
        <w:rPr>
          <w:sz w:val="24"/>
          <w:szCs w:val="24"/>
        </w:rPr>
        <w:tab/>
      </w:r>
      <w:r>
        <w:rPr>
          <w:sz w:val="24"/>
          <w:szCs w:val="24"/>
        </w:rPr>
        <w:tab/>
      </w:r>
      <w:r>
        <w:rPr>
          <w:sz w:val="24"/>
          <w:szCs w:val="24"/>
        </w:rPr>
        <w:tab/>
      </w:r>
      <w:r w:rsidR="00A50ED8">
        <w:rPr>
          <w:sz w:val="24"/>
          <w:szCs w:val="24"/>
        </w:rPr>
        <w:t>-</w:t>
      </w:r>
    </w:p>
    <w:p w14:paraId="122697C3" w14:textId="77777777" w:rsidR="004D0D16" w:rsidRDefault="004D0D16">
      <w:pPr>
        <w:pStyle w:val="Seznam"/>
        <w:widowControl/>
        <w:jc w:val="both"/>
        <w:rPr>
          <w:sz w:val="24"/>
          <w:szCs w:val="24"/>
        </w:rPr>
      </w:pPr>
    </w:p>
    <w:p w14:paraId="6D98C8D0" w14:textId="77777777" w:rsidR="004D0D16" w:rsidRDefault="004D0D16">
      <w:pPr>
        <w:pStyle w:val="Seznam"/>
        <w:widowControl/>
        <w:jc w:val="both"/>
        <w:rPr>
          <w:sz w:val="24"/>
          <w:szCs w:val="24"/>
          <w:u w:val="single"/>
        </w:rPr>
      </w:pPr>
      <w:r>
        <w:rPr>
          <w:sz w:val="24"/>
          <w:szCs w:val="24"/>
          <w:u w:val="single"/>
        </w:rPr>
        <w:t>Natura 2000</w:t>
      </w:r>
    </w:p>
    <w:p w14:paraId="195CBD84" w14:textId="08DCCFFB" w:rsidR="004D0D16" w:rsidRDefault="004D0D16">
      <w:pPr>
        <w:pStyle w:val="Seznam"/>
        <w:widowControl/>
        <w:jc w:val="both"/>
        <w:rPr>
          <w:sz w:val="24"/>
          <w:szCs w:val="24"/>
        </w:rPr>
      </w:pPr>
      <w:r>
        <w:rPr>
          <w:sz w:val="24"/>
          <w:szCs w:val="24"/>
        </w:rPr>
        <w:t>ptačí oblast:</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A50ED8">
        <w:rPr>
          <w:sz w:val="24"/>
          <w:szCs w:val="24"/>
        </w:rPr>
        <w:t>-</w:t>
      </w:r>
    </w:p>
    <w:p w14:paraId="45F98706" w14:textId="2548E1B9" w:rsidR="0001767B" w:rsidRDefault="004D0D16" w:rsidP="00A50ED8">
      <w:pPr>
        <w:pStyle w:val="Seznam"/>
        <w:widowControl/>
        <w:jc w:val="both"/>
        <w:rPr>
          <w:sz w:val="24"/>
          <w:szCs w:val="24"/>
        </w:rPr>
      </w:pPr>
      <w:r>
        <w:rPr>
          <w:sz w:val="24"/>
          <w:szCs w:val="24"/>
        </w:rPr>
        <w:t>evropsky významná lokalita:</w:t>
      </w:r>
      <w:r>
        <w:rPr>
          <w:sz w:val="24"/>
          <w:szCs w:val="24"/>
        </w:rPr>
        <w:tab/>
      </w:r>
      <w:r>
        <w:rPr>
          <w:sz w:val="24"/>
          <w:szCs w:val="24"/>
        </w:rPr>
        <w:tab/>
      </w:r>
      <w:r>
        <w:rPr>
          <w:sz w:val="24"/>
          <w:szCs w:val="24"/>
        </w:rPr>
        <w:tab/>
      </w:r>
      <w:r>
        <w:rPr>
          <w:sz w:val="24"/>
          <w:szCs w:val="24"/>
        </w:rPr>
        <w:tab/>
      </w:r>
      <w:r w:rsidR="00A50ED8">
        <w:rPr>
          <w:sz w:val="24"/>
          <w:szCs w:val="24"/>
        </w:rPr>
        <w:t>-</w:t>
      </w:r>
    </w:p>
    <w:p w14:paraId="2B9F6BFB" w14:textId="77777777" w:rsidR="004D0D16" w:rsidRDefault="004D0D16">
      <w:pPr>
        <w:pStyle w:val="Seznam"/>
        <w:widowControl/>
        <w:jc w:val="both"/>
        <w:rPr>
          <w:sz w:val="24"/>
          <w:szCs w:val="24"/>
        </w:rPr>
      </w:pPr>
    </w:p>
    <w:p w14:paraId="1DFE45FE" w14:textId="77777777" w:rsidR="00852534" w:rsidRDefault="00852534">
      <w:pPr>
        <w:autoSpaceDE/>
        <w:autoSpaceDN/>
        <w:rPr>
          <w:b/>
          <w:bCs/>
          <w:sz w:val="24"/>
          <w:szCs w:val="24"/>
        </w:rPr>
      </w:pPr>
      <w:bookmarkStart w:id="30" w:name="_Toc256000010"/>
      <w:bookmarkStart w:id="31" w:name="_Toc514409712"/>
      <w:bookmarkStart w:id="32" w:name="_Toc516042621"/>
    </w:p>
    <w:p w14:paraId="3ECFD187" w14:textId="77777777" w:rsidR="004D0D16" w:rsidRPr="008F6F30" w:rsidRDefault="004D0D16" w:rsidP="002251F1">
      <w:pPr>
        <w:pStyle w:val="Nadpis2"/>
        <w:spacing w:after="240"/>
        <w:rPr>
          <w:b/>
          <w:bCs/>
        </w:rPr>
      </w:pPr>
      <w:bookmarkStart w:id="33" w:name="_Toc42672605"/>
      <w:r>
        <w:rPr>
          <w:b/>
          <w:bCs/>
        </w:rPr>
        <w:t>1.6 Kategorie IUCN</w:t>
      </w:r>
      <w:bookmarkEnd w:id="30"/>
      <w:bookmarkEnd w:id="31"/>
      <w:bookmarkEnd w:id="32"/>
      <w:bookmarkEnd w:id="33"/>
    </w:p>
    <w:p w14:paraId="45A600FC" w14:textId="77777777" w:rsidR="001112CB" w:rsidRDefault="001112CB" w:rsidP="001112CB">
      <w:pPr>
        <w:spacing w:after="60"/>
        <w:rPr>
          <w:iCs/>
          <w:sz w:val="24"/>
          <w:szCs w:val="24"/>
        </w:rPr>
      </w:pPr>
      <w:r w:rsidRPr="007C4F33">
        <w:rPr>
          <w:iCs/>
          <w:sz w:val="24"/>
          <w:szCs w:val="24"/>
        </w:rPr>
        <w:t xml:space="preserve">IV </w:t>
      </w:r>
      <w:r w:rsidR="00BE433F">
        <w:rPr>
          <w:sz w:val="24"/>
          <w:szCs w:val="24"/>
        </w:rPr>
        <w:t xml:space="preserve">– </w:t>
      </w:r>
      <w:r w:rsidRPr="007C4F33">
        <w:rPr>
          <w:iCs/>
          <w:sz w:val="24"/>
          <w:szCs w:val="24"/>
        </w:rPr>
        <w:t>území pro péči o stanoviště/druhy</w:t>
      </w:r>
    </w:p>
    <w:p w14:paraId="0C808E54" w14:textId="77777777" w:rsidR="002251F1" w:rsidRPr="002F4CF5" w:rsidRDefault="002251F1" w:rsidP="002F4CF5"/>
    <w:p w14:paraId="4A5DB9BA" w14:textId="77777777" w:rsidR="002F4CF5" w:rsidRPr="002F4CF5" w:rsidRDefault="002F4CF5" w:rsidP="002F4CF5">
      <w:bookmarkStart w:id="34" w:name="_Toc256000011"/>
      <w:bookmarkStart w:id="35" w:name="_Toc514409713"/>
      <w:bookmarkStart w:id="36" w:name="_Toc516042622"/>
      <w:bookmarkStart w:id="37" w:name="_Toc42672606"/>
    </w:p>
    <w:p w14:paraId="3AE0EAA2" w14:textId="1D004B25" w:rsidR="004D0D16" w:rsidRPr="007B64AB" w:rsidRDefault="004D0D16" w:rsidP="004D0D16">
      <w:pPr>
        <w:pStyle w:val="Nadpis2"/>
        <w:rPr>
          <w:b/>
          <w:bCs/>
        </w:rPr>
      </w:pPr>
      <w:r w:rsidRPr="007B64AB">
        <w:rPr>
          <w:b/>
          <w:bCs/>
        </w:rPr>
        <w:t>1.7 Předmět ochrany ZCHÚ</w:t>
      </w:r>
      <w:bookmarkEnd w:id="34"/>
      <w:bookmarkEnd w:id="35"/>
      <w:bookmarkEnd w:id="36"/>
      <w:bookmarkEnd w:id="37"/>
    </w:p>
    <w:p w14:paraId="61961294" w14:textId="77777777" w:rsidR="004D0D16" w:rsidRPr="007B64AB" w:rsidRDefault="004D0D16">
      <w:pPr>
        <w:jc w:val="both"/>
        <w:rPr>
          <w:b/>
          <w:bCs/>
          <w:snapToGrid w:val="0"/>
          <w:sz w:val="24"/>
          <w:szCs w:val="24"/>
        </w:rPr>
      </w:pPr>
    </w:p>
    <w:p w14:paraId="5553ADC7" w14:textId="77777777" w:rsidR="004D0D16" w:rsidRPr="007B64AB" w:rsidRDefault="004D0D16" w:rsidP="004D0D16">
      <w:pPr>
        <w:pStyle w:val="Nadpis3"/>
        <w:jc w:val="left"/>
        <w:rPr>
          <w:snapToGrid w:val="0"/>
        </w:rPr>
      </w:pPr>
      <w:bookmarkStart w:id="38" w:name="_Toc256000012"/>
      <w:bookmarkStart w:id="39" w:name="_Toc514409714"/>
      <w:bookmarkStart w:id="40" w:name="_Toc516042623"/>
      <w:bookmarkStart w:id="41" w:name="_Toc42672607"/>
      <w:r w:rsidRPr="007B64AB">
        <w:rPr>
          <w:snapToGrid w:val="0"/>
        </w:rPr>
        <w:t>1.7.1 Předmět ochrany ZCHÚ podle zřizovacího předpisu</w:t>
      </w:r>
      <w:bookmarkEnd w:id="38"/>
      <w:bookmarkEnd w:id="39"/>
      <w:bookmarkEnd w:id="40"/>
      <w:bookmarkEnd w:id="41"/>
    </w:p>
    <w:p w14:paraId="063E885C" w14:textId="77777777" w:rsidR="004D0D16" w:rsidRPr="007B64AB" w:rsidRDefault="004D0D16">
      <w:pPr>
        <w:jc w:val="both"/>
        <w:rPr>
          <w:b/>
          <w:bCs/>
          <w:snapToGrid w:val="0"/>
          <w:sz w:val="24"/>
          <w:szCs w:val="24"/>
        </w:rPr>
      </w:pPr>
    </w:p>
    <w:p w14:paraId="2801D577" w14:textId="4BA6BCAA" w:rsidR="006D0CC2" w:rsidRDefault="002F4CF5" w:rsidP="00C31050">
      <w:pPr>
        <w:adjustRightInd w:val="0"/>
        <w:jc w:val="both"/>
        <w:rPr>
          <w:sz w:val="24"/>
          <w:szCs w:val="24"/>
        </w:rPr>
      </w:pPr>
      <w:r w:rsidRPr="002F4CF5">
        <w:rPr>
          <w:sz w:val="24"/>
          <w:szCs w:val="24"/>
        </w:rPr>
        <w:t>Předmět ochrany nebyl obvyklým způsobem definován. V dotazníku A k návrhu na vyhlášení SPR je</w:t>
      </w:r>
      <w:r>
        <w:rPr>
          <w:sz w:val="24"/>
          <w:szCs w:val="24"/>
        </w:rPr>
        <w:t xml:space="preserve"> </w:t>
      </w:r>
      <w:r w:rsidRPr="002F4CF5">
        <w:rPr>
          <w:sz w:val="24"/>
          <w:szCs w:val="24"/>
        </w:rPr>
        <w:t xml:space="preserve">uveden jako důvod zřízení rezervace „poslední a jediná lokalita </w:t>
      </w:r>
      <w:proofErr w:type="spellStart"/>
      <w:r w:rsidRPr="002F4CF5">
        <w:rPr>
          <w:i/>
          <w:iCs/>
          <w:sz w:val="24"/>
          <w:szCs w:val="24"/>
        </w:rPr>
        <w:t>Nuphar</w:t>
      </w:r>
      <w:proofErr w:type="spellEnd"/>
      <w:r w:rsidRPr="002F4CF5">
        <w:rPr>
          <w:i/>
          <w:iCs/>
          <w:sz w:val="24"/>
          <w:szCs w:val="24"/>
        </w:rPr>
        <w:t xml:space="preserve"> </w:t>
      </w:r>
      <w:proofErr w:type="spellStart"/>
      <w:r w:rsidRPr="002F4CF5">
        <w:rPr>
          <w:i/>
          <w:iCs/>
          <w:sz w:val="24"/>
          <w:szCs w:val="24"/>
        </w:rPr>
        <w:t>pumillum</w:t>
      </w:r>
      <w:proofErr w:type="spellEnd"/>
      <w:r w:rsidRPr="002F4CF5">
        <w:rPr>
          <w:i/>
          <w:iCs/>
          <w:sz w:val="24"/>
          <w:szCs w:val="24"/>
        </w:rPr>
        <w:t xml:space="preserve"> </w:t>
      </w:r>
      <w:r w:rsidR="00C31050">
        <w:rPr>
          <w:sz w:val="24"/>
          <w:szCs w:val="24"/>
        </w:rPr>
        <w:t>na </w:t>
      </w:r>
      <w:r w:rsidRPr="002F4CF5">
        <w:rPr>
          <w:sz w:val="24"/>
          <w:szCs w:val="24"/>
        </w:rPr>
        <w:t>Moravě”.</w:t>
      </w:r>
    </w:p>
    <w:p w14:paraId="3C98B843" w14:textId="08111781" w:rsidR="002F4CF5" w:rsidRPr="002F4CF5" w:rsidRDefault="002F4CF5" w:rsidP="00C31050">
      <w:pPr>
        <w:adjustRightInd w:val="0"/>
        <w:jc w:val="both"/>
        <w:rPr>
          <w:sz w:val="24"/>
          <w:szCs w:val="24"/>
        </w:rPr>
      </w:pPr>
      <w:r>
        <w:rPr>
          <w:sz w:val="24"/>
          <w:szCs w:val="24"/>
        </w:rPr>
        <w:t>Návrh nového znění předmětu ochrany: „Ekosystém rybníka s navazujícími mokřady a litorálními porosty s výskytem zvláště chráněných nebo jinak význa</w:t>
      </w:r>
      <w:r w:rsidR="00CE0CB0">
        <w:rPr>
          <w:sz w:val="24"/>
          <w:szCs w:val="24"/>
        </w:rPr>
        <w:t>m</w:t>
      </w:r>
      <w:r>
        <w:rPr>
          <w:sz w:val="24"/>
          <w:szCs w:val="24"/>
        </w:rPr>
        <w:t>ných druhů organismů“.</w:t>
      </w:r>
    </w:p>
    <w:p w14:paraId="6966F7DE" w14:textId="77777777" w:rsidR="004D0D16" w:rsidRPr="007B64AB" w:rsidRDefault="004D0D16">
      <w:pPr>
        <w:jc w:val="both"/>
        <w:rPr>
          <w:b/>
          <w:bCs/>
          <w:snapToGrid w:val="0"/>
          <w:sz w:val="24"/>
          <w:szCs w:val="24"/>
        </w:rPr>
      </w:pPr>
    </w:p>
    <w:p w14:paraId="59C9DC26" w14:textId="77777777" w:rsidR="00F742D5" w:rsidRDefault="00F742D5">
      <w:pPr>
        <w:autoSpaceDE/>
        <w:autoSpaceDN/>
        <w:rPr>
          <w:b/>
          <w:snapToGrid w:val="0"/>
          <w:sz w:val="24"/>
          <w:lang w:val="x-none" w:eastAsia="x-none"/>
        </w:rPr>
      </w:pPr>
      <w:bookmarkStart w:id="42" w:name="_Toc256000013"/>
      <w:bookmarkStart w:id="43" w:name="_Toc514409715"/>
      <w:bookmarkStart w:id="44" w:name="_Toc516042624"/>
      <w:bookmarkStart w:id="45" w:name="_Toc42672608"/>
      <w:r>
        <w:rPr>
          <w:snapToGrid w:val="0"/>
        </w:rPr>
        <w:br w:type="page"/>
      </w:r>
    </w:p>
    <w:p w14:paraId="2E3FDDFC" w14:textId="0C920B58" w:rsidR="004D0D16" w:rsidRPr="00A52DB0" w:rsidRDefault="004D0D16" w:rsidP="004D0D16">
      <w:pPr>
        <w:pStyle w:val="Nadpis3"/>
        <w:jc w:val="left"/>
        <w:rPr>
          <w:snapToGrid w:val="0"/>
        </w:rPr>
      </w:pPr>
      <w:r w:rsidRPr="00A52DB0">
        <w:rPr>
          <w:snapToGrid w:val="0"/>
        </w:rPr>
        <w:lastRenderedPageBreak/>
        <w:t>1.7.2 Předmět ochrany</w:t>
      </w:r>
      <w:r w:rsidR="0059353E" w:rsidRPr="00A52DB0">
        <w:rPr>
          <w:snapToGrid w:val="0"/>
          <w:lang w:val="cs-CZ"/>
        </w:rPr>
        <w:t xml:space="preserve"> </w:t>
      </w:r>
      <w:r w:rsidRPr="00A52DB0">
        <w:rPr>
          <w:snapToGrid w:val="0"/>
        </w:rPr>
        <w:t>– současný stav</w:t>
      </w:r>
      <w:bookmarkEnd w:id="42"/>
      <w:bookmarkEnd w:id="43"/>
      <w:bookmarkEnd w:id="44"/>
      <w:bookmarkEnd w:id="45"/>
    </w:p>
    <w:p w14:paraId="6333DA52" w14:textId="77777777" w:rsidR="004D0D16" w:rsidRPr="00A52DB0" w:rsidRDefault="004D0D16">
      <w:pPr>
        <w:jc w:val="both"/>
        <w:rPr>
          <w:b/>
          <w:bCs/>
          <w:snapToGrid w:val="0"/>
          <w:sz w:val="24"/>
          <w:szCs w:val="24"/>
        </w:rPr>
      </w:pPr>
    </w:p>
    <w:p w14:paraId="574B6A75" w14:textId="77777777" w:rsidR="004D0D16" w:rsidRPr="00A52DB0" w:rsidRDefault="004D0D16" w:rsidP="004D0D16">
      <w:pPr>
        <w:jc w:val="both"/>
        <w:rPr>
          <w:b/>
          <w:bCs/>
          <w:snapToGrid w:val="0"/>
        </w:rPr>
      </w:pPr>
      <w:r w:rsidRPr="00A52DB0">
        <w:rPr>
          <w:b/>
          <w:bCs/>
          <w:snapToGrid w:val="0"/>
        </w:rPr>
        <w:t>A. ekosystémy</w:t>
      </w:r>
    </w:p>
    <w:p w14:paraId="033FEF36" w14:textId="77777777" w:rsidR="004D0D16" w:rsidRPr="00A52DB0" w:rsidRDefault="004D0D16" w:rsidP="004D0D16">
      <w:pPr>
        <w:jc w:val="both"/>
        <w:rPr>
          <w:b/>
          <w:bCs/>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1840"/>
        <w:gridCol w:w="1276"/>
        <w:gridCol w:w="4819"/>
        <w:gridCol w:w="1085"/>
      </w:tblGrid>
      <w:tr w:rsidR="00FE21B3" w:rsidRPr="007348E8" w14:paraId="175FDC58" w14:textId="77777777" w:rsidTr="0065294C">
        <w:trPr>
          <w:cantSplit/>
          <w:trHeight w:val="270"/>
          <w:tblHeader/>
        </w:trPr>
        <w:tc>
          <w:tcPr>
            <w:tcW w:w="1840" w:type="dxa"/>
            <w:tcBorders>
              <w:top w:val="single" w:sz="18" w:space="0" w:color="auto"/>
              <w:left w:val="single" w:sz="18" w:space="0" w:color="auto"/>
              <w:bottom w:val="single" w:sz="18" w:space="0" w:color="auto"/>
            </w:tcBorders>
            <w:shd w:val="clear" w:color="auto" w:fill="C0C0C0"/>
          </w:tcPr>
          <w:p w14:paraId="46C8A2E3" w14:textId="77777777" w:rsidR="004D0D16" w:rsidRPr="00A52DB0" w:rsidRDefault="004D0D16" w:rsidP="004D0D16">
            <w:pPr>
              <w:rPr>
                <w:b/>
                <w:bCs/>
                <w:snapToGrid w:val="0"/>
              </w:rPr>
            </w:pPr>
            <w:r w:rsidRPr="00A52DB0">
              <w:rPr>
                <w:b/>
                <w:bCs/>
                <w:snapToGrid w:val="0"/>
              </w:rPr>
              <w:t>ekosystém</w:t>
            </w:r>
          </w:p>
        </w:tc>
        <w:tc>
          <w:tcPr>
            <w:tcW w:w="1276" w:type="dxa"/>
            <w:tcBorders>
              <w:top w:val="single" w:sz="18" w:space="0" w:color="auto"/>
              <w:bottom w:val="single" w:sz="18" w:space="0" w:color="auto"/>
              <w:right w:val="single" w:sz="8" w:space="0" w:color="auto"/>
            </w:tcBorders>
            <w:shd w:val="clear" w:color="auto" w:fill="C0C0C0"/>
          </w:tcPr>
          <w:p w14:paraId="1A1DC81E" w14:textId="77777777" w:rsidR="004D0D16" w:rsidRPr="00A52DB0" w:rsidRDefault="004D0D16" w:rsidP="004D0D16">
            <w:pPr>
              <w:rPr>
                <w:b/>
                <w:bCs/>
                <w:snapToGrid w:val="0"/>
              </w:rPr>
            </w:pPr>
            <w:r w:rsidRPr="00A52DB0">
              <w:rPr>
                <w:b/>
                <w:bCs/>
                <w:snapToGrid w:val="0"/>
              </w:rPr>
              <w:t>podíl plochy v ZCHÚ (%)</w:t>
            </w:r>
          </w:p>
        </w:tc>
        <w:tc>
          <w:tcPr>
            <w:tcW w:w="4819" w:type="dxa"/>
            <w:tcBorders>
              <w:top w:val="single" w:sz="18" w:space="0" w:color="auto"/>
              <w:left w:val="single" w:sz="4" w:space="0" w:color="auto"/>
              <w:bottom w:val="single" w:sz="18" w:space="0" w:color="auto"/>
              <w:right w:val="single" w:sz="4" w:space="0" w:color="auto"/>
            </w:tcBorders>
            <w:shd w:val="clear" w:color="auto" w:fill="C0C0C0"/>
          </w:tcPr>
          <w:p w14:paraId="0392F5BA" w14:textId="77777777" w:rsidR="004D0D16" w:rsidRPr="00A52DB0" w:rsidRDefault="004D0D16" w:rsidP="004D0D16">
            <w:pPr>
              <w:rPr>
                <w:b/>
                <w:bCs/>
                <w:snapToGrid w:val="0"/>
              </w:rPr>
            </w:pPr>
            <w:r w:rsidRPr="00A52DB0">
              <w:rPr>
                <w:b/>
                <w:bCs/>
                <w:snapToGrid w:val="0"/>
              </w:rPr>
              <w:t>popis ekosystému</w:t>
            </w:r>
          </w:p>
        </w:tc>
        <w:tc>
          <w:tcPr>
            <w:tcW w:w="1085" w:type="dxa"/>
            <w:tcBorders>
              <w:top w:val="single" w:sz="18" w:space="0" w:color="auto"/>
              <w:left w:val="single" w:sz="4" w:space="0" w:color="auto"/>
              <w:bottom w:val="single" w:sz="18" w:space="0" w:color="auto"/>
              <w:right w:val="single" w:sz="18" w:space="0" w:color="auto"/>
            </w:tcBorders>
            <w:shd w:val="clear" w:color="auto" w:fill="C0C0C0"/>
          </w:tcPr>
          <w:p w14:paraId="37E99758" w14:textId="77777777" w:rsidR="004D0D16" w:rsidRPr="00A52DB0" w:rsidRDefault="004D0D16" w:rsidP="004D0D16">
            <w:pPr>
              <w:rPr>
                <w:b/>
                <w:bCs/>
                <w:snapToGrid w:val="0"/>
              </w:rPr>
            </w:pPr>
            <w:r w:rsidRPr="00A52DB0">
              <w:rPr>
                <w:b/>
                <w:bCs/>
                <w:snapToGrid w:val="0"/>
              </w:rPr>
              <w:t>kód předmětu ochrany*</w:t>
            </w:r>
          </w:p>
        </w:tc>
      </w:tr>
      <w:tr w:rsidR="001B35F1" w:rsidRPr="007348E8" w14:paraId="0BB94438" w14:textId="77777777" w:rsidTr="0065294C">
        <w:trPr>
          <w:cantSplit/>
          <w:trHeight w:val="257"/>
        </w:trPr>
        <w:tc>
          <w:tcPr>
            <w:tcW w:w="1840" w:type="dxa"/>
            <w:tcBorders>
              <w:top w:val="single" w:sz="18" w:space="0" w:color="auto"/>
              <w:left w:val="single" w:sz="18" w:space="0" w:color="auto"/>
              <w:bottom w:val="single" w:sz="4" w:space="0" w:color="auto"/>
            </w:tcBorders>
          </w:tcPr>
          <w:p w14:paraId="5394D97C" w14:textId="533D4D2B" w:rsidR="001B35F1" w:rsidRPr="00C34401" w:rsidRDefault="002F4CF5" w:rsidP="00D71ECE">
            <w:r>
              <w:t xml:space="preserve">M1.6 </w:t>
            </w:r>
            <w:proofErr w:type="spellStart"/>
            <w:r w:rsidR="00E05951">
              <w:t>M</w:t>
            </w:r>
            <w:r>
              <w:t>ezotrofní</w:t>
            </w:r>
            <w:proofErr w:type="spellEnd"/>
            <w:r>
              <w:t xml:space="preserve"> vegetace bahnitých substrátů</w:t>
            </w:r>
          </w:p>
        </w:tc>
        <w:tc>
          <w:tcPr>
            <w:tcW w:w="1276" w:type="dxa"/>
            <w:tcBorders>
              <w:top w:val="single" w:sz="18" w:space="0" w:color="auto"/>
              <w:bottom w:val="single" w:sz="4" w:space="0" w:color="auto"/>
              <w:right w:val="single" w:sz="8" w:space="0" w:color="auto"/>
            </w:tcBorders>
          </w:tcPr>
          <w:p w14:paraId="106848C2" w14:textId="192CF688" w:rsidR="001B35F1" w:rsidRPr="00C34401" w:rsidRDefault="00E05951" w:rsidP="00CC4CDE">
            <w:pPr>
              <w:jc w:val="center"/>
              <w:rPr>
                <w:bCs/>
                <w:snapToGrid w:val="0"/>
              </w:rPr>
            </w:pPr>
            <w:r>
              <w:rPr>
                <w:b/>
                <w:bCs/>
              </w:rPr>
              <w:t>20</w:t>
            </w:r>
            <w:r w:rsidR="00A456C0" w:rsidRPr="00C34401">
              <w:rPr>
                <w:b/>
                <w:bCs/>
              </w:rPr>
              <w:t xml:space="preserve"> </w:t>
            </w:r>
          </w:p>
        </w:tc>
        <w:tc>
          <w:tcPr>
            <w:tcW w:w="4819" w:type="dxa"/>
            <w:tcBorders>
              <w:top w:val="single" w:sz="18" w:space="0" w:color="auto"/>
              <w:left w:val="single" w:sz="4" w:space="0" w:color="auto"/>
              <w:bottom w:val="single" w:sz="4" w:space="0" w:color="auto"/>
              <w:right w:val="single" w:sz="4" w:space="0" w:color="auto"/>
            </w:tcBorders>
          </w:tcPr>
          <w:p w14:paraId="0BBC04BC" w14:textId="37EC3FCE" w:rsidR="001B35F1" w:rsidRPr="00C34401" w:rsidRDefault="00E05951" w:rsidP="00242D07">
            <w:pPr>
              <w:jc w:val="both"/>
              <w:rPr>
                <w:bCs/>
                <w:snapToGrid w:val="0"/>
              </w:rPr>
            </w:pPr>
            <w:r>
              <w:t>Vegetace vyvinutá n</w:t>
            </w:r>
            <w:r w:rsidR="00F742D5">
              <w:t>a</w:t>
            </w:r>
            <w:r>
              <w:t xml:space="preserve"> nezpevněných bahnitých substrátech v litorálních porostech rybníka, kterou tvoří byliny s dlouhými výběžky</w:t>
            </w:r>
            <w:r w:rsidR="00F742D5">
              <w:t>.</w:t>
            </w:r>
            <w:r>
              <w:t xml:space="preserve"> Na řadě míst se</w:t>
            </w:r>
            <w:r w:rsidR="00F742D5">
              <w:t xml:space="preserve"> </w:t>
            </w:r>
            <w:r>
              <w:t>prolíná s vegetací rákosin eutrofních stojatých vod. Součástí typicky vyvinuté vegetace je rozpuk jízlivý (</w:t>
            </w:r>
            <w:proofErr w:type="spellStart"/>
            <w:r w:rsidRPr="00791DA3">
              <w:rPr>
                <w:i/>
              </w:rPr>
              <w:t>Cicuta</w:t>
            </w:r>
            <w:proofErr w:type="spellEnd"/>
            <w:r w:rsidRPr="00791DA3">
              <w:rPr>
                <w:i/>
              </w:rPr>
              <w:t xml:space="preserve"> </w:t>
            </w:r>
            <w:proofErr w:type="spellStart"/>
            <w:r w:rsidRPr="00791DA3">
              <w:rPr>
                <w:i/>
              </w:rPr>
              <w:t>virosa</w:t>
            </w:r>
            <w:proofErr w:type="spellEnd"/>
            <w:r>
              <w:t>), ďáblík bahenní (</w:t>
            </w:r>
            <w:proofErr w:type="spellStart"/>
            <w:r w:rsidRPr="00791DA3">
              <w:rPr>
                <w:i/>
              </w:rPr>
              <w:t>Calla</w:t>
            </w:r>
            <w:proofErr w:type="spellEnd"/>
            <w:r w:rsidRPr="00791DA3">
              <w:rPr>
                <w:i/>
              </w:rPr>
              <w:t xml:space="preserve"> </w:t>
            </w:r>
            <w:proofErr w:type="spellStart"/>
            <w:r w:rsidRPr="00791DA3">
              <w:rPr>
                <w:i/>
              </w:rPr>
              <w:t>palustris</w:t>
            </w:r>
            <w:proofErr w:type="spellEnd"/>
            <w:r>
              <w:t>), ostřice nedošáchor (</w:t>
            </w:r>
            <w:proofErr w:type="spellStart"/>
            <w:r w:rsidRPr="00791DA3">
              <w:rPr>
                <w:i/>
              </w:rPr>
              <w:t>Carex</w:t>
            </w:r>
            <w:proofErr w:type="spellEnd"/>
            <w:r w:rsidRPr="00791DA3">
              <w:rPr>
                <w:i/>
              </w:rPr>
              <w:t xml:space="preserve"> </w:t>
            </w:r>
            <w:proofErr w:type="spellStart"/>
            <w:r w:rsidRPr="00791DA3">
              <w:rPr>
                <w:i/>
              </w:rPr>
              <w:t>pseudocyperus</w:t>
            </w:r>
            <w:proofErr w:type="spellEnd"/>
            <w:r>
              <w:t>) a šťovík koňský (</w:t>
            </w:r>
            <w:proofErr w:type="spellStart"/>
            <w:r w:rsidRPr="00791DA3">
              <w:rPr>
                <w:i/>
              </w:rPr>
              <w:t>Rumex</w:t>
            </w:r>
            <w:proofErr w:type="spellEnd"/>
            <w:r w:rsidRPr="00791DA3">
              <w:rPr>
                <w:i/>
              </w:rPr>
              <w:t xml:space="preserve"> </w:t>
            </w:r>
            <w:proofErr w:type="spellStart"/>
            <w:r w:rsidRPr="00791DA3">
              <w:rPr>
                <w:i/>
              </w:rPr>
              <w:t>hydrolapathum</w:t>
            </w:r>
            <w:proofErr w:type="spellEnd"/>
            <w:r>
              <w:t xml:space="preserve">). Výskyt většiny těchto druhů je v rámci </w:t>
            </w:r>
            <w:r w:rsidR="0065294C">
              <w:t>širšího regionu velmi významný.</w:t>
            </w:r>
          </w:p>
        </w:tc>
        <w:tc>
          <w:tcPr>
            <w:tcW w:w="1085" w:type="dxa"/>
            <w:tcBorders>
              <w:top w:val="single" w:sz="18" w:space="0" w:color="auto"/>
              <w:left w:val="single" w:sz="4" w:space="0" w:color="auto"/>
              <w:bottom w:val="single" w:sz="4" w:space="0" w:color="auto"/>
              <w:right w:val="single" w:sz="18" w:space="0" w:color="auto"/>
            </w:tcBorders>
            <w:shd w:val="clear" w:color="auto" w:fill="auto"/>
          </w:tcPr>
          <w:p w14:paraId="470E53FF" w14:textId="77777777" w:rsidR="001B35F1" w:rsidRPr="007348E8" w:rsidRDefault="00331EBA" w:rsidP="00D60864">
            <w:pPr>
              <w:jc w:val="center"/>
              <w:rPr>
                <w:bCs/>
                <w:snapToGrid w:val="0"/>
                <w:highlight w:val="yellow"/>
              </w:rPr>
            </w:pPr>
            <w:r w:rsidRPr="00227C47">
              <w:rPr>
                <w:bCs/>
                <w:snapToGrid w:val="0"/>
              </w:rPr>
              <w:t>a</w:t>
            </w:r>
          </w:p>
        </w:tc>
      </w:tr>
      <w:tr w:rsidR="001B35F1" w:rsidRPr="007348E8" w14:paraId="7F66570B" w14:textId="77777777" w:rsidTr="0065294C">
        <w:trPr>
          <w:cantSplit/>
          <w:trHeight w:val="247"/>
        </w:trPr>
        <w:tc>
          <w:tcPr>
            <w:tcW w:w="1840" w:type="dxa"/>
            <w:tcBorders>
              <w:top w:val="single" w:sz="4" w:space="0" w:color="auto"/>
              <w:left w:val="single" w:sz="18" w:space="0" w:color="auto"/>
              <w:bottom w:val="single" w:sz="4" w:space="0" w:color="auto"/>
            </w:tcBorders>
          </w:tcPr>
          <w:p w14:paraId="5D7ABF01" w14:textId="1F607520" w:rsidR="001B35F1" w:rsidRPr="001A2297" w:rsidRDefault="00D71ECE" w:rsidP="00C34401">
            <w:pPr>
              <w:pStyle w:val="Standard"/>
              <w:rPr>
                <w:bCs/>
                <w:snapToGrid w:val="0"/>
              </w:rPr>
            </w:pPr>
            <w:r>
              <w:t>L1 Mokřadní olšiny</w:t>
            </w:r>
          </w:p>
        </w:tc>
        <w:tc>
          <w:tcPr>
            <w:tcW w:w="1276" w:type="dxa"/>
            <w:tcBorders>
              <w:top w:val="single" w:sz="4" w:space="0" w:color="auto"/>
              <w:bottom w:val="single" w:sz="4" w:space="0" w:color="auto"/>
              <w:right w:val="single" w:sz="8" w:space="0" w:color="auto"/>
            </w:tcBorders>
          </w:tcPr>
          <w:p w14:paraId="48FE7F13" w14:textId="0F66D64F" w:rsidR="001B35F1" w:rsidRPr="001A2297" w:rsidRDefault="00E05951" w:rsidP="001B35F1">
            <w:pPr>
              <w:jc w:val="center"/>
              <w:rPr>
                <w:bCs/>
                <w:snapToGrid w:val="0"/>
              </w:rPr>
            </w:pPr>
            <w:r>
              <w:rPr>
                <w:b/>
                <w:bCs/>
              </w:rPr>
              <w:t>10</w:t>
            </w:r>
          </w:p>
        </w:tc>
        <w:tc>
          <w:tcPr>
            <w:tcW w:w="4819" w:type="dxa"/>
            <w:tcBorders>
              <w:top w:val="single" w:sz="4" w:space="0" w:color="auto"/>
              <w:left w:val="single" w:sz="4" w:space="0" w:color="auto"/>
              <w:bottom w:val="single" w:sz="4" w:space="0" w:color="auto"/>
              <w:right w:val="single" w:sz="4" w:space="0" w:color="auto"/>
            </w:tcBorders>
          </w:tcPr>
          <w:p w14:paraId="665DE374" w14:textId="19D03B60" w:rsidR="001B35F1" w:rsidRPr="001A2297" w:rsidRDefault="00D71ECE" w:rsidP="00242D07">
            <w:pPr>
              <w:jc w:val="both"/>
            </w:pPr>
            <w:r w:rsidRPr="00242D07">
              <w:t>Rozvolněné bažinaté porosty prolínající se s porosty keřových vrb na bažinách navazující na litorální porosty rybníka. Ve</w:t>
            </w:r>
            <w:r w:rsidR="00D60864" w:rsidRPr="00242D07">
              <w:t> </w:t>
            </w:r>
            <w:r w:rsidRPr="00242D07">
              <w:t>stromovém patře se vyskytuje olše lepkavá (</w:t>
            </w:r>
            <w:proofErr w:type="spellStart"/>
            <w:r w:rsidRPr="00242D07">
              <w:rPr>
                <w:i/>
              </w:rPr>
              <w:t>Alnus</w:t>
            </w:r>
            <w:proofErr w:type="spellEnd"/>
            <w:r w:rsidRPr="00242D07">
              <w:rPr>
                <w:i/>
              </w:rPr>
              <w:t xml:space="preserve"> </w:t>
            </w:r>
            <w:proofErr w:type="spellStart"/>
            <w:r w:rsidRPr="00242D07">
              <w:rPr>
                <w:i/>
              </w:rPr>
              <w:t>glutinosa</w:t>
            </w:r>
            <w:proofErr w:type="spellEnd"/>
            <w:r w:rsidRPr="00242D07">
              <w:t>), keřové patro tvoří vrba popelavá (</w:t>
            </w:r>
            <w:proofErr w:type="spellStart"/>
            <w:r w:rsidRPr="00242D07">
              <w:rPr>
                <w:i/>
              </w:rPr>
              <w:t>Salix</w:t>
            </w:r>
            <w:proofErr w:type="spellEnd"/>
            <w:r w:rsidRPr="00242D07">
              <w:rPr>
                <w:i/>
              </w:rPr>
              <w:t xml:space="preserve"> </w:t>
            </w:r>
            <w:proofErr w:type="spellStart"/>
            <w:r w:rsidRPr="00242D07">
              <w:rPr>
                <w:i/>
              </w:rPr>
              <w:t>cinerea</w:t>
            </w:r>
            <w:proofErr w:type="spellEnd"/>
            <w:r w:rsidRPr="00242D07">
              <w:t>). Relativně druhově bohatším podrostu dominuje ostřice prodloužená (</w:t>
            </w:r>
            <w:proofErr w:type="spellStart"/>
            <w:r w:rsidRPr="00242D07">
              <w:rPr>
                <w:i/>
              </w:rPr>
              <w:t>Carex</w:t>
            </w:r>
            <w:proofErr w:type="spellEnd"/>
            <w:r w:rsidRPr="00242D07">
              <w:rPr>
                <w:i/>
              </w:rPr>
              <w:t xml:space="preserve"> </w:t>
            </w:r>
            <w:proofErr w:type="spellStart"/>
            <w:r w:rsidRPr="00242D07">
              <w:rPr>
                <w:i/>
              </w:rPr>
              <w:t>elongata</w:t>
            </w:r>
            <w:proofErr w:type="spellEnd"/>
            <w:r w:rsidRPr="00242D07">
              <w:t>), z dalších typických druhů se vyskytuje blatouch bahenní (</w:t>
            </w:r>
            <w:proofErr w:type="spellStart"/>
            <w:r w:rsidRPr="00242D07">
              <w:rPr>
                <w:i/>
              </w:rPr>
              <w:t>Caltha</w:t>
            </w:r>
            <w:proofErr w:type="spellEnd"/>
            <w:r w:rsidRPr="00242D07">
              <w:rPr>
                <w:i/>
              </w:rPr>
              <w:t xml:space="preserve"> </w:t>
            </w:r>
            <w:proofErr w:type="spellStart"/>
            <w:r w:rsidRPr="00242D07">
              <w:rPr>
                <w:i/>
              </w:rPr>
              <w:t>palustris</w:t>
            </w:r>
            <w:proofErr w:type="spellEnd"/>
            <w:r w:rsidRPr="00242D07">
              <w:t>), třtina šedavá (</w:t>
            </w:r>
            <w:proofErr w:type="spellStart"/>
            <w:r w:rsidRPr="00242D07">
              <w:rPr>
                <w:i/>
              </w:rPr>
              <w:t>Calamagrostis</w:t>
            </w:r>
            <w:proofErr w:type="spellEnd"/>
            <w:r w:rsidRPr="00242D07">
              <w:rPr>
                <w:i/>
              </w:rPr>
              <w:t xml:space="preserve"> </w:t>
            </w:r>
            <w:proofErr w:type="spellStart"/>
            <w:r w:rsidRPr="00242D07">
              <w:rPr>
                <w:i/>
              </w:rPr>
              <w:t>canescens</w:t>
            </w:r>
            <w:proofErr w:type="spellEnd"/>
            <w:r w:rsidRPr="00242D07">
              <w:t>), přeslička poříční (</w:t>
            </w:r>
            <w:proofErr w:type="spellStart"/>
            <w:r w:rsidRPr="00242D07">
              <w:rPr>
                <w:i/>
              </w:rPr>
              <w:t>Equisetum</w:t>
            </w:r>
            <w:proofErr w:type="spellEnd"/>
            <w:r w:rsidRPr="00242D07">
              <w:rPr>
                <w:i/>
              </w:rPr>
              <w:t xml:space="preserve"> </w:t>
            </w:r>
            <w:proofErr w:type="spellStart"/>
            <w:r w:rsidRPr="00242D07">
              <w:rPr>
                <w:i/>
              </w:rPr>
              <w:t>fluviatile</w:t>
            </w:r>
            <w:proofErr w:type="spellEnd"/>
            <w:r w:rsidRPr="00242D07">
              <w:t>), svízel prodloužený (</w:t>
            </w:r>
            <w:r w:rsidRPr="00242D07">
              <w:rPr>
                <w:i/>
              </w:rPr>
              <w:t xml:space="preserve">Galium </w:t>
            </w:r>
            <w:proofErr w:type="spellStart"/>
            <w:r w:rsidRPr="00242D07">
              <w:rPr>
                <w:i/>
              </w:rPr>
              <w:t>elongatum</w:t>
            </w:r>
            <w:proofErr w:type="spellEnd"/>
            <w:r w:rsidRPr="00242D07">
              <w:t>), karbinec evropský (</w:t>
            </w:r>
            <w:proofErr w:type="spellStart"/>
            <w:r w:rsidRPr="00242D07">
              <w:rPr>
                <w:i/>
              </w:rPr>
              <w:t>Lycopus</w:t>
            </w:r>
            <w:proofErr w:type="spellEnd"/>
            <w:r w:rsidRPr="00242D07">
              <w:rPr>
                <w:i/>
              </w:rPr>
              <w:t xml:space="preserve"> </w:t>
            </w:r>
            <w:proofErr w:type="spellStart"/>
            <w:r w:rsidRPr="00242D07">
              <w:rPr>
                <w:i/>
              </w:rPr>
              <w:t>europaeus</w:t>
            </w:r>
            <w:proofErr w:type="spellEnd"/>
            <w:r w:rsidRPr="00242D07">
              <w:t xml:space="preserve">), dvouzubec </w:t>
            </w:r>
            <w:proofErr w:type="spellStart"/>
            <w:r w:rsidRPr="00242D07">
              <w:t>černoplodý</w:t>
            </w:r>
            <w:proofErr w:type="spellEnd"/>
            <w:r w:rsidRPr="00242D07">
              <w:t xml:space="preserve"> (</w:t>
            </w:r>
            <w:proofErr w:type="spellStart"/>
            <w:r w:rsidRPr="00242D07">
              <w:rPr>
                <w:i/>
              </w:rPr>
              <w:t>Bidens</w:t>
            </w:r>
            <w:proofErr w:type="spellEnd"/>
            <w:r w:rsidRPr="00242D07">
              <w:rPr>
                <w:i/>
              </w:rPr>
              <w:t xml:space="preserve"> </w:t>
            </w:r>
            <w:proofErr w:type="spellStart"/>
            <w:r w:rsidRPr="00242D07">
              <w:rPr>
                <w:i/>
              </w:rPr>
              <w:t>frondosus</w:t>
            </w:r>
            <w:proofErr w:type="spellEnd"/>
            <w:r w:rsidRPr="00242D07">
              <w:t>) a lilek potměchuť (</w:t>
            </w:r>
            <w:proofErr w:type="spellStart"/>
            <w:r w:rsidRPr="00242D07">
              <w:rPr>
                <w:i/>
              </w:rPr>
              <w:t>Solanum</w:t>
            </w:r>
            <w:proofErr w:type="spellEnd"/>
            <w:r w:rsidRPr="00242D07">
              <w:rPr>
                <w:i/>
              </w:rPr>
              <w:t xml:space="preserve"> </w:t>
            </w:r>
            <w:proofErr w:type="spellStart"/>
            <w:r w:rsidRPr="00242D07">
              <w:rPr>
                <w:i/>
              </w:rPr>
              <w:t>dulcamara</w:t>
            </w:r>
            <w:proofErr w:type="spellEnd"/>
            <w:r w:rsidRPr="00242D07">
              <w:t>). Při okraji byl zaznamenán rozpuk jízlivý (</w:t>
            </w:r>
            <w:proofErr w:type="spellStart"/>
            <w:r w:rsidRPr="00242D07">
              <w:rPr>
                <w:i/>
              </w:rPr>
              <w:t>Cicuta</w:t>
            </w:r>
            <w:proofErr w:type="spellEnd"/>
            <w:r w:rsidRPr="00242D07">
              <w:rPr>
                <w:i/>
              </w:rPr>
              <w:t xml:space="preserve"> </w:t>
            </w:r>
            <w:proofErr w:type="spellStart"/>
            <w:r w:rsidRPr="00242D07">
              <w:rPr>
                <w:i/>
              </w:rPr>
              <w:t>virosa</w:t>
            </w:r>
            <w:proofErr w:type="spellEnd"/>
            <w:r w:rsidRPr="00242D07">
              <w:t>) a drobná populace vachty trojlisté (</w:t>
            </w:r>
            <w:proofErr w:type="spellStart"/>
            <w:r w:rsidRPr="00242D07">
              <w:rPr>
                <w:i/>
              </w:rPr>
              <w:t>Menyanthes</w:t>
            </w:r>
            <w:proofErr w:type="spellEnd"/>
            <w:r w:rsidRPr="00242D07">
              <w:rPr>
                <w:i/>
              </w:rPr>
              <w:t xml:space="preserve"> </w:t>
            </w:r>
            <w:proofErr w:type="spellStart"/>
            <w:r w:rsidRPr="00242D07">
              <w:rPr>
                <w:i/>
              </w:rPr>
              <w:t>trifoliata</w:t>
            </w:r>
            <w:proofErr w:type="spellEnd"/>
            <w:r w:rsidRPr="00242D07">
              <w:t>).</w:t>
            </w:r>
            <w:r w:rsidR="007F66C6" w:rsidRPr="00242D07">
              <w:t xml:space="preserve"> Z ptáků zde hnízdí strakapoud malý (</w:t>
            </w:r>
            <w:proofErr w:type="spellStart"/>
            <w:r w:rsidR="007F66C6" w:rsidRPr="00242D07">
              <w:rPr>
                <w:i/>
              </w:rPr>
              <w:t>Dryobates</w:t>
            </w:r>
            <w:proofErr w:type="spellEnd"/>
            <w:r w:rsidR="007F66C6" w:rsidRPr="00242D07">
              <w:rPr>
                <w:i/>
              </w:rPr>
              <w:t xml:space="preserve"> minor</w:t>
            </w:r>
            <w:r w:rsidR="007F66C6" w:rsidRPr="00242D07">
              <w:t>)</w:t>
            </w:r>
            <w:r w:rsidR="0065294C" w:rsidRPr="00242D07">
              <w:t xml:space="preserve"> a lejsek šedý (</w:t>
            </w:r>
            <w:proofErr w:type="spellStart"/>
            <w:r w:rsidR="0065294C" w:rsidRPr="00242D07">
              <w:rPr>
                <w:i/>
              </w:rPr>
              <w:t>Muscicapa</w:t>
            </w:r>
            <w:proofErr w:type="spellEnd"/>
            <w:r w:rsidR="0065294C" w:rsidRPr="00242D07">
              <w:rPr>
                <w:i/>
              </w:rPr>
              <w:t xml:space="preserve"> </w:t>
            </w:r>
            <w:proofErr w:type="spellStart"/>
            <w:r w:rsidR="0065294C" w:rsidRPr="00242D07">
              <w:rPr>
                <w:i/>
              </w:rPr>
              <w:t>striata</w:t>
            </w:r>
            <w:proofErr w:type="spellEnd"/>
            <w:r w:rsidR="0065294C" w:rsidRPr="00242D07">
              <w:t>)</w:t>
            </w:r>
            <w:r w:rsidR="007F66C6" w:rsidRPr="00242D07">
              <w:t>.</w:t>
            </w:r>
          </w:p>
        </w:tc>
        <w:tc>
          <w:tcPr>
            <w:tcW w:w="1085" w:type="dxa"/>
            <w:tcBorders>
              <w:top w:val="single" w:sz="4" w:space="0" w:color="auto"/>
              <w:left w:val="single" w:sz="4" w:space="0" w:color="auto"/>
              <w:bottom w:val="single" w:sz="4" w:space="0" w:color="auto"/>
              <w:right w:val="single" w:sz="18" w:space="0" w:color="auto"/>
            </w:tcBorders>
          </w:tcPr>
          <w:p w14:paraId="3AEBB407" w14:textId="77777777" w:rsidR="001B35F1" w:rsidRPr="001A2297" w:rsidRDefault="00331EBA" w:rsidP="001B35F1">
            <w:pPr>
              <w:jc w:val="center"/>
              <w:rPr>
                <w:bCs/>
                <w:snapToGrid w:val="0"/>
              </w:rPr>
            </w:pPr>
            <w:r w:rsidRPr="001A2297">
              <w:rPr>
                <w:bCs/>
                <w:snapToGrid w:val="0"/>
              </w:rPr>
              <w:t>a</w:t>
            </w:r>
          </w:p>
        </w:tc>
      </w:tr>
    </w:tbl>
    <w:p w14:paraId="5DAC2473" w14:textId="2F7E527C" w:rsidR="004D0D16" w:rsidRDefault="004D0D16" w:rsidP="004D0D16">
      <w:pPr>
        <w:jc w:val="both"/>
        <w:rPr>
          <w:snapToGrid w:val="0"/>
          <w:highlight w:val="yellow"/>
        </w:rPr>
      </w:pPr>
    </w:p>
    <w:p w14:paraId="2FFF46FD" w14:textId="77777777" w:rsidR="004D0D16" w:rsidRPr="00D0274A" w:rsidRDefault="004D0D16" w:rsidP="004D0D16">
      <w:pPr>
        <w:jc w:val="both"/>
        <w:rPr>
          <w:b/>
          <w:bCs/>
          <w:snapToGrid w:val="0"/>
        </w:rPr>
      </w:pPr>
      <w:r w:rsidRPr="00D0274A">
        <w:rPr>
          <w:b/>
          <w:bCs/>
          <w:snapToGrid w:val="0"/>
        </w:rPr>
        <w:t xml:space="preserve">B. </w:t>
      </w:r>
      <w:proofErr w:type="gramStart"/>
      <w:r w:rsidRPr="00D0274A">
        <w:rPr>
          <w:b/>
          <w:bCs/>
          <w:snapToGrid w:val="0"/>
        </w:rPr>
        <w:t>druhy</w:t>
      </w:r>
      <w:proofErr w:type="gramEnd"/>
    </w:p>
    <w:p w14:paraId="6F53315F" w14:textId="77777777" w:rsidR="004D0D16" w:rsidRPr="00D0274A" w:rsidRDefault="004D0D16" w:rsidP="004D0D16">
      <w:pPr>
        <w:jc w:val="both"/>
        <w:rPr>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1840"/>
        <w:gridCol w:w="1276"/>
        <w:gridCol w:w="4819"/>
        <w:gridCol w:w="1085"/>
      </w:tblGrid>
      <w:tr w:rsidR="00FE21B3" w:rsidRPr="00D0274A" w14:paraId="2FB70580" w14:textId="77777777" w:rsidTr="0065294C">
        <w:trPr>
          <w:cantSplit/>
          <w:trHeight w:val="270"/>
        </w:trPr>
        <w:tc>
          <w:tcPr>
            <w:tcW w:w="1840" w:type="dxa"/>
            <w:tcBorders>
              <w:top w:val="single" w:sz="18" w:space="0" w:color="auto"/>
              <w:left w:val="single" w:sz="18" w:space="0" w:color="auto"/>
              <w:bottom w:val="single" w:sz="18" w:space="0" w:color="auto"/>
            </w:tcBorders>
            <w:shd w:val="clear" w:color="auto" w:fill="C0C0C0"/>
          </w:tcPr>
          <w:p w14:paraId="659A0511" w14:textId="77777777" w:rsidR="004D0D16" w:rsidRPr="00D0274A" w:rsidRDefault="004D0D16" w:rsidP="004D0D16">
            <w:pPr>
              <w:rPr>
                <w:b/>
                <w:bCs/>
                <w:snapToGrid w:val="0"/>
              </w:rPr>
            </w:pPr>
            <w:r w:rsidRPr="00D0274A">
              <w:rPr>
                <w:b/>
                <w:bCs/>
                <w:snapToGrid w:val="0"/>
              </w:rPr>
              <w:t xml:space="preserve">druh </w:t>
            </w:r>
          </w:p>
        </w:tc>
        <w:tc>
          <w:tcPr>
            <w:tcW w:w="1276" w:type="dxa"/>
            <w:tcBorders>
              <w:top w:val="single" w:sz="18" w:space="0" w:color="auto"/>
              <w:left w:val="nil"/>
              <w:bottom w:val="single" w:sz="18" w:space="0" w:color="auto"/>
              <w:right w:val="single" w:sz="4" w:space="0" w:color="auto"/>
            </w:tcBorders>
            <w:shd w:val="clear" w:color="auto" w:fill="C0C0C0"/>
          </w:tcPr>
          <w:p w14:paraId="60C14B3E" w14:textId="77777777" w:rsidR="004D0D16" w:rsidRPr="00D0274A" w:rsidRDefault="004D0D16" w:rsidP="004D0D16">
            <w:pPr>
              <w:rPr>
                <w:b/>
                <w:bCs/>
                <w:snapToGrid w:val="0"/>
              </w:rPr>
            </w:pPr>
            <w:r w:rsidRPr="00D0274A">
              <w:rPr>
                <w:b/>
                <w:snapToGrid w:val="0"/>
              </w:rPr>
              <w:t>stupeň ohrožení**</w:t>
            </w:r>
          </w:p>
        </w:tc>
        <w:tc>
          <w:tcPr>
            <w:tcW w:w="4819" w:type="dxa"/>
            <w:tcBorders>
              <w:top w:val="single" w:sz="18" w:space="0" w:color="auto"/>
              <w:left w:val="single" w:sz="4" w:space="0" w:color="auto"/>
              <w:bottom w:val="single" w:sz="18" w:space="0" w:color="auto"/>
              <w:right w:val="single" w:sz="4" w:space="0" w:color="auto"/>
            </w:tcBorders>
            <w:shd w:val="clear" w:color="auto" w:fill="C0C0C0"/>
          </w:tcPr>
          <w:p w14:paraId="72708334" w14:textId="436B6CB9" w:rsidR="004D0D16" w:rsidRPr="00D0274A" w:rsidRDefault="004D0D16" w:rsidP="009579AA">
            <w:pPr>
              <w:rPr>
                <w:b/>
                <w:bCs/>
                <w:snapToGrid w:val="0"/>
              </w:rPr>
            </w:pPr>
            <w:r w:rsidRPr="00D0274A">
              <w:rPr>
                <w:b/>
                <w:bCs/>
                <w:snapToGrid w:val="0"/>
              </w:rPr>
              <w:t xml:space="preserve">popis druhu v ZCHÚ a aktuální početnost nebo vitalita populace </w:t>
            </w:r>
          </w:p>
        </w:tc>
        <w:tc>
          <w:tcPr>
            <w:tcW w:w="1085" w:type="dxa"/>
            <w:tcBorders>
              <w:top w:val="single" w:sz="18" w:space="0" w:color="auto"/>
              <w:left w:val="single" w:sz="4" w:space="0" w:color="auto"/>
              <w:bottom w:val="single" w:sz="18" w:space="0" w:color="auto"/>
              <w:right w:val="single" w:sz="18" w:space="0" w:color="auto"/>
            </w:tcBorders>
            <w:shd w:val="clear" w:color="auto" w:fill="C0C0C0"/>
          </w:tcPr>
          <w:p w14:paraId="6166617E" w14:textId="77777777" w:rsidR="004D0D16" w:rsidRPr="00D0274A" w:rsidRDefault="004D0D16" w:rsidP="004D0D16">
            <w:pPr>
              <w:rPr>
                <w:b/>
                <w:bCs/>
                <w:snapToGrid w:val="0"/>
              </w:rPr>
            </w:pPr>
            <w:r w:rsidRPr="00D0274A">
              <w:rPr>
                <w:b/>
                <w:bCs/>
                <w:snapToGrid w:val="0"/>
              </w:rPr>
              <w:t>kód předmětu ochrany*</w:t>
            </w:r>
          </w:p>
        </w:tc>
      </w:tr>
      <w:tr w:rsidR="000E3226" w:rsidRPr="00D0274A" w14:paraId="64BE5E42" w14:textId="77777777" w:rsidTr="0065294C">
        <w:trPr>
          <w:cantSplit/>
          <w:trHeight w:val="247"/>
        </w:trPr>
        <w:tc>
          <w:tcPr>
            <w:tcW w:w="1840" w:type="dxa"/>
            <w:tcBorders>
              <w:top w:val="single" w:sz="4" w:space="0" w:color="auto"/>
              <w:left w:val="single" w:sz="18" w:space="0" w:color="auto"/>
              <w:bottom w:val="single" w:sz="4" w:space="0" w:color="auto"/>
            </w:tcBorders>
          </w:tcPr>
          <w:p w14:paraId="1B5ADA77" w14:textId="5C177DCA" w:rsidR="000E3226" w:rsidRPr="00D0274A" w:rsidRDefault="0014457C" w:rsidP="00A15C49">
            <w:pPr>
              <w:pStyle w:val="Standard"/>
            </w:pPr>
            <w:r>
              <w:t>S</w:t>
            </w:r>
            <w:r w:rsidR="009579AA">
              <w:t xml:space="preserve">polečenstvo </w:t>
            </w:r>
            <w:r w:rsidR="00A15C49">
              <w:t>mokřadních ptáků</w:t>
            </w:r>
          </w:p>
        </w:tc>
        <w:tc>
          <w:tcPr>
            <w:tcW w:w="1276" w:type="dxa"/>
            <w:tcBorders>
              <w:top w:val="single" w:sz="4" w:space="0" w:color="auto"/>
              <w:left w:val="nil"/>
              <w:bottom w:val="single" w:sz="4" w:space="0" w:color="auto"/>
              <w:right w:val="single" w:sz="4" w:space="0" w:color="auto"/>
            </w:tcBorders>
          </w:tcPr>
          <w:p w14:paraId="077BCE57" w14:textId="216B1D43" w:rsidR="000E3226" w:rsidRPr="00D0274A" w:rsidRDefault="009579AA" w:rsidP="000E3226">
            <w:pPr>
              <w:jc w:val="center"/>
              <w:rPr>
                <w:bCs/>
                <w:snapToGrid w:val="0"/>
              </w:rPr>
            </w:pPr>
            <w:r>
              <w:t>stupeň ohrožení jednotlivých druhů – viz tab. v kap. 2.1.2</w:t>
            </w:r>
          </w:p>
        </w:tc>
        <w:tc>
          <w:tcPr>
            <w:tcW w:w="4819" w:type="dxa"/>
            <w:tcBorders>
              <w:top w:val="single" w:sz="4" w:space="0" w:color="auto"/>
              <w:left w:val="single" w:sz="4" w:space="0" w:color="auto"/>
              <w:bottom w:val="single" w:sz="4" w:space="0" w:color="auto"/>
              <w:right w:val="single" w:sz="4" w:space="0" w:color="auto"/>
            </w:tcBorders>
          </w:tcPr>
          <w:p w14:paraId="33A7A18B" w14:textId="201FA717" w:rsidR="000E3226" w:rsidRPr="00242D07" w:rsidRDefault="00A15C49" w:rsidP="00242D07">
            <w:pPr>
              <w:jc w:val="both"/>
            </w:pPr>
            <w:r w:rsidRPr="00242D07">
              <w:t>Ve s</w:t>
            </w:r>
            <w:r w:rsidR="009579AA" w:rsidRPr="00242D07">
              <w:t>polečenstv</w:t>
            </w:r>
            <w:r w:rsidRPr="00242D07">
              <w:t>u</w:t>
            </w:r>
            <w:r w:rsidR="009579AA" w:rsidRPr="00242D07">
              <w:t xml:space="preserve"> </w:t>
            </w:r>
            <w:r w:rsidRPr="00242D07">
              <w:t xml:space="preserve">mokřadních </w:t>
            </w:r>
            <w:r w:rsidR="009579AA" w:rsidRPr="00242D07">
              <w:t xml:space="preserve">ptáků </w:t>
            </w:r>
            <w:r w:rsidRPr="00242D07">
              <w:t xml:space="preserve">jsou </w:t>
            </w:r>
            <w:r w:rsidR="005E6277" w:rsidRPr="00242D07">
              <w:t xml:space="preserve">zastoupeny </w:t>
            </w:r>
            <w:r w:rsidRPr="00242D07">
              <w:t xml:space="preserve">jako hnízdící druhy </w:t>
            </w:r>
            <w:r w:rsidR="00D60864" w:rsidRPr="00242D07">
              <w:t>hus</w:t>
            </w:r>
            <w:r w:rsidRPr="00242D07">
              <w:t>a</w:t>
            </w:r>
            <w:r w:rsidR="00D60864" w:rsidRPr="00242D07">
              <w:t xml:space="preserve"> velk</w:t>
            </w:r>
            <w:r w:rsidRPr="00242D07">
              <w:t>á</w:t>
            </w:r>
            <w:r w:rsidR="00D60864" w:rsidRPr="00242D07">
              <w:t xml:space="preserve"> (</w:t>
            </w:r>
            <w:proofErr w:type="spellStart"/>
            <w:r w:rsidR="00D60864" w:rsidRPr="00242D07">
              <w:rPr>
                <w:i/>
              </w:rPr>
              <w:t>Anser</w:t>
            </w:r>
            <w:proofErr w:type="spellEnd"/>
            <w:r w:rsidR="00D60864" w:rsidRPr="00242D07">
              <w:rPr>
                <w:i/>
              </w:rPr>
              <w:t xml:space="preserve"> </w:t>
            </w:r>
            <w:proofErr w:type="spellStart"/>
            <w:r w:rsidR="00D60864" w:rsidRPr="00242D07">
              <w:rPr>
                <w:i/>
              </w:rPr>
              <w:t>anser</w:t>
            </w:r>
            <w:proofErr w:type="spellEnd"/>
            <w:r w:rsidR="00D60864" w:rsidRPr="00242D07">
              <w:t xml:space="preserve">), </w:t>
            </w:r>
            <w:r w:rsidR="007F66C6" w:rsidRPr="00242D07">
              <w:t>labu</w:t>
            </w:r>
            <w:r w:rsidRPr="00242D07">
              <w:t>ť</w:t>
            </w:r>
            <w:r w:rsidR="007F66C6" w:rsidRPr="00242D07">
              <w:t xml:space="preserve"> velk</w:t>
            </w:r>
            <w:r w:rsidRPr="00242D07">
              <w:t>á</w:t>
            </w:r>
            <w:r w:rsidR="007F66C6" w:rsidRPr="00242D07">
              <w:t xml:space="preserve"> (</w:t>
            </w:r>
            <w:proofErr w:type="spellStart"/>
            <w:r w:rsidR="007F66C6" w:rsidRPr="00242D07">
              <w:rPr>
                <w:i/>
              </w:rPr>
              <w:t>Cygnus</w:t>
            </w:r>
            <w:proofErr w:type="spellEnd"/>
            <w:r w:rsidR="007F66C6" w:rsidRPr="00242D07">
              <w:rPr>
                <w:i/>
              </w:rPr>
              <w:t xml:space="preserve"> </w:t>
            </w:r>
            <w:proofErr w:type="spellStart"/>
            <w:r w:rsidR="007F66C6" w:rsidRPr="00242D07">
              <w:rPr>
                <w:i/>
              </w:rPr>
              <w:t>olor</w:t>
            </w:r>
            <w:proofErr w:type="spellEnd"/>
            <w:r w:rsidR="007F66C6" w:rsidRPr="00242D07">
              <w:t xml:space="preserve">), </w:t>
            </w:r>
            <w:r w:rsidR="005E6277" w:rsidRPr="00242D07">
              <w:t>kopřivka obecná (</w:t>
            </w:r>
            <w:proofErr w:type="spellStart"/>
            <w:r w:rsidR="005E6277" w:rsidRPr="00242D07">
              <w:rPr>
                <w:i/>
              </w:rPr>
              <w:t>Mareca</w:t>
            </w:r>
            <w:proofErr w:type="spellEnd"/>
            <w:r w:rsidR="005E6277" w:rsidRPr="00242D07">
              <w:rPr>
                <w:i/>
              </w:rPr>
              <w:t xml:space="preserve"> </w:t>
            </w:r>
            <w:proofErr w:type="spellStart"/>
            <w:r w:rsidR="005E6277" w:rsidRPr="00242D07">
              <w:rPr>
                <w:i/>
              </w:rPr>
              <w:t>strepera</w:t>
            </w:r>
            <w:proofErr w:type="spellEnd"/>
            <w:r w:rsidR="005E6277" w:rsidRPr="00242D07">
              <w:t>), potápka roháč (</w:t>
            </w:r>
            <w:proofErr w:type="spellStart"/>
            <w:r w:rsidR="005E6277" w:rsidRPr="00242D07">
              <w:rPr>
                <w:i/>
              </w:rPr>
              <w:t>Podiceps</w:t>
            </w:r>
            <w:proofErr w:type="spellEnd"/>
            <w:r w:rsidR="005E6277" w:rsidRPr="00242D07">
              <w:rPr>
                <w:i/>
              </w:rPr>
              <w:t xml:space="preserve"> </w:t>
            </w:r>
            <w:proofErr w:type="spellStart"/>
            <w:r w:rsidR="005E6277" w:rsidRPr="00242D07">
              <w:rPr>
                <w:i/>
              </w:rPr>
              <w:t>cristatus</w:t>
            </w:r>
            <w:proofErr w:type="spellEnd"/>
            <w:r w:rsidR="005E6277" w:rsidRPr="00242D07">
              <w:t>), potápka malá (</w:t>
            </w:r>
            <w:proofErr w:type="spellStart"/>
            <w:r w:rsidR="005E6277" w:rsidRPr="00242D07">
              <w:rPr>
                <w:i/>
              </w:rPr>
              <w:t>Tachybapthus</w:t>
            </w:r>
            <w:proofErr w:type="spellEnd"/>
            <w:r w:rsidR="005E6277" w:rsidRPr="00242D07">
              <w:rPr>
                <w:i/>
              </w:rPr>
              <w:t xml:space="preserve"> </w:t>
            </w:r>
            <w:proofErr w:type="spellStart"/>
            <w:r w:rsidR="005E6277" w:rsidRPr="00242D07">
              <w:rPr>
                <w:i/>
              </w:rPr>
              <w:t>ruficollis</w:t>
            </w:r>
            <w:proofErr w:type="spellEnd"/>
            <w:r w:rsidR="005E6277" w:rsidRPr="00242D07">
              <w:t xml:space="preserve">), </w:t>
            </w:r>
            <w:r w:rsidR="00D60864" w:rsidRPr="00242D07">
              <w:t>moták pochop (</w:t>
            </w:r>
            <w:proofErr w:type="spellStart"/>
            <w:r w:rsidR="00D60864" w:rsidRPr="00242D07">
              <w:rPr>
                <w:i/>
              </w:rPr>
              <w:t>Circus</w:t>
            </w:r>
            <w:proofErr w:type="spellEnd"/>
            <w:r w:rsidR="00D60864" w:rsidRPr="00242D07">
              <w:rPr>
                <w:i/>
              </w:rPr>
              <w:t xml:space="preserve"> </w:t>
            </w:r>
            <w:proofErr w:type="spellStart"/>
            <w:r w:rsidR="00D60864" w:rsidRPr="00242D07">
              <w:rPr>
                <w:i/>
              </w:rPr>
              <w:t>aeruginosus</w:t>
            </w:r>
            <w:proofErr w:type="spellEnd"/>
            <w:r w:rsidR="00D60864" w:rsidRPr="00242D07">
              <w:t xml:space="preserve">), </w:t>
            </w:r>
            <w:r w:rsidR="007F66C6" w:rsidRPr="00242D07">
              <w:t>jeřáb popelav</w:t>
            </w:r>
            <w:r w:rsidRPr="00242D07">
              <w:t>ý</w:t>
            </w:r>
            <w:r w:rsidR="007F66C6" w:rsidRPr="00242D07">
              <w:t xml:space="preserve"> (</w:t>
            </w:r>
            <w:r w:rsidR="007F66C6" w:rsidRPr="00242D07">
              <w:rPr>
                <w:i/>
              </w:rPr>
              <w:t xml:space="preserve">Grus </w:t>
            </w:r>
            <w:proofErr w:type="spellStart"/>
            <w:r w:rsidR="007F66C6" w:rsidRPr="00242D07">
              <w:rPr>
                <w:i/>
              </w:rPr>
              <w:t>grus</w:t>
            </w:r>
            <w:proofErr w:type="spellEnd"/>
            <w:r w:rsidR="007F66C6" w:rsidRPr="00242D07">
              <w:t xml:space="preserve">), </w:t>
            </w:r>
            <w:r w:rsidR="00D60864" w:rsidRPr="00242D07">
              <w:t>chřástal vodní (</w:t>
            </w:r>
            <w:proofErr w:type="spellStart"/>
            <w:r w:rsidR="00D60864" w:rsidRPr="00242D07">
              <w:rPr>
                <w:i/>
              </w:rPr>
              <w:t>Rallus</w:t>
            </w:r>
            <w:proofErr w:type="spellEnd"/>
            <w:r w:rsidR="00D60864" w:rsidRPr="00242D07">
              <w:rPr>
                <w:i/>
              </w:rPr>
              <w:t xml:space="preserve"> </w:t>
            </w:r>
            <w:proofErr w:type="spellStart"/>
            <w:r w:rsidR="00D60864" w:rsidRPr="00242D07">
              <w:rPr>
                <w:i/>
              </w:rPr>
              <w:t>aquaticus</w:t>
            </w:r>
            <w:proofErr w:type="spellEnd"/>
            <w:r w:rsidR="00D60864" w:rsidRPr="00242D07">
              <w:t xml:space="preserve">), </w:t>
            </w:r>
            <w:r w:rsidR="007F66C6" w:rsidRPr="00242D07">
              <w:t>slípk</w:t>
            </w:r>
            <w:r w:rsidRPr="00242D07">
              <w:t>a</w:t>
            </w:r>
            <w:r w:rsidR="007F66C6" w:rsidRPr="00242D07">
              <w:t xml:space="preserve"> zelenonoh</w:t>
            </w:r>
            <w:r w:rsidRPr="00242D07">
              <w:t>á</w:t>
            </w:r>
            <w:r w:rsidR="007F66C6" w:rsidRPr="00242D07">
              <w:t xml:space="preserve"> (</w:t>
            </w:r>
            <w:proofErr w:type="spellStart"/>
            <w:r w:rsidR="007F66C6" w:rsidRPr="00242D07">
              <w:rPr>
                <w:i/>
              </w:rPr>
              <w:t>Gallinula</w:t>
            </w:r>
            <w:proofErr w:type="spellEnd"/>
            <w:r w:rsidR="007F66C6" w:rsidRPr="00242D07">
              <w:rPr>
                <w:i/>
              </w:rPr>
              <w:t xml:space="preserve"> </w:t>
            </w:r>
            <w:proofErr w:type="spellStart"/>
            <w:r w:rsidR="007F66C6" w:rsidRPr="00242D07">
              <w:rPr>
                <w:i/>
              </w:rPr>
              <w:t>chroropus</w:t>
            </w:r>
            <w:proofErr w:type="spellEnd"/>
            <w:r w:rsidR="007F66C6" w:rsidRPr="00242D07">
              <w:t>), lysk</w:t>
            </w:r>
            <w:r w:rsidRPr="00242D07">
              <w:t>a</w:t>
            </w:r>
            <w:r w:rsidR="007F66C6" w:rsidRPr="00242D07">
              <w:t xml:space="preserve"> čern</w:t>
            </w:r>
            <w:r w:rsidRPr="00242D07">
              <w:t>á</w:t>
            </w:r>
            <w:r w:rsidR="007F66C6" w:rsidRPr="00242D07">
              <w:t xml:space="preserve"> (</w:t>
            </w:r>
            <w:proofErr w:type="spellStart"/>
            <w:r w:rsidR="007F66C6" w:rsidRPr="00242D07">
              <w:rPr>
                <w:i/>
              </w:rPr>
              <w:t>Fulica</w:t>
            </w:r>
            <w:proofErr w:type="spellEnd"/>
            <w:r w:rsidR="007F66C6" w:rsidRPr="00242D07">
              <w:rPr>
                <w:i/>
              </w:rPr>
              <w:t xml:space="preserve"> </w:t>
            </w:r>
            <w:proofErr w:type="spellStart"/>
            <w:r w:rsidR="007F66C6" w:rsidRPr="00242D07">
              <w:rPr>
                <w:i/>
              </w:rPr>
              <w:t>atra</w:t>
            </w:r>
            <w:proofErr w:type="spellEnd"/>
            <w:r w:rsidR="007F66C6" w:rsidRPr="00242D07">
              <w:t xml:space="preserve">), </w:t>
            </w:r>
            <w:r w:rsidR="005A1D5D" w:rsidRPr="00242D07">
              <w:t>kulík říční (</w:t>
            </w:r>
            <w:proofErr w:type="spellStart"/>
            <w:r w:rsidR="005A1D5D" w:rsidRPr="00242D07">
              <w:rPr>
                <w:i/>
              </w:rPr>
              <w:t>Charadrius</w:t>
            </w:r>
            <w:proofErr w:type="spellEnd"/>
            <w:r w:rsidR="005A1D5D" w:rsidRPr="00242D07">
              <w:rPr>
                <w:i/>
              </w:rPr>
              <w:t xml:space="preserve"> </w:t>
            </w:r>
            <w:proofErr w:type="spellStart"/>
            <w:r w:rsidR="005A1D5D" w:rsidRPr="00242D07">
              <w:rPr>
                <w:i/>
              </w:rPr>
              <w:t>dubius</w:t>
            </w:r>
            <w:proofErr w:type="spellEnd"/>
            <w:r w:rsidR="005A1D5D" w:rsidRPr="00242D07">
              <w:t xml:space="preserve">), </w:t>
            </w:r>
            <w:r w:rsidR="009579AA" w:rsidRPr="00242D07">
              <w:t>slavík modráč</w:t>
            </w:r>
            <w:r w:rsidRPr="00242D07">
              <w:t>e</w:t>
            </w:r>
            <w:r w:rsidR="009579AA" w:rsidRPr="00242D07">
              <w:t>k středoevropsk</w:t>
            </w:r>
            <w:r w:rsidRPr="00242D07">
              <w:t>ý</w:t>
            </w:r>
            <w:r w:rsidR="009579AA" w:rsidRPr="00242D07">
              <w:t xml:space="preserve"> (</w:t>
            </w:r>
            <w:proofErr w:type="spellStart"/>
            <w:r w:rsidR="009579AA" w:rsidRPr="00242D07">
              <w:rPr>
                <w:i/>
              </w:rPr>
              <w:t>Luscinia</w:t>
            </w:r>
            <w:proofErr w:type="spellEnd"/>
            <w:r w:rsidR="009579AA" w:rsidRPr="00242D07">
              <w:rPr>
                <w:i/>
              </w:rPr>
              <w:t xml:space="preserve"> </w:t>
            </w:r>
            <w:proofErr w:type="spellStart"/>
            <w:r w:rsidR="009579AA" w:rsidRPr="00242D07">
              <w:rPr>
                <w:i/>
              </w:rPr>
              <w:t>svecica</w:t>
            </w:r>
            <w:proofErr w:type="spellEnd"/>
            <w:r w:rsidR="009579AA" w:rsidRPr="00242D07">
              <w:rPr>
                <w:i/>
              </w:rPr>
              <w:t xml:space="preserve"> </w:t>
            </w:r>
            <w:proofErr w:type="spellStart"/>
            <w:r w:rsidR="009579AA" w:rsidRPr="00242D07">
              <w:rPr>
                <w:i/>
              </w:rPr>
              <w:t>cyanecula</w:t>
            </w:r>
            <w:proofErr w:type="spellEnd"/>
            <w:r w:rsidR="009579AA" w:rsidRPr="00242D07">
              <w:t xml:space="preserve">), </w:t>
            </w:r>
            <w:proofErr w:type="spellStart"/>
            <w:r w:rsidR="009579AA" w:rsidRPr="00242D07">
              <w:t>cvrčilk</w:t>
            </w:r>
            <w:r w:rsidRPr="00242D07">
              <w:t>a</w:t>
            </w:r>
            <w:proofErr w:type="spellEnd"/>
            <w:r w:rsidR="009579AA" w:rsidRPr="00242D07">
              <w:t xml:space="preserve"> slavíkov</w:t>
            </w:r>
            <w:r w:rsidRPr="00242D07">
              <w:t>á</w:t>
            </w:r>
            <w:r w:rsidR="009579AA" w:rsidRPr="00242D07">
              <w:t xml:space="preserve"> (</w:t>
            </w:r>
            <w:proofErr w:type="spellStart"/>
            <w:r w:rsidR="009579AA" w:rsidRPr="00242D07">
              <w:rPr>
                <w:i/>
              </w:rPr>
              <w:t>Locustella</w:t>
            </w:r>
            <w:proofErr w:type="spellEnd"/>
            <w:r w:rsidR="009579AA" w:rsidRPr="00242D07">
              <w:rPr>
                <w:i/>
              </w:rPr>
              <w:t xml:space="preserve"> </w:t>
            </w:r>
            <w:proofErr w:type="spellStart"/>
            <w:r w:rsidR="009579AA" w:rsidRPr="00242D07">
              <w:rPr>
                <w:i/>
              </w:rPr>
              <w:t>luscinioides</w:t>
            </w:r>
            <w:proofErr w:type="spellEnd"/>
            <w:r w:rsidR="005E6277" w:rsidRPr="00242D07">
              <w:t>),</w:t>
            </w:r>
            <w:r w:rsidR="00D60864" w:rsidRPr="00242D07">
              <w:t xml:space="preserve"> rákosník velk</w:t>
            </w:r>
            <w:r w:rsidRPr="00242D07">
              <w:t>ý</w:t>
            </w:r>
            <w:r w:rsidR="00D60864" w:rsidRPr="00242D07">
              <w:t xml:space="preserve"> (</w:t>
            </w:r>
            <w:proofErr w:type="spellStart"/>
            <w:r w:rsidR="00D60864" w:rsidRPr="00242D07">
              <w:rPr>
                <w:i/>
                <w:iCs/>
              </w:rPr>
              <w:t>Acrocephalus</w:t>
            </w:r>
            <w:proofErr w:type="spellEnd"/>
            <w:r w:rsidR="00D60864" w:rsidRPr="00242D07">
              <w:rPr>
                <w:i/>
                <w:iCs/>
              </w:rPr>
              <w:t xml:space="preserve"> </w:t>
            </w:r>
            <w:proofErr w:type="spellStart"/>
            <w:r w:rsidR="00D60864" w:rsidRPr="00242D07">
              <w:rPr>
                <w:i/>
                <w:iCs/>
              </w:rPr>
              <w:t>arundinaceus</w:t>
            </w:r>
            <w:proofErr w:type="spellEnd"/>
            <w:r w:rsidR="00D60864" w:rsidRPr="00242D07">
              <w:t>)</w:t>
            </w:r>
            <w:r w:rsidR="005E6277" w:rsidRPr="00242D07">
              <w:t>, jako lovící druhy čáp bílý (</w:t>
            </w:r>
            <w:proofErr w:type="spellStart"/>
            <w:r w:rsidR="005E6277" w:rsidRPr="00242D07">
              <w:rPr>
                <w:rStyle w:val="lrzxr"/>
                <w:i/>
              </w:rPr>
              <w:t>Ciconia</w:t>
            </w:r>
            <w:proofErr w:type="spellEnd"/>
            <w:r w:rsidR="005E6277" w:rsidRPr="00242D07">
              <w:rPr>
                <w:rStyle w:val="lrzxr"/>
                <w:i/>
              </w:rPr>
              <w:t xml:space="preserve"> </w:t>
            </w:r>
            <w:proofErr w:type="spellStart"/>
            <w:r w:rsidR="005E6277" w:rsidRPr="00242D07">
              <w:rPr>
                <w:rStyle w:val="lrzxr"/>
                <w:i/>
              </w:rPr>
              <w:t>ciconia</w:t>
            </w:r>
            <w:proofErr w:type="spellEnd"/>
            <w:r w:rsidR="005E6277" w:rsidRPr="00242D07">
              <w:t>), čáp černý (</w:t>
            </w:r>
            <w:proofErr w:type="spellStart"/>
            <w:r w:rsidR="005E6277" w:rsidRPr="00242D07">
              <w:rPr>
                <w:rStyle w:val="lrzxr"/>
                <w:i/>
              </w:rPr>
              <w:t>Ciconia</w:t>
            </w:r>
            <w:proofErr w:type="spellEnd"/>
            <w:r w:rsidR="005E6277" w:rsidRPr="00242D07">
              <w:rPr>
                <w:rStyle w:val="lrzxr"/>
                <w:i/>
              </w:rPr>
              <w:t xml:space="preserve"> </w:t>
            </w:r>
            <w:proofErr w:type="spellStart"/>
            <w:r w:rsidR="005E6277" w:rsidRPr="00242D07">
              <w:rPr>
                <w:rStyle w:val="lrzxr"/>
                <w:i/>
              </w:rPr>
              <w:t>nigra</w:t>
            </w:r>
            <w:proofErr w:type="spellEnd"/>
            <w:r w:rsidR="005E6277" w:rsidRPr="00242D07">
              <w:t>), volavka bílá (</w:t>
            </w:r>
            <w:proofErr w:type="spellStart"/>
            <w:r w:rsidR="005E6277" w:rsidRPr="00242D07">
              <w:rPr>
                <w:rStyle w:val="lrzxr"/>
                <w:i/>
              </w:rPr>
              <w:t>Ardea</w:t>
            </w:r>
            <w:proofErr w:type="spellEnd"/>
            <w:r w:rsidR="005E6277" w:rsidRPr="00242D07">
              <w:rPr>
                <w:rStyle w:val="lrzxr"/>
                <w:i/>
              </w:rPr>
              <w:t xml:space="preserve"> alba</w:t>
            </w:r>
            <w:r w:rsidR="005E6277" w:rsidRPr="00242D07">
              <w:t>), volavka popelavá (</w:t>
            </w:r>
            <w:proofErr w:type="spellStart"/>
            <w:r w:rsidR="005E6277" w:rsidRPr="00242D07">
              <w:rPr>
                <w:rStyle w:val="lrzxr"/>
                <w:i/>
              </w:rPr>
              <w:t>Ardea</w:t>
            </w:r>
            <w:proofErr w:type="spellEnd"/>
            <w:r w:rsidR="005E6277" w:rsidRPr="00242D07">
              <w:rPr>
                <w:rStyle w:val="lrzxr"/>
                <w:i/>
              </w:rPr>
              <w:t xml:space="preserve"> </w:t>
            </w:r>
            <w:proofErr w:type="spellStart"/>
            <w:r w:rsidR="005E6277" w:rsidRPr="00242D07">
              <w:rPr>
                <w:rStyle w:val="lrzxr"/>
                <w:i/>
              </w:rPr>
              <w:t>cinerea</w:t>
            </w:r>
            <w:proofErr w:type="spellEnd"/>
            <w:r w:rsidR="005E6277" w:rsidRPr="00242D07">
              <w:t xml:space="preserve">), </w:t>
            </w:r>
            <w:r w:rsidR="0065294C" w:rsidRPr="00242D07">
              <w:t>vodouš kropenatý (</w:t>
            </w:r>
            <w:proofErr w:type="spellStart"/>
            <w:r w:rsidR="0065294C" w:rsidRPr="00242D07">
              <w:rPr>
                <w:i/>
              </w:rPr>
              <w:t>Tringa</w:t>
            </w:r>
            <w:proofErr w:type="spellEnd"/>
            <w:r w:rsidR="0065294C" w:rsidRPr="00242D07">
              <w:rPr>
                <w:i/>
              </w:rPr>
              <w:t xml:space="preserve"> </w:t>
            </w:r>
            <w:proofErr w:type="spellStart"/>
            <w:r w:rsidR="0065294C" w:rsidRPr="00242D07">
              <w:rPr>
                <w:i/>
              </w:rPr>
              <w:t>ochropus</w:t>
            </w:r>
            <w:proofErr w:type="spellEnd"/>
            <w:r w:rsidR="0065294C" w:rsidRPr="00242D07">
              <w:t xml:space="preserve">), </w:t>
            </w:r>
            <w:r w:rsidR="005E6277" w:rsidRPr="00242D07">
              <w:t>ledňáček říční (</w:t>
            </w:r>
            <w:proofErr w:type="spellStart"/>
            <w:r w:rsidR="005E6277" w:rsidRPr="00242D07">
              <w:rPr>
                <w:rStyle w:val="lrzxr"/>
                <w:i/>
              </w:rPr>
              <w:t>Alcedo</w:t>
            </w:r>
            <w:proofErr w:type="spellEnd"/>
            <w:r w:rsidR="005E6277" w:rsidRPr="00242D07">
              <w:rPr>
                <w:rStyle w:val="lrzxr"/>
                <w:i/>
              </w:rPr>
              <w:t xml:space="preserve"> </w:t>
            </w:r>
            <w:proofErr w:type="spellStart"/>
            <w:r w:rsidR="005E6277" w:rsidRPr="00242D07">
              <w:rPr>
                <w:rStyle w:val="lrzxr"/>
                <w:i/>
              </w:rPr>
              <w:t>atthis</w:t>
            </w:r>
            <w:proofErr w:type="spellEnd"/>
            <w:r w:rsidR="005E6277" w:rsidRPr="00242D07">
              <w:t>) a další protahující druhy.</w:t>
            </w:r>
          </w:p>
        </w:tc>
        <w:tc>
          <w:tcPr>
            <w:tcW w:w="1085" w:type="dxa"/>
            <w:tcBorders>
              <w:top w:val="single" w:sz="4" w:space="0" w:color="auto"/>
              <w:left w:val="single" w:sz="4" w:space="0" w:color="auto"/>
              <w:bottom w:val="single" w:sz="4" w:space="0" w:color="auto"/>
              <w:right w:val="single" w:sz="18" w:space="0" w:color="auto"/>
            </w:tcBorders>
          </w:tcPr>
          <w:p w14:paraId="40ED2557" w14:textId="77777777" w:rsidR="000E3226" w:rsidRPr="00D0274A" w:rsidRDefault="00856BED" w:rsidP="000E3226">
            <w:pPr>
              <w:jc w:val="center"/>
              <w:rPr>
                <w:bCs/>
                <w:snapToGrid w:val="0"/>
              </w:rPr>
            </w:pPr>
            <w:r w:rsidRPr="00D0274A">
              <w:rPr>
                <w:bCs/>
                <w:snapToGrid w:val="0"/>
              </w:rPr>
              <w:t>a</w:t>
            </w:r>
          </w:p>
        </w:tc>
      </w:tr>
      <w:tr w:rsidR="00AD53FF" w:rsidRPr="00D0274A" w14:paraId="142BC540" w14:textId="77777777" w:rsidTr="0065294C">
        <w:trPr>
          <w:cantSplit/>
          <w:trHeight w:val="247"/>
        </w:trPr>
        <w:tc>
          <w:tcPr>
            <w:tcW w:w="1840" w:type="dxa"/>
            <w:tcBorders>
              <w:top w:val="single" w:sz="4" w:space="0" w:color="auto"/>
              <w:left w:val="single" w:sz="18" w:space="0" w:color="auto"/>
              <w:bottom w:val="single" w:sz="18" w:space="0" w:color="auto"/>
            </w:tcBorders>
          </w:tcPr>
          <w:p w14:paraId="04513CA0" w14:textId="077843FE" w:rsidR="00AD53FF" w:rsidRPr="00D0274A" w:rsidRDefault="0014457C" w:rsidP="001D12F3">
            <w:pPr>
              <w:pStyle w:val="Standard"/>
              <w:jc w:val="both"/>
            </w:pPr>
            <w:r>
              <w:t>K</w:t>
            </w:r>
            <w:r w:rsidR="007C5DB1">
              <w:t>uňka ohnivá</w:t>
            </w:r>
          </w:p>
          <w:p w14:paraId="3B8F8B6F" w14:textId="24083CB0" w:rsidR="00AD53FF" w:rsidRPr="00D0274A" w:rsidRDefault="00AD53FF" w:rsidP="007C5DB1">
            <w:pPr>
              <w:pStyle w:val="Standard"/>
              <w:jc w:val="both"/>
            </w:pPr>
            <w:r w:rsidRPr="00D0274A">
              <w:t>(</w:t>
            </w:r>
            <w:proofErr w:type="spellStart"/>
            <w:r w:rsidR="007C5DB1">
              <w:rPr>
                <w:i/>
              </w:rPr>
              <w:t>bombina</w:t>
            </w:r>
            <w:proofErr w:type="spellEnd"/>
            <w:r w:rsidR="007C5DB1">
              <w:rPr>
                <w:i/>
              </w:rPr>
              <w:t xml:space="preserve"> </w:t>
            </w:r>
            <w:proofErr w:type="spellStart"/>
            <w:r w:rsidR="007C5DB1">
              <w:rPr>
                <w:i/>
              </w:rPr>
              <w:t>bombina</w:t>
            </w:r>
            <w:proofErr w:type="spellEnd"/>
            <w:r w:rsidRPr="00D0274A">
              <w:t>)</w:t>
            </w:r>
          </w:p>
        </w:tc>
        <w:tc>
          <w:tcPr>
            <w:tcW w:w="1276" w:type="dxa"/>
            <w:tcBorders>
              <w:top w:val="single" w:sz="4" w:space="0" w:color="auto"/>
              <w:left w:val="nil"/>
              <w:bottom w:val="single" w:sz="18" w:space="0" w:color="auto"/>
              <w:right w:val="single" w:sz="4" w:space="0" w:color="auto"/>
            </w:tcBorders>
          </w:tcPr>
          <w:p w14:paraId="0CE4FBD7" w14:textId="768191D9" w:rsidR="00AD53FF" w:rsidRPr="00D0274A" w:rsidRDefault="007C5DB1" w:rsidP="001D12F3">
            <w:pPr>
              <w:jc w:val="center"/>
            </w:pPr>
            <w:r>
              <w:t>EN</w:t>
            </w:r>
          </w:p>
        </w:tc>
        <w:tc>
          <w:tcPr>
            <w:tcW w:w="4819" w:type="dxa"/>
            <w:tcBorders>
              <w:top w:val="single" w:sz="4" w:space="0" w:color="auto"/>
              <w:left w:val="single" w:sz="4" w:space="0" w:color="auto"/>
              <w:bottom w:val="single" w:sz="18" w:space="0" w:color="auto"/>
              <w:right w:val="single" w:sz="4" w:space="0" w:color="auto"/>
            </w:tcBorders>
          </w:tcPr>
          <w:p w14:paraId="479E2AC4" w14:textId="16749DF0" w:rsidR="00AD53FF" w:rsidRPr="00D0274A" w:rsidRDefault="00791DA3" w:rsidP="009D5C7C">
            <w:r>
              <w:t>Výskyt především v tůních v zátopové oblasti rybníka, ojediněle i jinde.</w:t>
            </w:r>
          </w:p>
        </w:tc>
        <w:tc>
          <w:tcPr>
            <w:tcW w:w="1085" w:type="dxa"/>
            <w:tcBorders>
              <w:top w:val="single" w:sz="4" w:space="0" w:color="auto"/>
              <w:left w:val="single" w:sz="4" w:space="0" w:color="auto"/>
              <w:bottom w:val="single" w:sz="18" w:space="0" w:color="auto"/>
              <w:right w:val="single" w:sz="18" w:space="0" w:color="auto"/>
            </w:tcBorders>
          </w:tcPr>
          <w:p w14:paraId="19DB7BDE" w14:textId="23A93F29" w:rsidR="00AD53FF" w:rsidRPr="00D0274A" w:rsidRDefault="00791DA3" w:rsidP="001D12F3">
            <w:pPr>
              <w:jc w:val="center"/>
              <w:rPr>
                <w:bCs/>
                <w:snapToGrid w:val="0"/>
              </w:rPr>
            </w:pPr>
            <w:r>
              <w:rPr>
                <w:bCs/>
                <w:snapToGrid w:val="0"/>
              </w:rPr>
              <w:t>a</w:t>
            </w:r>
          </w:p>
        </w:tc>
      </w:tr>
    </w:tbl>
    <w:p w14:paraId="6E3AD44E" w14:textId="77777777" w:rsidR="004D0D16" w:rsidRPr="00D0274A" w:rsidRDefault="004D0D16" w:rsidP="004D0D16">
      <w:pPr>
        <w:jc w:val="both"/>
        <w:rPr>
          <w:bCs/>
          <w:snapToGrid w:val="0"/>
        </w:rPr>
      </w:pPr>
      <w:r w:rsidRPr="00D0274A">
        <w:rPr>
          <w:bCs/>
          <w:snapToGrid w:val="0"/>
        </w:rPr>
        <w:t>**stupeň ohrožení dle červených seznamů ČR:</w:t>
      </w:r>
    </w:p>
    <w:p w14:paraId="61EFAD0B" w14:textId="77A2CF9D" w:rsidR="00650D5E" w:rsidRPr="00D0274A" w:rsidRDefault="00650D5E" w:rsidP="00504A20">
      <w:pPr>
        <w:ind w:left="142"/>
        <w:jc w:val="both"/>
        <w:rPr>
          <w:rFonts w:cs="Calibri"/>
        </w:rPr>
      </w:pPr>
      <w:r w:rsidRPr="00D0274A">
        <w:rPr>
          <w:rFonts w:cs="Calibri"/>
          <w:iCs/>
        </w:rPr>
        <w:t>EN</w:t>
      </w:r>
      <w:r w:rsidRPr="00D0274A">
        <w:rPr>
          <w:rFonts w:cs="Calibri"/>
        </w:rPr>
        <w:t xml:space="preserve"> – ohrožený</w:t>
      </w:r>
      <w:r w:rsidR="0014457C">
        <w:rPr>
          <w:rFonts w:cs="Calibri"/>
        </w:rPr>
        <w:t xml:space="preserve"> (</w:t>
      </w:r>
      <w:r w:rsidRPr="00D0274A">
        <w:rPr>
          <w:rFonts w:cs="Calibri"/>
          <w:snapToGrid w:val="0"/>
        </w:rPr>
        <w:t>Chobot</w:t>
      </w:r>
      <w:r w:rsidRPr="00D0274A">
        <w:rPr>
          <w:rFonts w:cs="Calibri"/>
          <w:smallCaps/>
          <w:snapToGrid w:val="0"/>
        </w:rPr>
        <w:t xml:space="preserve"> </w:t>
      </w:r>
      <w:r w:rsidR="0065294C" w:rsidRPr="00D0274A">
        <w:rPr>
          <w:rFonts w:cs="Calibri"/>
          <w:snapToGrid w:val="0"/>
        </w:rPr>
        <w:t xml:space="preserve">&amp; </w:t>
      </w:r>
      <w:r w:rsidR="0065294C">
        <w:rPr>
          <w:rFonts w:cs="Calibri"/>
          <w:snapToGrid w:val="0"/>
        </w:rPr>
        <w:t xml:space="preserve">Němec </w:t>
      </w:r>
      <w:r w:rsidRPr="00D0274A">
        <w:rPr>
          <w:rFonts w:cs="Calibri"/>
        </w:rPr>
        <w:t xml:space="preserve">2017) </w:t>
      </w:r>
    </w:p>
    <w:p w14:paraId="42CE70D0" w14:textId="77777777" w:rsidR="00650D5E" w:rsidRPr="007348E8" w:rsidRDefault="00650D5E" w:rsidP="004D0D16">
      <w:pPr>
        <w:jc w:val="both"/>
        <w:rPr>
          <w:snapToGrid w:val="0"/>
          <w:highlight w:val="yellow"/>
        </w:rPr>
      </w:pPr>
    </w:p>
    <w:p w14:paraId="04CAB209" w14:textId="77777777" w:rsidR="004D0D16" w:rsidRPr="007348E8" w:rsidRDefault="004D0D16" w:rsidP="004D0D16">
      <w:pPr>
        <w:jc w:val="both"/>
        <w:rPr>
          <w:b/>
          <w:bCs/>
          <w:snapToGrid w:val="0"/>
          <w:highlight w:val="yellow"/>
        </w:rPr>
      </w:pPr>
    </w:p>
    <w:p w14:paraId="08A13C45" w14:textId="77777777" w:rsidR="004D0D16" w:rsidRPr="009413F6" w:rsidRDefault="004D0D16" w:rsidP="004D0D16">
      <w:pPr>
        <w:pStyle w:val="Nadpis2"/>
        <w:rPr>
          <w:b/>
          <w:bCs/>
        </w:rPr>
      </w:pPr>
      <w:bookmarkStart w:id="46" w:name="_Toc256000014"/>
      <w:bookmarkStart w:id="47" w:name="_Toc514409716"/>
      <w:bookmarkStart w:id="48" w:name="_Toc516042625"/>
      <w:bookmarkStart w:id="49" w:name="_Toc42672609"/>
      <w:r w:rsidRPr="009413F6">
        <w:rPr>
          <w:b/>
          <w:bCs/>
        </w:rPr>
        <w:t>1.8 Cíl ochrany</w:t>
      </w:r>
      <w:bookmarkEnd w:id="46"/>
      <w:bookmarkEnd w:id="47"/>
      <w:bookmarkEnd w:id="48"/>
      <w:bookmarkEnd w:id="49"/>
    </w:p>
    <w:p w14:paraId="2C91D2CC" w14:textId="77777777" w:rsidR="004D0D16" w:rsidRPr="009413F6" w:rsidRDefault="004D0D16">
      <w:pPr>
        <w:pStyle w:val="Seznam2"/>
        <w:widowControl/>
        <w:ind w:left="0" w:firstLine="0"/>
        <w:jc w:val="both"/>
        <w:rPr>
          <w:b/>
          <w:bCs/>
          <w:i/>
          <w:iCs/>
          <w:snapToGrid w:val="0"/>
          <w:sz w:val="24"/>
          <w:szCs w:val="24"/>
        </w:rPr>
      </w:pPr>
    </w:p>
    <w:p w14:paraId="7150AAA2" w14:textId="77777777" w:rsidR="004D0D16" w:rsidRPr="009413F6" w:rsidRDefault="004D0D16" w:rsidP="004D0D16">
      <w:pPr>
        <w:jc w:val="both"/>
        <w:rPr>
          <w:b/>
          <w:bCs/>
          <w:snapToGrid w:val="0"/>
        </w:rPr>
      </w:pPr>
      <w:r w:rsidRPr="009413F6">
        <w:rPr>
          <w:b/>
          <w:bCs/>
          <w:snapToGrid w:val="0"/>
        </w:rPr>
        <w:t>A. ekosystémy</w:t>
      </w:r>
    </w:p>
    <w:p w14:paraId="3EAEF07A" w14:textId="77777777" w:rsidR="00063B9F" w:rsidRPr="009413F6" w:rsidRDefault="00063B9F" w:rsidP="004D0D16">
      <w:pPr>
        <w:jc w:val="both"/>
        <w:rPr>
          <w:b/>
          <w:bCs/>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1840"/>
        <w:gridCol w:w="3778"/>
        <w:gridCol w:w="3402"/>
      </w:tblGrid>
      <w:tr w:rsidR="00FE21B3" w:rsidRPr="007348E8" w14:paraId="37D7B44D" w14:textId="77777777" w:rsidTr="0014457C">
        <w:trPr>
          <w:cantSplit/>
          <w:trHeight w:val="270"/>
        </w:trPr>
        <w:tc>
          <w:tcPr>
            <w:tcW w:w="1840" w:type="dxa"/>
            <w:tcBorders>
              <w:top w:val="single" w:sz="18" w:space="0" w:color="auto"/>
              <w:left w:val="single" w:sz="18" w:space="0" w:color="auto"/>
              <w:bottom w:val="single" w:sz="18" w:space="0" w:color="auto"/>
            </w:tcBorders>
            <w:shd w:val="clear" w:color="auto" w:fill="C0C0C0"/>
          </w:tcPr>
          <w:p w14:paraId="584C5A40" w14:textId="77777777" w:rsidR="004D0D16" w:rsidRPr="009413F6" w:rsidRDefault="004D0D16" w:rsidP="004D0D16">
            <w:pPr>
              <w:rPr>
                <w:b/>
                <w:bCs/>
                <w:snapToGrid w:val="0"/>
              </w:rPr>
            </w:pPr>
            <w:r w:rsidRPr="009413F6">
              <w:rPr>
                <w:b/>
                <w:bCs/>
                <w:snapToGrid w:val="0"/>
              </w:rPr>
              <w:t>ekosystém</w:t>
            </w:r>
          </w:p>
        </w:tc>
        <w:tc>
          <w:tcPr>
            <w:tcW w:w="3778" w:type="dxa"/>
            <w:tcBorders>
              <w:top w:val="single" w:sz="18" w:space="0" w:color="auto"/>
              <w:bottom w:val="single" w:sz="18" w:space="0" w:color="auto"/>
              <w:right w:val="single" w:sz="4" w:space="0" w:color="auto"/>
            </w:tcBorders>
            <w:shd w:val="clear" w:color="auto" w:fill="C0C0C0"/>
          </w:tcPr>
          <w:p w14:paraId="042F329A" w14:textId="77777777" w:rsidR="004D0D16" w:rsidRPr="009413F6" w:rsidRDefault="004D0D16" w:rsidP="004D0D16">
            <w:pPr>
              <w:rPr>
                <w:b/>
                <w:bCs/>
                <w:snapToGrid w:val="0"/>
              </w:rPr>
            </w:pPr>
            <w:r w:rsidRPr="009413F6">
              <w:rPr>
                <w:b/>
                <w:bCs/>
                <w:snapToGrid w:val="0"/>
              </w:rPr>
              <w:t>cíl ochrany</w:t>
            </w:r>
          </w:p>
        </w:tc>
        <w:tc>
          <w:tcPr>
            <w:tcW w:w="3402" w:type="dxa"/>
            <w:tcBorders>
              <w:top w:val="single" w:sz="18" w:space="0" w:color="auto"/>
              <w:left w:val="single" w:sz="4" w:space="0" w:color="auto"/>
              <w:bottom w:val="single" w:sz="18" w:space="0" w:color="auto"/>
              <w:right w:val="single" w:sz="18" w:space="0" w:color="auto"/>
            </w:tcBorders>
            <w:shd w:val="clear" w:color="auto" w:fill="C0C0C0"/>
          </w:tcPr>
          <w:p w14:paraId="21B50042" w14:textId="77777777" w:rsidR="004D0D16" w:rsidRPr="009413F6" w:rsidRDefault="004D0D16" w:rsidP="004D0D16">
            <w:pPr>
              <w:rPr>
                <w:b/>
                <w:bCs/>
                <w:snapToGrid w:val="0"/>
              </w:rPr>
            </w:pPr>
            <w:r w:rsidRPr="009413F6">
              <w:rPr>
                <w:b/>
                <w:bCs/>
                <w:snapToGrid w:val="0"/>
              </w:rPr>
              <w:t>indikátory cílového stavu</w:t>
            </w:r>
          </w:p>
        </w:tc>
      </w:tr>
      <w:tr w:rsidR="00FE21B3" w:rsidRPr="007348E8" w14:paraId="2A3BC585" w14:textId="77777777" w:rsidTr="0014457C">
        <w:trPr>
          <w:cantSplit/>
          <w:trHeight w:val="257"/>
        </w:trPr>
        <w:tc>
          <w:tcPr>
            <w:tcW w:w="1840" w:type="dxa"/>
            <w:tcBorders>
              <w:top w:val="single" w:sz="18" w:space="0" w:color="auto"/>
              <w:left w:val="single" w:sz="18" w:space="0" w:color="auto"/>
              <w:bottom w:val="single" w:sz="4" w:space="0" w:color="auto"/>
            </w:tcBorders>
          </w:tcPr>
          <w:p w14:paraId="692CBD05" w14:textId="2AEFEE90" w:rsidR="004D0D16" w:rsidRPr="007348E8" w:rsidRDefault="00CE0CB0" w:rsidP="004D0D16">
            <w:pPr>
              <w:rPr>
                <w:bCs/>
                <w:snapToGrid w:val="0"/>
                <w:highlight w:val="yellow"/>
              </w:rPr>
            </w:pPr>
            <w:r>
              <w:t xml:space="preserve">M1.6 </w:t>
            </w:r>
            <w:proofErr w:type="spellStart"/>
            <w:r>
              <w:t>Mezotrofní</w:t>
            </w:r>
            <w:proofErr w:type="spellEnd"/>
            <w:r>
              <w:t xml:space="preserve"> vegetace bahnitých substrátů</w:t>
            </w:r>
          </w:p>
        </w:tc>
        <w:tc>
          <w:tcPr>
            <w:tcW w:w="3778" w:type="dxa"/>
            <w:tcBorders>
              <w:top w:val="single" w:sz="18" w:space="0" w:color="auto"/>
              <w:bottom w:val="single" w:sz="4" w:space="0" w:color="auto"/>
              <w:right w:val="single" w:sz="4" w:space="0" w:color="auto"/>
            </w:tcBorders>
            <w:shd w:val="clear" w:color="auto" w:fill="auto"/>
          </w:tcPr>
          <w:p w14:paraId="745C5ADB" w14:textId="6E309DEF" w:rsidR="004D0D16" w:rsidRPr="0018289B" w:rsidRDefault="00741D57" w:rsidP="0014457C">
            <w:pPr>
              <w:rPr>
                <w:bCs/>
                <w:snapToGrid w:val="0"/>
              </w:rPr>
            </w:pPr>
            <w:r w:rsidRPr="0018289B">
              <w:rPr>
                <w:bCs/>
                <w:snapToGrid w:val="0"/>
              </w:rPr>
              <w:t xml:space="preserve">Zachování ekosystému </w:t>
            </w:r>
            <w:r w:rsidR="00CE0CB0">
              <w:rPr>
                <w:bCs/>
                <w:snapToGrid w:val="0"/>
              </w:rPr>
              <w:t xml:space="preserve">vegetace bahnitých </w:t>
            </w:r>
            <w:proofErr w:type="spellStart"/>
            <w:r w:rsidR="00CE0CB0">
              <w:rPr>
                <w:bCs/>
                <w:snapToGrid w:val="0"/>
              </w:rPr>
              <w:t>mezotrofních</w:t>
            </w:r>
            <w:proofErr w:type="spellEnd"/>
            <w:r w:rsidR="00CE0CB0">
              <w:rPr>
                <w:bCs/>
                <w:snapToGrid w:val="0"/>
              </w:rPr>
              <w:t xml:space="preserve"> substrátů</w:t>
            </w:r>
            <w:r w:rsidRPr="0018289B">
              <w:rPr>
                <w:bCs/>
                <w:snapToGrid w:val="0"/>
              </w:rPr>
              <w:t xml:space="preserve"> o</w:t>
            </w:r>
            <w:r w:rsidR="0014457C">
              <w:rPr>
                <w:bCs/>
                <w:snapToGrid w:val="0"/>
              </w:rPr>
              <w:t> </w:t>
            </w:r>
            <w:r w:rsidRPr="0018289B">
              <w:rPr>
                <w:bCs/>
                <w:snapToGrid w:val="0"/>
              </w:rPr>
              <w:t xml:space="preserve">dostatečné rozloze, </w:t>
            </w:r>
            <w:r w:rsidR="00924646" w:rsidRPr="0018289B">
              <w:rPr>
                <w:bCs/>
                <w:snapToGrid w:val="0"/>
              </w:rPr>
              <w:t>s</w:t>
            </w:r>
            <w:r w:rsidR="001A7233" w:rsidRPr="0018289B">
              <w:rPr>
                <w:bCs/>
                <w:snapToGrid w:val="0"/>
              </w:rPr>
              <w:t xml:space="preserve"> </w:t>
            </w:r>
            <w:r w:rsidRPr="0018289B">
              <w:rPr>
                <w:bCs/>
                <w:snapToGrid w:val="0"/>
              </w:rPr>
              <w:t xml:space="preserve">výskytem druhů </w:t>
            </w:r>
            <w:r w:rsidR="00CE0CB0">
              <w:t>ďáblík bahenní (</w:t>
            </w:r>
            <w:proofErr w:type="spellStart"/>
            <w:r w:rsidR="00CE0CB0" w:rsidRPr="00084899">
              <w:rPr>
                <w:i/>
              </w:rPr>
              <w:t>Calla</w:t>
            </w:r>
            <w:proofErr w:type="spellEnd"/>
            <w:r w:rsidR="00CE0CB0" w:rsidRPr="00084899">
              <w:rPr>
                <w:i/>
              </w:rPr>
              <w:t xml:space="preserve"> </w:t>
            </w:r>
            <w:proofErr w:type="spellStart"/>
            <w:r w:rsidR="00CE0CB0" w:rsidRPr="00084899">
              <w:rPr>
                <w:i/>
              </w:rPr>
              <w:t>palustris</w:t>
            </w:r>
            <w:proofErr w:type="spellEnd"/>
            <w:r w:rsidR="00CE0CB0">
              <w:t xml:space="preserve">), rozpuk </w:t>
            </w:r>
            <w:proofErr w:type="spellStart"/>
            <w:r w:rsidR="00CE0CB0">
              <w:t>jízlívý</w:t>
            </w:r>
            <w:proofErr w:type="spellEnd"/>
            <w:r w:rsidR="00CE0CB0">
              <w:t xml:space="preserve"> (</w:t>
            </w:r>
            <w:proofErr w:type="spellStart"/>
            <w:r w:rsidR="00CE0CB0" w:rsidRPr="00084899">
              <w:rPr>
                <w:i/>
              </w:rPr>
              <w:t>Cicuta</w:t>
            </w:r>
            <w:proofErr w:type="spellEnd"/>
            <w:r w:rsidR="00CE0CB0" w:rsidRPr="00084899">
              <w:rPr>
                <w:i/>
              </w:rPr>
              <w:t xml:space="preserve"> </w:t>
            </w:r>
            <w:proofErr w:type="spellStart"/>
            <w:r w:rsidR="00CE0CB0" w:rsidRPr="00084899">
              <w:rPr>
                <w:i/>
              </w:rPr>
              <w:t>virosa</w:t>
            </w:r>
            <w:proofErr w:type="spellEnd"/>
            <w:r w:rsidR="00CE0CB0">
              <w:t>), šťovík koňský (</w:t>
            </w:r>
            <w:proofErr w:type="spellStart"/>
            <w:r w:rsidR="00CE0CB0" w:rsidRPr="00084899">
              <w:rPr>
                <w:i/>
              </w:rPr>
              <w:t>Rumex</w:t>
            </w:r>
            <w:proofErr w:type="spellEnd"/>
            <w:r w:rsidR="00CE0CB0" w:rsidRPr="00084899">
              <w:rPr>
                <w:i/>
              </w:rPr>
              <w:t xml:space="preserve"> </w:t>
            </w:r>
            <w:proofErr w:type="spellStart"/>
            <w:r w:rsidR="00CE0CB0" w:rsidRPr="00084899">
              <w:rPr>
                <w:i/>
              </w:rPr>
              <w:t>hydrolapathum</w:t>
            </w:r>
            <w:proofErr w:type="spellEnd"/>
            <w:r w:rsidR="00CE0CB0">
              <w:t>) a ostřice nedošáchor (</w:t>
            </w:r>
            <w:proofErr w:type="spellStart"/>
            <w:r w:rsidR="00CE0CB0" w:rsidRPr="00084899">
              <w:rPr>
                <w:i/>
              </w:rPr>
              <w:t>Carex</w:t>
            </w:r>
            <w:proofErr w:type="spellEnd"/>
            <w:r w:rsidR="00CE0CB0" w:rsidRPr="00084899">
              <w:rPr>
                <w:i/>
              </w:rPr>
              <w:t xml:space="preserve"> </w:t>
            </w:r>
            <w:proofErr w:type="spellStart"/>
            <w:r w:rsidR="00CE0CB0" w:rsidRPr="00084899">
              <w:rPr>
                <w:i/>
              </w:rPr>
              <w:t>pseudocyperus</w:t>
            </w:r>
            <w:proofErr w:type="spellEnd"/>
            <w:r w:rsidR="00CE0CB0">
              <w:t>)</w:t>
            </w:r>
            <w:r w:rsidR="002E3127" w:rsidRPr="0018289B">
              <w:rPr>
                <w:bCs/>
                <w:snapToGrid w:val="0"/>
              </w:rPr>
              <w:t>,</w:t>
            </w:r>
            <w:r w:rsidRPr="0018289B">
              <w:rPr>
                <w:bCs/>
                <w:snapToGrid w:val="0"/>
              </w:rPr>
              <w:t xml:space="preserve"> bez výskytu invazních druhů </w:t>
            </w:r>
            <w:r w:rsidR="00B30BA1" w:rsidRPr="0018289B">
              <w:rPr>
                <w:bCs/>
                <w:snapToGrid w:val="0"/>
              </w:rPr>
              <w:t>s</w:t>
            </w:r>
            <w:r w:rsidR="00CE0CB0">
              <w:rPr>
                <w:bCs/>
                <w:snapToGrid w:val="0"/>
              </w:rPr>
              <w:t xml:space="preserve"> možným výskytem </w:t>
            </w:r>
            <w:r w:rsidR="00B30BA1" w:rsidRPr="0018289B">
              <w:rPr>
                <w:bCs/>
                <w:snapToGrid w:val="0"/>
              </w:rPr>
              <w:t>ojedinělý</w:t>
            </w:r>
            <w:r w:rsidR="00CE0CB0">
              <w:rPr>
                <w:bCs/>
                <w:snapToGrid w:val="0"/>
              </w:rPr>
              <w:t>ch</w:t>
            </w:r>
            <w:r w:rsidR="00B30BA1" w:rsidRPr="0018289B">
              <w:rPr>
                <w:bCs/>
                <w:snapToGrid w:val="0"/>
              </w:rPr>
              <w:t xml:space="preserve"> roztroušený</w:t>
            </w:r>
            <w:r w:rsidR="0014457C">
              <w:rPr>
                <w:bCs/>
                <w:snapToGrid w:val="0"/>
              </w:rPr>
              <w:t>ch</w:t>
            </w:r>
            <w:r w:rsidR="00B30BA1" w:rsidRPr="0018289B">
              <w:rPr>
                <w:bCs/>
                <w:snapToGrid w:val="0"/>
              </w:rPr>
              <w:t xml:space="preserve"> </w:t>
            </w:r>
            <w:r w:rsidR="00CE0CB0">
              <w:rPr>
                <w:bCs/>
                <w:snapToGrid w:val="0"/>
              </w:rPr>
              <w:t>dřevin</w:t>
            </w:r>
            <w:r w:rsidRPr="0018289B">
              <w:rPr>
                <w:bCs/>
                <w:snapToGrid w:val="0"/>
              </w:rPr>
              <w:t>.</w:t>
            </w:r>
          </w:p>
        </w:tc>
        <w:tc>
          <w:tcPr>
            <w:tcW w:w="3402" w:type="dxa"/>
            <w:tcBorders>
              <w:top w:val="single" w:sz="18" w:space="0" w:color="auto"/>
              <w:left w:val="single" w:sz="4" w:space="0" w:color="auto"/>
              <w:bottom w:val="single" w:sz="4" w:space="0" w:color="auto"/>
              <w:right w:val="single" w:sz="18" w:space="0" w:color="auto"/>
            </w:tcBorders>
          </w:tcPr>
          <w:p w14:paraId="16166EEF" w14:textId="171E4DA9" w:rsidR="00741D57" w:rsidRPr="0018289B" w:rsidRDefault="00741D57" w:rsidP="00741D57">
            <w:pPr>
              <w:numPr>
                <w:ilvl w:val="0"/>
                <w:numId w:val="20"/>
              </w:numPr>
              <w:ind w:left="214" w:hanging="142"/>
              <w:rPr>
                <w:bCs/>
                <w:snapToGrid w:val="0"/>
              </w:rPr>
            </w:pPr>
            <w:r w:rsidRPr="0018289B">
              <w:rPr>
                <w:bCs/>
                <w:snapToGrid w:val="0"/>
              </w:rPr>
              <w:t>rozloha ekosystému mi</w:t>
            </w:r>
            <w:r w:rsidR="00263858" w:rsidRPr="0018289B">
              <w:rPr>
                <w:bCs/>
                <w:snapToGrid w:val="0"/>
              </w:rPr>
              <w:t xml:space="preserve">n. </w:t>
            </w:r>
            <w:r w:rsidR="00CE0CB0">
              <w:rPr>
                <w:bCs/>
                <w:snapToGrid w:val="0"/>
              </w:rPr>
              <w:t>1,5</w:t>
            </w:r>
            <w:r w:rsidRPr="0018289B">
              <w:rPr>
                <w:bCs/>
                <w:snapToGrid w:val="0"/>
              </w:rPr>
              <w:t> ha</w:t>
            </w:r>
          </w:p>
          <w:p w14:paraId="75AA8589" w14:textId="49DBF927" w:rsidR="00263858" w:rsidRPr="0018289B" w:rsidRDefault="00741D57" w:rsidP="00741D57">
            <w:pPr>
              <w:numPr>
                <w:ilvl w:val="0"/>
                <w:numId w:val="20"/>
              </w:numPr>
              <w:ind w:left="214" w:hanging="142"/>
              <w:rPr>
                <w:bCs/>
                <w:snapToGrid w:val="0"/>
              </w:rPr>
            </w:pPr>
            <w:r w:rsidRPr="0018289B">
              <w:rPr>
                <w:bCs/>
                <w:snapToGrid w:val="0"/>
              </w:rPr>
              <w:t>výskyt druhů</w:t>
            </w:r>
            <w:r w:rsidR="00263858" w:rsidRPr="0018289B">
              <w:rPr>
                <w:bCs/>
                <w:snapToGrid w:val="0"/>
              </w:rPr>
              <w:t xml:space="preserve"> </w:t>
            </w:r>
            <w:r w:rsidR="00CE0CB0">
              <w:rPr>
                <w:bCs/>
                <w:snapToGrid w:val="0"/>
              </w:rPr>
              <w:t>ďáblík bahenní a rozpuk jízlivý</w:t>
            </w:r>
          </w:p>
          <w:p w14:paraId="29D1DA3F" w14:textId="42D593EB" w:rsidR="00140A6F" w:rsidRPr="0018289B" w:rsidRDefault="000A7275" w:rsidP="002849FF">
            <w:pPr>
              <w:numPr>
                <w:ilvl w:val="0"/>
                <w:numId w:val="20"/>
              </w:numPr>
              <w:ind w:left="214" w:hanging="142"/>
              <w:rPr>
                <w:bCs/>
                <w:snapToGrid w:val="0"/>
              </w:rPr>
            </w:pPr>
            <w:r>
              <w:rPr>
                <w:bCs/>
                <w:snapToGrid w:val="0"/>
              </w:rPr>
              <w:t>minimální zastoupení nitrofilních a invazních druhů (do 1 % celkové pokryvnosti)</w:t>
            </w:r>
          </w:p>
          <w:p w14:paraId="72AE77ED" w14:textId="68987F7B" w:rsidR="004D0D16" w:rsidRPr="0018289B" w:rsidRDefault="00223E5A" w:rsidP="000A7275">
            <w:pPr>
              <w:numPr>
                <w:ilvl w:val="0"/>
                <w:numId w:val="20"/>
              </w:numPr>
              <w:ind w:left="214" w:hanging="142"/>
              <w:rPr>
                <w:bCs/>
                <w:snapToGrid w:val="0"/>
              </w:rPr>
            </w:pPr>
            <w:r w:rsidRPr="0018289B">
              <w:rPr>
                <w:bCs/>
                <w:snapToGrid w:val="0"/>
              </w:rPr>
              <w:t xml:space="preserve"> </w:t>
            </w:r>
            <w:r w:rsidR="00B30BA1" w:rsidRPr="0018289B">
              <w:rPr>
                <w:bCs/>
                <w:snapToGrid w:val="0"/>
              </w:rPr>
              <w:t xml:space="preserve">téměř </w:t>
            </w:r>
            <w:r w:rsidR="00140A6F" w:rsidRPr="0018289B">
              <w:rPr>
                <w:bCs/>
                <w:snapToGrid w:val="0"/>
              </w:rPr>
              <w:t xml:space="preserve">úplná absence </w:t>
            </w:r>
            <w:r w:rsidR="000A7275">
              <w:rPr>
                <w:bCs/>
                <w:snapToGrid w:val="0"/>
              </w:rPr>
              <w:t>dřevin</w:t>
            </w:r>
            <w:r w:rsidR="00140A6F" w:rsidRPr="0018289B">
              <w:rPr>
                <w:bCs/>
                <w:snapToGrid w:val="0"/>
              </w:rPr>
              <w:t xml:space="preserve"> </w:t>
            </w:r>
            <w:r w:rsidR="00A27B8E" w:rsidRPr="0018289B">
              <w:rPr>
                <w:bCs/>
                <w:snapToGrid w:val="0"/>
              </w:rPr>
              <w:t xml:space="preserve"> </w:t>
            </w:r>
          </w:p>
        </w:tc>
      </w:tr>
      <w:tr w:rsidR="00FE21B3" w:rsidRPr="007348E8" w14:paraId="7663DE8F" w14:textId="77777777" w:rsidTr="0014457C">
        <w:trPr>
          <w:cantSplit/>
          <w:trHeight w:val="1749"/>
        </w:trPr>
        <w:tc>
          <w:tcPr>
            <w:tcW w:w="1840" w:type="dxa"/>
            <w:tcBorders>
              <w:top w:val="single" w:sz="4" w:space="0" w:color="auto"/>
              <w:left w:val="single" w:sz="18" w:space="0" w:color="auto"/>
              <w:bottom w:val="single" w:sz="4" w:space="0" w:color="auto"/>
            </w:tcBorders>
            <w:shd w:val="clear" w:color="auto" w:fill="auto"/>
          </w:tcPr>
          <w:p w14:paraId="5215540F" w14:textId="51780136" w:rsidR="004D0D16" w:rsidRPr="007348E8" w:rsidRDefault="00CE0CB0" w:rsidP="00B30BA1">
            <w:pPr>
              <w:rPr>
                <w:bCs/>
                <w:snapToGrid w:val="0"/>
                <w:highlight w:val="yellow"/>
              </w:rPr>
            </w:pPr>
            <w:r>
              <w:t>L1 Mokřadní olšiny</w:t>
            </w:r>
          </w:p>
        </w:tc>
        <w:tc>
          <w:tcPr>
            <w:tcW w:w="3778" w:type="dxa"/>
            <w:tcBorders>
              <w:top w:val="single" w:sz="4" w:space="0" w:color="auto"/>
              <w:bottom w:val="single" w:sz="4" w:space="0" w:color="auto"/>
              <w:right w:val="single" w:sz="4" w:space="0" w:color="auto"/>
            </w:tcBorders>
            <w:shd w:val="clear" w:color="auto" w:fill="auto"/>
          </w:tcPr>
          <w:p w14:paraId="1746AE00" w14:textId="2A1D7969" w:rsidR="008B3436" w:rsidRPr="0018289B" w:rsidRDefault="00741D57" w:rsidP="004D0D16">
            <w:pPr>
              <w:rPr>
                <w:bCs/>
                <w:snapToGrid w:val="0"/>
              </w:rPr>
            </w:pPr>
            <w:r w:rsidRPr="0018289B">
              <w:rPr>
                <w:bCs/>
                <w:snapToGrid w:val="0"/>
              </w:rPr>
              <w:t xml:space="preserve">Zachování ekosystému </w:t>
            </w:r>
            <w:r w:rsidR="00CE0CB0">
              <w:rPr>
                <w:bCs/>
                <w:snapToGrid w:val="0"/>
              </w:rPr>
              <w:t>bažinné vegetace mokřadní olšiny se zachovalým vodním režimem se zachováním populace vachty trojlisté (</w:t>
            </w:r>
            <w:proofErr w:type="spellStart"/>
            <w:r w:rsidR="00CE0CB0" w:rsidRPr="00084899">
              <w:rPr>
                <w:bCs/>
                <w:i/>
                <w:snapToGrid w:val="0"/>
              </w:rPr>
              <w:t>Menyanthes</w:t>
            </w:r>
            <w:proofErr w:type="spellEnd"/>
            <w:r w:rsidR="00CE0CB0" w:rsidRPr="00084899">
              <w:rPr>
                <w:bCs/>
                <w:i/>
                <w:snapToGrid w:val="0"/>
              </w:rPr>
              <w:t xml:space="preserve"> </w:t>
            </w:r>
            <w:proofErr w:type="spellStart"/>
            <w:r w:rsidR="00CE0CB0" w:rsidRPr="00084899">
              <w:rPr>
                <w:bCs/>
                <w:i/>
                <w:snapToGrid w:val="0"/>
              </w:rPr>
              <w:t>trifoliata</w:t>
            </w:r>
            <w:proofErr w:type="spellEnd"/>
            <w:r w:rsidR="00CE0CB0">
              <w:rPr>
                <w:bCs/>
                <w:snapToGrid w:val="0"/>
              </w:rPr>
              <w:t>)</w:t>
            </w:r>
            <w:r w:rsidR="008B3436" w:rsidRPr="0018289B">
              <w:rPr>
                <w:bCs/>
                <w:snapToGrid w:val="0"/>
              </w:rPr>
              <w:t xml:space="preserve">, bez </w:t>
            </w:r>
            <w:r w:rsidR="00D21081" w:rsidRPr="0018289B">
              <w:rPr>
                <w:bCs/>
                <w:snapToGrid w:val="0"/>
              </w:rPr>
              <w:t>invazních</w:t>
            </w:r>
            <w:r w:rsidR="008B3436" w:rsidRPr="0018289B">
              <w:rPr>
                <w:bCs/>
                <w:snapToGrid w:val="0"/>
              </w:rPr>
              <w:t xml:space="preserve"> druhů</w:t>
            </w:r>
            <w:r w:rsidR="00D21081" w:rsidRPr="0018289B">
              <w:rPr>
                <w:bCs/>
                <w:snapToGrid w:val="0"/>
              </w:rPr>
              <w:t>, s nižším zastoupením expanzivních druhů</w:t>
            </w:r>
            <w:r w:rsidR="008B3436" w:rsidRPr="0018289B">
              <w:rPr>
                <w:bCs/>
                <w:snapToGrid w:val="0"/>
              </w:rPr>
              <w:t>.</w:t>
            </w:r>
          </w:p>
          <w:p w14:paraId="0D8DF4B8" w14:textId="77777777" w:rsidR="008B3436" w:rsidRPr="007348E8" w:rsidRDefault="008B3436" w:rsidP="004D0D16">
            <w:pPr>
              <w:rPr>
                <w:bCs/>
                <w:i/>
                <w:snapToGrid w:val="0"/>
                <w:highlight w:val="yellow"/>
              </w:rPr>
            </w:pPr>
          </w:p>
          <w:p w14:paraId="19F1EB99" w14:textId="77777777" w:rsidR="004D0D16" w:rsidRPr="007348E8" w:rsidRDefault="004D0D16" w:rsidP="004D0D16">
            <w:pPr>
              <w:rPr>
                <w:bCs/>
                <w:snapToGrid w:val="0"/>
                <w:highlight w:val="yellow"/>
              </w:rPr>
            </w:pPr>
          </w:p>
        </w:tc>
        <w:tc>
          <w:tcPr>
            <w:tcW w:w="3402" w:type="dxa"/>
            <w:tcBorders>
              <w:top w:val="single" w:sz="4" w:space="0" w:color="auto"/>
              <w:left w:val="single" w:sz="4" w:space="0" w:color="auto"/>
              <w:bottom w:val="single" w:sz="4" w:space="0" w:color="auto"/>
              <w:right w:val="single" w:sz="18" w:space="0" w:color="auto"/>
            </w:tcBorders>
            <w:shd w:val="clear" w:color="auto" w:fill="auto"/>
          </w:tcPr>
          <w:p w14:paraId="70E7FB42" w14:textId="09DFE18B" w:rsidR="00741D57" w:rsidRPr="0018289B" w:rsidRDefault="00741D57" w:rsidP="00741D57">
            <w:pPr>
              <w:numPr>
                <w:ilvl w:val="0"/>
                <w:numId w:val="20"/>
              </w:numPr>
              <w:ind w:left="214" w:hanging="142"/>
              <w:rPr>
                <w:bCs/>
                <w:snapToGrid w:val="0"/>
              </w:rPr>
            </w:pPr>
            <w:r w:rsidRPr="0018289B">
              <w:rPr>
                <w:bCs/>
                <w:snapToGrid w:val="0"/>
              </w:rPr>
              <w:t>rozloha ekosystému mi</w:t>
            </w:r>
            <w:r w:rsidR="00157E19" w:rsidRPr="0018289B">
              <w:rPr>
                <w:bCs/>
                <w:snapToGrid w:val="0"/>
              </w:rPr>
              <w:t xml:space="preserve">n. </w:t>
            </w:r>
            <w:r w:rsidR="000A7275">
              <w:rPr>
                <w:bCs/>
                <w:snapToGrid w:val="0"/>
              </w:rPr>
              <w:t>0,4</w:t>
            </w:r>
            <w:r w:rsidRPr="0018289B">
              <w:rPr>
                <w:bCs/>
                <w:snapToGrid w:val="0"/>
              </w:rPr>
              <w:t> ha</w:t>
            </w:r>
          </w:p>
          <w:p w14:paraId="089E32CD" w14:textId="5AA90C1A" w:rsidR="00D21081" w:rsidRPr="0018289B" w:rsidRDefault="00EB2F65" w:rsidP="005C2CED">
            <w:pPr>
              <w:numPr>
                <w:ilvl w:val="0"/>
                <w:numId w:val="20"/>
              </w:numPr>
              <w:ind w:left="214" w:hanging="142"/>
              <w:rPr>
                <w:bCs/>
                <w:snapToGrid w:val="0"/>
              </w:rPr>
            </w:pPr>
            <w:r w:rsidRPr="0018289B">
              <w:rPr>
                <w:bCs/>
                <w:snapToGrid w:val="0"/>
              </w:rPr>
              <w:t xml:space="preserve">výskyt </w:t>
            </w:r>
            <w:r w:rsidR="000A7275">
              <w:rPr>
                <w:bCs/>
                <w:snapToGrid w:val="0"/>
              </w:rPr>
              <w:t>druhu vachta trojlistá</w:t>
            </w:r>
            <w:r w:rsidR="00157E19" w:rsidRPr="0018289B">
              <w:rPr>
                <w:bCs/>
                <w:snapToGrid w:val="0"/>
              </w:rPr>
              <w:t xml:space="preserve"> </w:t>
            </w:r>
          </w:p>
          <w:p w14:paraId="380FA6A9" w14:textId="6858D45E" w:rsidR="00D21081" w:rsidRPr="0018289B" w:rsidRDefault="00157E19" w:rsidP="00D63D01">
            <w:pPr>
              <w:numPr>
                <w:ilvl w:val="0"/>
                <w:numId w:val="20"/>
              </w:numPr>
              <w:ind w:left="214" w:hanging="142"/>
              <w:rPr>
                <w:bCs/>
                <w:snapToGrid w:val="0"/>
              </w:rPr>
            </w:pPr>
            <w:r w:rsidRPr="0018289B">
              <w:rPr>
                <w:bCs/>
                <w:snapToGrid w:val="0"/>
              </w:rPr>
              <w:t xml:space="preserve"> </w:t>
            </w:r>
            <w:r w:rsidR="000A7275">
              <w:rPr>
                <w:bCs/>
                <w:snapToGrid w:val="0"/>
              </w:rPr>
              <w:t>omezené zastoupení nitrofilních, exp</w:t>
            </w:r>
            <w:r w:rsidR="0014457C">
              <w:rPr>
                <w:bCs/>
                <w:snapToGrid w:val="0"/>
              </w:rPr>
              <w:t>anzivních a invazních druhů (do </w:t>
            </w:r>
            <w:r w:rsidR="000A7275">
              <w:rPr>
                <w:bCs/>
                <w:snapToGrid w:val="0"/>
              </w:rPr>
              <w:t>5</w:t>
            </w:r>
            <w:r w:rsidR="0014457C">
              <w:rPr>
                <w:bCs/>
                <w:snapToGrid w:val="0"/>
              </w:rPr>
              <w:t> </w:t>
            </w:r>
            <w:r w:rsidR="000A7275">
              <w:rPr>
                <w:bCs/>
                <w:snapToGrid w:val="0"/>
              </w:rPr>
              <w:t>% celkové pokryvnosti)</w:t>
            </w:r>
          </w:p>
          <w:p w14:paraId="4B79601C" w14:textId="0512576F" w:rsidR="004D0D16" w:rsidRPr="0018289B" w:rsidRDefault="00223E5A" w:rsidP="000A7275">
            <w:pPr>
              <w:ind w:left="72"/>
              <w:rPr>
                <w:bCs/>
                <w:snapToGrid w:val="0"/>
              </w:rPr>
            </w:pPr>
            <w:r w:rsidRPr="0018289B">
              <w:rPr>
                <w:bCs/>
                <w:snapToGrid w:val="0"/>
              </w:rPr>
              <w:t xml:space="preserve"> </w:t>
            </w:r>
          </w:p>
          <w:p w14:paraId="0A68ED4A" w14:textId="77777777" w:rsidR="0053108B" w:rsidRPr="007348E8" w:rsidRDefault="0053108B" w:rsidP="00AC0312">
            <w:pPr>
              <w:ind w:left="214"/>
              <w:rPr>
                <w:bCs/>
                <w:snapToGrid w:val="0"/>
                <w:highlight w:val="yellow"/>
              </w:rPr>
            </w:pPr>
          </w:p>
        </w:tc>
      </w:tr>
    </w:tbl>
    <w:p w14:paraId="26A5A406" w14:textId="77777777" w:rsidR="0053108B" w:rsidRPr="007348E8" w:rsidRDefault="0053108B" w:rsidP="004D0D16">
      <w:pPr>
        <w:jc w:val="both"/>
        <w:rPr>
          <w:b/>
          <w:bCs/>
          <w:snapToGrid w:val="0"/>
          <w:highlight w:val="yellow"/>
        </w:rPr>
      </w:pPr>
    </w:p>
    <w:p w14:paraId="3B923B4B" w14:textId="77777777" w:rsidR="004D0D16" w:rsidRPr="009413F6" w:rsidRDefault="004D0D16" w:rsidP="004D0D16">
      <w:pPr>
        <w:jc w:val="both"/>
        <w:rPr>
          <w:b/>
          <w:bCs/>
          <w:snapToGrid w:val="0"/>
        </w:rPr>
      </w:pPr>
      <w:r w:rsidRPr="009413F6">
        <w:rPr>
          <w:b/>
          <w:bCs/>
          <w:snapToGrid w:val="0"/>
        </w:rPr>
        <w:t xml:space="preserve">B. </w:t>
      </w:r>
      <w:proofErr w:type="gramStart"/>
      <w:r w:rsidRPr="009413F6">
        <w:rPr>
          <w:b/>
          <w:bCs/>
          <w:snapToGrid w:val="0"/>
        </w:rPr>
        <w:t>druhy</w:t>
      </w:r>
      <w:proofErr w:type="gramEnd"/>
    </w:p>
    <w:p w14:paraId="73F9802A" w14:textId="77777777" w:rsidR="004D0D16" w:rsidRPr="009413F6" w:rsidRDefault="004D0D16" w:rsidP="004D0D16">
      <w:pPr>
        <w:jc w:val="both"/>
        <w:rPr>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1840"/>
        <w:gridCol w:w="3778"/>
        <w:gridCol w:w="3402"/>
      </w:tblGrid>
      <w:tr w:rsidR="00FE21B3" w:rsidRPr="009413F6" w14:paraId="74619465" w14:textId="77777777" w:rsidTr="0014457C">
        <w:trPr>
          <w:cantSplit/>
          <w:trHeight w:val="270"/>
        </w:trPr>
        <w:tc>
          <w:tcPr>
            <w:tcW w:w="1840" w:type="dxa"/>
            <w:tcBorders>
              <w:top w:val="single" w:sz="18" w:space="0" w:color="auto"/>
              <w:left w:val="single" w:sz="18" w:space="0" w:color="auto"/>
              <w:bottom w:val="single" w:sz="18" w:space="0" w:color="auto"/>
            </w:tcBorders>
            <w:shd w:val="clear" w:color="auto" w:fill="C0C0C0"/>
          </w:tcPr>
          <w:p w14:paraId="45B6B5E1" w14:textId="77777777" w:rsidR="004D0D16" w:rsidRPr="009413F6" w:rsidRDefault="004D0D16" w:rsidP="004D0D16">
            <w:pPr>
              <w:rPr>
                <w:b/>
                <w:bCs/>
                <w:snapToGrid w:val="0"/>
              </w:rPr>
            </w:pPr>
            <w:r w:rsidRPr="009413F6">
              <w:rPr>
                <w:b/>
                <w:bCs/>
                <w:snapToGrid w:val="0"/>
              </w:rPr>
              <w:t xml:space="preserve">druh </w:t>
            </w:r>
          </w:p>
        </w:tc>
        <w:tc>
          <w:tcPr>
            <w:tcW w:w="3778" w:type="dxa"/>
            <w:tcBorders>
              <w:top w:val="single" w:sz="18" w:space="0" w:color="auto"/>
              <w:left w:val="nil"/>
              <w:bottom w:val="single" w:sz="18" w:space="0" w:color="auto"/>
              <w:right w:val="single" w:sz="4" w:space="0" w:color="auto"/>
            </w:tcBorders>
            <w:shd w:val="clear" w:color="auto" w:fill="C0C0C0"/>
          </w:tcPr>
          <w:p w14:paraId="0D6C64DD" w14:textId="77777777" w:rsidR="004D0D16" w:rsidRPr="009413F6" w:rsidRDefault="004D0D16" w:rsidP="004D0D16">
            <w:pPr>
              <w:rPr>
                <w:b/>
                <w:bCs/>
                <w:snapToGrid w:val="0"/>
              </w:rPr>
            </w:pPr>
            <w:r w:rsidRPr="009413F6">
              <w:rPr>
                <w:b/>
                <w:bCs/>
                <w:snapToGrid w:val="0"/>
              </w:rPr>
              <w:t>cíl ochrany</w:t>
            </w:r>
          </w:p>
        </w:tc>
        <w:tc>
          <w:tcPr>
            <w:tcW w:w="3402" w:type="dxa"/>
            <w:tcBorders>
              <w:top w:val="single" w:sz="18" w:space="0" w:color="auto"/>
              <w:left w:val="single" w:sz="4" w:space="0" w:color="auto"/>
              <w:bottom w:val="single" w:sz="18" w:space="0" w:color="auto"/>
              <w:right w:val="single" w:sz="18" w:space="0" w:color="auto"/>
            </w:tcBorders>
            <w:shd w:val="clear" w:color="auto" w:fill="C0C0C0"/>
          </w:tcPr>
          <w:p w14:paraId="126629E3" w14:textId="77777777" w:rsidR="004D0D16" w:rsidRPr="009413F6" w:rsidRDefault="004D0D16" w:rsidP="004D0D16">
            <w:pPr>
              <w:rPr>
                <w:b/>
                <w:bCs/>
                <w:snapToGrid w:val="0"/>
              </w:rPr>
            </w:pPr>
            <w:r w:rsidRPr="009413F6">
              <w:rPr>
                <w:b/>
                <w:bCs/>
                <w:snapToGrid w:val="0"/>
              </w:rPr>
              <w:t>indikátory cílového stavu</w:t>
            </w:r>
          </w:p>
        </w:tc>
      </w:tr>
      <w:tr w:rsidR="00CF2DA5" w:rsidRPr="009413F6" w14:paraId="252A7E8A" w14:textId="77777777" w:rsidTr="0014457C">
        <w:trPr>
          <w:cantSplit/>
          <w:trHeight w:val="251"/>
        </w:trPr>
        <w:tc>
          <w:tcPr>
            <w:tcW w:w="1840" w:type="dxa"/>
            <w:tcBorders>
              <w:top w:val="single" w:sz="4" w:space="0" w:color="auto"/>
              <w:left w:val="single" w:sz="18" w:space="0" w:color="auto"/>
              <w:bottom w:val="single" w:sz="4" w:space="0" w:color="auto"/>
            </w:tcBorders>
          </w:tcPr>
          <w:p w14:paraId="5E86E9F7" w14:textId="7E390EF7" w:rsidR="00CF2DA5" w:rsidRPr="009413F6" w:rsidRDefault="0014457C" w:rsidP="00CF2DA5">
            <w:pPr>
              <w:rPr>
                <w:bCs/>
                <w:snapToGrid w:val="0"/>
              </w:rPr>
            </w:pPr>
            <w:r>
              <w:t>Společenstvo mokřadních ptáků</w:t>
            </w:r>
          </w:p>
        </w:tc>
        <w:tc>
          <w:tcPr>
            <w:tcW w:w="3778" w:type="dxa"/>
            <w:tcBorders>
              <w:top w:val="single" w:sz="4" w:space="0" w:color="auto"/>
              <w:left w:val="nil"/>
              <w:bottom w:val="single" w:sz="4" w:space="0" w:color="auto"/>
              <w:right w:val="single" w:sz="4" w:space="0" w:color="auto"/>
            </w:tcBorders>
          </w:tcPr>
          <w:p w14:paraId="78CA8B8F" w14:textId="5444F98E" w:rsidR="00CF2DA5" w:rsidRPr="00843AB6" w:rsidRDefault="0014457C" w:rsidP="00260417">
            <w:pPr>
              <w:rPr>
                <w:bCs/>
                <w:snapToGrid w:val="0"/>
              </w:rPr>
            </w:pPr>
            <w:r>
              <w:t>D</w:t>
            </w:r>
            <w:r w:rsidRPr="00843AB6">
              <w:t>ruhov</w:t>
            </w:r>
            <w:r>
              <w:t>ě</w:t>
            </w:r>
            <w:r w:rsidRPr="00843AB6">
              <w:t xml:space="preserve"> rozmanit</w:t>
            </w:r>
            <w:r>
              <w:t>é společenstvo</w:t>
            </w:r>
            <w:r>
              <w:rPr>
                <w:bCs/>
                <w:snapToGrid w:val="0"/>
              </w:rPr>
              <w:t xml:space="preserve"> mokřadních ptáků</w:t>
            </w:r>
            <w:r w:rsidR="000C057D">
              <w:rPr>
                <w:bCs/>
                <w:snapToGrid w:val="0"/>
              </w:rPr>
              <w:t xml:space="preserve"> využívající lokalitu v hnízdním období</w:t>
            </w:r>
            <w:r>
              <w:rPr>
                <w:bCs/>
                <w:snapToGrid w:val="0"/>
              </w:rPr>
              <w:t>.</w:t>
            </w:r>
          </w:p>
        </w:tc>
        <w:tc>
          <w:tcPr>
            <w:tcW w:w="3402" w:type="dxa"/>
            <w:tcBorders>
              <w:top w:val="single" w:sz="4" w:space="0" w:color="auto"/>
              <w:left w:val="single" w:sz="4" w:space="0" w:color="auto"/>
              <w:bottom w:val="single" w:sz="4" w:space="0" w:color="auto"/>
              <w:right w:val="single" w:sz="18" w:space="0" w:color="auto"/>
            </w:tcBorders>
          </w:tcPr>
          <w:p w14:paraId="0D58DD32" w14:textId="2F2F4012" w:rsidR="00843AB6" w:rsidRPr="0014457C" w:rsidRDefault="000C057D" w:rsidP="0014457C">
            <w:pPr>
              <w:pStyle w:val="Odstavecseseznamem"/>
              <w:numPr>
                <w:ilvl w:val="0"/>
                <w:numId w:val="27"/>
              </w:numPr>
              <w:spacing w:after="0" w:line="240" w:lineRule="auto"/>
              <w:ind w:left="216" w:hanging="142"/>
              <w:rPr>
                <w:rFonts w:ascii="Times New Roman" w:hAnsi="Times New Roman"/>
                <w:bCs/>
                <w:snapToGrid w:val="0"/>
                <w:sz w:val="20"/>
                <w:szCs w:val="20"/>
              </w:rPr>
            </w:pPr>
            <w:r>
              <w:rPr>
                <w:rFonts w:ascii="Times New Roman" w:hAnsi="Times New Roman"/>
                <w:bCs/>
                <w:snapToGrid w:val="0"/>
                <w:sz w:val="20"/>
                <w:szCs w:val="20"/>
              </w:rPr>
              <w:t xml:space="preserve">v hnízdním období v posledních 5 letech výskyt min. 20 chráněných a ohrožených </w:t>
            </w:r>
            <w:r w:rsidRPr="000C057D">
              <w:rPr>
                <w:rFonts w:ascii="Times New Roman" w:hAnsi="Times New Roman"/>
                <w:bCs/>
                <w:snapToGrid w:val="0"/>
                <w:sz w:val="20"/>
                <w:szCs w:val="20"/>
              </w:rPr>
              <w:t xml:space="preserve">mokřadních </w:t>
            </w:r>
            <w:r>
              <w:rPr>
                <w:rFonts w:ascii="Times New Roman" w:hAnsi="Times New Roman"/>
                <w:bCs/>
                <w:snapToGrid w:val="0"/>
                <w:sz w:val="20"/>
                <w:szCs w:val="20"/>
              </w:rPr>
              <w:t>druhů ptáků</w:t>
            </w:r>
          </w:p>
        </w:tc>
      </w:tr>
      <w:tr w:rsidR="00BA555F" w:rsidRPr="009413F6" w14:paraId="1366163C" w14:textId="77777777" w:rsidTr="0014457C">
        <w:trPr>
          <w:cantSplit/>
          <w:trHeight w:val="251"/>
        </w:trPr>
        <w:tc>
          <w:tcPr>
            <w:tcW w:w="1840" w:type="dxa"/>
            <w:tcBorders>
              <w:top w:val="single" w:sz="4" w:space="0" w:color="auto"/>
              <w:left w:val="single" w:sz="18" w:space="0" w:color="auto"/>
              <w:bottom w:val="single" w:sz="4" w:space="0" w:color="auto"/>
            </w:tcBorders>
          </w:tcPr>
          <w:p w14:paraId="51D7337A" w14:textId="2EEE1690" w:rsidR="00BA555F" w:rsidRDefault="0014457C" w:rsidP="009413F6">
            <w:pPr>
              <w:rPr>
                <w:bCs/>
                <w:snapToGrid w:val="0"/>
              </w:rPr>
            </w:pPr>
            <w:r>
              <w:rPr>
                <w:bCs/>
                <w:snapToGrid w:val="0"/>
              </w:rPr>
              <w:t>K</w:t>
            </w:r>
            <w:r w:rsidR="00BA555F">
              <w:rPr>
                <w:bCs/>
                <w:snapToGrid w:val="0"/>
              </w:rPr>
              <w:t>uňka ohnivá</w:t>
            </w:r>
          </w:p>
          <w:p w14:paraId="550AA525" w14:textId="57A9890E" w:rsidR="00BA555F" w:rsidRDefault="00BA555F" w:rsidP="009413F6">
            <w:pPr>
              <w:rPr>
                <w:bCs/>
                <w:snapToGrid w:val="0"/>
              </w:rPr>
            </w:pPr>
            <w:r>
              <w:rPr>
                <w:bCs/>
                <w:snapToGrid w:val="0"/>
              </w:rPr>
              <w:t>(</w:t>
            </w:r>
            <w:proofErr w:type="spellStart"/>
            <w:r w:rsidRPr="00BA555F">
              <w:rPr>
                <w:bCs/>
                <w:i/>
                <w:snapToGrid w:val="0"/>
              </w:rPr>
              <w:t>Bombina</w:t>
            </w:r>
            <w:proofErr w:type="spellEnd"/>
            <w:r w:rsidRPr="00BA555F">
              <w:rPr>
                <w:bCs/>
                <w:i/>
                <w:snapToGrid w:val="0"/>
              </w:rPr>
              <w:t xml:space="preserve"> </w:t>
            </w:r>
            <w:proofErr w:type="spellStart"/>
            <w:r w:rsidRPr="00BA555F">
              <w:rPr>
                <w:bCs/>
                <w:i/>
                <w:snapToGrid w:val="0"/>
              </w:rPr>
              <w:t>bombina</w:t>
            </w:r>
            <w:proofErr w:type="spellEnd"/>
            <w:r>
              <w:rPr>
                <w:bCs/>
                <w:snapToGrid w:val="0"/>
              </w:rPr>
              <w:t>)</w:t>
            </w:r>
          </w:p>
        </w:tc>
        <w:tc>
          <w:tcPr>
            <w:tcW w:w="3778" w:type="dxa"/>
            <w:tcBorders>
              <w:top w:val="single" w:sz="4" w:space="0" w:color="auto"/>
              <w:left w:val="nil"/>
              <w:bottom w:val="single" w:sz="4" w:space="0" w:color="auto"/>
              <w:right w:val="single" w:sz="4" w:space="0" w:color="auto"/>
            </w:tcBorders>
          </w:tcPr>
          <w:p w14:paraId="146E6FC2" w14:textId="3DCB769A" w:rsidR="00BA555F" w:rsidRDefault="00BA555F" w:rsidP="00260417">
            <w:pPr>
              <w:rPr>
                <w:bCs/>
                <w:snapToGrid w:val="0"/>
              </w:rPr>
            </w:pPr>
            <w:r>
              <w:rPr>
                <w:bCs/>
                <w:snapToGrid w:val="0"/>
              </w:rPr>
              <w:t>Stabilní, pravidelně se rozmnožující</w:t>
            </w:r>
            <w:r w:rsidR="00260417">
              <w:rPr>
                <w:bCs/>
                <w:snapToGrid w:val="0"/>
              </w:rPr>
              <w:t xml:space="preserve"> </w:t>
            </w:r>
            <w:r>
              <w:rPr>
                <w:bCs/>
                <w:snapToGrid w:val="0"/>
              </w:rPr>
              <w:t>populace kuňky ohnivé.</w:t>
            </w:r>
          </w:p>
        </w:tc>
        <w:tc>
          <w:tcPr>
            <w:tcW w:w="3402" w:type="dxa"/>
            <w:tcBorders>
              <w:top w:val="single" w:sz="4" w:space="0" w:color="auto"/>
              <w:left w:val="single" w:sz="4" w:space="0" w:color="auto"/>
              <w:bottom w:val="single" w:sz="4" w:space="0" w:color="auto"/>
              <w:right w:val="single" w:sz="18" w:space="0" w:color="auto"/>
            </w:tcBorders>
          </w:tcPr>
          <w:p w14:paraId="03A27ACA" w14:textId="799DA7BC" w:rsidR="00BA555F" w:rsidRDefault="00F37363" w:rsidP="00F37363">
            <w:pPr>
              <w:pStyle w:val="Odstavecseseznamem"/>
              <w:numPr>
                <w:ilvl w:val="0"/>
                <w:numId w:val="28"/>
              </w:numPr>
              <w:spacing w:after="0" w:line="240" w:lineRule="auto"/>
              <w:ind w:left="216" w:hanging="142"/>
              <w:rPr>
                <w:rFonts w:ascii="Times New Roman" w:hAnsi="Times New Roman"/>
                <w:bCs/>
                <w:snapToGrid w:val="0"/>
                <w:sz w:val="20"/>
                <w:szCs w:val="20"/>
              </w:rPr>
            </w:pPr>
            <w:r>
              <w:rPr>
                <w:rFonts w:ascii="Times New Roman" w:hAnsi="Times New Roman"/>
                <w:bCs/>
                <w:snapToGrid w:val="0"/>
                <w:sz w:val="20"/>
                <w:szCs w:val="20"/>
              </w:rPr>
              <w:t>každoročně alespoň 5 ozývajících se samců</w:t>
            </w:r>
          </w:p>
          <w:p w14:paraId="6BC22DDB" w14:textId="5EE76E7C" w:rsidR="00F37363" w:rsidRPr="00A3227E" w:rsidRDefault="00F37363" w:rsidP="00F37363">
            <w:pPr>
              <w:pStyle w:val="Odstavecseseznamem"/>
              <w:numPr>
                <w:ilvl w:val="0"/>
                <w:numId w:val="28"/>
              </w:numPr>
              <w:spacing w:after="0" w:line="240" w:lineRule="auto"/>
              <w:ind w:left="216" w:hanging="142"/>
              <w:rPr>
                <w:rFonts w:ascii="Times New Roman" w:hAnsi="Times New Roman"/>
                <w:bCs/>
                <w:snapToGrid w:val="0"/>
                <w:sz w:val="20"/>
                <w:szCs w:val="20"/>
              </w:rPr>
            </w:pPr>
            <w:r>
              <w:rPr>
                <w:rFonts w:ascii="Times New Roman" w:hAnsi="Times New Roman"/>
                <w:bCs/>
                <w:snapToGrid w:val="0"/>
                <w:sz w:val="20"/>
                <w:szCs w:val="20"/>
              </w:rPr>
              <w:t>plocha vhodných tůní nebo jiných podobných biotopů alespoň 2500 m²</w:t>
            </w:r>
          </w:p>
        </w:tc>
      </w:tr>
    </w:tbl>
    <w:p w14:paraId="100A42F8" w14:textId="77777777" w:rsidR="004D0D16" w:rsidRPr="007348E8" w:rsidRDefault="004D0D16" w:rsidP="004D0D16">
      <w:pPr>
        <w:jc w:val="both"/>
        <w:rPr>
          <w:b/>
          <w:bCs/>
          <w:snapToGrid w:val="0"/>
          <w:highlight w:val="yellow"/>
        </w:rPr>
      </w:pPr>
    </w:p>
    <w:p w14:paraId="55886555" w14:textId="77777777" w:rsidR="000B5CF9" w:rsidRPr="007348E8" w:rsidRDefault="000B5CF9" w:rsidP="004D0D16">
      <w:pPr>
        <w:jc w:val="both"/>
        <w:rPr>
          <w:b/>
          <w:bCs/>
          <w:snapToGrid w:val="0"/>
          <w:highlight w:val="yellow"/>
        </w:rPr>
      </w:pPr>
    </w:p>
    <w:p w14:paraId="6CA45414" w14:textId="77777777" w:rsidR="00042F4A" w:rsidRPr="007348E8" w:rsidRDefault="000B5CF9" w:rsidP="004D0D16">
      <w:pPr>
        <w:jc w:val="both"/>
        <w:rPr>
          <w:b/>
          <w:bCs/>
          <w:snapToGrid w:val="0"/>
          <w:highlight w:val="yellow"/>
        </w:rPr>
      </w:pPr>
      <w:r w:rsidRPr="007348E8">
        <w:rPr>
          <w:b/>
          <w:bCs/>
          <w:snapToGrid w:val="0"/>
          <w:highlight w:val="yellow"/>
        </w:rPr>
        <w:br w:type="page"/>
      </w:r>
    </w:p>
    <w:p w14:paraId="773A7A2C" w14:textId="77777777" w:rsidR="004D0D16" w:rsidRPr="00F04B43" w:rsidRDefault="004D0D16" w:rsidP="004D0D16">
      <w:pPr>
        <w:pStyle w:val="Nadpis1"/>
        <w:jc w:val="both"/>
        <w:rPr>
          <w:b w:val="0"/>
          <w:bCs/>
          <w:sz w:val="32"/>
          <w:szCs w:val="32"/>
        </w:rPr>
      </w:pPr>
      <w:bookmarkStart w:id="50" w:name="_Toc256000015"/>
      <w:bookmarkStart w:id="51" w:name="_Toc514409717"/>
      <w:bookmarkStart w:id="52" w:name="_Toc516042626"/>
      <w:bookmarkStart w:id="53" w:name="_Toc42672610"/>
      <w:r w:rsidRPr="00F04B43">
        <w:rPr>
          <w:sz w:val="32"/>
          <w:szCs w:val="32"/>
        </w:rPr>
        <w:lastRenderedPageBreak/>
        <w:t xml:space="preserve">2. </w:t>
      </w:r>
      <w:proofErr w:type="spellStart"/>
      <w:r w:rsidRPr="00F04B43">
        <w:rPr>
          <w:sz w:val="32"/>
          <w:szCs w:val="32"/>
        </w:rPr>
        <w:t>Rozbor</w:t>
      </w:r>
      <w:proofErr w:type="spellEnd"/>
      <w:r w:rsidRPr="00F04B43">
        <w:rPr>
          <w:sz w:val="32"/>
          <w:szCs w:val="32"/>
        </w:rPr>
        <w:t xml:space="preserve"> </w:t>
      </w:r>
      <w:proofErr w:type="spellStart"/>
      <w:r w:rsidRPr="00F04B43">
        <w:rPr>
          <w:sz w:val="32"/>
          <w:szCs w:val="32"/>
        </w:rPr>
        <w:t>stavu</w:t>
      </w:r>
      <w:proofErr w:type="spellEnd"/>
      <w:r w:rsidRPr="00F04B43">
        <w:rPr>
          <w:sz w:val="32"/>
          <w:szCs w:val="32"/>
        </w:rPr>
        <w:t xml:space="preserve"> </w:t>
      </w:r>
      <w:proofErr w:type="spellStart"/>
      <w:r w:rsidRPr="00F04B43">
        <w:rPr>
          <w:sz w:val="32"/>
          <w:szCs w:val="32"/>
        </w:rPr>
        <w:t>zvláště</w:t>
      </w:r>
      <w:proofErr w:type="spellEnd"/>
      <w:r w:rsidRPr="00F04B43">
        <w:rPr>
          <w:sz w:val="32"/>
          <w:szCs w:val="32"/>
        </w:rPr>
        <w:t xml:space="preserve"> </w:t>
      </w:r>
      <w:proofErr w:type="spellStart"/>
      <w:r w:rsidRPr="00F04B43">
        <w:rPr>
          <w:sz w:val="32"/>
          <w:szCs w:val="32"/>
        </w:rPr>
        <w:t>chráněného</w:t>
      </w:r>
      <w:proofErr w:type="spellEnd"/>
      <w:r w:rsidRPr="00F04B43">
        <w:rPr>
          <w:sz w:val="32"/>
          <w:szCs w:val="32"/>
        </w:rPr>
        <w:t xml:space="preserve"> </w:t>
      </w:r>
      <w:proofErr w:type="spellStart"/>
      <w:r w:rsidRPr="00F04B43">
        <w:rPr>
          <w:sz w:val="32"/>
          <w:szCs w:val="32"/>
        </w:rPr>
        <w:t>území</w:t>
      </w:r>
      <w:proofErr w:type="spellEnd"/>
      <w:r w:rsidRPr="00F04B43">
        <w:rPr>
          <w:sz w:val="32"/>
          <w:szCs w:val="32"/>
        </w:rPr>
        <w:t xml:space="preserve"> s </w:t>
      </w:r>
      <w:proofErr w:type="spellStart"/>
      <w:r w:rsidRPr="00F04B43">
        <w:rPr>
          <w:sz w:val="32"/>
          <w:szCs w:val="32"/>
        </w:rPr>
        <w:t>ohledem</w:t>
      </w:r>
      <w:proofErr w:type="spellEnd"/>
      <w:r w:rsidRPr="00F04B43">
        <w:rPr>
          <w:sz w:val="32"/>
          <w:szCs w:val="32"/>
        </w:rPr>
        <w:t xml:space="preserve"> </w:t>
      </w:r>
      <w:proofErr w:type="spellStart"/>
      <w:proofErr w:type="gramStart"/>
      <w:r w:rsidRPr="00F04B43">
        <w:rPr>
          <w:sz w:val="32"/>
          <w:szCs w:val="32"/>
        </w:rPr>
        <w:t>na</w:t>
      </w:r>
      <w:proofErr w:type="spellEnd"/>
      <w:proofErr w:type="gramEnd"/>
      <w:r w:rsidRPr="00F04B43">
        <w:rPr>
          <w:sz w:val="32"/>
          <w:szCs w:val="32"/>
        </w:rPr>
        <w:t xml:space="preserve"> </w:t>
      </w:r>
      <w:proofErr w:type="spellStart"/>
      <w:r w:rsidRPr="00F04B43">
        <w:rPr>
          <w:sz w:val="32"/>
          <w:szCs w:val="32"/>
        </w:rPr>
        <w:t>předmět</w:t>
      </w:r>
      <w:proofErr w:type="spellEnd"/>
      <w:r w:rsidRPr="00F04B43">
        <w:rPr>
          <w:sz w:val="32"/>
          <w:szCs w:val="32"/>
        </w:rPr>
        <w:t xml:space="preserve"> </w:t>
      </w:r>
      <w:proofErr w:type="spellStart"/>
      <w:r w:rsidRPr="00F04B43">
        <w:rPr>
          <w:sz w:val="32"/>
          <w:szCs w:val="32"/>
        </w:rPr>
        <w:t>ochrany</w:t>
      </w:r>
      <w:bookmarkEnd w:id="50"/>
      <w:bookmarkEnd w:id="51"/>
      <w:bookmarkEnd w:id="52"/>
      <w:bookmarkEnd w:id="53"/>
      <w:proofErr w:type="spellEnd"/>
    </w:p>
    <w:p w14:paraId="196DF461" w14:textId="77777777" w:rsidR="004D0D16" w:rsidRPr="00F04B43" w:rsidRDefault="004D0D16">
      <w:pPr>
        <w:pStyle w:val="Pokraovnseznamu2"/>
        <w:widowControl/>
        <w:spacing w:after="0"/>
        <w:ind w:left="0"/>
        <w:jc w:val="both"/>
        <w:rPr>
          <w:i/>
          <w:iCs/>
          <w:sz w:val="24"/>
          <w:szCs w:val="24"/>
        </w:rPr>
      </w:pPr>
    </w:p>
    <w:p w14:paraId="2A44F399" w14:textId="77777777" w:rsidR="004D0D16" w:rsidRPr="00F04B43" w:rsidRDefault="004D0D16" w:rsidP="004D0D16">
      <w:pPr>
        <w:pStyle w:val="Nadpis2"/>
        <w:rPr>
          <w:b/>
          <w:bCs/>
        </w:rPr>
      </w:pPr>
      <w:bookmarkStart w:id="54" w:name="_Toc256000016"/>
      <w:bookmarkStart w:id="55" w:name="_Toc514409718"/>
      <w:bookmarkStart w:id="56" w:name="_Toc516042627"/>
      <w:bookmarkStart w:id="57" w:name="_Toc42672611"/>
      <w:r w:rsidRPr="00F04B43">
        <w:rPr>
          <w:b/>
          <w:bCs/>
        </w:rPr>
        <w:t>2.1 Popis území a charakteristika jeho přírodních poměrů</w:t>
      </w:r>
      <w:bookmarkEnd w:id="54"/>
      <w:bookmarkEnd w:id="55"/>
      <w:bookmarkEnd w:id="56"/>
      <w:bookmarkEnd w:id="57"/>
    </w:p>
    <w:p w14:paraId="3241FD90" w14:textId="77777777" w:rsidR="004D0D16" w:rsidRPr="007348E8" w:rsidRDefault="004D0D16" w:rsidP="004D0D16">
      <w:pPr>
        <w:pStyle w:val="Seznam2"/>
        <w:widowControl/>
        <w:ind w:left="0" w:firstLine="0"/>
        <w:jc w:val="both"/>
        <w:rPr>
          <w:b/>
          <w:bCs/>
          <w:sz w:val="24"/>
          <w:szCs w:val="24"/>
          <w:highlight w:val="yellow"/>
        </w:rPr>
      </w:pPr>
    </w:p>
    <w:p w14:paraId="28A95402" w14:textId="77777777" w:rsidR="004D0D16" w:rsidRPr="00232975" w:rsidRDefault="004D0D16" w:rsidP="004D0D16">
      <w:pPr>
        <w:pStyle w:val="Nadpis3"/>
        <w:jc w:val="left"/>
      </w:pPr>
      <w:bookmarkStart w:id="58" w:name="_Toc256000017"/>
      <w:bookmarkStart w:id="59" w:name="_Toc514409719"/>
      <w:bookmarkStart w:id="60" w:name="_Toc516042628"/>
      <w:bookmarkStart w:id="61" w:name="_Toc42672612"/>
      <w:r w:rsidRPr="00232975">
        <w:t>2.1.1 Stručný popis území a jeho přírodních poměrů</w:t>
      </w:r>
      <w:bookmarkEnd w:id="58"/>
      <w:bookmarkEnd w:id="59"/>
      <w:bookmarkEnd w:id="60"/>
      <w:bookmarkEnd w:id="61"/>
    </w:p>
    <w:p w14:paraId="03088A47" w14:textId="77777777" w:rsidR="004D0D16" w:rsidRPr="007348E8" w:rsidRDefault="004D0D16">
      <w:pPr>
        <w:pStyle w:val="Seznam2"/>
        <w:widowControl/>
        <w:ind w:left="0" w:firstLine="0"/>
        <w:jc w:val="both"/>
        <w:rPr>
          <w:i/>
          <w:iCs/>
          <w:sz w:val="24"/>
          <w:szCs w:val="24"/>
          <w:highlight w:val="yellow"/>
        </w:rPr>
      </w:pPr>
    </w:p>
    <w:p w14:paraId="333FF748" w14:textId="5DF18502" w:rsidR="00A3227E" w:rsidRPr="00787C8D" w:rsidRDefault="00A3227E" w:rsidP="00A3227E">
      <w:pPr>
        <w:adjustRightInd w:val="0"/>
        <w:jc w:val="both"/>
        <w:rPr>
          <w:sz w:val="24"/>
          <w:szCs w:val="24"/>
        </w:rPr>
      </w:pPr>
      <w:r w:rsidRPr="00787C8D">
        <w:rPr>
          <w:sz w:val="24"/>
          <w:szCs w:val="24"/>
        </w:rPr>
        <w:t xml:space="preserve">Horninové podloží je tvořeno metamorfovanými horninami </w:t>
      </w:r>
      <w:proofErr w:type="spellStart"/>
      <w:r w:rsidRPr="00787C8D">
        <w:rPr>
          <w:sz w:val="24"/>
          <w:szCs w:val="24"/>
        </w:rPr>
        <w:t>moldanubika</w:t>
      </w:r>
      <w:proofErr w:type="spellEnd"/>
      <w:r w:rsidRPr="00787C8D">
        <w:rPr>
          <w:sz w:val="24"/>
          <w:szCs w:val="24"/>
        </w:rPr>
        <w:t xml:space="preserve">, biotitickými a </w:t>
      </w:r>
      <w:proofErr w:type="spellStart"/>
      <w:r w:rsidRPr="00787C8D">
        <w:rPr>
          <w:sz w:val="24"/>
          <w:szCs w:val="24"/>
        </w:rPr>
        <w:t>silimanitickobiotitickými</w:t>
      </w:r>
      <w:proofErr w:type="spellEnd"/>
      <w:r w:rsidRPr="00787C8D">
        <w:rPr>
          <w:sz w:val="24"/>
          <w:szCs w:val="24"/>
        </w:rPr>
        <w:t xml:space="preserve"> pararulami, místy </w:t>
      </w:r>
      <w:proofErr w:type="spellStart"/>
      <w:r w:rsidRPr="00787C8D">
        <w:rPr>
          <w:sz w:val="24"/>
          <w:szCs w:val="24"/>
        </w:rPr>
        <w:t>migmatitickými</w:t>
      </w:r>
      <w:proofErr w:type="spellEnd"/>
      <w:r w:rsidRPr="00787C8D">
        <w:rPr>
          <w:sz w:val="24"/>
          <w:szCs w:val="24"/>
        </w:rPr>
        <w:t xml:space="preserve">. V prostoru údolní nivy jsou tyto horniny překryty holocenními fluviálními písčitohlinitými sedimenty a rybničními usazeninami. Na jih od Malého Pěčína vystupují k železnici leukokratní </w:t>
      </w:r>
      <w:proofErr w:type="spellStart"/>
      <w:r w:rsidRPr="00787C8D">
        <w:rPr>
          <w:sz w:val="24"/>
          <w:szCs w:val="24"/>
        </w:rPr>
        <w:t>ortoruly</w:t>
      </w:r>
      <w:proofErr w:type="spellEnd"/>
      <w:r w:rsidRPr="00787C8D">
        <w:rPr>
          <w:sz w:val="24"/>
          <w:szCs w:val="24"/>
        </w:rPr>
        <w:t xml:space="preserve">, místy </w:t>
      </w:r>
      <w:proofErr w:type="spellStart"/>
      <w:r w:rsidRPr="00787C8D">
        <w:rPr>
          <w:sz w:val="24"/>
          <w:szCs w:val="24"/>
        </w:rPr>
        <w:t>granátické</w:t>
      </w:r>
      <w:proofErr w:type="spellEnd"/>
      <w:r w:rsidRPr="00787C8D">
        <w:rPr>
          <w:sz w:val="24"/>
          <w:szCs w:val="24"/>
        </w:rPr>
        <w:t>. V pruhu mezi Velkým Pěčínem a Kostelní</w:t>
      </w:r>
      <w:r w:rsidR="00260417">
        <w:rPr>
          <w:sz w:val="24"/>
          <w:szCs w:val="24"/>
        </w:rPr>
        <w:t>m</w:t>
      </w:r>
      <w:r w:rsidRPr="00787C8D">
        <w:rPr>
          <w:sz w:val="24"/>
          <w:szCs w:val="24"/>
        </w:rPr>
        <w:t xml:space="preserve"> Vydří vystupují </w:t>
      </w:r>
      <w:proofErr w:type="spellStart"/>
      <w:r w:rsidRPr="00787C8D">
        <w:rPr>
          <w:sz w:val="24"/>
          <w:szCs w:val="24"/>
        </w:rPr>
        <w:t>cordieritické</w:t>
      </w:r>
      <w:proofErr w:type="spellEnd"/>
      <w:r w:rsidRPr="00787C8D">
        <w:rPr>
          <w:sz w:val="24"/>
          <w:szCs w:val="24"/>
        </w:rPr>
        <w:t xml:space="preserve"> ruly až </w:t>
      </w:r>
      <w:proofErr w:type="spellStart"/>
      <w:r w:rsidRPr="00787C8D">
        <w:rPr>
          <w:sz w:val="24"/>
          <w:szCs w:val="24"/>
        </w:rPr>
        <w:t>nebulitické</w:t>
      </w:r>
      <w:proofErr w:type="spellEnd"/>
      <w:r w:rsidRPr="00787C8D">
        <w:rPr>
          <w:sz w:val="24"/>
          <w:szCs w:val="24"/>
        </w:rPr>
        <w:t xml:space="preserve"> </w:t>
      </w:r>
      <w:proofErr w:type="spellStart"/>
      <w:r w:rsidRPr="00787C8D">
        <w:rPr>
          <w:sz w:val="24"/>
          <w:szCs w:val="24"/>
        </w:rPr>
        <w:t>migmatity</w:t>
      </w:r>
      <w:proofErr w:type="spellEnd"/>
      <w:r w:rsidRPr="00787C8D">
        <w:rPr>
          <w:sz w:val="24"/>
          <w:szCs w:val="24"/>
        </w:rPr>
        <w:t xml:space="preserve">. Hráz rybníka byla postavena v místech, kde se pod soutokem Moravské Dyje a </w:t>
      </w:r>
      <w:proofErr w:type="spellStart"/>
      <w:r w:rsidRPr="00787C8D">
        <w:rPr>
          <w:sz w:val="24"/>
          <w:szCs w:val="24"/>
        </w:rPr>
        <w:t>Myslůvky</w:t>
      </w:r>
      <w:proofErr w:type="spellEnd"/>
      <w:r w:rsidRPr="00787C8D">
        <w:rPr>
          <w:sz w:val="24"/>
          <w:szCs w:val="24"/>
        </w:rPr>
        <w:t xml:space="preserve"> niva Dyje opět poněkud zužuje. Dle geomorfologického členění ČR (</w:t>
      </w:r>
      <w:proofErr w:type="spellStart"/>
      <w:r w:rsidRPr="00787C8D">
        <w:rPr>
          <w:sz w:val="24"/>
          <w:szCs w:val="24"/>
        </w:rPr>
        <w:t>Demek</w:t>
      </w:r>
      <w:proofErr w:type="spellEnd"/>
      <w:r w:rsidRPr="00787C8D">
        <w:rPr>
          <w:sz w:val="24"/>
          <w:szCs w:val="24"/>
        </w:rPr>
        <w:t xml:space="preserve"> 1987) náleží území do </w:t>
      </w:r>
      <w:proofErr w:type="spellStart"/>
      <w:r w:rsidRPr="00787C8D">
        <w:rPr>
          <w:sz w:val="24"/>
          <w:szCs w:val="24"/>
        </w:rPr>
        <w:t>subprovincie</w:t>
      </w:r>
      <w:proofErr w:type="spellEnd"/>
      <w:r w:rsidRPr="00787C8D">
        <w:rPr>
          <w:sz w:val="24"/>
          <w:szCs w:val="24"/>
        </w:rPr>
        <w:t xml:space="preserve"> Českomoravské soustavy, oblast Českomoravská vrchovina, celek </w:t>
      </w:r>
      <w:proofErr w:type="spellStart"/>
      <w:r w:rsidRPr="00787C8D">
        <w:rPr>
          <w:sz w:val="24"/>
          <w:szCs w:val="24"/>
        </w:rPr>
        <w:t>Křižanovská</w:t>
      </w:r>
      <w:proofErr w:type="spellEnd"/>
      <w:r w:rsidRPr="00787C8D">
        <w:rPr>
          <w:sz w:val="24"/>
          <w:szCs w:val="24"/>
        </w:rPr>
        <w:t xml:space="preserve"> vrchovina, </w:t>
      </w:r>
      <w:proofErr w:type="spellStart"/>
      <w:r w:rsidRPr="00787C8D">
        <w:rPr>
          <w:sz w:val="24"/>
          <w:szCs w:val="24"/>
        </w:rPr>
        <w:t>podcelek</w:t>
      </w:r>
      <w:proofErr w:type="spellEnd"/>
      <w:r w:rsidRPr="00787C8D">
        <w:rPr>
          <w:sz w:val="24"/>
          <w:szCs w:val="24"/>
        </w:rPr>
        <w:t xml:space="preserve"> Dačická kotlina. Převládajícím půdním typem v nivě řeky je </w:t>
      </w:r>
      <w:proofErr w:type="spellStart"/>
      <w:r w:rsidRPr="00787C8D">
        <w:rPr>
          <w:sz w:val="24"/>
          <w:szCs w:val="24"/>
        </w:rPr>
        <w:t>fluvizem</w:t>
      </w:r>
      <w:proofErr w:type="spellEnd"/>
      <w:r w:rsidRPr="00787C8D">
        <w:rPr>
          <w:sz w:val="24"/>
          <w:szCs w:val="24"/>
        </w:rPr>
        <w:t xml:space="preserve"> </w:t>
      </w:r>
      <w:proofErr w:type="spellStart"/>
      <w:r w:rsidRPr="00787C8D">
        <w:rPr>
          <w:sz w:val="24"/>
          <w:szCs w:val="24"/>
        </w:rPr>
        <w:t>glejová</w:t>
      </w:r>
      <w:proofErr w:type="spellEnd"/>
      <w:r w:rsidRPr="00787C8D">
        <w:rPr>
          <w:sz w:val="24"/>
          <w:szCs w:val="24"/>
        </w:rPr>
        <w:t xml:space="preserve"> spolu s </w:t>
      </w:r>
      <w:proofErr w:type="spellStart"/>
      <w:r w:rsidRPr="00787C8D">
        <w:rPr>
          <w:sz w:val="24"/>
          <w:szCs w:val="24"/>
        </w:rPr>
        <w:t>gleji</w:t>
      </w:r>
      <w:proofErr w:type="spellEnd"/>
      <w:r w:rsidRPr="00787C8D">
        <w:rPr>
          <w:sz w:val="24"/>
          <w:szCs w:val="24"/>
        </w:rPr>
        <w:t xml:space="preserve"> (</w:t>
      </w:r>
      <w:proofErr w:type="spellStart"/>
      <w:r w:rsidRPr="00787C8D">
        <w:rPr>
          <w:sz w:val="24"/>
          <w:szCs w:val="24"/>
        </w:rPr>
        <w:t>glejem</w:t>
      </w:r>
      <w:proofErr w:type="spellEnd"/>
      <w:r w:rsidR="00260417">
        <w:rPr>
          <w:sz w:val="24"/>
          <w:szCs w:val="24"/>
        </w:rPr>
        <w:t xml:space="preserve"> </w:t>
      </w:r>
      <w:proofErr w:type="spellStart"/>
      <w:r w:rsidR="00260417">
        <w:rPr>
          <w:sz w:val="24"/>
          <w:szCs w:val="24"/>
        </w:rPr>
        <w:t>organozemním</w:t>
      </w:r>
      <w:proofErr w:type="spellEnd"/>
      <w:r w:rsidR="00260417">
        <w:rPr>
          <w:sz w:val="24"/>
          <w:szCs w:val="24"/>
        </w:rPr>
        <w:t xml:space="preserve"> a </w:t>
      </w:r>
      <w:proofErr w:type="spellStart"/>
      <w:r w:rsidR="00260417">
        <w:rPr>
          <w:sz w:val="24"/>
          <w:szCs w:val="24"/>
        </w:rPr>
        <w:t>zbažinělým</w:t>
      </w:r>
      <w:proofErr w:type="spellEnd"/>
      <w:r w:rsidR="00260417">
        <w:rPr>
          <w:sz w:val="24"/>
          <w:szCs w:val="24"/>
        </w:rPr>
        <w:t>). Na </w:t>
      </w:r>
      <w:r w:rsidRPr="00787C8D">
        <w:rPr>
          <w:sz w:val="24"/>
          <w:szCs w:val="24"/>
        </w:rPr>
        <w:t xml:space="preserve">tyto půdy navazují </w:t>
      </w:r>
      <w:proofErr w:type="spellStart"/>
      <w:r w:rsidRPr="00787C8D">
        <w:rPr>
          <w:sz w:val="24"/>
          <w:szCs w:val="24"/>
        </w:rPr>
        <w:t>pseudogleje</w:t>
      </w:r>
      <w:proofErr w:type="spellEnd"/>
      <w:r w:rsidRPr="00787C8D">
        <w:rPr>
          <w:sz w:val="24"/>
          <w:szCs w:val="24"/>
        </w:rPr>
        <w:t xml:space="preserve"> a mimo inundační území kyselá varieta </w:t>
      </w:r>
      <w:proofErr w:type="spellStart"/>
      <w:r w:rsidRPr="00787C8D">
        <w:rPr>
          <w:sz w:val="24"/>
          <w:szCs w:val="24"/>
        </w:rPr>
        <w:t>kambizemně</w:t>
      </w:r>
      <w:proofErr w:type="spellEnd"/>
      <w:r w:rsidRPr="00787C8D">
        <w:rPr>
          <w:sz w:val="24"/>
          <w:szCs w:val="24"/>
        </w:rPr>
        <w:t xml:space="preserve"> typické.</w:t>
      </w:r>
    </w:p>
    <w:p w14:paraId="05C71469" w14:textId="77777777" w:rsidR="00A3227E" w:rsidRPr="00787C8D" w:rsidRDefault="00A3227E" w:rsidP="00A3227E">
      <w:pPr>
        <w:adjustRightInd w:val="0"/>
        <w:rPr>
          <w:rFonts w:eastAsia="Arial,Bold"/>
          <w:b/>
          <w:bCs/>
          <w:sz w:val="24"/>
          <w:szCs w:val="24"/>
        </w:rPr>
      </w:pPr>
    </w:p>
    <w:p w14:paraId="37FE472B" w14:textId="4CFFA0C2" w:rsidR="00A3227E" w:rsidRPr="00787C8D" w:rsidRDefault="00A3227E" w:rsidP="00A3227E">
      <w:pPr>
        <w:adjustRightInd w:val="0"/>
        <w:jc w:val="both"/>
        <w:rPr>
          <w:rFonts w:eastAsia="Arial,Bold"/>
          <w:b/>
          <w:bCs/>
          <w:sz w:val="24"/>
          <w:szCs w:val="24"/>
        </w:rPr>
      </w:pPr>
      <w:r w:rsidRPr="00787C8D">
        <w:rPr>
          <w:rFonts w:eastAsia="Arial,Bold"/>
          <w:b/>
          <w:bCs/>
          <w:sz w:val="24"/>
          <w:szCs w:val="24"/>
        </w:rPr>
        <w:t>Klimatické a hydrologické poměry</w:t>
      </w:r>
    </w:p>
    <w:p w14:paraId="5DA3CC16" w14:textId="23F11A15" w:rsidR="00A3227E" w:rsidRPr="00787C8D" w:rsidRDefault="00A3227E" w:rsidP="00A3227E">
      <w:pPr>
        <w:adjustRightInd w:val="0"/>
        <w:jc w:val="both"/>
        <w:rPr>
          <w:sz w:val="24"/>
          <w:szCs w:val="24"/>
        </w:rPr>
      </w:pPr>
      <w:r w:rsidRPr="00787C8D">
        <w:rPr>
          <w:sz w:val="24"/>
          <w:szCs w:val="24"/>
        </w:rPr>
        <w:t>Klimatologicky náleží území k mírně teplé klimatické oblasti – MT 9 (</w:t>
      </w:r>
      <w:proofErr w:type="spellStart"/>
      <w:r w:rsidRPr="00787C8D">
        <w:rPr>
          <w:sz w:val="24"/>
          <w:szCs w:val="24"/>
        </w:rPr>
        <w:t>Quitt</w:t>
      </w:r>
      <w:proofErr w:type="spellEnd"/>
      <w:r w:rsidRPr="00787C8D">
        <w:rPr>
          <w:sz w:val="24"/>
          <w:szCs w:val="24"/>
        </w:rPr>
        <w:t xml:space="preserve"> 1971), která je charakterizována</w:t>
      </w:r>
      <w:r w:rsidR="00260417">
        <w:rPr>
          <w:sz w:val="24"/>
          <w:szCs w:val="24"/>
        </w:rPr>
        <w:t xml:space="preserve"> </w:t>
      </w:r>
      <w:r w:rsidRPr="00787C8D">
        <w:rPr>
          <w:sz w:val="24"/>
          <w:szCs w:val="24"/>
        </w:rPr>
        <w:t xml:space="preserve">dlouhým a teplým létem, suchým až mírně suchým s krátkým přechodným obdobím, s mírným až mírně teplým jarem a krátkou, mírnou, suchou zimou s krátkým trváním sněhové pokrývky. Tento průtočný rybník se nachází na soutoku Moravské Dyje a </w:t>
      </w:r>
      <w:proofErr w:type="spellStart"/>
      <w:r w:rsidRPr="00787C8D">
        <w:rPr>
          <w:sz w:val="24"/>
          <w:szCs w:val="24"/>
        </w:rPr>
        <w:t>Myslůvky</w:t>
      </w:r>
      <w:proofErr w:type="spellEnd"/>
      <w:r w:rsidRPr="00787C8D">
        <w:rPr>
          <w:sz w:val="24"/>
          <w:szCs w:val="24"/>
        </w:rPr>
        <w:t>. Vodní osou území je Moravská Dyje, která protéká ústřední sníženinou Dačické pahorkatiny. Na sever od Dačic meandruje ve své údolní nivě a přibírá několik bezejmenných potoků. V</w:t>
      </w:r>
      <w:r w:rsidR="00260417">
        <w:rPr>
          <w:sz w:val="24"/>
          <w:szCs w:val="24"/>
        </w:rPr>
        <w:t> </w:t>
      </w:r>
      <w:r w:rsidRPr="00787C8D">
        <w:rPr>
          <w:sz w:val="24"/>
          <w:szCs w:val="24"/>
        </w:rPr>
        <w:t>Dačicích se do ní vlévá nejvýznačnější přítok Vápovka, která odvodňuje celý východ území. Hydrologické poměry jsou ovlivňovány celou řadou rybníků (</w:t>
      </w:r>
      <w:proofErr w:type="spellStart"/>
      <w:r w:rsidRPr="00787C8D">
        <w:rPr>
          <w:sz w:val="24"/>
          <w:szCs w:val="24"/>
        </w:rPr>
        <w:t>Grüll</w:t>
      </w:r>
      <w:proofErr w:type="spellEnd"/>
      <w:r w:rsidRPr="00787C8D">
        <w:rPr>
          <w:sz w:val="24"/>
          <w:szCs w:val="24"/>
        </w:rPr>
        <w:t xml:space="preserve"> 1983). </w:t>
      </w:r>
    </w:p>
    <w:p w14:paraId="185DEE29" w14:textId="77777777" w:rsidR="00A3227E" w:rsidRPr="00787C8D" w:rsidRDefault="00A3227E" w:rsidP="00A3227E">
      <w:pPr>
        <w:adjustRightInd w:val="0"/>
        <w:rPr>
          <w:sz w:val="24"/>
          <w:szCs w:val="24"/>
        </w:rPr>
      </w:pPr>
    </w:p>
    <w:p w14:paraId="76AEE5D2" w14:textId="02D3F4AB" w:rsidR="00A3227E" w:rsidRPr="00787C8D" w:rsidRDefault="00A3227E" w:rsidP="008F4451">
      <w:pPr>
        <w:adjustRightInd w:val="0"/>
        <w:jc w:val="both"/>
        <w:rPr>
          <w:rFonts w:eastAsia="Arial,Bold"/>
          <w:b/>
          <w:bCs/>
          <w:sz w:val="24"/>
          <w:szCs w:val="24"/>
        </w:rPr>
      </w:pPr>
      <w:r w:rsidRPr="00787C8D">
        <w:rPr>
          <w:rFonts w:eastAsia="Arial,Bold"/>
          <w:b/>
          <w:bCs/>
          <w:sz w:val="24"/>
          <w:szCs w:val="24"/>
        </w:rPr>
        <w:t>Vegetace a flóra</w:t>
      </w:r>
    </w:p>
    <w:p w14:paraId="18E203C6" w14:textId="6B92A373" w:rsidR="00A3227E" w:rsidRPr="00787C8D" w:rsidRDefault="00A3227E" w:rsidP="008F4451">
      <w:pPr>
        <w:adjustRightInd w:val="0"/>
        <w:jc w:val="both"/>
        <w:rPr>
          <w:sz w:val="24"/>
          <w:szCs w:val="24"/>
        </w:rPr>
      </w:pPr>
      <w:r w:rsidRPr="00787C8D">
        <w:rPr>
          <w:sz w:val="24"/>
          <w:szCs w:val="24"/>
        </w:rPr>
        <w:t>Dle fytogeografického členění ČR (Skalický 1988) je území součás</w:t>
      </w:r>
      <w:r w:rsidR="00260417">
        <w:rPr>
          <w:sz w:val="24"/>
          <w:szCs w:val="24"/>
        </w:rPr>
        <w:t>tí fytogeografického okresu 67. </w:t>
      </w:r>
      <w:r w:rsidRPr="00787C8D">
        <w:rPr>
          <w:sz w:val="24"/>
          <w:szCs w:val="24"/>
        </w:rPr>
        <w:t xml:space="preserve">Českomoravská vrchovina, náležejícímu k Českomoravskému </w:t>
      </w:r>
      <w:proofErr w:type="spellStart"/>
      <w:r w:rsidRPr="00787C8D">
        <w:rPr>
          <w:sz w:val="24"/>
          <w:szCs w:val="24"/>
        </w:rPr>
        <w:t>mezofytiku</w:t>
      </w:r>
      <w:proofErr w:type="spellEnd"/>
      <w:r w:rsidRPr="00787C8D">
        <w:rPr>
          <w:sz w:val="24"/>
          <w:szCs w:val="24"/>
        </w:rPr>
        <w:t>. Mapa potenciální přirozené vegetace (</w:t>
      </w:r>
      <w:proofErr w:type="spellStart"/>
      <w:r w:rsidRPr="00787C8D">
        <w:rPr>
          <w:sz w:val="24"/>
          <w:szCs w:val="24"/>
        </w:rPr>
        <w:t>Neuhäuslová</w:t>
      </w:r>
      <w:proofErr w:type="spellEnd"/>
      <w:r w:rsidRPr="00787C8D">
        <w:rPr>
          <w:sz w:val="24"/>
          <w:szCs w:val="24"/>
        </w:rPr>
        <w:t xml:space="preserve"> et al. 1998) předpokládá v širším okolí výskyt </w:t>
      </w:r>
      <w:proofErr w:type="spellStart"/>
      <w:r w:rsidRPr="00787C8D">
        <w:rPr>
          <w:sz w:val="24"/>
          <w:szCs w:val="24"/>
        </w:rPr>
        <w:t>bikových</w:t>
      </w:r>
      <w:proofErr w:type="spellEnd"/>
      <w:r w:rsidRPr="00787C8D">
        <w:rPr>
          <w:sz w:val="24"/>
          <w:szCs w:val="24"/>
        </w:rPr>
        <w:t xml:space="preserve"> bučin (</w:t>
      </w:r>
      <w:proofErr w:type="spellStart"/>
      <w:r w:rsidRPr="00787C8D">
        <w:rPr>
          <w:i/>
          <w:iCs/>
          <w:sz w:val="24"/>
          <w:szCs w:val="24"/>
        </w:rPr>
        <w:t>Luzulo</w:t>
      </w:r>
      <w:r w:rsidRPr="00787C8D">
        <w:rPr>
          <w:sz w:val="24"/>
          <w:szCs w:val="24"/>
        </w:rPr>
        <w:t>-</w:t>
      </w:r>
      <w:r w:rsidRPr="00787C8D">
        <w:rPr>
          <w:i/>
          <w:iCs/>
          <w:sz w:val="24"/>
          <w:szCs w:val="24"/>
        </w:rPr>
        <w:t>Fagetum</w:t>
      </w:r>
      <w:proofErr w:type="spellEnd"/>
      <w:r w:rsidRPr="00787C8D">
        <w:rPr>
          <w:sz w:val="24"/>
          <w:szCs w:val="24"/>
        </w:rPr>
        <w:t xml:space="preserve">), v nivách vodních toků se potencionálně nacházejí společenstva lužních olšin </w:t>
      </w:r>
      <w:proofErr w:type="spellStart"/>
      <w:r w:rsidRPr="00787C8D">
        <w:rPr>
          <w:sz w:val="24"/>
          <w:szCs w:val="24"/>
        </w:rPr>
        <w:t>podsvazu</w:t>
      </w:r>
      <w:proofErr w:type="spellEnd"/>
      <w:r w:rsidRPr="00787C8D">
        <w:rPr>
          <w:sz w:val="24"/>
          <w:szCs w:val="24"/>
        </w:rPr>
        <w:t xml:space="preserve"> </w:t>
      </w:r>
      <w:proofErr w:type="spellStart"/>
      <w:r w:rsidRPr="00787C8D">
        <w:rPr>
          <w:i/>
          <w:iCs/>
          <w:sz w:val="24"/>
          <w:szCs w:val="24"/>
        </w:rPr>
        <w:t>Alnenion</w:t>
      </w:r>
      <w:proofErr w:type="spellEnd"/>
      <w:r w:rsidRPr="00787C8D">
        <w:rPr>
          <w:i/>
          <w:iCs/>
          <w:sz w:val="24"/>
          <w:szCs w:val="24"/>
        </w:rPr>
        <w:t xml:space="preserve"> </w:t>
      </w:r>
      <w:proofErr w:type="spellStart"/>
      <w:r w:rsidRPr="00787C8D">
        <w:rPr>
          <w:i/>
          <w:iCs/>
          <w:sz w:val="24"/>
          <w:szCs w:val="24"/>
        </w:rPr>
        <w:t>glutinosoincanae</w:t>
      </w:r>
      <w:proofErr w:type="spellEnd"/>
      <w:r w:rsidRPr="00787C8D">
        <w:rPr>
          <w:sz w:val="24"/>
          <w:szCs w:val="24"/>
        </w:rPr>
        <w:t>. V rybníku se v 50. l</w:t>
      </w:r>
      <w:r w:rsidR="00260417">
        <w:rPr>
          <w:sz w:val="24"/>
          <w:szCs w:val="24"/>
        </w:rPr>
        <w:t>etech 20. </w:t>
      </w:r>
      <w:r w:rsidRPr="00787C8D">
        <w:rPr>
          <w:sz w:val="24"/>
          <w:szCs w:val="24"/>
        </w:rPr>
        <w:t xml:space="preserve">století nacházela cenná společenstva vodních makrofyt svazu </w:t>
      </w:r>
      <w:proofErr w:type="spellStart"/>
      <w:r w:rsidRPr="00787C8D">
        <w:rPr>
          <w:i/>
          <w:iCs/>
          <w:sz w:val="24"/>
          <w:szCs w:val="24"/>
        </w:rPr>
        <w:t>Nymphaeion</w:t>
      </w:r>
      <w:proofErr w:type="spellEnd"/>
      <w:r w:rsidRPr="00787C8D">
        <w:rPr>
          <w:i/>
          <w:iCs/>
          <w:sz w:val="24"/>
          <w:szCs w:val="24"/>
        </w:rPr>
        <w:t xml:space="preserve"> </w:t>
      </w:r>
      <w:proofErr w:type="spellStart"/>
      <w:r w:rsidRPr="00787C8D">
        <w:rPr>
          <w:i/>
          <w:iCs/>
          <w:sz w:val="24"/>
          <w:szCs w:val="24"/>
        </w:rPr>
        <w:t>albae</w:t>
      </w:r>
      <w:proofErr w:type="spellEnd"/>
      <w:r w:rsidR="00260417">
        <w:rPr>
          <w:sz w:val="24"/>
          <w:szCs w:val="24"/>
        </w:rPr>
        <w:t>, s </w:t>
      </w:r>
      <w:r w:rsidRPr="00787C8D">
        <w:rPr>
          <w:sz w:val="24"/>
          <w:szCs w:val="24"/>
        </w:rPr>
        <w:t>ohroženými druhy stulíkem malým (</w:t>
      </w:r>
      <w:proofErr w:type="spellStart"/>
      <w:r w:rsidRPr="00787C8D">
        <w:rPr>
          <w:i/>
          <w:iCs/>
          <w:sz w:val="24"/>
          <w:szCs w:val="24"/>
        </w:rPr>
        <w:t>Nuphar</w:t>
      </w:r>
      <w:proofErr w:type="spellEnd"/>
      <w:r w:rsidRPr="00787C8D">
        <w:rPr>
          <w:i/>
          <w:iCs/>
          <w:sz w:val="24"/>
          <w:szCs w:val="24"/>
        </w:rPr>
        <w:t xml:space="preserve"> </w:t>
      </w:r>
      <w:proofErr w:type="spellStart"/>
      <w:r w:rsidRPr="00787C8D">
        <w:rPr>
          <w:i/>
          <w:iCs/>
          <w:sz w:val="24"/>
          <w:szCs w:val="24"/>
        </w:rPr>
        <w:t>pumila</w:t>
      </w:r>
      <w:proofErr w:type="spellEnd"/>
      <w:r w:rsidRPr="00787C8D">
        <w:rPr>
          <w:sz w:val="24"/>
          <w:szCs w:val="24"/>
        </w:rPr>
        <w:t xml:space="preserve">), </w:t>
      </w:r>
      <w:proofErr w:type="spellStart"/>
      <w:r w:rsidRPr="00787C8D">
        <w:rPr>
          <w:sz w:val="24"/>
          <w:szCs w:val="24"/>
        </w:rPr>
        <w:t>plavínem</w:t>
      </w:r>
      <w:proofErr w:type="spellEnd"/>
      <w:r w:rsidRPr="00787C8D">
        <w:rPr>
          <w:sz w:val="24"/>
          <w:szCs w:val="24"/>
        </w:rPr>
        <w:t xml:space="preserve"> štítnatým (</w:t>
      </w:r>
      <w:proofErr w:type="spellStart"/>
      <w:r w:rsidRPr="00787C8D">
        <w:rPr>
          <w:i/>
          <w:iCs/>
          <w:sz w:val="24"/>
          <w:szCs w:val="24"/>
        </w:rPr>
        <w:t>Nymphoides</w:t>
      </w:r>
      <w:proofErr w:type="spellEnd"/>
      <w:r w:rsidRPr="00787C8D">
        <w:rPr>
          <w:i/>
          <w:iCs/>
          <w:sz w:val="24"/>
          <w:szCs w:val="24"/>
        </w:rPr>
        <w:t xml:space="preserve"> </w:t>
      </w:r>
      <w:proofErr w:type="spellStart"/>
      <w:r w:rsidRPr="00787C8D">
        <w:rPr>
          <w:i/>
          <w:iCs/>
          <w:sz w:val="24"/>
          <w:szCs w:val="24"/>
        </w:rPr>
        <w:t>peltata</w:t>
      </w:r>
      <w:proofErr w:type="spellEnd"/>
      <w:r w:rsidRPr="00787C8D">
        <w:rPr>
          <w:sz w:val="24"/>
          <w:szCs w:val="24"/>
        </w:rPr>
        <w:t>) a leknínem bělostným (</w:t>
      </w:r>
      <w:proofErr w:type="spellStart"/>
      <w:r w:rsidRPr="00787C8D">
        <w:rPr>
          <w:i/>
          <w:iCs/>
          <w:sz w:val="24"/>
          <w:szCs w:val="24"/>
        </w:rPr>
        <w:t>Nymphaea</w:t>
      </w:r>
      <w:proofErr w:type="spellEnd"/>
      <w:r w:rsidRPr="00787C8D">
        <w:rPr>
          <w:i/>
          <w:iCs/>
          <w:sz w:val="24"/>
          <w:szCs w:val="24"/>
        </w:rPr>
        <w:t xml:space="preserve"> </w:t>
      </w:r>
      <w:proofErr w:type="spellStart"/>
      <w:r w:rsidRPr="00787C8D">
        <w:rPr>
          <w:i/>
          <w:iCs/>
          <w:sz w:val="24"/>
          <w:szCs w:val="24"/>
        </w:rPr>
        <w:t>candida</w:t>
      </w:r>
      <w:proofErr w:type="spellEnd"/>
      <w:r w:rsidRPr="00787C8D">
        <w:rPr>
          <w:sz w:val="24"/>
          <w:szCs w:val="24"/>
        </w:rPr>
        <w:t xml:space="preserve">). Tato vegetace je již minulostí. </w:t>
      </w:r>
      <w:proofErr w:type="spellStart"/>
      <w:r w:rsidRPr="00787C8D">
        <w:rPr>
          <w:sz w:val="24"/>
          <w:szCs w:val="24"/>
        </w:rPr>
        <w:t>Plavín</w:t>
      </w:r>
      <w:proofErr w:type="spellEnd"/>
      <w:r w:rsidRPr="00787C8D">
        <w:rPr>
          <w:sz w:val="24"/>
          <w:szCs w:val="24"/>
        </w:rPr>
        <w:t xml:space="preserve"> štítnatý vyhynul již koncem 50. let 20. století, zbytky populací </w:t>
      </w:r>
      <w:proofErr w:type="spellStart"/>
      <w:r w:rsidRPr="00787C8D">
        <w:rPr>
          <w:i/>
          <w:iCs/>
          <w:sz w:val="24"/>
          <w:szCs w:val="24"/>
        </w:rPr>
        <w:t>Nuphar</w:t>
      </w:r>
      <w:proofErr w:type="spellEnd"/>
      <w:r w:rsidRPr="00787C8D">
        <w:rPr>
          <w:i/>
          <w:iCs/>
          <w:sz w:val="24"/>
          <w:szCs w:val="24"/>
        </w:rPr>
        <w:t xml:space="preserve"> </w:t>
      </w:r>
      <w:proofErr w:type="spellStart"/>
      <w:r w:rsidRPr="00787C8D">
        <w:rPr>
          <w:i/>
          <w:iCs/>
          <w:sz w:val="24"/>
          <w:szCs w:val="24"/>
        </w:rPr>
        <w:t>pumila</w:t>
      </w:r>
      <w:proofErr w:type="spellEnd"/>
      <w:r w:rsidRPr="00787C8D">
        <w:rPr>
          <w:i/>
          <w:iCs/>
          <w:sz w:val="24"/>
          <w:szCs w:val="24"/>
        </w:rPr>
        <w:t xml:space="preserve"> </w:t>
      </w:r>
      <w:r w:rsidRPr="00787C8D">
        <w:rPr>
          <w:sz w:val="24"/>
          <w:szCs w:val="24"/>
        </w:rPr>
        <w:t xml:space="preserve">a </w:t>
      </w:r>
      <w:proofErr w:type="spellStart"/>
      <w:r w:rsidRPr="00787C8D">
        <w:rPr>
          <w:i/>
          <w:iCs/>
          <w:sz w:val="24"/>
          <w:szCs w:val="24"/>
        </w:rPr>
        <w:t>Nymphaea</w:t>
      </w:r>
      <w:proofErr w:type="spellEnd"/>
      <w:r w:rsidRPr="00787C8D">
        <w:rPr>
          <w:i/>
          <w:iCs/>
          <w:sz w:val="24"/>
          <w:szCs w:val="24"/>
        </w:rPr>
        <w:t xml:space="preserve"> </w:t>
      </w:r>
      <w:proofErr w:type="spellStart"/>
      <w:r w:rsidRPr="00787C8D">
        <w:rPr>
          <w:i/>
          <w:iCs/>
          <w:sz w:val="24"/>
          <w:szCs w:val="24"/>
        </w:rPr>
        <w:t>candida</w:t>
      </w:r>
      <w:proofErr w:type="spellEnd"/>
      <w:r w:rsidRPr="00787C8D">
        <w:rPr>
          <w:i/>
          <w:iCs/>
          <w:sz w:val="24"/>
          <w:szCs w:val="24"/>
        </w:rPr>
        <w:t xml:space="preserve"> </w:t>
      </w:r>
      <w:r w:rsidRPr="00787C8D">
        <w:rPr>
          <w:sz w:val="24"/>
          <w:szCs w:val="24"/>
        </w:rPr>
        <w:t xml:space="preserve">byly naposledy zaznamenány koncem 70. let (Křížek et </w:t>
      </w:r>
      <w:proofErr w:type="spellStart"/>
      <w:r w:rsidRPr="00787C8D">
        <w:rPr>
          <w:sz w:val="24"/>
          <w:szCs w:val="24"/>
        </w:rPr>
        <w:t>Unar</w:t>
      </w:r>
      <w:proofErr w:type="spellEnd"/>
      <w:r w:rsidRPr="00787C8D">
        <w:rPr>
          <w:sz w:val="24"/>
          <w:szCs w:val="24"/>
        </w:rPr>
        <w:t xml:space="preserve"> 1976, </w:t>
      </w:r>
      <w:proofErr w:type="spellStart"/>
      <w:r w:rsidRPr="00787C8D">
        <w:rPr>
          <w:sz w:val="24"/>
          <w:szCs w:val="24"/>
        </w:rPr>
        <w:t>Grüll</w:t>
      </w:r>
      <w:proofErr w:type="spellEnd"/>
      <w:r w:rsidRPr="00787C8D">
        <w:rPr>
          <w:sz w:val="24"/>
          <w:szCs w:val="24"/>
        </w:rPr>
        <w:t xml:space="preserve"> 1983, </w:t>
      </w:r>
      <w:proofErr w:type="spellStart"/>
      <w:r w:rsidRPr="00787C8D">
        <w:rPr>
          <w:sz w:val="24"/>
          <w:szCs w:val="24"/>
        </w:rPr>
        <w:t>Jatiová</w:t>
      </w:r>
      <w:proofErr w:type="spellEnd"/>
      <w:r w:rsidRPr="00787C8D">
        <w:rPr>
          <w:sz w:val="24"/>
          <w:szCs w:val="24"/>
        </w:rPr>
        <w:t xml:space="preserve"> et Růžička 1984). V roce 2001 bylo na hladině rybníka z plovoucích makrofyt přítomno vzácně i rdesno obojživelné (</w:t>
      </w:r>
      <w:proofErr w:type="spellStart"/>
      <w:r w:rsidRPr="00787C8D">
        <w:rPr>
          <w:i/>
          <w:iCs/>
          <w:sz w:val="24"/>
          <w:szCs w:val="24"/>
        </w:rPr>
        <w:t>Persicaria</w:t>
      </w:r>
      <w:proofErr w:type="spellEnd"/>
      <w:r w:rsidRPr="00787C8D">
        <w:rPr>
          <w:i/>
          <w:iCs/>
          <w:sz w:val="24"/>
          <w:szCs w:val="24"/>
        </w:rPr>
        <w:t xml:space="preserve"> </w:t>
      </w:r>
      <w:proofErr w:type="spellStart"/>
      <w:r w:rsidRPr="00787C8D">
        <w:rPr>
          <w:i/>
          <w:iCs/>
          <w:sz w:val="24"/>
          <w:szCs w:val="24"/>
        </w:rPr>
        <w:t>amphibia</w:t>
      </w:r>
      <w:proofErr w:type="spellEnd"/>
      <w:r w:rsidRPr="00787C8D">
        <w:rPr>
          <w:sz w:val="24"/>
          <w:szCs w:val="24"/>
        </w:rPr>
        <w:t>), z ponořených rostlin byly ověřeny růžkatec ostnitý (</w:t>
      </w:r>
      <w:proofErr w:type="spellStart"/>
      <w:r w:rsidRPr="00787C8D">
        <w:rPr>
          <w:i/>
          <w:iCs/>
          <w:sz w:val="24"/>
          <w:szCs w:val="24"/>
        </w:rPr>
        <w:t>Ceratophyllum</w:t>
      </w:r>
      <w:proofErr w:type="spellEnd"/>
      <w:r w:rsidRPr="00787C8D">
        <w:rPr>
          <w:i/>
          <w:iCs/>
          <w:sz w:val="24"/>
          <w:szCs w:val="24"/>
        </w:rPr>
        <w:t xml:space="preserve"> </w:t>
      </w:r>
      <w:proofErr w:type="spellStart"/>
      <w:r w:rsidRPr="00787C8D">
        <w:rPr>
          <w:i/>
          <w:iCs/>
          <w:sz w:val="24"/>
          <w:szCs w:val="24"/>
        </w:rPr>
        <w:t>demersum</w:t>
      </w:r>
      <w:proofErr w:type="spellEnd"/>
      <w:r w:rsidRPr="00787C8D">
        <w:rPr>
          <w:sz w:val="24"/>
          <w:szCs w:val="24"/>
        </w:rPr>
        <w:t>) a stolístek klasnatý (</w:t>
      </w:r>
      <w:proofErr w:type="spellStart"/>
      <w:r w:rsidRPr="00787C8D">
        <w:rPr>
          <w:i/>
          <w:iCs/>
          <w:sz w:val="24"/>
          <w:szCs w:val="24"/>
        </w:rPr>
        <w:t>Myriophyllum</w:t>
      </w:r>
      <w:proofErr w:type="spellEnd"/>
      <w:r w:rsidRPr="00787C8D">
        <w:rPr>
          <w:i/>
          <w:iCs/>
          <w:sz w:val="24"/>
          <w:szCs w:val="24"/>
        </w:rPr>
        <w:t xml:space="preserve"> </w:t>
      </w:r>
      <w:proofErr w:type="spellStart"/>
      <w:r w:rsidRPr="00787C8D">
        <w:rPr>
          <w:i/>
          <w:iCs/>
          <w:sz w:val="24"/>
          <w:szCs w:val="24"/>
        </w:rPr>
        <w:t>spicatum</w:t>
      </w:r>
      <w:proofErr w:type="spellEnd"/>
      <w:r w:rsidRPr="00787C8D">
        <w:rPr>
          <w:sz w:val="24"/>
          <w:szCs w:val="24"/>
        </w:rPr>
        <w:t xml:space="preserve">). Vodní </w:t>
      </w:r>
      <w:proofErr w:type="spellStart"/>
      <w:r w:rsidRPr="00787C8D">
        <w:rPr>
          <w:sz w:val="24"/>
          <w:szCs w:val="24"/>
        </w:rPr>
        <w:t>makrofyta</w:t>
      </w:r>
      <w:proofErr w:type="spellEnd"/>
      <w:r w:rsidRPr="00787C8D">
        <w:rPr>
          <w:sz w:val="24"/>
          <w:szCs w:val="24"/>
        </w:rPr>
        <w:t xml:space="preserve"> přežívala v rybníku díky rytí a silnému </w:t>
      </w:r>
      <w:proofErr w:type="spellStart"/>
      <w:r w:rsidRPr="00787C8D">
        <w:rPr>
          <w:sz w:val="24"/>
          <w:szCs w:val="24"/>
        </w:rPr>
        <w:t>vyžíracímu</w:t>
      </w:r>
      <w:proofErr w:type="spellEnd"/>
      <w:r w:rsidRPr="00787C8D">
        <w:rPr>
          <w:sz w:val="24"/>
          <w:szCs w:val="24"/>
        </w:rPr>
        <w:t xml:space="preserve"> tlaku ryb</w:t>
      </w:r>
      <w:r w:rsidR="00260417">
        <w:rPr>
          <w:sz w:val="24"/>
          <w:szCs w:val="24"/>
        </w:rPr>
        <w:t xml:space="preserve"> pouze při okrajích rákosin a v </w:t>
      </w:r>
      <w:r w:rsidRPr="00787C8D">
        <w:rPr>
          <w:sz w:val="24"/>
          <w:szCs w:val="24"/>
        </w:rPr>
        <w:t>mělké vodě, špatně přístupné pro ryby. Okraje vodní hladiny byly ještě v roce 2001 z větší části lemovány společenstvy nezpevněných bahnitých substrátů svazu</w:t>
      </w:r>
      <w:r w:rsidR="00A63C00" w:rsidRPr="00787C8D">
        <w:rPr>
          <w:sz w:val="24"/>
          <w:szCs w:val="24"/>
        </w:rPr>
        <w:t xml:space="preserve"> </w:t>
      </w:r>
      <w:proofErr w:type="spellStart"/>
      <w:r w:rsidRPr="00787C8D">
        <w:rPr>
          <w:i/>
          <w:iCs/>
          <w:sz w:val="24"/>
          <w:szCs w:val="24"/>
        </w:rPr>
        <w:t>Carici-Rumicion</w:t>
      </w:r>
      <w:proofErr w:type="spellEnd"/>
      <w:r w:rsidRPr="00787C8D">
        <w:rPr>
          <w:i/>
          <w:iCs/>
          <w:sz w:val="24"/>
          <w:szCs w:val="24"/>
        </w:rPr>
        <w:t xml:space="preserve"> </w:t>
      </w:r>
      <w:proofErr w:type="spellStart"/>
      <w:r w:rsidRPr="00787C8D">
        <w:rPr>
          <w:i/>
          <w:iCs/>
          <w:sz w:val="24"/>
          <w:szCs w:val="24"/>
        </w:rPr>
        <w:t>hydrolapathi</w:t>
      </w:r>
      <w:proofErr w:type="spellEnd"/>
      <w:r w:rsidRPr="00787C8D">
        <w:rPr>
          <w:i/>
          <w:iCs/>
          <w:sz w:val="24"/>
          <w:szCs w:val="24"/>
        </w:rPr>
        <w:t xml:space="preserve"> </w:t>
      </w:r>
      <w:r w:rsidRPr="00787C8D">
        <w:rPr>
          <w:sz w:val="24"/>
          <w:szCs w:val="24"/>
        </w:rPr>
        <w:t>s hojným výskytem rozpuku jízlivého (</w:t>
      </w:r>
      <w:proofErr w:type="spellStart"/>
      <w:r w:rsidRPr="00787C8D">
        <w:rPr>
          <w:i/>
          <w:iCs/>
          <w:sz w:val="24"/>
          <w:szCs w:val="24"/>
        </w:rPr>
        <w:t>Cicuta</w:t>
      </w:r>
      <w:proofErr w:type="spellEnd"/>
      <w:r w:rsidRPr="00787C8D">
        <w:rPr>
          <w:i/>
          <w:iCs/>
          <w:sz w:val="24"/>
          <w:szCs w:val="24"/>
        </w:rPr>
        <w:t xml:space="preserve"> </w:t>
      </w:r>
      <w:proofErr w:type="spellStart"/>
      <w:r w:rsidRPr="00787C8D">
        <w:rPr>
          <w:i/>
          <w:iCs/>
          <w:sz w:val="24"/>
          <w:szCs w:val="24"/>
        </w:rPr>
        <w:t>virosa</w:t>
      </w:r>
      <w:proofErr w:type="spellEnd"/>
      <w:r w:rsidRPr="00787C8D">
        <w:rPr>
          <w:sz w:val="24"/>
          <w:szCs w:val="24"/>
        </w:rPr>
        <w:t>) a šťovíku koňského (</w:t>
      </w:r>
      <w:proofErr w:type="spellStart"/>
      <w:r w:rsidRPr="00787C8D">
        <w:rPr>
          <w:i/>
          <w:iCs/>
          <w:sz w:val="24"/>
          <w:szCs w:val="24"/>
        </w:rPr>
        <w:t>Rumex</w:t>
      </w:r>
      <w:proofErr w:type="spellEnd"/>
      <w:r w:rsidRPr="00787C8D">
        <w:rPr>
          <w:i/>
          <w:iCs/>
          <w:sz w:val="24"/>
          <w:szCs w:val="24"/>
        </w:rPr>
        <w:t xml:space="preserve"> </w:t>
      </w:r>
      <w:proofErr w:type="spellStart"/>
      <w:r w:rsidRPr="00787C8D">
        <w:rPr>
          <w:i/>
          <w:iCs/>
          <w:sz w:val="24"/>
          <w:szCs w:val="24"/>
        </w:rPr>
        <w:t>hydrolapathum</w:t>
      </w:r>
      <w:proofErr w:type="spellEnd"/>
      <w:r w:rsidRPr="00787C8D">
        <w:rPr>
          <w:sz w:val="24"/>
          <w:szCs w:val="24"/>
        </w:rPr>
        <w:t>), o něco vzácněji pak ďáblíku bahenního (</w:t>
      </w:r>
      <w:proofErr w:type="spellStart"/>
      <w:r w:rsidRPr="00787C8D">
        <w:rPr>
          <w:i/>
          <w:iCs/>
          <w:sz w:val="24"/>
          <w:szCs w:val="24"/>
        </w:rPr>
        <w:t>Calla</w:t>
      </w:r>
      <w:proofErr w:type="spellEnd"/>
      <w:r w:rsidRPr="00787C8D">
        <w:rPr>
          <w:i/>
          <w:iCs/>
          <w:sz w:val="24"/>
          <w:szCs w:val="24"/>
        </w:rPr>
        <w:t xml:space="preserve"> </w:t>
      </w:r>
      <w:proofErr w:type="spellStart"/>
      <w:r w:rsidRPr="00787C8D">
        <w:rPr>
          <w:i/>
          <w:iCs/>
          <w:sz w:val="24"/>
          <w:szCs w:val="24"/>
        </w:rPr>
        <w:t>palustris</w:t>
      </w:r>
      <w:proofErr w:type="spellEnd"/>
      <w:r w:rsidRPr="00787C8D">
        <w:rPr>
          <w:sz w:val="24"/>
          <w:szCs w:val="24"/>
        </w:rPr>
        <w:t>), vzácně pak ostřicí nedošáchor (</w:t>
      </w:r>
      <w:proofErr w:type="spellStart"/>
      <w:r w:rsidRPr="00787C8D">
        <w:rPr>
          <w:i/>
          <w:iCs/>
          <w:sz w:val="24"/>
          <w:szCs w:val="24"/>
        </w:rPr>
        <w:t>Carex</w:t>
      </w:r>
      <w:proofErr w:type="spellEnd"/>
      <w:r w:rsidRPr="00787C8D">
        <w:rPr>
          <w:i/>
          <w:iCs/>
          <w:sz w:val="24"/>
          <w:szCs w:val="24"/>
        </w:rPr>
        <w:t xml:space="preserve"> </w:t>
      </w:r>
      <w:proofErr w:type="spellStart"/>
      <w:r w:rsidRPr="00787C8D">
        <w:rPr>
          <w:i/>
          <w:iCs/>
          <w:sz w:val="24"/>
          <w:szCs w:val="24"/>
        </w:rPr>
        <w:t>pseudocyperus</w:t>
      </w:r>
      <w:proofErr w:type="spellEnd"/>
      <w:r w:rsidRPr="00787C8D">
        <w:rPr>
          <w:sz w:val="24"/>
          <w:szCs w:val="24"/>
        </w:rPr>
        <w:t xml:space="preserve">). Převládající vegetaci litorálů tvořila monotónní </w:t>
      </w:r>
      <w:r w:rsidRPr="00787C8D">
        <w:rPr>
          <w:sz w:val="24"/>
          <w:szCs w:val="24"/>
        </w:rPr>
        <w:lastRenderedPageBreak/>
        <w:t xml:space="preserve">společenstva asociace </w:t>
      </w:r>
      <w:proofErr w:type="spellStart"/>
      <w:r w:rsidRPr="00787C8D">
        <w:rPr>
          <w:i/>
          <w:iCs/>
          <w:sz w:val="24"/>
          <w:szCs w:val="24"/>
        </w:rPr>
        <w:t>Glycerietum</w:t>
      </w:r>
      <w:proofErr w:type="spellEnd"/>
      <w:r w:rsidRPr="00787C8D">
        <w:rPr>
          <w:i/>
          <w:iCs/>
          <w:sz w:val="24"/>
          <w:szCs w:val="24"/>
        </w:rPr>
        <w:t xml:space="preserve"> </w:t>
      </w:r>
      <w:proofErr w:type="spellStart"/>
      <w:r w:rsidRPr="00787C8D">
        <w:rPr>
          <w:i/>
          <w:iCs/>
          <w:sz w:val="24"/>
          <w:szCs w:val="24"/>
        </w:rPr>
        <w:t>maximae</w:t>
      </w:r>
      <w:proofErr w:type="spellEnd"/>
      <w:r w:rsidRPr="00787C8D">
        <w:rPr>
          <w:i/>
          <w:iCs/>
          <w:sz w:val="24"/>
          <w:szCs w:val="24"/>
        </w:rPr>
        <w:t xml:space="preserve"> </w:t>
      </w:r>
      <w:r w:rsidRPr="00787C8D">
        <w:rPr>
          <w:sz w:val="24"/>
          <w:szCs w:val="24"/>
        </w:rPr>
        <w:t xml:space="preserve">s dominující </w:t>
      </w:r>
      <w:proofErr w:type="spellStart"/>
      <w:r w:rsidRPr="00787C8D">
        <w:rPr>
          <w:i/>
          <w:iCs/>
          <w:sz w:val="24"/>
          <w:szCs w:val="24"/>
        </w:rPr>
        <w:t>Glyceria</w:t>
      </w:r>
      <w:proofErr w:type="spellEnd"/>
      <w:r w:rsidRPr="00787C8D">
        <w:rPr>
          <w:i/>
          <w:iCs/>
          <w:sz w:val="24"/>
          <w:szCs w:val="24"/>
        </w:rPr>
        <w:t xml:space="preserve"> maxima </w:t>
      </w:r>
      <w:r w:rsidRPr="00787C8D">
        <w:rPr>
          <w:sz w:val="24"/>
          <w:szCs w:val="24"/>
        </w:rPr>
        <w:t xml:space="preserve">a především souvislé porosty </w:t>
      </w:r>
      <w:proofErr w:type="spellStart"/>
      <w:r w:rsidRPr="00787C8D">
        <w:rPr>
          <w:i/>
          <w:iCs/>
          <w:sz w:val="24"/>
          <w:szCs w:val="24"/>
        </w:rPr>
        <w:t>Typha</w:t>
      </w:r>
      <w:proofErr w:type="spellEnd"/>
      <w:r w:rsidRPr="00787C8D">
        <w:rPr>
          <w:i/>
          <w:iCs/>
          <w:sz w:val="24"/>
          <w:szCs w:val="24"/>
        </w:rPr>
        <w:t xml:space="preserve"> </w:t>
      </w:r>
      <w:proofErr w:type="spellStart"/>
      <w:r w:rsidRPr="00787C8D">
        <w:rPr>
          <w:i/>
          <w:iCs/>
          <w:sz w:val="24"/>
          <w:szCs w:val="24"/>
        </w:rPr>
        <w:t>latifolia</w:t>
      </w:r>
      <w:proofErr w:type="spellEnd"/>
      <w:r w:rsidRPr="00787C8D">
        <w:rPr>
          <w:i/>
          <w:iCs/>
          <w:sz w:val="24"/>
          <w:szCs w:val="24"/>
        </w:rPr>
        <w:t xml:space="preserve"> </w:t>
      </w:r>
      <w:r w:rsidRPr="00787C8D">
        <w:rPr>
          <w:sz w:val="24"/>
          <w:szCs w:val="24"/>
        </w:rPr>
        <w:t xml:space="preserve">(as. </w:t>
      </w:r>
      <w:proofErr w:type="spellStart"/>
      <w:r w:rsidRPr="00787C8D">
        <w:rPr>
          <w:i/>
          <w:iCs/>
          <w:sz w:val="24"/>
          <w:szCs w:val="24"/>
        </w:rPr>
        <w:t>Typhetum</w:t>
      </w:r>
      <w:proofErr w:type="spellEnd"/>
      <w:r w:rsidRPr="00787C8D">
        <w:rPr>
          <w:i/>
          <w:iCs/>
          <w:sz w:val="24"/>
          <w:szCs w:val="24"/>
        </w:rPr>
        <w:t xml:space="preserve"> </w:t>
      </w:r>
      <w:proofErr w:type="spellStart"/>
      <w:r w:rsidRPr="00787C8D">
        <w:rPr>
          <w:i/>
          <w:iCs/>
          <w:sz w:val="24"/>
          <w:szCs w:val="24"/>
        </w:rPr>
        <w:t>latifoliae</w:t>
      </w:r>
      <w:proofErr w:type="spellEnd"/>
      <w:r w:rsidRPr="00260417">
        <w:rPr>
          <w:iCs/>
          <w:sz w:val="24"/>
          <w:szCs w:val="24"/>
        </w:rPr>
        <w:t>)</w:t>
      </w:r>
      <w:r w:rsidRPr="00260417">
        <w:rPr>
          <w:sz w:val="24"/>
          <w:szCs w:val="24"/>
        </w:rPr>
        <w:t xml:space="preserve">. </w:t>
      </w:r>
      <w:r w:rsidRPr="00787C8D">
        <w:rPr>
          <w:sz w:val="24"/>
          <w:szCs w:val="24"/>
        </w:rPr>
        <w:t>Dále byly zastoupeny společenstva vysokých ostřic a iniciální mokřadní olšiny (Čech &amp; Doležal 2001).</w:t>
      </w:r>
    </w:p>
    <w:p w14:paraId="0F83C013" w14:textId="6158D7E6" w:rsidR="00A3227E" w:rsidRPr="00787C8D" w:rsidRDefault="00A3227E" w:rsidP="008F4451">
      <w:pPr>
        <w:adjustRightInd w:val="0"/>
        <w:jc w:val="both"/>
        <w:rPr>
          <w:sz w:val="24"/>
          <w:szCs w:val="24"/>
        </w:rPr>
      </w:pPr>
      <w:r w:rsidRPr="00787C8D">
        <w:rPr>
          <w:sz w:val="24"/>
          <w:szCs w:val="24"/>
        </w:rPr>
        <w:t>Tento stav se změnil po provedeném odbahnění v letech 2003-2004. Byl zmenšen rozsah litorálních porostů, jejich dominantu však nadále tvořil zblochan vodní (</w:t>
      </w:r>
      <w:proofErr w:type="spellStart"/>
      <w:r w:rsidRPr="00787C8D">
        <w:rPr>
          <w:i/>
          <w:iCs/>
          <w:sz w:val="24"/>
          <w:szCs w:val="24"/>
        </w:rPr>
        <w:t>Glyceria</w:t>
      </w:r>
      <w:proofErr w:type="spellEnd"/>
      <w:r w:rsidRPr="00787C8D">
        <w:rPr>
          <w:i/>
          <w:iCs/>
          <w:sz w:val="24"/>
          <w:szCs w:val="24"/>
        </w:rPr>
        <w:t xml:space="preserve"> maxima</w:t>
      </w:r>
      <w:r w:rsidRPr="00787C8D">
        <w:rPr>
          <w:sz w:val="24"/>
          <w:szCs w:val="24"/>
        </w:rPr>
        <w:t>) a orobinec širo</w:t>
      </w:r>
      <w:r w:rsidR="00260417">
        <w:rPr>
          <w:sz w:val="24"/>
          <w:szCs w:val="24"/>
        </w:rPr>
        <w:t>ko</w:t>
      </w:r>
      <w:r w:rsidRPr="00787C8D">
        <w:rPr>
          <w:sz w:val="24"/>
          <w:szCs w:val="24"/>
        </w:rPr>
        <w:t>listý (</w:t>
      </w:r>
      <w:proofErr w:type="spellStart"/>
      <w:r w:rsidRPr="00787C8D">
        <w:rPr>
          <w:i/>
          <w:iCs/>
          <w:sz w:val="24"/>
          <w:szCs w:val="24"/>
        </w:rPr>
        <w:t>Typha</w:t>
      </w:r>
      <w:proofErr w:type="spellEnd"/>
      <w:r w:rsidRPr="00787C8D">
        <w:rPr>
          <w:i/>
          <w:iCs/>
          <w:sz w:val="24"/>
          <w:szCs w:val="24"/>
        </w:rPr>
        <w:t xml:space="preserve"> </w:t>
      </w:r>
      <w:proofErr w:type="spellStart"/>
      <w:r w:rsidRPr="00787C8D">
        <w:rPr>
          <w:i/>
          <w:iCs/>
          <w:sz w:val="24"/>
          <w:szCs w:val="24"/>
        </w:rPr>
        <w:t>latifolia</w:t>
      </w:r>
      <w:proofErr w:type="spellEnd"/>
      <w:r w:rsidRPr="00787C8D">
        <w:rPr>
          <w:sz w:val="24"/>
          <w:szCs w:val="24"/>
        </w:rPr>
        <w:t xml:space="preserve">) a tvoří ji v podstatě dodnes. Z vodních makrofyt </w:t>
      </w:r>
      <w:r w:rsidR="00260417">
        <w:rPr>
          <w:sz w:val="24"/>
          <w:szCs w:val="24"/>
        </w:rPr>
        <w:t>se na </w:t>
      </w:r>
      <w:r w:rsidRPr="00787C8D">
        <w:rPr>
          <w:sz w:val="24"/>
          <w:szCs w:val="24"/>
        </w:rPr>
        <w:t>ploše rybníka roztroušeně vyskytoval růžkatec ostnitý (</w:t>
      </w:r>
      <w:proofErr w:type="spellStart"/>
      <w:r w:rsidRPr="00787C8D">
        <w:rPr>
          <w:i/>
          <w:iCs/>
          <w:sz w:val="24"/>
          <w:szCs w:val="24"/>
        </w:rPr>
        <w:t>Ceratophyllum</w:t>
      </w:r>
      <w:proofErr w:type="spellEnd"/>
      <w:r w:rsidRPr="00787C8D">
        <w:rPr>
          <w:i/>
          <w:iCs/>
          <w:sz w:val="24"/>
          <w:szCs w:val="24"/>
        </w:rPr>
        <w:t xml:space="preserve"> </w:t>
      </w:r>
      <w:proofErr w:type="spellStart"/>
      <w:r w:rsidRPr="00787C8D">
        <w:rPr>
          <w:i/>
          <w:iCs/>
          <w:sz w:val="24"/>
          <w:szCs w:val="24"/>
        </w:rPr>
        <w:t>demersum</w:t>
      </w:r>
      <w:proofErr w:type="spellEnd"/>
      <w:r w:rsidRPr="00787C8D">
        <w:rPr>
          <w:sz w:val="24"/>
          <w:szCs w:val="24"/>
        </w:rPr>
        <w:t>), vzácně rdest vzplývavý (</w:t>
      </w:r>
      <w:proofErr w:type="spellStart"/>
      <w:r w:rsidRPr="00787C8D">
        <w:rPr>
          <w:i/>
          <w:iCs/>
          <w:sz w:val="24"/>
          <w:szCs w:val="24"/>
        </w:rPr>
        <w:t>Potamogeton</w:t>
      </w:r>
      <w:proofErr w:type="spellEnd"/>
      <w:r w:rsidRPr="00787C8D">
        <w:rPr>
          <w:i/>
          <w:iCs/>
          <w:sz w:val="24"/>
          <w:szCs w:val="24"/>
        </w:rPr>
        <w:t xml:space="preserve"> </w:t>
      </w:r>
      <w:proofErr w:type="spellStart"/>
      <w:r w:rsidRPr="00787C8D">
        <w:rPr>
          <w:i/>
          <w:iCs/>
          <w:sz w:val="24"/>
          <w:szCs w:val="24"/>
        </w:rPr>
        <w:t>natans</w:t>
      </w:r>
      <w:proofErr w:type="spellEnd"/>
      <w:r w:rsidRPr="00787C8D">
        <w:rPr>
          <w:sz w:val="24"/>
          <w:szCs w:val="24"/>
        </w:rPr>
        <w:t>) a při východním břehu roztroušeně rdest tupolistý (</w:t>
      </w:r>
      <w:proofErr w:type="spellStart"/>
      <w:r w:rsidRPr="00787C8D">
        <w:rPr>
          <w:i/>
          <w:iCs/>
          <w:sz w:val="24"/>
          <w:szCs w:val="24"/>
        </w:rPr>
        <w:t>Potamogeton</w:t>
      </w:r>
      <w:proofErr w:type="spellEnd"/>
      <w:r w:rsidRPr="00787C8D">
        <w:rPr>
          <w:i/>
          <w:iCs/>
          <w:sz w:val="24"/>
          <w:szCs w:val="24"/>
        </w:rPr>
        <w:t xml:space="preserve"> </w:t>
      </w:r>
      <w:proofErr w:type="spellStart"/>
      <w:r w:rsidRPr="00787C8D">
        <w:rPr>
          <w:i/>
          <w:iCs/>
          <w:sz w:val="24"/>
          <w:szCs w:val="24"/>
        </w:rPr>
        <w:t>obtusifolius</w:t>
      </w:r>
      <w:proofErr w:type="spellEnd"/>
      <w:r w:rsidRPr="00787C8D">
        <w:rPr>
          <w:sz w:val="24"/>
          <w:szCs w:val="24"/>
        </w:rPr>
        <w:t>). Velmi vzácně byl zjištěn rozpuk jízlivý, naopak ďáblík bahenní a ostřice nedošáchor nebyly těsně po odbahnění nalezeny vůbec. V tůních v bývalé výtopě rybníka byly z vodních makrofyt zjištěny 4 druhy rdestů (</w:t>
      </w:r>
      <w:proofErr w:type="spellStart"/>
      <w:r w:rsidRPr="00787C8D">
        <w:rPr>
          <w:i/>
          <w:iCs/>
          <w:sz w:val="24"/>
          <w:szCs w:val="24"/>
        </w:rPr>
        <w:t>Potamogeton</w:t>
      </w:r>
      <w:proofErr w:type="spellEnd"/>
      <w:r w:rsidRPr="00787C8D">
        <w:rPr>
          <w:i/>
          <w:iCs/>
          <w:sz w:val="24"/>
          <w:szCs w:val="24"/>
        </w:rPr>
        <w:t xml:space="preserve"> </w:t>
      </w:r>
      <w:proofErr w:type="spellStart"/>
      <w:r w:rsidRPr="00787C8D">
        <w:rPr>
          <w:i/>
          <w:iCs/>
          <w:sz w:val="24"/>
          <w:szCs w:val="24"/>
        </w:rPr>
        <w:t>natans</w:t>
      </w:r>
      <w:proofErr w:type="spellEnd"/>
      <w:r w:rsidRPr="00787C8D">
        <w:rPr>
          <w:i/>
          <w:iCs/>
          <w:sz w:val="24"/>
          <w:szCs w:val="24"/>
        </w:rPr>
        <w:t xml:space="preserve">, P. </w:t>
      </w:r>
      <w:proofErr w:type="spellStart"/>
      <w:r w:rsidRPr="00787C8D">
        <w:rPr>
          <w:i/>
          <w:iCs/>
          <w:sz w:val="24"/>
          <w:szCs w:val="24"/>
        </w:rPr>
        <w:t>obtusifolius</w:t>
      </w:r>
      <w:proofErr w:type="spellEnd"/>
      <w:r w:rsidRPr="00787C8D">
        <w:rPr>
          <w:i/>
          <w:iCs/>
          <w:sz w:val="24"/>
          <w:szCs w:val="24"/>
        </w:rPr>
        <w:t xml:space="preserve">, P. </w:t>
      </w:r>
      <w:proofErr w:type="spellStart"/>
      <w:r w:rsidRPr="00787C8D">
        <w:rPr>
          <w:i/>
          <w:iCs/>
          <w:sz w:val="24"/>
          <w:szCs w:val="24"/>
        </w:rPr>
        <w:t>pusillus</w:t>
      </w:r>
      <w:proofErr w:type="spellEnd"/>
      <w:r w:rsidRPr="00787C8D">
        <w:rPr>
          <w:i/>
          <w:iCs/>
          <w:sz w:val="24"/>
          <w:szCs w:val="24"/>
        </w:rPr>
        <w:t xml:space="preserve"> </w:t>
      </w:r>
      <w:r w:rsidRPr="00787C8D">
        <w:rPr>
          <w:sz w:val="24"/>
          <w:szCs w:val="24"/>
        </w:rPr>
        <w:t xml:space="preserve">a </w:t>
      </w:r>
      <w:r w:rsidRPr="00787C8D">
        <w:rPr>
          <w:i/>
          <w:iCs/>
          <w:sz w:val="24"/>
          <w:szCs w:val="24"/>
        </w:rPr>
        <w:t xml:space="preserve">P. </w:t>
      </w:r>
      <w:proofErr w:type="spellStart"/>
      <w:r w:rsidRPr="00787C8D">
        <w:rPr>
          <w:i/>
          <w:iCs/>
          <w:sz w:val="24"/>
          <w:szCs w:val="24"/>
        </w:rPr>
        <w:t>trichoides</w:t>
      </w:r>
      <w:proofErr w:type="spellEnd"/>
      <w:r w:rsidRPr="00787C8D">
        <w:rPr>
          <w:sz w:val="24"/>
          <w:szCs w:val="24"/>
        </w:rPr>
        <w:t>), dále růžkatec ostnitý (</w:t>
      </w:r>
      <w:proofErr w:type="spellStart"/>
      <w:r w:rsidRPr="00787C8D">
        <w:rPr>
          <w:i/>
          <w:iCs/>
          <w:sz w:val="24"/>
          <w:szCs w:val="24"/>
        </w:rPr>
        <w:t>Ceratophyllum</w:t>
      </w:r>
      <w:proofErr w:type="spellEnd"/>
      <w:r w:rsidRPr="00787C8D">
        <w:rPr>
          <w:i/>
          <w:iCs/>
          <w:sz w:val="24"/>
          <w:szCs w:val="24"/>
        </w:rPr>
        <w:t xml:space="preserve"> </w:t>
      </w:r>
      <w:proofErr w:type="spellStart"/>
      <w:r w:rsidRPr="00787C8D">
        <w:rPr>
          <w:i/>
          <w:iCs/>
          <w:sz w:val="24"/>
          <w:szCs w:val="24"/>
        </w:rPr>
        <w:t>demersum</w:t>
      </w:r>
      <w:proofErr w:type="spellEnd"/>
      <w:r w:rsidRPr="00787C8D">
        <w:rPr>
          <w:sz w:val="24"/>
          <w:szCs w:val="24"/>
        </w:rPr>
        <w:t>) a vodní mor kanadský (</w:t>
      </w:r>
      <w:proofErr w:type="spellStart"/>
      <w:r w:rsidRPr="00787C8D">
        <w:rPr>
          <w:i/>
          <w:iCs/>
          <w:sz w:val="24"/>
          <w:szCs w:val="24"/>
        </w:rPr>
        <w:t>Elodea</w:t>
      </w:r>
      <w:proofErr w:type="spellEnd"/>
      <w:r w:rsidRPr="00787C8D">
        <w:rPr>
          <w:i/>
          <w:iCs/>
          <w:sz w:val="24"/>
          <w:szCs w:val="24"/>
        </w:rPr>
        <w:t xml:space="preserve"> </w:t>
      </w:r>
      <w:proofErr w:type="spellStart"/>
      <w:proofErr w:type="gramStart"/>
      <w:r w:rsidRPr="00787C8D">
        <w:rPr>
          <w:i/>
          <w:iCs/>
          <w:sz w:val="24"/>
          <w:szCs w:val="24"/>
        </w:rPr>
        <w:t>canadensis</w:t>
      </w:r>
      <w:proofErr w:type="spellEnd"/>
      <w:r w:rsidRPr="00787C8D">
        <w:rPr>
          <w:sz w:val="24"/>
          <w:szCs w:val="24"/>
        </w:rPr>
        <w:t>) (Čech</w:t>
      </w:r>
      <w:proofErr w:type="gramEnd"/>
      <w:r w:rsidRPr="00787C8D">
        <w:rPr>
          <w:sz w:val="24"/>
          <w:szCs w:val="24"/>
        </w:rPr>
        <w:t xml:space="preserve"> 2005). Stulík malý byl na</w:t>
      </w:r>
      <w:r w:rsidR="00260417">
        <w:rPr>
          <w:sz w:val="24"/>
          <w:szCs w:val="24"/>
        </w:rPr>
        <w:t xml:space="preserve"> lokalitu pokusně repatriován v </w:t>
      </w:r>
      <w:r w:rsidRPr="00787C8D">
        <w:rPr>
          <w:sz w:val="24"/>
          <w:szCs w:val="24"/>
        </w:rPr>
        <w:t xml:space="preserve">roce 2005 v počtu 24 ks z populace z </w:t>
      </w:r>
      <w:proofErr w:type="spellStart"/>
      <w:r w:rsidRPr="00787C8D">
        <w:rPr>
          <w:sz w:val="24"/>
          <w:szCs w:val="24"/>
        </w:rPr>
        <w:t>Doupského</w:t>
      </w:r>
      <w:proofErr w:type="spellEnd"/>
      <w:r w:rsidRPr="00787C8D">
        <w:rPr>
          <w:sz w:val="24"/>
          <w:szCs w:val="24"/>
        </w:rPr>
        <w:t xml:space="preserve"> rybníka.</w:t>
      </w:r>
    </w:p>
    <w:p w14:paraId="6FF2A24D" w14:textId="1F7D9142" w:rsidR="00A3227E" w:rsidRPr="00787C8D" w:rsidRDefault="00A3227E" w:rsidP="003A51C5">
      <w:pPr>
        <w:adjustRightInd w:val="0"/>
        <w:jc w:val="both"/>
        <w:rPr>
          <w:sz w:val="24"/>
          <w:szCs w:val="24"/>
        </w:rPr>
      </w:pPr>
      <w:r w:rsidRPr="00787C8D">
        <w:rPr>
          <w:sz w:val="24"/>
          <w:szCs w:val="24"/>
        </w:rPr>
        <w:t>Při průzkumu lokality v roce 2009 a 2011 bylo zjištěno, že v litorálních porostech ve výtopě rybníka se opět</w:t>
      </w:r>
      <w:r w:rsidR="003A51C5" w:rsidRPr="00787C8D">
        <w:rPr>
          <w:sz w:val="24"/>
          <w:szCs w:val="24"/>
        </w:rPr>
        <w:t xml:space="preserve"> </w:t>
      </w:r>
      <w:r w:rsidRPr="00787C8D">
        <w:rPr>
          <w:sz w:val="24"/>
          <w:szCs w:val="24"/>
        </w:rPr>
        <w:t>obnovila poměrně bohatá populace rozpuku jízlivého, o něco méně častá je v</w:t>
      </w:r>
      <w:r w:rsidR="00260417">
        <w:rPr>
          <w:sz w:val="24"/>
          <w:szCs w:val="24"/>
        </w:rPr>
        <w:t> </w:t>
      </w:r>
      <w:r w:rsidRPr="00787C8D">
        <w:rPr>
          <w:sz w:val="24"/>
          <w:szCs w:val="24"/>
        </w:rPr>
        <w:t>současné době ostřice</w:t>
      </w:r>
      <w:r w:rsidR="003A51C5" w:rsidRPr="00787C8D">
        <w:rPr>
          <w:sz w:val="24"/>
          <w:szCs w:val="24"/>
        </w:rPr>
        <w:t xml:space="preserve"> </w:t>
      </w:r>
      <w:r w:rsidRPr="00787C8D">
        <w:rPr>
          <w:sz w:val="24"/>
          <w:szCs w:val="24"/>
        </w:rPr>
        <w:t>nedošáchor. Ďáblík bahenní byl zjištěn na dvou místech (Kodet in verb.). Nově byla nalezena populace</w:t>
      </w:r>
      <w:r w:rsidR="003A51C5" w:rsidRPr="00787C8D">
        <w:rPr>
          <w:sz w:val="24"/>
          <w:szCs w:val="24"/>
        </w:rPr>
        <w:t xml:space="preserve"> </w:t>
      </w:r>
      <w:r w:rsidRPr="00787C8D">
        <w:rPr>
          <w:sz w:val="24"/>
          <w:szCs w:val="24"/>
        </w:rPr>
        <w:t>vachty trojlisté (</w:t>
      </w:r>
      <w:proofErr w:type="spellStart"/>
      <w:r w:rsidRPr="00787C8D">
        <w:rPr>
          <w:i/>
          <w:iCs/>
          <w:sz w:val="24"/>
          <w:szCs w:val="24"/>
        </w:rPr>
        <w:t>Menyanthes</w:t>
      </w:r>
      <w:proofErr w:type="spellEnd"/>
      <w:r w:rsidRPr="00787C8D">
        <w:rPr>
          <w:i/>
          <w:iCs/>
          <w:sz w:val="24"/>
          <w:szCs w:val="24"/>
        </w:rPr>
        <w:t xml:space="preserve"> </w:t>
      </w:r>
      <w:proofErr w:type="spellStart"/>
      <w:r w:rsidRPr="00787C8D">
        <w:rPr>
          <w:i/>
          <w:iCs/>
          <w:sz w:val="24"/>
          <w:szCs w:val="24"/>
        </w:rPr>
        <w:t>trifoliata</w:t>
      </w:r>
      <w:proofErr w:type="spellEnd"/>
      <w:r w:rsidRPr="00787C8D">
        <w:rPr>
          <w:sz w:val="24"/>
          <w:szCs w:val="24"/>
        </w:rPr>
        <w:t xml:space="preserve">). Vodní </w:t>
      </w:r>
      <w:proofErr w:type="spellStart"/>
      <w:r w:rsidRPr="00787C8D">
        <w:rPr>
          <w:sz w:val="24"/>
          <w:szCs w:val="24"/>
        </w:rPr>
        <w:t>makrofyta</w:t>
      </w:r>
      <w:proofErr w:type="spellEnd"/>
      <w:r w:rsidRPr="00787C8D">
        <w:rPr>
          <w:sz w:val="24"/>
          <w:szCs w:val="24"/>
        </w:rPr>
        <w:t xml:space="preserve"> téměř úplně zmizela z vlastního rybníka a jejich</w:t>
      </w:r>
      <w:r w:rsidR="003A51C5" w:rsidRPr="00787C8D">
        <w:rPr>
          <w:sz w:val="24"/>
          <w:szCs w:val="24"/>
        </w:rPr>
        <w:t xml:space="preserve"> </w:t>
      </w:r>
      <w:r w:rsidRPr="00787C8D">
        <w:rPr>
          <w:sz w:val="24"/>
          <w:szCs w:val="24"/>
        </w:rPr>
        <w:t xml:space="preserve">populace se udržují pouze v tůních. </w:t>
      </w:r>
      <w:r w:rsidR="00742B92" w:rsidRPr="00787C8D">
        <w:rPr>
          <w:sz w:val="24"/>
          <w:szCs w:val="24"/>
        </w:rPr>
        <w:t>P</w:t>
      </w:r>
      <w:r w:rsidRPr="00787C8D">
        <w:rPr>
          <w:sz w:val="24"/>
          <w:szCs w:val="24"/>
        </w:rPr>
        <w:t>okus o</w:t>
      </w:r>
      <w:r w:rsidR="00260417">
        <w:rPr>
          <w:sz w:val="24"/>
          <w:szCs w:val="24"/>
        </w:rPr>
        <w:t> </w:t>
      </w:r>
      <w:r w:rsidRPr="00787C8D">
        <w:rPr>
          <w:sz w:val="24"/>
          <w:szCs w:val="24"/>
        </w:rPr>
        <w:t>repatriaci stulíku malého byl neúspěšný.</w:t>
      </w:r>
    </w:p>
    <w:p w14:paraId="724C9FFC" w14:textId="1BB0E506" w:rsidR="00A3227E" w:rsidRPr="00787C8D" w:rsidRDefault="00A3227E" w:rsidP="003A51C5">
      <w:pPr>
        <w:adjustRightInd w:val="0"/>
        <w:rPr>
          <w:sz w:val="24"/>
          <w:szCs w:val="24"/>
        </w:rPr>
      </w:pPr>
    </w:p>
    <w:p w14:paraId="6C4EDA17" w14:textId="583188F4" w:rsidR="00A3227E" w:rsidRPr="00787C8D" w:rsidRDefault="008F4451" w:rsidP="008F4451">
      <w:pPr>
        <w:adjustRightInd w:val="0"/>
        <w:jc w:val="both"/>
        <w:rPr>
          <w:sz w:val="24"/>
          <w:szCs w:val="24"/>
        </w:rPr>
      </w:pPr>
      <w:r w:rsidRPr="00787C8D">
        <w:rPr>
          <w:sz w:val="24"/>
          <w:szCs w:val="24"/>
        </w:rPr>
        <w:t>Aktuální stav vegetace</w:t>
      </w:r>
      <w:r w:rsidR="003A51C5" w:rsidRPr="00787C8D">
        <w:rPr>
          <w:sz w:val="24"/>
          <w:szCs w:val="24"/>
        </w:rPr>
        <w:t xml:space="preserve"> (2024)</w:t>
      </w:r>
      <w:r w:rsidRPr="00787C8D">
        <w:rPr>
          <w:sz w:val="24"/>
          <w:szCs w:val="24"/>
        </w:rPr>
        <w:t xml:space="preserve"> se od minulého průzkumu příliš nezměnil. Průzkumem byly potvrzeny výskyty všech významných druhů litorálů, naopak dříve uváděná cenná vodní </w:t>
      </w:r>
      <w:proofErr w:type="spellStart"/>
      <w:r w:rsidRPr="00787C8D">
        <w:rPr>
          <w:sz w:val="24"/>
          <w:szCs w:val="24"/>
        </w:rPr>
        <w:t>makrofyta</w:t>
      </w:r>
      <w:proofErr w:type="spellEnd"/>
      <w:r w:rsidRPr="00787C8D">
        <w:rPr>
          <w:sz w:val="24"/>
          <w:szCs w:val="24"/>
        </w:rPr>
        <w:t xml:space="preserve"> vodní hladiny rybníka zcela vymizela. Tůně se postupně </w:t>
      </w:r>
      <w:proofErr w:type="spellStart"/>
      <w:r w:rsidRPr="00787C8D">
        <w:rPr>
          <w:sz w:val="24"/>
          <w:szCs w:val="24"/>
        </w:rPr>
        <w:t>zezmňují</w:t>
      </w:r>
      <w:proofErr w:type="spellEnd"/>
      <w:r w:rsidRPr="00787C8D">
        <w:rPr>
          <w:sz w:val="24"/>
          <w:szCs w:val="24"/>
        </w:rPr>
        <w:t xml:space="preserve"> a je pravděpodobné, že v největších tůních jsou přítomné ryby a výskyt zajímavějších vodních makrofyt je minulostí i v těchto tůních.</w:t>
      </w:r>
      <w:r w:rsidR="003A51C5" w:rsidRPr="00787C8D">
        <w:rPr>
          <w:sz w:val="24"/>
          <w:szCs w:val="24"/>
        </w:rPr>
        <w:t xml:space="preserve"> Při opravách rybníka</w:t>
      </w:r>
      <w:r w:rsidR="00742B92" w:rsidRPr="00787C8D">
        <w:rPr>
          <w:sz w:val="24"/>
          <w:szCs w:val="24"/>
        </w:rPr>
        <w:t xml:space="preserve"> (2018)</w:t>
      </w:r>
      <w:r w:rsidR="003A51C5" w:rsidRPr="00787C8D">
        <w:rPr>
          <w:sz w:val="24"/>
          <w:szCs w:val="24"/>
        </w:rPr>
        <w:t xml:space="preserve"> se na dně vyvinula vegetace obnažených den s puchýřkou útlou (</w:t>
      </w:r>
      <w:proofErr w:type="spellStart"/>
      <w:r w:rsidR="003A51C5" w:rsidRPr="00787C8D">
        <w:rPr>
          <w:i/>
          <w:sz w:val="24"/>
          <w:szCs w:val="24"/>
        </w:rPr>
        <w:t>Coleanthus</w:t>
      </w:r>
      <w:proofErr w:type="spellEnd"/>
      <w:r w:rsidR="003A51C5" w:rsidRPr="00787C8D">
        <w:rPr>
          <w:i/>
          <w:sz w:val="24"/>
          <w:szCs w:val="24"/>
        </w:rPr>
        <w:t xml:space="preserve"> </w:t>
      </w:r>
      <w:proofErr w:type="spellStart"/>
      <w:r w:rsidR="003A51C5" w:rsidRPr="00787C8D">
        <w:rPr>
          <w:i/>
          <w:sz w:val="24"/>
          <w:szCs w:val="24"/>
        </w:rPr>
        <w:t>subtilis</w:t>
      </w:r>
      <w:proofErr w:type="spellEnd"/>
      <w:r w:rsidR="003A51C5" w:rsidRPr="00787C8D">
        <w:rPr>
          <w:sz w:val="24"/>
          <w:szCs w:val="24"/>
        </w:rPr>
        <w:t>).</w:t>
      </w:r>
    </w:p>
    <w:p w14:paraId="4F97DC22" w14:textId="77777777" w:rsidR="008F4451" w:rsidRPr="00787C8D" w:rsidRDefault="008F4451" w:rsidP="00A3227E">
      <w:pPr>
        <w:adjustRightInd w:val="0"/>
        <w:rPr>
          <w:rFonts w:eastAsia="Arial,Bold"/>
          <w:b/>
          <w:bCs/>
          <w:sz w:val="24"/>
          <w:szCs w:val="24"/>
        </w:rPr>
      </w:pPr>
    </w:p>
    <w:p w14:paraId="4A494587" w14:textId="7E4C48F5" w:rsidR="00A3227E" w:rsidRPr="00787C8D" w:rsidRDefault="00A3227E" w:rsidP="00A3227E">
      <w:pPr>
        <w:adjustRightInd w:val="0"/>
        <w:rPr>
          <w:rFonts w:eastAsia="Arial,Bold"/>
          <w:b/>
          <w:bCs/>
          <w:sz w:val="24"/>
          <w:szCs w:val="24"/>
        </w:rPr>
      </w:pPr>
      <w:r w:rsidRPr="00787C8D">
        <w:rPr>
          <w:rFonts w:eastAsia="Arial,Bold"/>
          <w:b/>
          <w:bCs/>
          <w:sz w:val="24"/>
          <w:szCs w:val="24"/>
        </w:rPr>
        <w:t>Živočichové</w:t>
      </w:r>
    </w:p>
    <w:p w14:paraId="0C323EDA" w14:textId="296145B7" w:rsidR="001251DC" w:rsidRPr="000E67B2" w:rsidRDefault="00260417" w:rsidP="003A51C5">
      <w:pPr>
        <w:adjustRightInd w:val="0"/>
        <w:jc w:val="both"/>
        <w:rPr>
          <w:sz w:val="24"/>
          <w:szCs w:val="24"/>
        </w:rPr>
      </w:pPr>
      <w:r>
        <w:rPr>
          <w:sz w:val="24"/>
          <w:szCs w:val="24"/>
        </w:rPr>
        <w:t>U bezobratlý</w:t>
      </w:r>
      <w:r w:rsidR="008F4451" w:rsidRPr="00787C8D">
        <w:rPr>
          <w:sz w:val="24"/>
          <w:szCs w:val="24"/>
        </w:rPr>
        <w:t xml:space="preserve">ch zde nebyl prováděn žádný průzkum a několik dostupných dat </w:t>
      </w:r>
      <w:proofErr w:type="spellStart"/>
      <w:r w:rsidR="008F4451" w:rsidRPr="00787C8D">
        <w:rPr>
          <w:sz w:val="24"/>
          <w:szCs w:val="24"/>
        </w:rPr>
        <w:t>výzmaných</w:t>
      </w:r>
      <w:proofErr w:type="spellEnd"/>
      <w:r w:rsidR="008F4451" w:rsidRPr="00787C8D">
        <w:rPr>
          <w:sz w:val="24"/>
          <w:szCs w:val="24"/>
        </w:rPr>
        <w:t xml:space="preserve"> druhů pochází pouze z náhodných pozorování. Z motýlů zde byl pozorován batolec červený (</w:t>
      </w:r>
      <w:r w:rsidR="008F4451" w:rsidRPr="00787C8D">
        <w:rPr>
          <w:i/>
          <w:sz w:val="24"/>
          <w:szCs w:val="24"/>
        </w:rPr>
        <w:t xml:space="preserve">Aparatura </w:t>
      </w:r>
      <w:proofErr w:type="spellStart"/>
      <w:r w:rsidR="008F4451" w:rsidRPr="00787C8D">
        <w:rPr>
          <w:i/>
          <w:sz w:val="24"/>
          <w:szCs w:val="24"/>
        </w:rPr>
        <w:t>ilia</w:t>
      </w:r>
      <w:proofErr w:type="spellEnd"/>
      <w:r w:rsidR="008F4451" w:rsidRPr="00787C8D">
        <w:rPr>
          <w:sz w:val="24"/>
          <w:szCs w:val="24"/>
        </w:rPr>
        <w:t xml:space="preserve">) nebo ohniváček </w:t>
      </w:r>
      <w:proofErr w:type="spellStart"/>
      <w:r w:rsidR="008F4451" w:rsidRPr="00787C8D">
        <w:rPr>
          <w:sz w:val="24"/>
          <w:szCs w:val="24"/>
        </w:rPr>
        <w:t>černočárný</w:t>
      </w:r>
      <w:proofErr w:type="spellEnd"/>
      <w:r w:rsidR="008F4451" w:rsidRPr="00787C8D">
        <w:rPr>
          <w:sz w:val="24"/>
          <w:szCs w:val="24"/>
        </w:rPr>
        <w:t xml:space="preserve"> (</w:t>
      </w:r>
      <w:proofErr w:type="spellStart"/>
      <w:r w:rsidR="008F4451" w:rsidRPr="00787C8D">
        <w:rPr>
          <w:i/>
          <w:sz w:val="24"/>
          <w:szCs w:val="24"/>
        </w:rPr>
        <w:t>Lycaena</w:t>
      </w:r>
      <w:proofErr w:type="spellEnd"/>
      <w:r w:rsidR="008F4451" w:rsidRPr="00787C8D">
        <w:rPr>
          <w:i/>
          <w:sz w:val="24"/>
          <w:szCs w:val="24"/>
        </w:rPr>
        <w:t xml:space="preserve"> </w:t>
      </w:r>
      <w:proofErr w:type="spellStart"/>
      <w:r w:rsidR="008F4451" w:rsidRPr="00787C8D">
        <w:rPr>
          <w:i/>
          <w:sz w:val="24"/>
          <w:szCs w:val="24"/>
        </w:rPr>
        <w:t>dispar</w:t>
      </w:r>
      <w:proofErr w:type="spellEnd"/>
      <w:r w:rsidR="008F4451" w:rsidRPr="00787C8D">
        <w:rPr>
          <w:sz w:val="24"/>
          <w:szCs w:val="24"/>
        </w:rPr>
        <w:t xml:space="preserve">), z vážek můžeme jmenovat vážku </w:t>
      </w:r>
      <w:proofErr w:type="spellStart"/>
      <w:r w:rsidR="008F4451" w:rsidRPr="00787C8D">
        <w:rPr>
          <w:sz w:val="24"/>
          <w:szCs w:val="24"/>
        </w:rPr>
        <w:t>hnědo</w:t>
      </w:r>
      <w:r w:rsidR="001D1F31" w:rsidRPr="00787C8D">
        <w:rPr>
          <w:sz w:val="24"/>
          <w:szCs w:val="24"/>
        </w:rPr>
        <w:t>skvrnnou</w:t>
      </w:r>
      <w:proofErr w:type="spellEnd"/>
      <w:r w:rsidR="008F4451" w:rsidRPr="00787C8D">
        <w:rPr>
          <w:sz w:val="24"/>
          <w:szCs w:val="24"/>
        </w:rPr>
        <w:t xml:space="preserve"> (</w:t>
      </w:r>
      <w:proofErr w:type="spellStart"/>
      <w:r w:rsidR="008F4451" w:rsidRPr="00787C8D">
        <w:rPr>
          <w:i/>
          <w:sz w:val="24"/>
          <w:szCs w:val="24"/>
        </w:rPr>
        <w:t>Orthetrum</w:t>
      </w:r>
      <w:proofErr w:type="spellEnd"/>
      <w:r w:rsidR="008F4451" w:rsidRPr="00787C8D">
        <w:rPr>
          <w:i/>
          <w:sz w:val="24"/>
          <w:szCs w:val="24"/>
        </w:rPr>
        <w:t xml:space="preserve"> </w:t>
      </w:r>
      <w:proofErr w:type="spellStart"/>
      <w:r w:rsidR="008F4451" w:rsidRPr="00787C8D">
        <w:rPr>
          <w:i/>
          <w:sz w:val="24"/>
          <w:szCs w:val="24"/>
        </w:rPr>
        <w:t>brunneum</w:t>
      </w:r>
      <w:proofErr w:type="spellEnd"/>
      <w:r w:rsidR="008F4451" w:rsidRPr="00787C8D">
        <w:rPr>
          <w:sz w:val="24"/>
          <w:szCs w:val="24"/>
        </w:rPr>
        <w:t>)</w:t>
      </w:r>
      <w:r w:rsidR="001D1F31" w:rsidRPr="00787C8D">
        <w:rPr>
          <w:sz w:val="24"/>
          <w:szCs w:val="24"/>
        </w:rPr>
        <w:t>. Z rovnokřídlých je zajímavý početný výskyt saranče mokřadní (</w:t>
      </w:r>
      <w:proofErr w:type="spellStart"/>
      <w:r w:rsidR="001D1F31" w:rsidRPr="00787C8D">
        <w:rPr>
          <w:i/>
          <w:sz w:val="24"/>
          <w:szCs w:val="24"/>
        </w:rPr>
        <w:t>Stethophyma</w:t>
      </w:r>
      <w:proofErr w:type="spellEnd"/>
      <w:r w:rsidR="001D1F31" w:rsidRPr="00787C8D">
        <w:rPr>
          <w:i/>
          <w:sz w:val="24"/>
          <w:szCs w:val="24"/>
        </w:rPr>
        <w:t xml:space="preserve"> </w:t>
      </w:r>
      <w:proofErr w:type="spellStart"/>
      <w:r w:rsidR="001D1F31" w:rsidRPr="00787C8D">
        <w:rPr>
          <w:i/>
          <w:sz w:val="24"/>
          <w:szCs w:val="24"/>
        </w:rPr>
        <w:t>grossum</w:t>
      </w:r>
      <w:proofErr w:type="spellEnd"/>
      <w:r w:rsidR="001D1F31" w:rsidRPr="00787C8D">
        <w:rPr>
          <w:sz w:val="24"/>
          <w:szCs w:val="24"/>
        </w:rPr>
        <w:t>). Z obojživelníků se zde nejhojněji vyskytují zelení skokani (</w:t>
      </w:r>
      <w:proofErr w:type="spellStart"/>
      <w:r w:rsidR="001D1F31" w:rsidRPr="00787C8D">
        <w:rPr>
          <w:i/>
          <w:sz w:val="24"/>
          <w:szCs w:val="24"/>
        </w:rPr>
        <w:t>Pelophylax</w:t>
      </w:r>
      <w:proofErr w:type="spellEnd"/>
      <w:r w:rsidR="001D1F31" w:rsidRPr="00787C8D">
        <w:rPr>
          <w:i/>
          <w:sz w:val="24"/>
          <w:szCs w:val="24"/>
        </w:rPr>
        <w:t xml:space="preserve"> </w:t>
      </w:r>
      <w:proofErr w:type="spellStart"/>
      <w:r w:rsidR="001D1F31" w:rsidRPr="00787C8D">
        <w:rPr>
          <w:i/>
          <w:sz w:val="24"/>
          <w:szCs w:val="24"/>
        </w:rPr>
        <w:t>esculentus</w:t>
      </w:r>
      <w:proofErr w:type="spellEnd"/>
      <w:r w:rsidR="001D1F31" w:rsidRPr="00787C8D">
        <w:rPr>
          <w:sz w:val="24"/>
          <w:szCs w:val="24"/>
        </w:rPr>
        <w:t xml:space="preserve"> s. l.), významná je stálá přítomnost menší populace kuňky </w:t>
      </w:r>
      <w:r w:rsidR="00E81120">
        <w:rPr>
          <w:sz w:val="24"/>
          <w:szCs w:val="24"/>
        </w:rPr>
        <w:t>ohnivé</w:t>
      </w:r>
      <w:r w:rsidR="001D1F31" w:rsidRPr="00787C8D">
        <w:rPr>
          <w:sz w:val="24"/>
          <w:szCs w:val="24"/>
        </w:rPr>
        <w:t xml:space="preserve"> (</w:t>
      </w:r>
      <w:proofErr w:type="spellStart"/>
      <w:r w:rsidR="001D1F31" w:rsidRPr="00787C8D">
        <w:rPr>
          <w:i/>
          <w:sz w:val="24"/>
          <w:szCs w:val="24"/>
        </w:rPr>
        <w:t>Bombina</w:t>
      </w:r>
      <w:proofErr w:type="spellEnd"/>
      <w:r w:rsidR="001D1F31" w:rsidRPr="00787C8D">
        <w:rPr>
          <w:i/>
          <w:sz w:val="24"/>
          <w:szCs w:val="24"/>
        </w:rPr>
        <w:t xml:space="preserve"> </w:t>
      </w:r>
      <w:proofErr w:type="spellStart"/>
      <w:r w:rsidR="001D1F31" w:rsidRPr="00787C8D">
        <w:rPr>
          <w:i/>
          <w:sz w:val="24"/>
          <w:szCs w:val="24"/>
        </w:rPr>
        <w:t>bombina</w:t>
      </w:r>
      <w:proofErr w:type="spellEnd"/>
      <w:r w:rsidR="001D1F31" w:rsidRPr="00787C8D">
        <w:rPr>
          <w:sz w:val="24"/>
          <w:szCs w:val="24"/>
        </w:rPr>
        <w:t>) a rosničky zelené (</w:t>
      </w:r>
      <w:proofErr w:type="spellStart"/>
      <w:r w:rsidR="001D1F31" w:rsidRPr="00787C8D">
        <w:rPr>
          <w:i/>
          <w:sz w:val="24"/>
          <w:szCs w:val="24"/>
        </w:rPr>
        <w:t>Hyla</w:t>
      </w:r>
      <w:proofErr w:type="spellEnd"/>
      <w:r w:rsidR="001D1F31" w:rsidRPr="00787C8D">
        <w:rPr>
          <w:i/>
          <w:sz w:val="24"/>
          <w:szCs w:val="24"/>
        </w:rPr>
        <w:t xml:space="preserve"> </w:t>
      </w:r>
      <w:proofErr w:type="spellStart"/>
      <w:r w:rsidR="001D1F31" w:rsidRPr="00787C8D">
        <w:rPr>
          <w:i/>
          <w:sz w:val="24"/>
          <w:szCs w:val="24"/>
        </w:rPr>
        <w:t>arborea</w:t>
      </w:r>
      <w:proofErr w:type="spellEnd"/>
      <w:r w:rsidR="001D1F31" w:rsidRPr="00787C8D">
        <w:rPr>
          <w:sz w:val="24"/>
          <w:szCs w:val="24"/>
        </w:rPr>
        <w:t>). Další obojživelníci, jako je blatnice skvrnitá (</w:t>
      </w:r>
      <w:proofErr w:type="spellStart"/>
      <w:r w:rsidR="001D1F31" w:rsidRPr="00787C8D">
        <w:rPr>
          <w:i/>
          <w:sz w:val="24"/>
          <w:szCs w:val="24"/>
        </w:rPr>
        <w:t>Pelobates</w:t>
      </w:r>
      <w:proofErr w:type="spellEnd"/>
      <w:r w:rsidR="001D1F31" w:rsidRPr="00787C8D">
        <w:rPr>
          <w:i/>
          <w:sz w:val="24"/>
          <w:szCs w:val="24"/>
        </w:rPr>
        <w:t xml:space="preserve"> </w:t>
      </w:r>
      <w:proofErr w:type="spellStart"/>
      <w:r w:rsidR="001D1F31" w:rsidRPr="00787C8D">
        <w:rPr>
          <w:i/>
          <w:sz w:val="24"/>
          <w:szCs w:val="24"/>
        </w:rPr>
        <w:t>fuscus</w:t>
      </w:r>
      <w:proofErr w:type="spellEnd"/>
      <w:r w:rsidR="001D1F31" w:rsidRPr="00787C8D">
        <w:rPr>
          <w:sz w:val="24"/>
          <w:szCs w:val="24"/>
        </w:rPr>
        <w:t>), čolek obecný (</w:t>
      </w:r>
      <w:proofErr w:type="spellStart"/>
      <w:r w:rsidR="001D1F31" w:rsidRPr="00787C8D">
        <w:rPr>
          <w:i/>
          <w:sz w:val="24"/>
          <w:szCs w:val="24"/>
        </w:rPr>
        <w:t>Lissotriton</w:t>
      </w:r>
      <w:proofErr w:type="spellEnd"/>
      <w:r w:rsidR="001D1F31" w:rsidRPr="00787C8D">
        <w:rPr>
          <w:i/>
          <w:sz w:val="24"/>
          <w:szCs w:val="24"/>
        </w:rPr>
        <w:t xml:space="preserve"> </w:t>
      </w:r>
      <w:proofErr w:type="spellStart"/>
      <w:r w:rsidR="001D1F31" w:rsidRPr="00787C8D">
        <w:rPr>
          <w:i/>
          <w:sz w:val="24"/>
          <w:szCs w:val="24"/>
        </w:rPr>
        <w:t>vulgaris</w:t>
      </w:r>
      <w:proofErr w:type="spellEnd"/>
      <w:r w:rsidR="001D1F31" w:rsidRPr="00787C8D">
        <w:rPr>
          <w:sz w:val="24"/>
          <w:szCs w:val="24"/>
        </w:rPr>
        <w:t>), byly svým výskytem váz</w:t>
      </w:r>
      <w:r w:rsidR="00511E9A" w:rsidRPr="00787C8D">
        <w:rPr>
          <w:sz w:val="24"/>
          <w:szCs w:val="24"/>
        </w:rPr>
        <w:t>á</w:t>
      </w:r>
      <w:r w:rsidR="001D1F31" w:rsidRPr="00787C8D">
        <w:rPr>
          <w:sz w:val="24"/>
          <w:szCs w:val="24"/>
        </w:rPr>
        <w:t>n</w:t>
      </w:r>
      <w:r w:rsidR="00511E9A" w:rsidRPr="00787C8D">
        <w:rPr>
          <w:sz w:val="24"/>
          <w:szCs w:val="24"/>
        </w:rPr>
        <w:t>i</w:t>
      </w:r>
      <w:r w:rsidR="001D1F31" w:rsidRPr="00787C8D">
        <w:rPr>
          <w:sz w:val="24"/>
          <w:szCs w:val="24"/>
        </w:rPr>
        <w:t xml:space="preserve"> především na tůně a stav jejich populací dnes není znám. Dřívější výskyt skokana ostronosého (</w:t>
      </w:r>
      <w:proofErr w:type="spellStart"/>
      <w:r w:rsidR="001D1F31" w:rsidRPr="00787C8D">
        <w:rPr>
          <w:i/>
          <w:sz w:val="24"/>
          <w:szCs w:val="24"/>
        </w:rPr>
        <w:t>Rana</w:t>
      </w:r>
      <w:proofErr w:type="spellEnd"/>
      <w:r w:rsidR="001D1F31" w:rsidRPr="00787C8D">
        <w:rPr>
          <w:i/>
          <w:sz w:val="24"/>
          <w:szCs w:val="24"/>
        </w:rPr>
        <w:t xml:space="preserve"> </w:t>
      </w:r>
      <w:proofErr w:type="spellStart"/>
      <w:r w:rsidR="001D1F31" w:rsidRPr="00787C8D">
        <w:rPr>
          <w:i/>
          <w:sz w:val="24"/>
          <w:szCs w:val="24"/>
        </w:rPr>
        <w:t>arvalis</w:t>
      </w:r>
      <w:proofErr w:type="spellEnd"/>
      <w:r w:rsidR="001D1F31" w:rsidRPr="00787C8D">
        <w:rPr>
          <w:sz w:val="24"/>
          <w:szCs w:val="24"/>
        </w:rPr>
        <w:t>) se nepodařilo ověřit. Z plazů se zde vzácně m</w:t>
      </w:r>
      <w:r w:rsidR="00E81120">
        <w:rPr>
          <w:sz w:val="24"/>
          <w:szCs w:val="24"/>
        </w:rPr>
        <w:t>ů</w:t>
      </w:r>
      <w:r w:rsidR="001D1F31" w:rsidRPr="00787C8D">
        <w:rPr>
          <w:sz w:val="24"/>
          <w:szCs w:val="24"/>
        </w:rPr>
        <w:t xml:space="preserve">žeme setkat </w:t>
      </w:r>
      <w:r w:rsidR="001D1F31" w:rsidRPr="000E67B2">
        <w:rPr>
          <w:sz w:val="24"/>
          <w:szCs w:val="24"/>
        </w:rPr>
        <w:t>s užovkou obojkovou (</w:t>
      </w:r>
      <w:proofErr w:type="spellStart"/>
      <w:r w:rsidR="001D1F31" w:rsidRPr="000E67B2">
        <w:rPr>
          <w:i/>
          <w:sz w:val="24"/>
          <w:szCs w:val="24"/>
        </w:rPr>
        <w:t>Natrix</w:t>
      </w:r>
      <w:proofErr w:type="spellEnd"/>
      <w:r w:rsidR="001D1F31" w:rsidRPr="000E67B2">
        <w:rPr>
          <w:i/>
          <w:sz w:val="24"/>
          <w:szCs w:val="24"/>
        </w:rPr>
        <w:t xml:space="preserve"> </w:t>
      </w:r>
      <w:proofErr w:type="spellStart"/>
      <w:r w:rsidR="001D1F31" w:rsidRPr="000E67B2">
        <w:rPr>
          <w:i/>
          <w:sz w:val="24"/>
          <w:szCs w:val="24"/>
        </w:rPr>
        <w:t>natrix</w:t>
      </w:r>
      <w:proofErr w:type="spellEnd"/>
      <w:r w:rsidR="001D1F31" w:rsidRPr="00242D07">
        <w:rPr>
          <w:sz w:val="24"/>
          <w:szCs w:val="24"/>
        </w:rPr>
        <w:t xml:space="preserve">). </w:t>
      </w:r>
      <w:r w:rsidR="00A3227E" w:rsidRPr="00242D07">
        <w:rPr>
          <w:sz w:val="24"/>
          <w:szCs w:val="24"/>
        </w:rPr>
        <w:t xml:space="preserve">V ZCHÚ probíhal v letech </w:t>
      </w:r>
      <w:r w:rsidR="00E81120" w:rsidRPr="00242D07">
        <w:rPr>
          <w:sz w:val="24"/>
          <w:szCs w:val="24"/>
        </w:rPr>
        <w:t>2008–201</w:t>
      </w:r>
      <w:r w:rsidR="000E67B2" w:rsidRPr="00242D07">
        <w:rPr>
          <w:sz w:val="24"/>
          <w:szCs w:val="24"/>
        </w:rPr>
        <w:t>1</w:t>
      </w:r>
      <w:r w:rsidR="00E81120" w:rsidRPr="00242D07">
        <w:rPr>
          <w:sz w:val="24"/>
          <w:szCs w:val="24"/>
        </w:rPr>
        <w:t xml:space="preserve"> ornitologický průzkum</w:t>
      </w:r>
      <w:r w:rsidR="00A3227E" w:rsidRPr="00242D07">
        <w:rPr>
          <w:sz w:val="24"/>
          <w:szCs w:val="24"/>
        </w:rPr>
        <w:t xml:space="preserve"> (Kodet</w:t>
      </w:r>
      <w:r w:rsidR="001D1F31" w:rsidRPr="00242D07">
        <w:rPr>
          <w:sz w:val="24"/>
          <w:szCs w:val="24"/>
        </w:rPr>
        <w:t xml:space="preserve"> </w:t>
      </w:r>
      <w:r w:rsidR="00A3227E" w:rsidRPr="00242D07">
        <w:rPr>
          <w:sz w:val="24"/>
          <w:szCs w:val="24"/>
        </w:rPr>
        <w:t>2010</w:t>
      </w:r>
      <w:r w:rsidR="000E67B2" w:rsidRPr="00242D07">
        <w:rPr>
          <w:sz w:val="24"/>
          <w:szCs w:val="24"/>
        </w:rPr>
        <w:t>, Kodet et al. 2011</w:t>
      </w:r>
      <w:r w:rsidR="00A3227E" w:rsidRPr="00242D07">
        <w:rPr>
          <w:sz w:val="24"/>
          <w:szCs w:val="24"/>
        </w:rPr>
        <w:t xml:space="preserve">) a </w:t>
      </w:r>
      <w:r w:rsidR="00E81120" w:rsidRPr="00242D07">
        <w:rPr>
          <w:sz w:val="24"/>
          <w:szCs w:val="24"/>
        </w:rPr>
        <w:t xml:space="preserve">k dispozici jsou </w:t>
      </w:r>
      <w:r w:rsidR="00A3227E" w:rsidRPr="00242D07">
        <w:rPr>
          <w:sz w:val="24"/>
          <w:szCs w:val="24"/>
        </w:rPr>
        <w:t>data o výskytu</w:t>
      </w:r>
      <w:r w:rsidR="00E81120" w:rsidRPr="00242D07">
        <w:rPr>
          <w:sz w:val="24"/>
          <w:szCs w:val="24"/>
        </w:rPr>
        <w:t xml:space="preserve"> ptáků i z pozdějších let</w:t>
      </w:r>
      <w:r w:rsidR="00A3227E" w:rsidRPr="00242D07">
        <w:rPr>
          <w:sz w:val="24"/>
          <w:szCs w:val="24"/>
        </w:rPr>
        <w:t xml:space="preserve">. </w:t>
      </w:r>
      <w:r w:rsidR="008F4451" w:rsidRPr="00242D07">
        <w:rPr>
          <w:sz w:val="24"/>
          <w:szCs w:val="24"/>
        </w:rPr>
        <w:t>Z</w:t>
      </w:r>
      <w:r w:rsidR="00E81120" w:rsidRPr="00242D07">
        <w:rPr>
          <w:sz w:val="24"/>
          <w:szCs w:val="24"/>
        </w:rPr>
        <w:t> </w:t>
      </w:r>
      <w:r w:rsidR="008F4451" w:rsidRPr="00242D07">
        <w:rPr>
          <w:sz w:val="24"/>
          <w:szCs w:val="24"/>
        </w:rPr>
        <w:t>významn</w:t>
      </w:r>
      <w:r w:rsidR="00E81120" w:rsidRPr="00242D07">
        <w:rPr>
          <w:sz w:val="24"/>
          <w:szCs w:val="24"/>
        </w:rPr>
        <w:t>ějších mokřadních d</w:t>
      </w:r>
      <w:r w:rsidR="008F4451" w:rsidRPr="00242D07">
        <w:rPr>
          <w:sz w:val="24"/>
          <w:szCs w:val="24"/>
        </w:rPr>
        <w:t xml:space="preserve">ruhů </w:t>
      </w:r>
      <w:r w:rsidR="00E81120" w:rsidRPr="00242D07">
        <w:rPr>
          <w:sz w:val="24"/>
          <w:szCs w:val="24"/>
        </w:rPr>
        <w:t>zde hnízdí husa velká (</w:t>
      </w:r>
      <w:proofErr w:type="spellStart"/>
      <w:r w:rsidR="00E81120" w:rsidRPr="00242D07">
        <w:rPr>
          <w:i/>
          <w:sz w:val="24"/>
          <w:szCs w:val="24"/>
        </w:rPr>
        <w:t>Anser</w:t>
      </w:r>
      <w:proofErr w:type="spellEnd"/>
      <w:r w:rsidR="00E81120" w:rsidRPr="00242D07">
        <w:rPr>
          <w:i/>
          <w:sz w:val="24"/>
          <w:szCs w:val="24"/>
        </w:rPr>
        <w:t xml:space="preserve"> </w:t>
      </w:r>
      <w:proofErr w:type="spellStart"/>
      <w:r w:rsidR="00E81120" w:rsidRPr="00242D07">
        <w:rPr>
          <w:i/>
          <w:sz w:val="24"/>
          <w:szCs w:val="24"/>
        </w:rPr>
        <w:t>anser</w:t>
      </w:r>
      <w:proofErr w:type="spellEnd"/>
      <w:r w:rsidR="00E81120" w:rsidRPr="00242D07">
        <w:rPr>
          <w:sz w:val="24"/>
          <w:szCs w:val="24"/>
        </w:rPr>
        <w:t>), labuť velká (</w:t>
      </w:r>
      <w:proofErr w:type="spellStart"/>
      <w:r w:rsidR="00E81120" w:rsidRPr="00242D07">
        <w:rPr>
          <w:i/>
          <w:sz w:val="24"/>
          <w:szCs w:val="24"/>
        </w:rPr>
        <w:t>Cygnus</w:t>
      </w:r>
      <w:proofErr w:type="spellEnd"/>
      <w:r w:rsidR="00E81120" w:rsidRPr="00242D07">
        <w:rPr>
          <w:i/>
          <w:sz w:val="24"/>
          <w:szCs w:val="24"/>
        </w:rPr>
        <w:t xml:space="preserve"> </w:t>
      </w:r>
      <w:proofErr w:type="spellStart"/>
      <w:r w:rsidR="00E81120" w:rsidRPr="00242D07">
        <w:rPr>
          <w:i/>
          <w:sz w:val="24"/>
          <w:szCs w:val="24"/>
        </w:rPr>
        <w:t>olor</w:t>
      </w:r>
      <w:proofErr w:type="spellEnd"/>
      <w:r w:rsidR="00E81120" w:rsidRPr="00242D07">
        <w:rPr>
          <w:sz w:val="24"/>
          <w:szCs w:val="24"/>
        </w:rPr>
        <w:t>), kopřivka obecná (</w:t>
      </w:r>
      <w:proofErr w:type="spellStart"/>
      <w:r w:rsidR="00E81120" w:rsidRPr="00242D07">
        <w:rPr>
          <w:i/>
          <w:sz w:val="24"/>
          <w:szCs w:val="24"/>
        </w:rPr>
        <w:t>Mareca</w:t>
      </w:r>
      <w:proofErr w:type="spellEnd"/>
      <w:r w:rsidR="00E81120" w:rsidRPr="00242D07">
        <w:rPr>
          <w:i/>
          <w:sz w:val="24"/>
          <w:szCs w:val="24"/>
        </w:rPr>
        <w:t xml:space="preserve"> </w:t>
      </w:r>
      <w:proofErr w:type="spellStart"/>
      <w:r w:rsidR="00E81120" w:rsidRPr="00242D07">
        <w:rPr>
          <w:i/>
          <w:sz w:val="24"/>
          <w:szCs w:val="24"/>
        </w:rPr>
        <w:t>strepera</w:t>
      </w:r>
      <w:proofErr w:type="spellEnd"/>
      <w:r w:rsidR="00E81120" w:rsidRPr="00242D07">
        <w:rPr>
          <w:sz w:val="24"/>
          <w:szCs w:val="24"/>
        </w:rPr>
        <w:t>), potápka roháč (</w:t>
      </w:r>
      <w:proofErr w:type="spellStart"/>
      <w:r w:rsidR="00E81120" w:rsidRPr="00242D07">
        <w:rPr>
          <w:i/>
          <w:sz w:val="24"/>
          <w:szCs w:val="24"/>
        </w:rPr>
        <w:t>Podiceps</w:t>
      </w:r>
      <w:proofErr w:type="spellEnd"/>
      <w:r w:rsidR="00E81120" w:rsidRPr="00242D07">
        <w:rPr>
          <w:i/>
          <w:sz w:val="24"/>
          <w:szCs w:val="24"/>
        </w:rPr>
        <w:t xml:space="preserve"> </w:t>
      </w:r>
      <w:proofErr w:type="spellStart"/>
      <w:r w:rsidR="00E81120" w:rsidRPr="00242D07">
        <w:rPr>
          <w:i/>
          <w:sz w:val="24"/>
          <w:szCs w:val="24"/>
        </w:rPr>
        <w:t>cristatus</w:t>
      </w:r>
      <w:proofErr w:type="spellEnd"/>
      <w:r w:rsidR="00E81120" w:rsidRPr="00242D07">
        <w:rPr>
          <w:sz w:val="24"/>
          <w:szCs w:val="24"/>
        </w:rPr>
        <w:t>), potápka malá (</w:t>
      </w:r>
      <w:proofErr w:type="spellStart"/>
      <w:r w:rsidR="00E81120" w:rsidRPr="00242D07">
        <w:rPr>
          <w:i/>
          <w:sz w:val="24"/>
          <w:szCs w:val="24"/>
        </w:rPr>
        <w:t>Tachybapthus</w:t>
      </w:r>
      <w:proofErr w:type="spellEnd"/>
      <w:r w:rsidR="00E81120" w:rsidRPr="00242D07">
        <w:rPr>
          <w:i/>
          <w:sz w:val="24"/>
          <w:szCs w:val="24"/>
        </w:rPr>
        <w:t xml:space="preserve"> </w:t>
      </w:r>
      <w:proofErr w:type="spellStart"/>
      <w:r w:rsidR="00E81120" w:rsidRPr="00242D07">
        <w:rPr>
          <w:i/>
          <w:sz w:val="24"/>
          <w:szCs w:val="24"/>
        </w:rPr>
        <w:t>ruficollis</w:t>
      </w:r>
      <w:proofErr w:type="spellEnd"/>
      <w:r w:rsidR="00E81120" w:rsidRPr="00242D07">
        <w:rPr>
          <w:sz w:val="24"/>
          <w:szCs w:val="24"/>
        </w:rPr>
        <w:t>), moták pochop (</w:t>
      </w:r>
      <w:proofErr w:type="spellStart"/>
      <w:r w:rsidR="00E81120" w:rsidRPr="00242D07">
        <w:rPr>
          <w:i/>
          <w:sz w:val="24"/>
          <w:szCs w:val="24"/>
        </w:rPr>
        <w:t>Circus</w:t>
      </w:r>
      <w:proofErr w:type="spellEnd"/>
      <w:r w:rsidR="00E81120" w:rsidRPr="00242D07">
        <w:rPr>
          <w:i/>
          <w:sz w:val="24"/>
          <w:szCs w:val="24"/>
        </w:rPr>
        <w:t xml:space="preserve"> </w:t>
      </w:r>
      <w:proofErr w:type="spellStart"/>
      <w:r w:rsidR="00E81120" w:rsidRPr="00242D07">
        <w:rPr>
          <w:i/>
          <w:sz w:val="24"/>
          <w:szCs w:val="24"/>
        </w:rPr>
        <w:t>aeruginosus</w:t>
      </w:r>
      <w:proofErr w:type="spellEnd"/>
      <w:r w:rsidR="00E81120" w:rsidRPr="00242D07">
        <w:rPr>
          <w:sz w:val="24"/>
          <w:szCs w:val="24"/>
        </w:rPr>
        <w:t>), jeřáb popelavý (</w:t>
      </w:r>
      <w:r w:rsidR="00E81120" w:rsidRPr="00242D07">
        <w:rPr>
          <w:i/>
          <w:sz w:val="24"/>
          <w:szCs w:val="24"/>
        </w:rPr>
        <w:t xml:space="preserve">Grus </w:t>
      </w:r>
      <w:proofErr w:type="spellStart"/>
      <w:r w:rsidR="00E81120" w:rsidRPr="00242D07">
        <w:rPr>
          <w:i/>
          <w:sz w:val="24"/>
          <w:szCs w:val="24"/>
        </w:rPr>
        <w:t>grus</w:t>
      </w:r>
      <w:proofErr w:type="spellEnd"/>
      <w:r w:rsidR="00E81120" w:rsidRPr="00242D07">
        <w:rPr>
          <w:sz w:val="24"/>
          <w:szCs w:val="24"/>
        </w:rPr>
        <w:t>), chřástal vodní (</w:t>
      </w:r>
      <w:proofErr w:type="spellStart"/>
      <w:r w:rsidR="00E81120" w:rsidRPr="00242D07">
        <w:rPr>
          <w:i/>
          <w:sz w:val="24"/>
          <w:szCs w:val="24"/>
        </w:rPr>
        <w:t>Rallus</w:t>
      </w:r>
      <w:proofErr w:type="spellEnd"/>
      <w:r w:rsidR="00E81120" w:rsidRPr="00242D07">
        <w:rPr>
          <w:i/>
          <w:sz w:val="24"/>
          <w:szCs w:val="24"/>
        </w:rPr>
        <w:t xml:space="preserve"> </w:t>
      </w:r>
      <w:proofErr w:type="spellStart"/>
      <w:r w:rsidR="00E81120" w:rsidRPr="00242D07">
        <w:rPr>
          <w:i/>
          <w:sz w:val="24"/>
          <w:szCs w:val="24"/>
        </w:rPr>
        <w:t>aquaticus</w:t>
      </w:r>
      <w:proofErr w:type="spellEnd"/>
      <w:r w:rsidR="00E81120" w:rsidRPr="00242D07">
        <w:rPr>
          <w:sz w:val="24"/>
          <w:szCs w:val="24"/>
        </w:rPr>
        <w:t>), slípka zelenonohá (</w:t>
      </w:r>
      <w:proofErr w:type="spellStart"/>
      <w:r w:rsidR="00E81120" w:rsidRPr="00242D07">
        <w:rPr>
          <w:i/>
          <w:sz w:val="24"/>
          <w:szCs w:val="24"/>
        </w:rPr>
        <w:t>Gallinula</w:t>
      </w:r>
      <w:proofErr w:type="spellEnd"/>
      <w:r w:rsidR="00E81120" w:rsidRPr="00242D07">
        <w:rPr>
          <w:i/>
          <w:sz w:val="24"/>
          <w:szCs w:val="24"/>
        </w:rPr>
        <w:t xml:space="preserve"> </w:t>
      </w:r>
      <w:proofErr w:type="spellStart"/>
      <w:r w:rsidR="00E81120" w:rsidRPr="00242D07">
        <w:rPr>
          <w:i/>
          <w:sz w:val="24"/>
          <w:szCs w:val="24"/>
        </w:rPr>
        <w:t>chroropus</w:t>
      </w:r>
      <w:proofErr w:type="spellEnd"/>
      <w:r w:rsidR="00E81120" w:rsidRPr="00242D07">
        <w:rPr>
          <w:sz w:val="24"/>
          <w:szCs w:val="24"/>
        </w:rPr>
        <w:t>), lyska černá (</w:t>
      </w:r>
      <w:proofErr w:type="spellStart"/>
      <w:r w:rsidR="00E81120" w:rsidRPr="00242D07">
        <w:rPr>
          <w:i/>
          <w:sz w:val="24"/>
          <w:szCs w:val="24"/>
        </w:rPr>
        <w:t>Fulica</w:t>
      </w:r>
      <w:proofErr w:type="spellEnd"/>
      <w:r w:rsidR="00E81120" w:rsidRPr="00242D07">
        <w:rPr>
          <w:i/>
          <w:sz w:val="24"/>
          <w:szCs w:val="24"/>
        </w:rPr>
        <w:t xml:space="preserve"> </w:t>
      </w:r>
      <w:proofErr w:type="spellStart"/>
      <w:r w:rsidR="00E81120" w:rsidRPr="00242D07">
        <w:rPr>
          <w:i/>
          <w:sz w:val="24"/>
          <w:szCs w:val="24"/>
        </w:rPr>
        <w:t>atra</w:t>
      </w:r>
      <w:proofErr w:type="spellEnd"/>
      <w:r w:rsidR="00E81120" w:rsidRPr="00242D07">
        <w:rPr>
          <w:sz w:val="24"/>
          <w:szCs w:val="24"/>
        </w:rPr>
        <w:t xml:space="preserve">), </w:t>
      </w:r>
      <w:r w:rsidR="000E67B2" w:rsidRPr="00242D07">
        <w:rPr>
          <w:sz w:val="24"/>
          <w:szCs w:val="24"/>
        </w:rPr>
        <w:t>čejka chocholatá (</w:t>
      </w:r>
      <w:proofErr w:type="spellStart"/>
      <w:r w:rsidR="000E67B2" w:rsidRPr="00242D07">
        <w:rPr>
          <w:i/>
          <w:sz w:val="24"/>
          <w:szCs w:val="24"/>
        </w:rPr>
        <w:t>Vanellus</w:t>
      </w:r>
      <w:proofErr w:type="spellEnd"/>
      <w:r w:rsidR="000E67B2" w:rsidRPr="00242D07">
        <w:rPr>
          <w:i/>
          <w:sz w:val="24"/>
          <w:szCs w:val="24"/>
        </w:rPr>
        <w:t xml:space="preserve"> </w:t>
      </w:r>
      <w:proofErr w:type="spellStart"/>
      <w:r w:rsidR="000E67B2" w:rsidRPr="00242D07">
        <w:rPr>
          <w:i/>
          <w:sz w:val="24"/>
          <w:szCs w:val="24"/>
        </w:rPr>
        <w:t>vanellus</w:t>
      </w:r>
      <w:proofErr w:type="spellEnd"/>
      <w:r w:rsidR="000E67B2" w:rsidRPr="00242D07">
        <w:rPr>
          <w:sz w:val="24"/>
          <w:szCs w:val="24"/>
        </w:rPr>
        <w:t xml:space="preserve">), </w:t>
      </w:r>
      <w:r w:rsidR="005A1D5D" w:rsidRPr="00242D07">
        <w:rPr>
          <w:sz w:val="24"/>
          <w:szCs w:val="24"/>
        </w:rPr>
        <w:t>kulík říční (</w:t>
      </w:r>
      <w:proofErr w:type="spellStart"/>
      <w:r w:rsidR="005A1D5D" w:rsidRPr="00242D07">
        <w:rPr>
          <w:i/>
          <w:sz w:val="24"/>
          <w:szCs w:val="24"/>
        </w:rPr>
        <w:t>Charadrius</w:t>
      </w:r>
      <w:proofErr w:type="spellEnd"/>
      <w:r w:rsidR="005A1D5D" w:rsidRPr="00242D07">
        <w:rPr>
          <w:i/>
          <w:sz w:val="24"/>
          <w:szCs w:val="24"/>
        </w:rPr>
        <w:t xml:space="preserve"> </w:t>
      </w:r>
      <w:proofErr w:type="spellStart"/>
      <w:r w:rsidR="005A1D5D" w:rsidRPr="00242D07">
        <w:rPr>
          <w:i/>
          <w:sz w:val="24"/>
          <w:szCs w:val="24"/>
        </w:rPr>
        <w:t>dubius</w:t>
      </w:r>
      <w:proofErr w:type="spellEnd"/>
      <w:r w:rsidR="005A1D5D" w:rsidRPr="00242D07">
        <w:rPr>
          <w:sz w:val="24"/>
          <w:szCs w:val="24"/>
        </w:rPr>
        <w:t xml:space="preserve">), </w:t>
      </w:r>
      <w:r w:rsidR="00E81120" w:rsidRPr="00242D07">
        <w:rPr>
          <w:sz w:val="24"/>
          <w:szCs w:val="24"/>
        </w:rPr>
        <w:t>slavík modráček středoevropský (</w:t>
      </w:r>
      <w:proofErr w:type="spellStart"/>
      <w:r w:rsidR="00E81120" w:rsidRPr="00242D07">
        <w:rPr>
          <w:i/>
          <w:sz w:val="24"/>
          <w:szCs w:val="24"/>
        </w:rPr>
        <w:t>Luscinia</w:t>
      </w:r>
      <w:proofErr w:type="spellEnd"/>
      <w:r w:rsidR="00E81120" w:rsidRPr="00242D07">
        <w:rPr>
          <w:i/>
          <w:sz w:val="24"/>
          <w:szCs w:val="24"/>
        </w:rPr>
        <w:t xml:space="preserve"> </w:t>
      </w:r>
      <w:proofErr w:type="spellStart"/>
      <w:r w:rsidR="00E81120" w:rsidRPr="00242D07">
        <w:rPr>
          <w:i/>
          <w:sz w:val="24"/>
          <w:szCs w:val="24"/>
        </w:rPr>
        <w:t>svecica</w:t>
      </w:r>
      <w:proofErr w:type="spellEnd"/>
      <w:r w:rsidR="00E81120" w:rsidRPr="00242D07">
        <w:rPr>
          <w:i/>
          <w:sz w:val="24"/>
          <w:szCs w:val="24"/>
        </w:rPr>
        <w:t xml:space="preserve"> </w:t>
      </w:r>
      <w:proofErr w:type="spellStart"/>
      <w:r w:rsidR="00E81120" w:rsidRPr="00242D07">
        <w:rPr>
          <w:i/>
          <w:sz w:val="24"/>
          <w:szCs w:val="24"/>
        </w:rPr>
        <w:t>cyanecula</w:t>
      </w:r>
      <w:proofErr w:type="spellEnd"/>
      <w:r w:rsidR="00E81120" w:rsidRPr="00242D07">
        <w:rPr>
          <w:sz w:val="24"/>
          <w:szCs w:val="24"/>
        </w:rPr>
        <w:t xml:space="preserve">), </w:t>
      </w:r>
      <w:proofErr w:type="spellStart"/>
      <w:r w:rsidR="00E81120" w:rsidRPr="00242D07">
        <w:rPr>
          <w:sz w:val="24"/>
          <w:szCs w:val="24"/>
        </w:rPr>
        <w:t>cvrčilka</w:t>
      </w:r>
      <w:proofErr w:type="spellEnd"/>
      <w:r w:rsidR="00E81120" w:rsidRPr="00242D07">
        <w:rPr>
          <w:sz w:val="24"/>
          <w:szCs w:val="24"/>
        </w:rPr>
        <w:t xml:space="preserve"> slavíková (</w:t>
      </w:r>
      <w:proofErr w:type="spellStart"/>
      <w:r w:rsidR="00E81120" w:rsidRPr="00242D07">
        <w:rPr>
          <w:i/>
          <w:sz w:val="24"/>
          <w:szCs w:val="24"/>
        </w:rPr>
        <w:t>Locustella</w:t>
      </w:r>
      <w:proofErr w:type="spellEnd"/>
      <w:r w:rsidR="00E81120" w:rsidRPr="00242D07">
        <w:rPr>
          <w:i/>
          <w:sz w:val="24"/>
          <w:szCs w:val="24"/>
        </w:rPr>
        <w:t xml:space="preserve"> </w:t>
      </w:r>
      <w:proofErr w:type="spellStart"/>
      <w:r w:rsidR="00E81120" w:rsidRPr="00242D07">
        <w:rPr>
          <w:i/>
          <w:sz w:val="24"/>
          <w:szCs w:val="24"/>
        </w:rPr>
        <w:t>luscinioides</w:t>
      </w:r>
      <w:proofErr w:type="spellEnd"/>
      <w:r w:rsidR="00E81120" w:rsidRPr="00242D07">
        <w:rPr>
          <w:sz w:val="24"/>
          <w:szCs w:val="24"/>
        </w:rPr>
        <w:t>)</w:t>
      </w:r>
      <w:r w:rsidR="00A3649D" w:rsidRPr="00242D07">
        <w:rPr>
          <w:sz w:val="24"/>
          <w:szCs w:val="24"/>
        </w:rPr>
        <w:t xml:space="preserve"> a</w:t>
      </w:r>
      <w:r w:rsidR="00E81120" w:rsidRPr="00242D07">
        <w:rPr>
          <w:sz w:val="24"/>
          <w:szCs w:val="24"/>
        </w:rPr>
        <w:t xml:space="preserve"> rákosník velký (</w:t>
      </w:r>
      <w:proofErr w:type="spellStart"/>
      <w:r w:rsidR="00E81120" w:rsidRPr="00242D07">
        <w:rPr>
          <w:i/>
          <w:iCs/>
          <w:sz w:val="24"/>
          <w:szCs w:val="24"/>
        </w:rPr>
        <w:t>Acrocephalus</w:t>
      </w:r>
      <w:proofErr w:type="spellEnd"/>
      <w:r w:rsidR="00E81120" w:rsidRPr="00242D07">
        <w:rPr>
          <w:i/>
          <w:iCs/>
          <w:sz w:val="24"/>
          <w:szCs w:val="24"/>
        </w:rPr>
        <w:t xml:space="preserve"> </w:t>
      </w:r>
      <w:proofErr w:type="spellStart"/>
      <w:r w:rsidR="00E81120" w:rsidRPr="00242D07">
        <w:rPr>
          <w:i/>
          <w:iCs/>
          <w:sz w:val="24"/>
          <w:szCs w:val="24"/>
        </w:rPr>
        <w:t>arundinaceus</w:t>
      </w:r>
      <w:proofErr w:type="spellEnd"/>
      <w:r w:rsidR="00E81120" w:rsidRPr="00242D07">
        <w:rPr>
          <w:sz w:val="24"/>
          <w:szCs w:val="24"/>
        </w:rPr>
        <w:t xml:space="preserve">), </w:t>
      </w:r>
      <w:r w:rsidR="00A3649D" w:rsidRPr="00242D07">
        <w:rPr>
          <w:sz w:val="24"/>
          <w:szCs w:val="24"/>
        </w:rPr>
        <w:t xml:space="preserve">z terestrických druhů </w:t>
      </w:r>
      <w:r w:rsidR="003C6E76" w:rsidRPr="00242D07">
        <w:rPr>
          <w:sz w:val="24"/>
          <w:szCs w:val="24"/>
        </w:rPr>
        <w:t>krutihlav obecný (</w:t>
      </w:r>
      <w:proofErr w:type="spellStart"/>
      <w:r w:rsidR="003C6E76" w:rsidRPr="00242D07">
        <w:rPr>
          <w:i/>
          <w:sz w:val="24"/>
          <w:szCs w:val="24"/>
        </w:rPr>
        <w:t>Jynx</w:t>
      </w:r>
      <w:proofErr w:type="spellEnd"/>
      <w:r w:rsidR="003C6E76" w:rsidRPr="00242D07">
        <w:rPr>
          <w:i/>
          <w:sz w:val="24"/>
          <w:szCs w:val="24"/>
        </w:rPr>
        <w:t xml:space="preserve"> </w:t>
      </w:r>
      <w:proofErr w:type="spellStart"/>
      <w:r w:rsidR="003C6E76" w:rsidRPr="00242D07">
        <w:rPr>
          <w:i/>
          <w:sz w:val="24"/>
          <w:szCs w:val="24"/>
        </w:rPr>
        <w:t>torquilla</w:t>
      </w:r>
      <w:proofErr w:type="spellEnd"/>
      <w:r w:rsidR="003C6E76" w:rsidRPr="00242D07">
        <w:rPr>
          <w:sz w:val="24"/>
          <w:szCs w:val="24"/>
        </w:rPr>
        <w:t xml:space="preserve">), </w:t>
      </w:r>
      <w:r w:rsidR="00232F70" w:rsidRPr="00242D07">
        <w:rPr>
          <w:sz w:val="24"/>
          <w:szCs w:val="24"/>
        </w:rPr>
        <w:t>strakapoud malý (</w:t>
      </w:r>
      <w:proofErr w:type="spellStart"/>
      <w:r w:rsidR="00232F70" w:rsidRPr="00242D07">
        <w:rPr>
          <w:i/>
          <w:sz w:val="24"/>
          <w:szCs w:val="24"/>
        </w:rPr>
        <w:t>Dryobates</w:t>
      </w:r>
      <w:proofErr w:type="spellEnd"/>
      <w:r w:rsidR="00232F70" w:rsidRPr="00242D07">
        <w:rPr>
          <w:i/>
          <w:sz w:val="24"/>
          <w:szCs w:val="24"/>
        </w:rPr>
        <w:t xml:space="preserve"> minor</w:t>
      </w:r>
      <w:r w:rsidR="00232F70" w:rsidRPr="00242D07">
        <w:rPr>
          <w:sz w:val="24"/>
          <w:szCs w:val="24"/>
        </w:rPr>
        <w:t xml:space="preserve">), </w:t>
      </w:r>
      <w:r w:rsidR="003C6E76" w:rsidRPr="00242D07">
        <w:rPr>
          <w:sz w:val="24"/>
          <w:szCs w:val="24"/>
        </w:rPr>
        <w:t>žluna zelená (</w:t>
      </w:r>
      <w:proofErr w:type="spellStart"/>
      <w:r w:rsidR="003C6E76" w:rsidRPr="00242D07">
        <w:rPr>
          <w:i/>
          <w:sz w:val="24"/>
          <w:szCs w:val="24"/>
        </w:rPr>
        <w:t>Picus</w:t>
      </w:r>
      <w:proofErr w:type="spellEnd"/>
      <w:r w:rsidR="003C6E76" w:rsidRPr="00242D07">
        <w:rPr>
          <w:i/>
          <w:sz w:val="24"/>
          <w:szCs w:val="24"/>
        </w:rPr>
        <w:t xml:space="preserve"> </w:t>
      </w:r>
      <w:proofErr w:type="spellStart"/>
      <w:r w:rsidR="003C6E76" w:rsidRPr="00242D07">
        <w:rPr>
          <w:i/>
          <w:sz w:val="24"/>
          <w:szCs w:val="24"/>
        </w:rPr>
        <w:t>viridis</w:t>
      </w:r>
      <w:proofErr w:type="spellEnd"/>
      <w:r w:rsidR="003C6E76" w:rsidRPr="00242D07">
        <w:rPr>
          <w:sz w:val="24"/>
          <w:szCs w:val="24"/>
        </w:rPr>
        <w:t>), lejsek šedý (</w:t>
      </w:r>
      <w:proofErr w:type="spellStart"/>
      <w:r w:rsidR="003C6E76" w:rsidRPr="00242D07">
        <w:rPr>
          <w:i/>
          <w:sz w:val="24"/>
          <w:szCs w:val="24"/>
        </w:rPr>
        <w:t>Muscicapa</w:t>
      </w:r>
      <w:proofErr w:type="spellEnd"/>
      <w:r w:rsidR="003C6E76" w:rsidRPr="00242D07">
        <w:rPr>
          <w:i/>
          <w:sz w:val="24"/>
          <w:szCs w:val="24"/>
        </w:rPr>
        <w:t xml:space="preserve"> </w:t>
      </w:r>
      <w:proofErr w:type="spellStart"/>
      <w:r w:rsidR="003C6E76" w:rsidRPr="00242D07">
        <w:rPr>
          <w:i/>
          <w:sz w:val="24"/>
          <w:szCs w:val="24"/>
        </w:rPr>
        <w:t>striata</w:t>
      </w:r>
      <w:proofErr w:type="spellEnd"/>
      <w:r w:rsidR="003C6E76" w:rsidRPr="00242D07">
        <w:rPr>
          <w:sz w:val="24"/>
          <w:szCs w:val="24"/>
        </w:rPr>
        <w:t xml:space="preserve">), </w:t>
      </w:r>
      <w:r w:rsidR="00232F70" w:rsidRPr="00242D07">
        <w:rPr>
          <w:sz w:val="24"/>
          <w:szCs w:val="24"/>
        </w:rPr>
        <w:t>ťuhýk obecný (</w:t>
      </w:r>
      <w:r w:rsidR="00232F70" w:rsidRPr="00242D07">
        <w:rPr>
          <w:i/>
          <w:sz w:val="24"/>
          <w:szCs w:val="24"/>
        </w:rPr>
        <w:t xml:space="preserve">Lanius </w:t>
      </w:r>
      <w:proofErr w:type="spellStart"/>
      <w:r w:rsidR="00232F70" w:rsidRPr="00242D07">
        <w:rPr>
          <w:i/>
          <w:sz w:val="24"/>
          <w:szCs w:val="24"/>
        </w:rPr>
        <w:t>collurio</w:t>
      </w:r>
      <w:proofErr w:type="spellEnd"/>
      <w:r w:rsidR="00232F70" w:rsidRPr="00242D07">
        <w:rPr>
          <w:sz w:val="24"/>
          <w:szCs w:val="24"/>
        </w:rPr>
        <w:t>)</w:t>
      </w:r>
      <w:r w:rsidR="003C6E76" w:rsidRPr="00242D07">
        <w:rPr>
          <w:sz w:val="24"/>
          <w:szCs w:val="24"/>
        </w:rPr>
        <w:t xml:space="preserve">, bramborníček hnědý </w:t>
      </w:r>
      <w:r w:rsidR="003C6E76" w:rsidRPr="00242D07">
        <w:rPr>
          <w:sz w:val="24"/>
          <w:szCs w:val="24"/>
        </w:rPr>
        <w:lastRenderedPageBreak/>
        <w:t>(</w:t>
      </w:r>
      <w:proofErr w:type="spellStart"/>
      <w:r w:rsidR="003C6E76" w:rsidRPr="00242D07">
        <w:rPr>
          <w:i/>
          <w:sz w:val="24"/>
          <w:szCs w:val="24"/>
        </w:rPr>
        <w:t>Saxicola</w:t>
      </w:r>
      <w:proofErr w:type="spellEnd"/>
      <w:r w:rsidR="003C6E76" w:rsidRPr="00242D07">
        <w:rPr>
          <w:i/>
          <w:sz w:val="24"/>
          <w:szCs w:val="24"/>
        </w:rPr>
        <w:t xml:space="preserve"> </w:t>
      </w:r>
      <w:proofErr w:type="spellStart"/>
      <w:r w:rsidR="003C6E76" w:rsidRPr="00242D07">
        <w:rPr>
          <w:i/>
          <w:sz w:val="24"/>
          <w:szCs w:val="24"/>
        </w:rPr>
        <w:t>rubetra</w:t>
      </w:r>
      <w:proofErr w:type="spellEnd"/>
      <w:r w:rsidR="003C6E76" w:rsidRPr="00242D07">
        <w:rPr>
          <w:sz w:val="24"/>
          <w:szCs w:val="24"/>
        </w:rPr>
        <w:t>)</w:t>
      </w:r>
      <w:r w:rsidR="00A3649D" w:rsidRPr="00242D07">
        <w:rPr>
          <w:sz w:val="24"/>
          <w:szCs w:val="24"/>
        </w:rPr>
        <w:t xml:space="preserve"> a</w:t>
      </w:r>
      <w:r w:rsidR="003C6E76" w:rsidRPr="00242D07">
        <w:rPr>
          <w:sz w:val="24"/>
          <w:szCs w:val="24"/>
        </w:rPr>
        <w:t xml:space="preserve"> žluva hajní (</w:t>
      </w:r>
      <w:proofErr w:type="spellStart"/>
      <w:r w:rsidR="003C6E76" w:rsidRPr="00242D07">
        <w:rPr>
          <w:i/>
          <w:sz w:val="24"/>
          <w:szCs w:val="24"/>
        </w:rPr>
        <w:t>Oriolus</w:t>
      </w:r>
      <w:proofErr w:type="spellEnd"/>
      <w:r w:rsidR="003C6E76" w:rsidRPr="00242D07">
        <w:rPr>
          <w:i/>
          <w:sz w:val="24"/>
          <w:szCs w:val="24"/>
        </w:rPr>
        <w:t xml:space="preserve"> </w:t>
      </w:r>
      <w:proofErr w:type="spellStart"/>
      <w:r w:rsidR="003C6E76" w:rsidRPr="00242D07">
        <w:rPr>
          <w:i/>
          <w:sz w:val="24"/>
          <w:szCs w:val="24"/>
        </w:rPr>
        <w:t>oriolus</w:t>
      </w:r>
      <w:proofErr w:type="spellEnd"/>
      <w:r w:rsidR="003C6E76" w:rsidRPr="00242D07">
        <w:rPr>
          <w:sz w:val="24"/>
          <w:szCs w:val="24"/>
        </w:rPr>
        <w:t>)</w:t>
      </w:r>
      <w:r w:rsidR="00A3649D" w:rsidRPr="00242D07">
        <w:rPr>
          <w:sz w:val="24"/>
          <w:szCs w:val="24"/>
        </w:rPr>
        <w:t>. D</w:t>
      </w:r>
      <w:r w:rsidR="00E81120" w:rsidRPr="00242D07">
        <w:rPr>
          <w:sz w:val="24"/>
          <w:szCs w:val="24"/>
        </w:rPr>
        <w:t xml:space="preserve">ále lokalitu využívají </w:t>
      </w:r>
      <w:r w:rsidR="00A3649D" w:rsidRPr="00242D07">
        <w:rPr>
          <w:sz w:val="24"/>
          <w:szCs w:val="24"/>
        </w:rPr>
        <w:t xml:space="preserve">v hnízdní době </w:t>
      </w:r>
      <w:r w:rsidR="00E81120" w:rsidRPr="00242D07">
        <w:rPr>
          <w:sz w:val="24"/>
          <w:szCs w:val="24"/>
        </w:rPr>
        <w:t>jako své loviště čáp bílý (</w:t>
      </w:r>
      <w:proofErr w:type="spellStart"/>
      <w:r w:rsidR="00E81120" w:rsidRPr="00242D07">
        <w:rPr>
          <w:rStyle w:val="lrzxr"/>
          <w:i/>
          <w:sz w:val="24"/>
          <w:szCs w:val="24"/>
        </w:rPr>
        <w:t>Ciconia</w:t>
      </w:r>
      <w:proofErr w:type="spellEnd"/>
      <w:r w:rsidR="00E81120" w:rsidRPr="00242D07">
        <w:rPr>
          <w:rStyle w:val="lrzxr"/>
          <w:i/>
          <w:sz w:val="24"/>
          <w:szCs w:val="24"/>
        </w:rPr>
        <w:t xml:space="preserve"> </w:t>
      </w:r>
      <w:proofErr w:type="spellStart"/>
      <w:r w:rsidR="00E81120" w:rsidRPr="00242D07">
        <w:rPr>
          <w:rStyle w:val="lrzxr"/>
          <w:i/>
          <w:sz w:val="24"/>
          <w:szCs w:val="24"/>
        </w:rPr>
        <w:t>ciconia</w:t>
      </w:r>
      <w:proofErr w:type="spellEnd"/>
      <w:r w:rsidR="00E81120" w:rsidRPr="00242D07">
        <w:rPr>
          <w:sz w:val="24"/>
          <w:szCs w:val="24"/>
        </w:rPr>
        <w:t>), čáp černý (</w:t>
      </w:r>
      <w:proofErr w:type="spellStart"/>
      <w:r w:rsidR="00E81120" w:rsidRPr="00242D07">
        <w:rPr>
          <w:rStyle w:val="lrzxr"/>
          <w:i/>
          <w:sz w:val="24"/>
          <w:szCs w:val="24"/>
        </w:rPr>
        <w:t>Ciconia</w:t>
      </w:r>
      <w:proofErr w:type="spellEnd"/>
      <w:r w:rsidR="00E81120" w:rsidRPr="00242D07">
        <w:rPr>
          <w:rStyle w:val="lrzxr"/>
          <w:i/>
          <w:sz w:val="24"/>
          <w:szCs w:val="24"/>
        </w:rPr>
        <w:t xml:space="preserve"> </w:t>
      </w:r>
      <w:proofErr w:type="spellStart"/>
      <w:r w:rsidR="00E81120" w:rsidRPr="00242D07">
        <w:rPr>
          <w:rStyle w:val="lrzxr"/>
          <w:i/>
          <w:sz w:val="24"/>
          <w:szCs w:val="24"/>
        </w:rPr>
        <w:t>nigra</w:t>
      </w:r>
      <w:proofErr w:type="spellEnd"/>
      <w:r w:rsidR="00E81120" w:rsidRPr="00242D07">
        <w:rPr>
          <w:sz w:val="24"/>
          <w:szCs w:val="24"/>
        </w:rPr>
        <w:t>), volavka bílá (</w:t>
      </w:r>
      <w:proofErr w:type="spellStart"/>
      <w:r w:rsidR="00E81120" w:rsidRPr="00242D07">
        <w:rPr>
          <w:rStyle w:val="lrzxr"/>
          <w:i/>
          <w:sz w:val="24"/>
          <w:szCs w:val="24"/>
        </w:rPr>
        <w:t>Ardea</w:t>
      </w:r>
      <w:proofErr w:type="spellEnd"/>
      <w:r w:rsidR="00E81120" w:rsidRPr="00242D07">
        <w:rPr>
          <w:rStyle w:val="lrzxr"/>
          <w:i/>
          <w:sz w:val="24"/>
          <w:szCs w:val="24"/>
        </w:rPr>
        <w:t xml:space="preserve"> alba</w:t>
      </w:r>
      <w:r w:rsidR="00E81120" w:rsidRPr="00242D07">
        <w:rPr>
          <w:sz w:val="24"/>
          <w:szCs w:val="24"/>
        </w:rPr>
        <w:t>), volavka popelavá (</w:t>
      </w:r>
      <w:proofErr w:type="spellStart"/>
      <w:r w:rsidR="00E81120" w:rsidRPr="00242D07">
        <w:rPr>
          <w:rStyle w:val="lrzxr"/>
          <w:i/>
          <w:sz w:val="24"/>
          <w:szCs w:val="24"/>
        </w:rPr>
        <w:t>Ardea</w:t>
      </w:r>
      <w:proofErr w:type="spellEnd"/>
      <w:r w:rsidR="00E81120" w:rsidRPr="00242D07">
        <w:rPr>
          <w:rStyle w:val="lrzxr"/>
          <w:i/>
          <w:sz w:val="24"/>
          <w:szCs w:val="24"/>
        </w:rPr>
        <w:t xml:space="preserve"> </w:t>
      </w:r>
      <w:proofErr w:type="spellStart"/>
      <w:r w:rsidR="00E81120" w:rsidRPr="00242D07">
        <w:rPr>
          <w:rStyle w:val="lrzxr"/>
          <w:i/>
          <w:sz w:val="24"/>
          <w:szCs w:val="24"/>
        </w:rPr>
        <w:t>cinerea</w:t>
      </w:r>
      <w:proofErr w:type="spellEnd"/>
      <w:r w:rsidR="00E81120" w:rsidRPr="00242D07">
        <w:rPr>
          <w:sz w:val="24"/>
          <w:szCs w:val="24"/>
        </w:rPr>
        <w:t>), vodouš kropenatý (</w:t>
      </w:r>
      <w:proofErr w:type="spellStart"/>
      <w:r w:rsidR="00E81120" w:rsidRPr="00242D07">
        <w:rPr>
          <w:i/>
          <w:sz w:val="24"/>
          <w:szCs w:val="24"/>
        </w:rPr>
        <w:t>Tringa</w:t>
      </w:r>
      <w:proofErr w:type="spellEnd"/>
      <w:r w:rsidR="00E81120" w:rsidRPr="00242D07">
        <w:rPr>
          <w:i/>
          <w:sz w:val="24"/>
          <w:szCs w:val="24"/>
        </w:rPr>
        <w:t xml:space="preserve"> </w:t>
      </w:r>
      <w:proofErr w:type="spellStart"/>
      <w:r w:rsidR="00E81120" w:rsidRPr="00242D07">
        <w:rPr>
          <w:i/>
          <w:sz w:val="24"/>
          <w:szCs w:val="24"/>
        </w:rPr>
        <w:t>ochropus</w:t>
      </w:r>
      <w:proofErr w:type="spellEnd"/>
      <w:r w:rsidR="00E81120" w:rsidRPr="00242D07">
        <w:rPr>
          <w:sz w:val="24"/>
          <w:szCs w:val="24"/>
        </w:rPr>
        <w:t xml:space="preserve">), </w:t>
      </w:r>
      <w:r w:rsidR="005A1D5D" w:rsidRPr="00242D07">
        <w:rPr>
          <w:sz w:val="24"/>
          <w:szCs w:val="24"/>
        </w:rPr>
        <w:t>pisík obecný (</w:t>
      </w:r>
      <w:proofErr w:type="spellStart"/>
      <w:r w:rsidR="005A1D5D" w:rsidRPr="00242D07">
        <w:rPr>
          <w:i/>
          <w:sz w:val="24"/>
          <w:szCs w:val="24"/>
        </w:rPr>
        <w:t>Actitis</w:t>
      </w:r>
      <w:proofErr w:type="spellEnd"/>
      <w:r w:rsidR="005A1D5D" w:rsidRPr="00242D07">
        <w:rPr>
          <w:i/>
          <w:sz w:val="24"/>
          <w:szCs w:val="24"/>
        </w:rPr>
        <w:t xml:space="preserve"> </w:t>
      </w:r>
      <w:proofErr w:type="spellStart"/>
      <w:r w:rsidR="005A1D5D" w:rsidRPr="00242D07">
        <w:rPr>
          <w:i/>
          <w:sz w:val="24"/>
          <w:szCs w:val="24"/>
        </w:rPr>
        <w:t>hypoleucos</w:t>
      </w:r>
      <w:proofErr w:type="spellEnd"/>
      <w:r w:rsidR="005A1D5D" w:rsidRPr="00242D07">
        <w:rPr>
          <w:sz w:val="24"/>
          <w:szCs w:val="24"/>
        </w:rPr>
        <w:t xml:space="preserve">), </w:t>
      </w:r>
      <w:r w:rsidR="00E81120" w:rsidRPr="00242D07">
        <w:rPr>
          <w:sz w:val="24"/>
          <w:szCs w:val="24"/>
        </w:rPr>
        <w:t>ledňáček říční (</w:t>
      </w:r>
      <w:proofErr w:type="spellStart"/>
      <w:r w:rsidR="00E81120" w:rsidRPr="00242D07">
        <w:rPr>
          <w:rStyle w:val="lrzxr"/>
          <w:i/>
          <w:sz w:val="24"/>
          <w:szCs w:val="24"/>
        </w:rPr>
        <w:t>Alcedo</w:t>
      </w:r>
      <w:proofErr w:type="spellEnd"/>
      <w:r w:rsidR="00E81120" w:rsidRPr="00242D07">
        <w:rPr>
          <w:rStyle w:val="lrzxr"/>
          <w:i/>
          <w:sz w:val="24"/>
          <w:szCs w:val="24"/>
        </w:rPr>
        <w:t xml:space="preserve"> </w:t>
      </w:r>
      <w:proofErr w:type="spellStart"/>
      <w:r w:rsidR="00E81120" w:rsidRPr="00242D07">
        <w:rPr>
          <w:rStyle w:val="lrzxr"/>
          <w:i/>
          <w:sz w:val="24"/>
          <w:szCs w:val="24"/>
        </w:rPr>
        <w:t>atthis</w:t>
      </w:r>
      <w:proofErr w:type="spellEnd"/>
      <w:r w:rsidR="00E81120" w:rsidRPr="00242D07">
        <w:rPr>
          <w:sz w:val="24"/>
          <w:szCs w:val="24"/>
        </w:rPr>
        <w:t>)</w:t>
      </w:r>
      <w:r w:rsidR="005A1D5D" w:rsidRPr="00242D07">
        <w:rPr>
          <w:sz w:val="24"/>
          <w:szCs w:val="24"/>
        </w:rPr>
        <w:t xml:space="preserve">, </w:t>
      </w:r>
      <w:r w:rsidR="003C6E76" w:rsidRPr="00242D07">
        <w:rPr>
          <w:sz w:val="24"/>
          <w:szCs w:val="24"/>
        </w:rPr>
        <w:t>luňák červený (</w:t>
      </w:r>
      <w:proofErr w:type="spellStart"/>
      <w:r w:rsidR="003C6E76" w:rsidRPr="00242D07">
        <w:rPr>
          <w:i/>
          <w:sz w:val="24"/>
          <w:szCs w:val="24"/>
        </w:rPr>
        <w:t>Milvus</w:t>
      </w:r>
      <w:proofErr w:type="spellEnd"/>
      <w:r w:rsidR="003C6E76" w:rsidRPr="00242D07">
        <w:rPr>
          <w:i/>
          <w:sz w:val="24"/>
          <w:szCs w:val="24"/>
        </w:rPr>
        <w:t xml:space="preserve"> </w:t>
      </w:r>
      <w:proofErr w:type="spellStart"/>
      <w:r w:rsidR="003C6E76" w:rsidRPr="00242D07">
        <w:rPr>
          <w:i/>
          <w:sz w:val="24"/>
          <w:szCs w:val="24"/>
        </w:rPr>
        <w:t>milvus</w:t>
      </w:r>
      <w:proofErr w:type="spellEnd"/>
      <w:r w:rsidR="003C6E76" w:rsidRPr="00242D07">
        <w:rPr>
          <w:sz w:val="24"/>
          <w:szCs w:val="24"/>
        </w:rPr>
        <w:t>), včelojed lesní (</w:t>
      </w:r>
      <w:proofErr w:type="spellStart"/>
      <w:r w:rsidR="003C6E76" w:rsidRPr="00242D07">
        <w:rPr>
          <w:i/>
          <w:sz w:val="24"/>
          <w:szCs w:val="24"/>
        </w:rPr>
        <w:t>Pernis</w:t>
      </w:r>
      <w:proofErr w:type="spellEnd"/>
      <w:r w:rsidR="003C6E76" w:rsidRPr="00242D07">
        <w:rPr>
          <w:i/>
          <w:sz w:val="24"/>
          <w:szCs w:val="24"/>
        </w:rPr>
        <w:t xml:space="preserve"> </w:t>
      </w:r>
      <w:proofErr w:type="spellStart"/>
      <w:r w:rsidR="003C6E76" w:rsidRPr="00242D07">
        <w:rPr>
          <w:i/>
          <w:sz w:val="24"/>
          <w:szCs w:val="24"/>
        </w:rPr>
        <w:t>apivorus</w:t>
      </w:r>
      <w:proofErr w:type="spellEnd"/>
      <w:r w:rsidR="003C6E76" w:rsidRPr="00242D07">
        <w:rPr>
          <w:sz w:val="24"/>
          <w:szCs w:val="24"/>
        </w:rPr>
        <w:t xml:space="preserve">), </w:t>
      </w:r>
      <w:r w:rsidR="005A1D5D" w:rsidRPr="00242D07">
        <w:rPr>
          <w:sz w:val="24"/>
          <w:szCs w:val="24"/>
        </w:rPr>
        <w:t>jestřáb lesní (</w:t>
      </w:r>
      <w:proofErr w:type="spellStart"/>
      <w:r w:rsidR="005A1D5D" w:rsidRPr="00242D07">
        <w:rPr>
          <w:i/>
          <w:sz w:val="24"/>
          <w:szCs w:val="24"/>
        </w:rPr>
        <w:t>Accipiter</w:t>
      </w:r>
      <w:proofErr w:type="spellEnd"/>
      <w:r w:rsidR="005A1D5D" w:rsidRPr="00242D07">
        <w:rPr>
          <w:i/>
          <w:sz w:val="24"/>
          <w:szCs w:val="24"/>
        </w:rPr>
        <w:t xml:space="preserve"> </w:t>
      </w:r>
      <w:proofErr w:type="spellStart"/>
      <w:r w:rsidR="005A1D5D" w:rsidRPr="00242D07">
        <w:rPr>
          <w:i/>
          <w:sz w:val="24"/>
          <w:szCs w:val="24"/>
        </w:rPr>
        <w:t>gentilis</w:t>
      </w:r>
      <w:proofErr w:type="spellEnd"/>
      <w:r w:rsidR="005A1D5D" w:rsidRPr="00242D07">
        <w:rPr>
          <w:sz w:val="24"/>
          <w:szCs w:val="24"/>
        </w:rPr>
        <w:t>), krahujec obecný (</w:t>
      </w:r>
      <w:proofErr w:type="spellStart"/>
      <w:r w:rsidR="005A1D5D" w:rsidRPr="00242D07">
        <w:rPr>
          <w:i/>
          <w:sz w:val="24"/>
          <w:szCs w:val="24"/>
        </w:rPr>
        <w:t>Accipiter</w:t>
      </w:r>
      <w:proofErr w:type="spellEnd"/>
      <w:r w:rsidR="005A1D5D" w:rsidRPr="00242D07">
        <w:rPr>
          <w:i/>
          <w:sz w:val="24"/>
          <w:szCs w:val="24"/>
        </w:rPr>
        <w:t xml:space="preserve"> </w:t>
      </w:r>
      <w:proofErr w:type="spellStart"/>
      <w:r w:rsidR="005A1D5D" w:rsidRPr="00242D07">
        <w:rPr>
          <w:i/>
          <w:sz w:val="24"/>
          <w:szCs w:val="24"/>
        </w:rPr>
        <w:t>nisus</w:t>
      </w:r>
      <w:proofErr w:type="spellEnd"/>
      <w:r w:rsidR="005A1D5D" w:rsidRPr="00242D07">
        <w:rPr>
          <w:sz w:val="24"/>
          <w:szCs w:val="24"/>
        </w:rPr>
        <w:t xml:space="preserve">), </w:t>
      </w:r>
      <w:r w:rsidR="00232F70" w:rsidRPr="00242D07">
        <w:rPr>
          <w:sz w:val="24"/>
          <w:szCs w:val="24"/>
        </w:rPr>
        <w:t>ostříž lesní (</w:t>
      </w:r>
      <w:proofErr w:type="spellStart"/>
      <w:r w:rsidR="00232F70" w:rsidRPr="00242D07">
        <w:rPr>
          <w:i/>
          <w:sz w:val="24"/>
          <w:szCs w:val="24"/>
        </w:rPr>
        <w:t>Falco</w:t>
      </w:r>
      <w:proofErr w:type="spellEnd"/>
      <w:r w:rsidR="00232F70" w:rsidRPr="00242D07">
        <w:rPr>
          <w:i/>
          <w:sz w:val="24"/>
          <w:szCs w:val="24"/>
        </w:rPr>
        <w:t xml:space="preserve"> </w:t>
      </w:r>
      <w:proofErr w:type="spellStart"/>
      <w:r w:rsidR="00232F70" w:rsidRPr="00242D07">
        <w:rPr>
          <w:i/>
          <w:sz w:val="24"/>
          <w:szCs w:val="24"/>
        </w:rPr>
        <w:t>subbuteo</w:t>
      </w:r>
      <w:proofErr w:type="spellEnd"/>
      <w:r w:rsidR="00232F70" w:rsidRPr="00242D07">
        <w:rPr>
          <w:sz w:val="24"/>
          <w:szCs w:val="24"/>
        </w:rPr>
        <w:t>), datel černý (</w:t>
      </w:r>
      <w:proofErr w:type="spellStart"/>
      <w:r w:rsidR="00232F70" w:rsidRPr="00242D07">
        <w:rPr>
          <w:i/>
          <w:sz w:val="24"/>
          <w:szCs w:val="24"/>
        </w:rPr>
        <w:t>Dryocopus</w:t>
      </w:r>
      <w:proofErr w:type="spellEnd"/>
      <w:r w:rsidR="00232F70" w:rsidRPr="00242D07">
        <w:rPr>
          <w:i/>
          <w:sz w:val="24"/>
          <w:szCs w:val="24"/>
        </w:rPr>
        <w:t xml:space="preserve"> </w:t>
      </w:r>
      <w:proofErr w:type="spellStart"/>
      <w:r w:rsidR="00232F70" w:rsidRPr="00242D07">
        <w:rPr>
          <w:i/>
          <w:sz w:val="24"/>
          <w:szCs w:val="24"/>
        </w:rPr>
        <w:t>martius</w:t>
      </w:r>
      <w:proofErr w:type="spellEnd"/>
      <w:r w:rsidR="00232F70" w:rsidRPr="00242D07">
        <w:rPr>
          <w:sz w:val="24"/>
          <w:szCs w:val="24"/>
        </w:rPr>
        <w:t xml:space="preserve">), </w:t>
      </w:r>
      <w:r w:rsidR="005A1D5D" w:rsidRPr="00242D07">
        <w:rPr>
          <w:sz w:val="24"/>
          <w:szCs w:val="24"/>
        </w:rPr>
        <w:t>rorýs obecný (</w:t>
      </w:r>
      <w:proofErr w:type="spellStart"/>
      <w:r w:rsidR="005A1D5D" w:rsidRPr="00242D07">
        <w:rPr>
          <w:i/>
          <w:sz w:val="24"/>
          <w:szCs w:val="24"/>
        </w:rPr>
        <w:t>Apus</w:t>
      </w:r>
      <w:proofErr w:type="spellEnd"/>
      <w:r w:rsidR="005A1D5D" w:rsidRPr="00242D07">
        <w:rPr>
          <w:i/>
          <w:sz w:val="24"/>
          <w:szCs w:val="24"/>
        </w:rPr>
        <w:t xml:space="preserve"> </w:t>
      </w:r>
      <w:proofErr w:type="spellStart"/>
      <w:r w:rsidR="005A1D5D" w:rsidRPr="00242D07">
        <w:rPr>
          <w:i/>
          <w:sz w:val="24"/>
          <w:szCs w:val="24"/>
        </w:rPr>
        <w:t>apus</w:t>
      </w:r>
      <w:proofErr w:type="spellEnd"/>
      <w:r w:rsidR="005A1D5D" w:rsidRPr="00242D07">
        <w:rPr>
          <w:sz w:val="24"/>
          <w:szCs w:val="24"/>
        </w:rPr>
        <w:t>),</w:t>
      </w:r>
      <w:r w:rsidR="00232F70" w:rsidRPr="00242D07">
        <w:rPr>
          <w:sz w:val="24"/>
          <w:szCs w:val="24"/>
        </w:rPr>
        <w:t xml:space="preserve"> vlaštovka obecná (</w:t>
      </w:r>
      <w:proofErr w:type="spellStart"/>
      <w:r w:rsidR="00232F70" w:rsidRPr="00242D07">
        <w:rPr>
          <w:i/>
          <w:sz w:val="24"/>
          <w:szCs w:val="24"/>
        </w:rPr>
        <w:t>Hirundo</w:t>
      </w:r>
      <w:proofErr w:type="spellEnd"/>
      <w:r w:rsidR="00232F70" w:rsidRPr="00242D07">
        <w:rPr>
          <w:i/>
          <w:sz w:val="24"/>
          <w:szCs w:val="24"/>
        </w:rPr>
        <w:t xml:space="preserve"> </w:t>
      </w:r>
      <w:proofErr w:type="spellStart"/>
      <w:r w:rsidR="00232F70" w:rsidRPr="00242D07">
        <w:rPr>
          <w:i/>
          <w:sz w:val="24"/>
          <w:szCs w:val="24"/>
        </w:rPr>
        <w:t>rustica</w:t>
      </w:r>
      <w:proofErr w:type="spellEnd"/>
      <w:r w:rsidR="00232F70" w:rsidRPr="00242D07">
        <w:rPr>
          <w:sz w:val="24"/>
          <w:szCs w:val="24"/>
        </w:rPr>
        <w:t>), jiřička obecná (</w:t>
      </w:r>
      <w:proofErr w:type="spellStart"/>
      <w:r w:rsidR="00232F70" w:rsidRPr="00242D07">
        <w:rPr>
          <w:i/>
          <w:sz w:val="24"/>
          <w:szCs w:val="24"/>
        </w:rPr>
        <w:t>Delichon</w:t>
      </w:r>
      <w:proofErr w:type="spellEnd"/>
      <w:r w:rsidR="00232F70" w:rsidRPr="00242D07">
        <w:rPr>
          <w:i/>
          <w:sz w:val="24"/>
          <w:szCs w:val="24"/>
        </w:rPr>
        <w:t xml:space="preserve"> </w:t>
      </w:r>
      <w:proofErr w:type="spellStart"/>
      <w:r w:rsidR="00232F70" w:rsidRPr="00242D07">
        <w:rPr>
          <w:i/>
          <w:sz w:val="24"/>
          <w:szCs w:val="24"/>
        </w:rPr>
        <w:t>urbicum</w:t>
      </w:r>
      <w:proofErr w:type="spellEnd"/>
      <w:r w:rsidR="00232F70" w:rsidRPr="00242D07">
        <w:rPr>
          <w:sz w:val="24"/>
          <w:szCs w:val="24"/>
        </w:rPr>
        <w:t>), krkavec velký (</w:t>
      </w:r>
      <w:proofErr w:type="spellStart"/>
      <w:r w:rsidR="00232F70" w:rsidRPr="00242D07">
        <w:rPr>
          <w:i/>
          <w:sz w:val="24"/>
          <w:szCs w:val="24"/>
        </w:rPr>
        <w:t>Corvus</w:t>
      </w:r>
      <w:proofErr w:type="spellEnd"/>
      <w:r w:rsidR="00232F70" w:rsidRPr="00242D07">
        <w:rPr>
          <w:i/>
          <w:sz w:val="24"/>
          <w:szCs w:val="24"/>
        </w:rPr>
        <w:t xml:space="preserve"> </w:t>
      </w:r>
      <w:proofErr w:type="spellStart"/>
      <w:r w:rsidR="00232F70" w:rsidRPr="00242D07">
        <w:rPr>
          <w:i/>
          <w:sz w:val="24"/>
          <w:szCs w:val="24"/>
        </w:rPr>
        <w:t>corax</w:t>
      </w:r>
      <w:proofErr w:type="spellEnd"/>
      <w:r w:rsidR="00232F70" w:rsidRPr="00242D07">
        <w:rPr>
          <w:sz w:val="24"/>
          <w:szCs w:val="24"/>
        </w:rPr>
        <w:t>)</w:t>
      </w:r>
      <w:r w:rsidR="005A1D5D" w:rsidRPr="00242D07">
        <w:rPr>
          <w:sz w:val="24"/>
          <w:szCs w:val="24"/>
        </w:rPr>
        <w:t xml:space="preserve"> </w:t>
      </w:r>
      <w:r w:rsidR="00E81120" w:rsidRPr="00242D07">
        <w:rPr>
          <w:sz w:val="24"/>
          <w:szCs w:val="24"/>
        </w:rPr>
        <w:t xml:space="preserve">a </w:t>
      </w:r>
      <w:r w:rsidR="005A1D5D" w:rsidRPr="00242D07">
        <w:rPr>
          <w:sz w:val="24"/>
          <w:szCs w:val="24"/>
        </w:rPr>
        <w:t xml:space="preserve">na průtahu </w:t>
      </w:r>
      <w:r w:rsidR="00A3649D" w:rsidRPr="00242D07">
        <w:rPr>
          <w:sz w:val="24"/>
          <w:szCs w:val="24"/>
        </w:rPr>
        <w:t xml:space="preserve">či jako nehnízdící </w:t>
      </w:r>
      <w:r w:rsidR="005A1D5D" w:rsidRPr="00242D07">
        <w:rPr>
          <w:sz w:val="24"/>
          <w:szCs w:val="24"/>
        </w:rPr>
        <w:t>zde byli zaznamenán</w:t>
      </w:r>
      <w:r w:rsidR="00A3649D" w:rsidRPr="00242D07">
        <w:rPr>
          <w:sz w:val="24"/>
          <w:szCs w:val="24"/>
        </w:rPr>
        <w:t xml:space="preserve">i </w:t>
      </w:r>
      <w:r w:rsidR="003C6E76" w:rsidRPr="00242D07">
        <w:rPr>
          <w:sz w:val="24"/>
          <w:szCs w:val="24"/>
        </w:rPr>
        <w:t>čírka modrá (</w:t>
      </w:r>
      <w:proofErr w:type="spellStart"/>
      <w:r w:rsidR="003C6E76" w:rsidRPr="00242D07">
        <w:rPr>
          <w:i/>
          <w:sz w:val="24"/>
          <w:szCs w:val="24"/>
        </w:rPr>
        <w:t>Spatula</w:t>
      </w:r>
      <w:proofErr w:type="spellEnd"/>
      <w:r w:rsidR="003C6E76" w:rsidRPr="00242D07">
        <w:rPr>
          <w:i/>
          <w:sz w:val="24"/>
          <w:szCs w:val="24"/>
        </w:rPr>
        <w:t xml:space="preserve"> </w:t>
      </w:r>
      <w:proofErr w:type="spellStart"/>
      <w:r w:rsidR="003C6E76" w:rsidRPr="00242D07">
        <w:rPr>
          <w:i/>
          <w:sz w:val="24"/>
          <w:szCs w:val="24"/>
        </w:rPr>
        <w:t>querquedula</w:t>
      </w:r>
      <w:proofErr w:type="spellEnd"/>
      <w:r w:rsidR="003C6E76" w:rsidRPr="00242D07">
        <w:rPr>
          <w:sz w:val="24"/>
          <w:szCs w:val="24"/>
        </w:rPr>
        <w:t xml:space="preserve">), </w:t>
      </w:r>
      <w:r w:rsidR="005A1D5D" w:rsidRPr="00242D07">
        <w:rPr>
          <w:sz w:val="24"/>
          <w:szCs w:val="24"/>
        </w:rPr>
        <w:t>čírka obecná (</w:t>
      </w:r>
      <w:proofErr w:type="spellStart"/>
      <w:r w:rsidR="005A1D5D" w:rsidRPr="00242D07">
        <w:rPr>
          <w:i/>
          <w:sz w:val="24"/>
          <w:szCs w:val="24"/>
        </w:rPr>
        <w:t>Anas</w:t>
      </w:r>
      <w:proofErr w:type="spellEnd"/>
      <w:r w:rsidR="005A1D5D" w:rsidRPr="00242D07">
        <w:rPr>
          <w:i/>
          <w:sz w:val="24"/>
          <w:szCs w:val="24"/>
        </w:rPr>
        <w:t xml:space="preserve"> </w:t>
      </w:r>
      <w:proofErr w:type="spellStart"/>
      <w:r w:rsidR="005A1D5D" w:rsidRPr="00242D07">
        <w:rPr>
          <w:i/>
          <w:sz w:val="24"/>
          <w:szCs w:val="24"/>
        </w:rPr>
        <w:t>crecca</w:t>
      </w:r>
      <w:proofErr w:type="spellEnd"/>
      <w:r w:rsidR="005A1D5D" w:rsidRPr="00242D07">
        <w:rPr>
          <w:sz w:val="24"/>
          <w:szCs w:val="24"/>
        </w:rPr>
        <w:t xml:space="preserve">), </w:t>
      </w:r>
      <w:r w:rsidR="003C6E76" w:rsidRPr="00242D07">
        <w:rPr>
          <w:sz w:val="24"/>
          <w:szCs w:val="24"/>
        </w:rPr>
        <w:t>kvakoš noční (</w:t>
      </w:r>
      <w:proofErr w:type="spellStart"/>
      <w:r w:rsidR="003C6E76" w:rsidRPr="00242D07">
        <w:rPr>
          <w:i/>
          <w:sz w:val="24"/>
          <w:szCs w:val="24"/>
        </w:rPr>
        <w:t>Nycticorax</w:t>
      </w:r>
      <w:proofErr w:type="spellEnd"/>
      <w:r w:rsidR="003C6E76" w:rsidRPr="00242D07">
        <w:rPr>
          <w:sz w:val="24"/>
          <w:szCs w:val="24"/>
        </w:rPr>
        <w:t xml:space="preserve"> </w:t>
      </w:r>
      <w:proofErr w:type="spellStart"/>
      <w:r w:rsidR="003C6E76" w:rsidRPr="00242D07">
        <w:rPr>
          <w:i/>
          <w:sz w:val="24"/>
          <w:szCs w:val="24"/>
        </w:rPr>
        <w:t>nycticorax</w:t>
      </w:r>
      <w:proofErr w:type="spellEnd"/>
      <w:r w:rsidR="003C6E76" w:rsidRPr="00242D07">
        <w:rPr>
          <w:sz w:val="24"/>
          <w:szCs w:val="24"/>
        </w:rPr>
        <w:t xml:space="preserve">), </w:t>
      </w:r>
      <w:r w:rsidR="00232F70" w:rsidRPr="00242D07">
        <w:rPr>
          <w:sz w:val="24"/>
          <w:szCs w:val="24"/>
        </w:rPr>
        <w:t>bekasina otavní (</w:t>
      </w:r>
      <w:proofErr w:type="spellStart"/>
      <w:r w:rsidR="00232F70" w:rsidRPr="00242D07">
        <w:rPr>
          <w:i/>
          <w:sz w:val="24"/>
          <w:szCs w:val="24"/>
        </w:rPr>
        <w:t>Gallinago</w:t>
      </w:r>
      <w:proofErr w:type="spellEnd"/>
      <w:r w:rsidR="00232F70" w:rsidRPr="00242D07">
        <w:rPr>
          <w:i/>
          <w:sz w:val="24"/>
          <w:szCs w:val="24"/>
        </w:rPr>
        <w:t xml:space="preserve"> </w:t>
      </w:r>
      <w:proofErr w:type="spellStart"/>
      <w:r w:rsidR="00232F70" w:rsidRPr="00242D07">
        <w:rPr>
          <w:i/>
          <w:sz w:val="24"/>
          <w:szCs w:val="24"/>
        </w:rPr>
        <w:t>gallinago</w:t>
      </w:r>
      <w:proofErr w:type="spellEnd"/>
      <w:r w:rsidR="00232F70" w:rsidRPr="00242D07">
        <w:rPr>
          <w:sz w:val="24"/>
          <w:szCs w:val="24"/>
        </w:rPr>
        <w:t xml:space="preserve">), </w:t>
      </w:r>
      <w:r w:rsidR="003C6E76" w:rsidRPr="00242D07">
        <w:rPr>
          <w:sz w:val="24"/>
          <w:szCs w:val="24"/>
        </w:rPr>
        <w:t>vodouš bahenní (</w:t>
      </w:r>
      <w:proofErr w:type="spellStart"/>
      <w:r w:rsidR="003C6E76" w:rsidRPr="00242D07">
        <w:rPr>
          <w:i/>
          <w:sz w:val="24"/>
          <w:szCs w:val="24"/>
        </w:rPr>
        <w:t>Tringa</w:t>
      </w:r>
      <w:proofErr w:type="spellEnd"/>
      <w:r w:rsidR="003C6E76" w:rsidRPr="00242D07">
        <w:rPr>
          <w:i/>
          <w:sz w:val="24"/>
          <w:szCs w:val="24"/>
        </w:rPr>
        <w:t xml:space="preserve"> </w:t>
      </w:r>
      <w:proofErr w:type="spellStart"/>
      <w:r w:rsidR="003C6E76" w:rsidRPr="00242D07">
        <w:rPr>
          <w:i/>
          <w:sz w:val="24"/>
          <w:szCs w:val="24"/>
        </w:rPr>
        <w:t>glareola</w:t>
      </w:r>
      <w:proofErr w:type="spellEnd"/>
      <w:r w:rsidR="003C6E76" w:rsidRPr="00242D07">
        <w:rPr>
          <w:sz w:val="24"/>
          <w:szCs w:val="24"/>
        </w:rPr>
        <w:t>), vodouš šedý (</w:t>
      </w:r>
      <w:proofErr w:type="spellStart"/>
      <w:r w:rsidR="003C6E76" w:rsidRPr="00242D07">
        <w:rPr>
          <w:i/>
          <w:sz w:val="24"/>
          <w:szCs w:val="24"/>
        </w:rPr>
        <w:t>Tringa</w:t>
      </w:r>
      <w:proofErr w:type="spellEnd"/>
      <w:r w:rsidR="003C6E76" w:rsidRPr="00242D07">
        <w:rPr>
          <w:i/>
          <w:sz w:val="24"/>
          <w:szCs w:val="24"/>
        </w:rPr>
        <w:t xml:space="preserve"> </w:t>
      </w:r>
      <w:proofErr w:type="spellStart"/>
      <w:r w:rsidR="003C6E76" w:rsidRPr="00242D07">
        <w:rPr>
          <w:i/>
          <w:sz w:val="24"/>
          <w:szCs w:val="24"/>
        </w:rPr>
        <w:t>nebularia</w:t>
      </w:r>
      <w:proofErr w:type="spellEnd"/>
      <w:r w:rsidR="003C6E76" w:rsidRPr="00242D07">
        <w:rPr>
          <w:sz w:val="24"/>
          <w:szCs w:val="24"/>
        </w:rPr>
        <w:t xml:space="preserve">), </w:t>
      </w:r>
      <w:r w:rsidR="005A1D5D" w:rsidRPr="00242D07">
        <w:rPr>
          <w:sz w:val="24"/>
          <w:szCs w:val="24"/>
        </w:rPr>
        <w:t>jespák bojovný (</w:t>
      </w:r>
      <w:proofErr w:type="spellStart"/>
      <w:r w:rsidR="005A1D5D" w:rsidRPr="00242D07">
        <w:rPr>
          <w:i/>
          <w:sz w:val="24"/>
          <w:szCs w:val="24"/>
        </w:rPr>
        <w:t>Calidris</w:t>
      </w:r>
      <w:proofErr w:type="spellEnd"/>
      <w:r w:rsidR="005A1D5D" w:rsidRPr="00242D07">
        <w:rPr>
          <w:i/>
          <w:sz w:val="24"/>
          <w:szCs w:val="24"/>
        </w:rPr>
        <w:t xml:space="preserve"> </w:t>
      </w:r>
      <w:proofErr w:type="spellStart"/>
      <w:r w:rsidR="005A1D5D" w:rsidRPr="00242D07">
        <w:rPr>
          <w:i/>
          <w:sz w:val="24"/>
          <w:szCs w:val="24"/>
        </w:rPr>
        <w:t>pugnax</w:t>
      </w:r>
      <w:proofErr w:type="spellEnd"/>
      <w:r w:rsidR="005A1D5D" w:rsidRPr="00242D07">
        <w:rPr>
          <w:sz w:val="24"/>
          <w:szCs w:val="24"/>
        </w:rPr>
        <w:t xml:space="preserve">), </w:t>
      </w:r>
      <w:r w:rsidR="003C6E76" w:rsidRPr="00242D07">
        <w:rPr>
          <w:sz w:val="24"/>
          <w:szCs w:val="24"/>
        </w:rPr>
        <w:t>orlovec říční (</w:t>
      </w:r>
      <w:proofErr w:type="spellStart"/>
      <w:r w:rsidR="003C6E76" w:rsidRPr="00242D07">
        <w:rPr>
          <w:i/>
          <w:sz w:val="24"/>
          <w:szCs w:val="24"/>
        </w:rPr>
        <w:t>Pandion</w:t>
      </w:r>
      <w:proofErr w:type="spellEnd"/>
      <w:r w:rsidR="003C6E76" w:rsidRPr="00242D07">
        <w:rPr>
          <w:i/>
          <w:sz w:val="24"/>
          <w:szCs w:val="24"/>
        </w:rPr>
        <w:t xml:space="preserve"> </w:t>
      </w:r>
      <w:proofErr w:type="spellStart"/>
      <w:r w:rsidR="003C6E76" w:rsidRPr="00242D07">
        <w:rPr>
          <w:i/>
          <w:sz w:val="24"/>
          <w:szCs w:val="24"/>
        </w:rPr>
        <w:t>haliaetus</w:t>
      </w:r>
      <w:proofErr w:type="spellEnd"/>
      <w:r w:rsidR="003C6E76" w:rsidRPr="00242D07">
        <w:rPr>
          <w:sz w:val="24"/>
          <w:szCs w:val="24"/>
        </w:rPr>
        <w:t xml:space="preserve">), </w:t>
      </w:r>
      <w:r w:rsidR="00232F70" w:rsidRPr="00242D07">
        <w:rPr>
          <w:sz w:val="24"/>
          <w:szCs w:val="24"/>
        </w:rPr>
        <w:t>orel mořský (</w:t>
      </w:r>
      <w:proofErr w:type="spellStart"/>
      <w:r w:rsidR="00232F70" w:rsidRPr="00242D07">
        <w:rPr>
          <w:i/>
          <w:sz w:val="24"/>
          <w:szCs w:val="24"/>
        </w:rPr>
        <w:t>Haliaeetus</w:t>
      </w:r>
      <w:proofErr w:type="spellEnd"/>
      <w:r w:rsidR="00232F70" w:rsidRPr="00242D07">
        <w:rPr>
          <w:i/>
          <w:sz w:val="24"/>
          <w:szCs w:val="24"/>
        </w:rPr>
        <w:t xml:space="preserve"> </w:t>
      </w:r>
      <w:proofErr w:type="spellStart"/>
      <w:r w:rsidR="00232F70" w:rsidRPr="00242D07">
        <w:rPr>
          <w:i/>
          <w:sz w:val="24"/>
          <w:szCs w:val="24"/>
        </w:rPr>
        <w:t>albicilla</w:t>
      </w:r>
      <w:proofErr w:type="spellEnd"/>
      <w:r w:rsidR="00232F70" w:rsidRPr="00242D07">
        <w:rPr>
          <w:sz w:val="24"/>
          <w:szCs w:val="24"/>
        </w:rPr>
        <w:t xml:space="preserve">), </w:t>
      </w:r>
      <w:r w:rsidR="005A1D5D" w:rsidRPr="00242D07">
        <w:rPr>
          <w:sz w:val="24"/>
          <w:szCs w:val="24"/>
        </w:rPr>
        <w:t>moták lužní (</w:t>
      </w:r>
      <w:proofErr w:type="spellStart"/>
      <w:r w:rsidR="005A1D5D" w:rsidRPr="00242D07">
        <w:rPr>
          <w:i/>
          <w:sz w:val="24"/>
          <w:szCs w:val="24"/>
        </w:rPr>
        <w:t>Circus</w:t>
      </w:r>
      <w:proofErr w:type="spellEnd"/>
      <w:r w:rsidR="005A1D5D" w:rsidRPr="00242D07">
        <w:rPr>
          <w:i/>
          <w:sz w:val="24"/>
          <w:szCs w:val="24"/>
        </w:rPr>
        <w:t xml:space="preserve"> </w:t>
      </w:r>
      <w:proofErr w:type="spellStart"/>
      <w:r w:rsidR="005A1D5D" w:rsidRPr="00242D07">
        <w:rPr>
          <w:i/>
          <w:sz w:val="24"/>
          <w:szCs w:val="24"/>
        </w:rPr>
        <w:t>pygargus</w:t>
      </w:r>
      <w:proofErr w:type="spellEnd"/>
      <w:r w:rsidR="005A1D5D" w:rsidRPr="00242D07">
        <w:rPr>
          <w:sz w:val="24"/>
          <w:szCs w:val="24"/>
        </w:rPr>
        <w:t xml:space="preserve">), </w:t>
      </w:r>
      <w:r w:rsidR="003C6E76" w:rsidRPr="00242D07">
        <w:rPr>
          <w:sz w:val="24"/>
          <w:szCs w:val="24"/>
        </w:rPr>
        <w:t>žluna šedá (</w:t>
      </w:r>
      <w:proofErr w:type="spellStart"/>
      <w:r w:rsidR="003C6E76" w:rsidRPr="00242D07">
        <w:rPr>
          <w:i/>
          <w:sz w:val="24"/>
          <w:szCs w:val="24"/>
        </w:rPr>
        <w:t>Picus</w:t>
      </w:r>
      <w:proofErr w:type="spellEnd"/>
      <w:r w:rsidR="003C6E76" w:rsidRPr="00242D07">
        <w:rPr>
          <w:i/>
          <w:sz w:val="24"/>
          <w:szCs w:val="24"/>
        </w:rPr>
        <w:t xml:space="preserve"> </w:t>
      </w:r>
      <w:proofErr w:type="spellStart"/>
      <w:r w:rsidR="003C6E76" w:rsidRPr="00242D07">
        <w:rPr>
          <w:i/>
          <w:sz w:val="24"/>
          <w:szCs w:val="24"/>
        </w:rPr>
        <w:t>canus</w:t>
      </w:r>
      <w:proofErr w:type="spellEnd"/>
      <w:r w:rsidR="003C6E76" w:rsidRPr="00242D07">
        <w:rPr>
          <w:sz w:val="24"/>
          <w:szCs w:val="24"/>
        </w:rPr>
        <w:t xml:space="preserve">), </w:t>
      </w:r>
      <w:r w:rsidR="00232F70" w:rsidRPr="00242D07">
        <w:rPr>
          <w:sz w:val="24"/>
          <w:szCs w:val="24"/>
        </w:rPr>
        <w:t>strakapoud prostřední (</w:t>
      </w:r>
      <w:proofErr w:type="spellStart"/>
      <w:r w:rsidR="00232F70" w:rsidRPr="00242D07">
        <w:rPr>
          <w:i/>
          <w:sz w:val="24"/>
          <w:szCs w:val="24"/>
        </w:rPr>
        <w:t>Dendrocopos</w:t>
      </w:r>
      <w:proofErr w:type="spellEnd"/>
      <w:r w:rsidR="00232F70" w:rsidRPr="00242D07">
        <w:rPr>
          <w:i/>
          <w:sz w:val="24"/>
          <w:szCs w:val="24"/>
        </w:rPr>
        <w:t xml:space="preserve"> </w:t>
      </w:r>
      <w:proofErr w:type="spellStart"/>
      <w:r w:rsidR="00232F70" w:rsidRPr="00242D07">
        <w:rPr>
          <w:i/>
          <w:sz w:val="24"/>
          <w:szCs w:val="24"/>
        </w:rPr>
        <w:t>medius</w:t>
      </w:r>
      <w:proofErr w:type="spellEnd"/>
      <w:r w:rsidR="00232F70" w:rsidRPr="00242D07">
        <w:rPr>
          <w:sz w:val="24"/>
          <w:szCs w:val="24"/>
        </w:rPr>
        <w:t xml:space="preserve">), </w:t>
      </w:r>
      <w:r w:rsidR="00A3649D" w:rsidRPr="00242D07">
        <w:rPr>
          <w:sz w:val="24"/>
          <w:szCs w:val="24"/>
        </w:rPr>
        <w:t>kavka obecná (</w:t>
      </w:r>
      <w:proofErr w:type="spellStart"/>
      <w:r w:rsidR="00A3649D" w:rsidRPr="00242D07">
        <w:rPr>
          <w:i/>
          <w:sz w:val="24"/>
          <w:szCs w:val="24"/>
        </w:rPr>
        <w:t>Coloeus</w:t>
      </w:r>
      <w:proofErr w:type="spellEnd"/>
      <w:r w:rsidR="00A3649D" w:rsidRPr="00242D07">
        <w:rPr>
          <w:sz w:val="24"/>
          <w:szCs w:val="24"/>
        </w:rPr>
        <w:t xml:space="preserve"> </w:t>
      </w:r>
      <w:proofErr w:type="spellStart"/>
      <w:r w:rsidR="00A3649D" w:rsidRPr="00242D07">
        <w:rPr>
          <w:i/>
          <w:sz w:val="24"/>
          <w:szCs w:val="24"/>
        </w:rPr>
        <w:t>monedula</w:t>
      </w:r>
      <w:proofErr w:type="spellEnd"/>
      <w:r w:rsidR="00A3649D" w:rsidRPr="00242D07">
        <w:rPr>
          <w:sz w:val="24"/>
          <w:szCs w:val="24"/>
        </w:rPr>
        <w:t xml:space="preserve">), </w:t>
      </w:r>
      <w:r w:rsidR="003C6E76" w:rsidRPr="00242D07">
        <w:rPr>
          <w:sz w:val="24"/>
          <w:szCs w:val="24"/>
        </w:rPr>
        <w:t>břehule říční (</w:t>
      </w:r>
      <w:proofErr w:type="spellStart"/>
      <w:r w:rsidR="003C6E76" w:rsidRPr="00242D07">
        <w:rPr>
          <w:i/>
          <w:sz w:val="24"/>
          <w:szCs w:val="24"/>
        </w:rPr>
        <w:t>Riparia</w:t>
      </w:r>
      <w:proofErr w:type="spellEnd"/>
      <w:r w:rsidR="003C6E76" w:rsidRPr="00242D07">
        <w:rPr>
          <w:i/>
          <w:sz w:val="24"/>
          <w:szCs w:val="24"/>
        </w:rPr>
        <w:t xml:space="preserve"> </w:t>
      </w:r>
      <w:proofErr w:type="spellStart"/>
      <w:r w:rsidR="003C6E76" w:rsidRPr="00242D07">
        <w:rPr>
          <w:i/>
          <w:sz w:val="24"/>
          <w:szCs w:val="24"/>
        </w:rPr>
        <w:t>riparia</w:t>
      </w:r>
      <w:proofErr w:type="spellEnd"/>
      <w:r w:rsidR="003C6E76" w:rsidRPr="00242D07">
        <w:rPr>
          <w:sz w:val="24"/>
          <w:szCs w:val="24"/>
        </w:rPr>
        <w:t>), konipas luční (</w:t>
      </w:r>
      <w:proofErr w:type="spellStart"/>
      <w:r w:rsidR="003C6E76" w:rsidRPr="00242D07">
        <w:rPr>
          <w:i/>
          <w:sz w:val="24"/>
          <w:szCs w:val="24"/>
        </w:rPr>
        <w:t>Motacilla</w:t>
      </w:r>
      <w:proofErr w:type="spellEnd"/>
      <w:r w:rsidR="003C6E76" w:rsidRPr="00242D07">
        <w:rPr>
          <w:i/>
          <w:sz w:val="24"/>
          <w:szCs w:val="24"/>
        </w:rPr>
        <w:t xml:space="preserve"> </w:t>
      </w:r>
      <w:proofErr w:type="spellStart"/>
      <w:r w:rsidR="003C6E76" w:rsidRPr="00242D07">
        <w:rPr>
          <w:i/>
          <w:sz w:val="24"/>
          <w:szCs w:val="24"/>
        </w:rPr>
        <w:t>flava</w:t>
      </w:r>
      <w:proofErr w:type="spellEnd"/>
      <w:r w:rsidR="003C6E76" w:rsidRPr="00242D07">
        <w:rPr>
          <w:sz w:val="24"/>
          <w:szCs w:val="24"/>
        </w:rPr>
        <w:t xml:space="preserve">), </w:t>
      </w:r>
      <w:r w:rsidR="00232F70" w:rsidRPr="00242D07">
        <w:rPr>
          <w:sz w:val="24"/>
          <w:szCs w:val="24"/>
        </w:rPr>
        <w:t>ťuhýk šedý (</w:t>
      </w:r>
      <w:r w:rsidR="00232F70" w:rsidRPr="00242D07">
        <w:rPr>
          <w:i/>
          <w:sz w:val="24"/>
          <w:szCs w:val="24"/>
        </w:rPr>
        <w:t xml:space="preserve">Lanius </w:t>
      </w:r>
      <w:proofErr w:type="spellStart"/>
      <w:r w:rsidR="00232F70" w:rsidRPr="00242D07">
        <w:rPr>
          <w:i/>
          <w:sz w:val="24"/>
          <w:szCs w:val="24"/>
        </w:rPr>
        <w:t>excubitor</w:t>
      </w:r>
      <w:proofErr w:type="spellEnd"/>
      <w:r w:rsidR="00232F70" w:rsidRPr="00242D07">
        <w:rPr>
          <w:sz w:val="24"/>
          <w:szCs w:val="24"/>
        </w:rPr>
        <w:t>)</w:t>
      </w:r>
      <w:r w:rsidR="00A3649D" w:rsidRPr="00242D07">
        <w:rPr>
          <w:sz w:val="24"/>
          <w:szCs w:val="24"/>
        </w:rPr>
        <w:t xml:space="preserve"> či</w:t>
      </w:r>
      <w:r w:rsidR="00232F70" w:rsidRPr="00242D07">
        <w:rPr>
          <w:sz w:val="24"/>
          <w:szCs w:val="24"/>
        </w:rPr>
        <w:t xml:space="preserve"> lejsek černohlavý (</w:t>
      </w:r>
      <w:proofErr w:type="spellStart"/>
      <w:r w:rsidR="00232F70" w:rsidRPr="00242D07">
        <w:rPr>
          <w:i/>
          <w:sz w:val="24"/>
          <w:szCs w:val="24"/>
        </w:rPr>
        <w:t>Ficedula</w:t>
      </w:r>
      <w:proofErr w:type="spellEnd"/>
      <w:r w:rsidR="00232F70" w:rsidRPr="00242D07">
        <w:rPr>
          <w:i/>
          <w:sz w:val="24"/>
          <w:szCs w:val="24"/>
        </w:rPr>
        <w:t xml:space="preserve"> </w:t>
      </w:r>
      <w:proofErr w:type="spellStart"/>
      <w:r w:rsidR="00232F70" w:rsidRPr="00242D07">
        <w:rPr>
          <w:i/>
          <w:sz w:val="24"/>
          <w:szCs w:val="24"/>
        </w:rPr>
        <w:t>hypoleuca</w:t>
      </w:r>
      <w:proofErr w:type="spellEnd"/>
      <w:r w:rsidR="00232F70" w:rsidRPr="00242D07">
        <w:rPr>
          <w:sz w:val="24"/>
          <w:szCs w:val="24"/>
        </w:rPr>
        <w:t>)</w:t>
      </w:r>
      <w:r w:rsidR="00A3649D" w:rsidRPr="00242D07">
        <w:rPr>
          <w:sz w:val="24"/>
          <w:szCs w:val="24"/>
        </w:rPr>
        <w:t>. V minulosti d</w:t>
      </w:r>
      <w:r w:rsidR="005A1D5D" w:rsidRPr="00242D07">
        <w:rPr>
          <w:sz w:val="24"/>
          <w:szCs w:val="24"/>
        </w:rPr>
        <w:t xml:space="preserve">o roku 2000 </w:t>
      </w:r>
      <w:r w:rsidR="00A3649D" w:rsidRPr="00242D07">
        <w:rPr>
          <w:sz w:val="24"/>
          <w:szCs w:val="24"/>
        </w:rPr>
        <w:t xml:space="preserve">zde byli navíc pozorováni </w:t>
      </w:r>
      <w:proofErr w:type="spellStart"/>
      <w:r w:rsidR="00232F70" w:rsidRPr="00242D07">
        <w:rPr>
          <w:sz w:val="24"/>
          <w:szCs w:val="24"/>
        </w:rPr>
        <w:t>bukáček</w:t>
      </w:r>
      <w:proofErr w:type="spellEnd"/>
      <w:r w:rsidR="00232F70" w:rsidRPr="00242D07">
        <w:rPr>
          <w:sz w:val="24"/>
          <w:szCs w:val="24"/>
        </w:rPr>
        <w:t xml:space="preserve"> malý (</w:t>
      </w:r>
      <w:proofErr w:type="spellStart"/>
      <w:r w:rsidR="00232F70" w:rsidRPr="00242D07">
        <w:rPr>
          <w:i/>
          <w:sz w:val="24"/>
          <w:szCs w:val="24"/>
        </w:rPr>
        <w:t>Ixobrychus</w:t>
      </w:r>
      <w:proofErr w:type="spellEnd"/>
      <w:r w:rsidR="00232F70" w:rsidRPr="00242D07">
        <w:rPr>
          <w:i/>
          <w:sz w:val="24"/>
          <w:szCs w:val="24"/>
        </w:rPr>
        <w:t xml:space="preserve"> </w:t>
      </w:r>
      <w:proofErr w:type="spellStart"/>
      <w:r w:rsidR="00232F70" w:rsidRPr="00242D07">
        <w:rPr>
          <w:i/>
          <w:sz w:val="24"/>
          <w:szCs w:val="24"/>
        </w:rPr>
        <w:t>minutus</w:t>
      </w:r>
      <w:proofErr w:type="spellEnd"/>
      <w:r w:rsidR="00232F70" w:rsidRPr="00242D07">
        <w:rPr>
          <w:sz w:val="24"/>
          <w:szCs w:val="24"/>
        </w:rPr>
        <w:t xml:space="preserve">), </w:t>
      </w:r>
      <w:r w:rsidR="005A1D5D" w:rsidRPr="00242D07">
        <w:rPr>
          <w:sz w:val="24"/>
          <w:szCs w:val="24"/>
        </w:rPr>
        <w:t>racek chechtavý (</w:t>
      </w:r>
      <w:proofErr w:type="spellStart"/>
      <w:r w:rsidR="005A1D5D" w:rsidRPr="00242D07">
        <w:rPr>
          <w:i/>
          <w:sz w:val="24"/>
          <w:szCs w:val="24"/>
        </w:rPr>
        <w:t>Chroicocephalus</w:t>
      </w:r>
      <w:proofErr w:type="spellEnd"/>
      <w:r w:rsidR="005A1D5D" w:rsidRPr="00242D07">
        <w:rPr>
          <w:sz w:val="24"/>
          <w:szCs w:val="24"/>
        </w:rPr>
        <w:t xml:space="preserve"> </w:t>
      </w:r>
      <w:proofErr w:type="spellStart"/>
      <w:r w:rsidR="005A1D5D" w:rsidRPr="00242D07">
        <w:rPr>
          <w:i/>
          <w:sz w:val="24"/>
          <w:szCs w:val="24"/>
        </w:rPr>
        <w:t>ridibundus</w:t>
      </w:r>
      <w:proofErr w:type="spellEnd"/>
      <w:r w:rsidR="005A1D5D" w:rsidRPr="00242D07">
        <w:rPr>
          <w:sz w:val="24"/>
          <w:szCs w:val="24"/>
        </w:rPr>
        <w:t>)</w:t>
      </w:r>
      <w:r w:rsidR="00A3649D" w:rsidRPr="00242D07">
        <w:rPr>
          <w:sz w:val="24"/>
          <w:szCs w:val="24"/>
        </w:rPr>
        <w:t>, r</w:t>
      </w:r>
      <w:r w:rsidR="00A3649D" w:rsidRPr="00242D07">
        <w:rPr>
          <w:iCs/>
          <w:sz w:val="24"/>
          <w:szCs w:val="24"/>
        </w:rPr>
        <w:t>ybák bahenní</w:t>
      </w:r>
      <w:r w:rsidR="00A3649D" w:rsidRPr="00242D07">
        <w:rPr>
          <w:sz w:val="24"/>
          <w:szCs w:val="24"/>
        </w:rPr>
        <w:t xml:space="preserve"> (</w:t>
      </w:r>
      <w:proofErr w:type="spellStart"/>
      <w:r w:rsidR="00A3649D" w:rsidRPr="00242D07">
        <w:rPr>
          <w:i/>
          <w:sz w:val="24"/>
          <w:szCs w:val="24"/>
        </w:rPr>
        <w:t>Chlidonias</w:t>
      </w:r>
      <w:proofErr w:type="spellEnd"/>
      <w:r w:rsidR="00A3649D" w:rsidRPr="00242D07">
        <w:rPr>
          <w:i/>
          <w:sz w:val="24"/>
          <w:szCs w:val="24"/>
        </w:rPr>
        <w:t xml:space="preserve"> hybrida</w:t>
      </w:r>
      <w:r w:rsidR="00A3649D" w:rsidRPr="00242D07">
        <w:rPr>
          <w:sz w:val="24"/>
          <w:szCs w:val="24"/>
        </w:rPr>
        <w:t>)</w:t>
      </w:r>
      <w:r w:rsidR="00A3649D" w:rsidRPr="00242D07">
        <w:rPr>
          <w:iCs/>
          <w:sz w:val="24"/>
          <w:szCs w:val="24"/>
        </w:rPr>
        <w:t xml:space="preserve"> a r</w:t>
      </w:r>
      <w:r w:rsidR="000E67B2" w:rsidRPr="00242D07">
        <w:rPr>
          <w:iCs/>
          <w:sz w:val="24"/>
          <w:szCs w:val="24"/>
        </w:rPr>
        <w:t>ybák černý</w:t>
      </w:r>
      <w:r w:rsidR="000E67B2" w:rsidRPr="00242D07">
        <w:rPr>
          <w:sz w:val="24"/>
          <w:szCs w:val="24"/>
        </w:rPr>
        <w:t xml:space="preserve"> (</w:t>
      </w:r>
      <w:proofErr w:type="spellStart"/>
      <w:r w:rsidR="000E67B2" w:rsidRPr="00242D07">
        <w:rPr>
          <w:i/>
          <w:sz w:val="24"/>
          <w:szCs w:val="24"/>
        </w:rPr>
        <w:t>Chlidonias</w:t>
      </w:r>
      <w:proofErr w:type="spellEnd"/>
      <w:r w:rsidR="000E67B2" w:rsidRPr="00242D07">
        <w:rPr>
          <w:i/>
          <w:sz w:val="24"/>
          <w:szCs w:val="24"/>
        </w:rPr>
        <w:t xml:space="preserve"> </w:t>
      </w:r>
      <w:proofErr w:type="spellStart"/>
      <w:r w:rsidR="000E67B2" w:rsidRPr="00242D07">
        <w:rPr>
          <w:i/>
          <w:sz w:val="24"/>
          <w:szCs w:val="24"/>
        </w:rPr>
        <w:t>niger</w:t>
      </w:r>
      <w:proofErr w:type="spellEnd"/>
      <w:r w:rsidR="000E67B2" w:rsidRPr="00242D07">
        <w:rPr>
          <w:sz w:val="24"/>
          <w:szCs w:val="24"/>
        </w:rPr>
        <w:t>)</w:t>
      </w:r>
      <w:r w:rsidR="00A3649D" w:rsidRPr="00242D07">
        <w:rPr>
          <w:sz w:val="24"/>
          <w:szCs w:val="24"/>
        </w:rPr>
        <w:t xml:space="preserve">. </w:t>
      </w:r>
      <w:r w:rsidR="003A51C5" w:rsidRPr="00242D07">
        <w:rPr>
          <w:sz w:val="24"/>
          <w:szCs w:val="24"/>
        </w:rPr>
        <w:t xml:space="preserve">Ze savců zde </w:t>
      </w:r>
      <w:r w:rsidR="00A3649D" w:rsidRPr="00242D07">
        <w:rPr>
          <w:sz w:val="24"/>
          <w:szCs w:val="24"/>
        </w:rPr>
        <w:t>žije</w:t>
      </w:r>
      <w:r w:rsidR="003A51C5" w:rsidRPr="00242D07">
        <w:rPr>
          <w:sz w:val="24"/>
          <w:szCs w:val="24"/>
        </w:rPr>
        <w:t xml:space="preserve"> vydra říční (</w:t>
      </w:r>
      <w:proofErr w:type="spellStart"/>
      <w:r w:rsidR="003A51C5" w:rsidRPr="00242D07">
        <w:rPr>
          <w:i/>
          <w:sz w:val="24"/>
          <w:szCs w:val="24"/>
        </w:rPr>
        <w:t>Lutra</w:t>
      </w:r>
      <w:proofErr w:type="spellEnd"/>
      <w:r w:rsidR="003A51C5" w:rsidRPr="00242D07">
        <w:rPr>
          <w:i/>
          <w:sz w:val="24"/>
          <w:szCs w:val="24"/>
        </w:rPr>
        <w:t xml:space="preserve"> </w:t>
      </w:r>
      <w:proofErr w:type="spellStart"/>
      <w:r w:rsidR="003A51C5" w:rsidRPr="00242D07">
        <w:rPr>
          <w:i/>
          <w:sz w:val="24"/>
          <w:szCs w:val="24"/>
        </w:rPr>
        <w:t>lutra</w:t>
      </w:r>
      <w:proofErr w:type="spellEnd"/>
      <w:r w:rsidR="003A51C5" w:rsidRPr="00242D07">
        <w:rPr>
          <w:sz w:val="24"/>
          <w:szCs w:val="24"/>
        </w:rPr>
        <w:t>)</w:t>
      </w:r>
      <w:r w:rsidR="00A3649D" w:rsidRPr="00242D07">
        <w:rPr>
          <w:sz w:val="24"/>
          <w:szCs w:val="24"/>
        </w:rPr>
        <w:t xml:space="preserve"> a</w:t>
      </w:r>
      <w:r w:rsidR="003A51C5" w:rsidRPr="00242D07">
        <w:rPr>
          <w:sz w:val="24"/>
          <w:szCs w:val="24"/>
        </w:rPr>
        <w:t xml:space="preserve"> nověji byl zjištěn i </w:t>
      </w:r>
      <w:proofErr w:type="spellStart"/>
      <w:r w:rsidR="003A51C5" w:rsidRPr="00242D07">
        <w:rPr>
          <w:sz w:val="24"/>
          <w:szCs w:val="24"/>
        </w:rPr>
        <w:t>výslyt</w:t>
      </w:r>
      <w:proofErr w:type="spellEnd"/>
      <w:r w:rsidR="003A51C5" w:rsidRPr="00242D07">
        <w:rPr>
          <w:sz w:val="24"/>
          <w:szCs w:val="24"/>
        </w:rPr>
        <w:t xml:space="preserve"> bobra evropského (</w:t>
      </w:r>
      <w:r w:rsidR="003A51C5" w:rsidRPr="00242D07">
        <w:rPr>
          <w:i/>
          <w:sz w:val="24"/>
          <w:szCs w:val="24"/>
        </w:rPr>
        <w:t xml:space="preserve">Castor </w:t>
      </w:r>
      <w:proofErr w:type="spellStart"/>
      <w:r w:rsidR="003A51C5" w:rsidRPr="00242D07">
        <w:rPr>
          <w:i/>
          <w:sz w:val="24"/>
          <w:szCs w:val="24"/>
        </w:rPr>
        <w:t>fiber</w:t>
      </w:r>
      <w:proofErr w:type="spellEnd"/>
      <w:r w:rsidR="003A51C5" w:rsidRPr="00242D07">
        <w:rPr>
          <w:sz w:val="24"/>
          <w:szCs w:val="24"/>
        </w:rPr>
        <w:t xml:space="preserve">). </w:t>
      </w:r>
      <w:r w:rsidR="00A3649D" w:rsidRPr="00242D07">
        <w:rPr>
          <w:sz w:val="24"/>
          <w:szCs w:val="24"/>
        </w:rPr>
        <w:t>Vyskytují se zde netopýři, ale není k dispozici žádný údaj konkrétního druhu letouna.</w:t>
      </w:r>
      <w:r w:rsidR="00A3649D">
        <w:rPr>
          <w:sz w:val="24"/>
          <w:szCs w:val="24"/>
        </w:rPr>
        <w:t xml:space="preserve"> </w:t>
      </w:r>
      <w:r w:rsidR="003A51C5" w:rsidRPr="000E67B2">
        <w:rPr>
          <w:sz w:val="24"/>
          <w:szCs w:val="24"/>
        </w:rPr>
        <w:t>V minulosti zde p</w:t>
      </w:r>
      <w:r w:rsidR="00A3227E" w:rsidRPr="000E67B2">
        <w:rPr>
          <w:sz w:val="24"/>
          <w:szCs w:val="24"/>
        </w:rPr>
        <w:t>robíhal projekt odchytávání</w:t>
      </w:r>
      <w:r w:rsidR="001D1F31" w:rsidRPr="000E67B2">
        <w:rPr>
          <w:sz w:val="24"/>
          <w:szCs w:val="24"/>
        </w:rPr>
        <w:t xml:space="preserve"> </w:t>
      </w:r>
      <w:r w:rsidR="00A3227E" w:rsidRPr="000E67B2">
        <w:rPr>
          <w:sz w:val="24"/>
          <w:szCs w:val="24"/>
        </w:rPr>
        <w:t>nepůvodních norků amerických</w:t>
      </w:r>
      <w:r w:rsidR="003A51C5" w:rsidRPr="000E67B2">
        <w:rPr>
          <w:sz w:val="24"/>
          <w:szCs w:val="24"/>
        </w:rPr>
        <w:t xml:space="preserve"> (</w:t>
      </w:r>
      <w:proofErr w:type="spellStart"/>
      <w:r w:rsidR="003A51C5" w:rsidRPr="000E67B2">
        <w:rPr>
          <w:i/>
          <w:sz w:val="24"/>
          <w:szCs w:val="24"/>
        </w:rPr>
        <w:t>Neovison</w:t>
      </w:r>
      <w:proofErr w:type="spellEnd"/>
      <w:r w:rsidR="003A51C5" w:rsidRPr="000E67B2">
        <w:rPr>
          <w:i/>
          <w:sz w:val="24"/>
          <w:szCs w:val="24"/>
        </w:rPr>
        <w:t xml:space="preserve"> </w:t>
      </w:r>
      <w:proofErr w:type="spellStart"/>
      <w:r w:rsidR="003A51C5" w:rsidRPr="000E67B2">
        <w:rPr>
          <w:i/>
          <w:sz w:val="24"/>
          <w:szCs w:val="24"/>
        </w:rPr>
        <w:t>vison</w:t>
      </w:r>
      <w:proofErr w:type="spellEnd"/>
      <w:r w:rsidR="003A51C5" w:rsidRPr="000E67B2">
        <w:rPr>
          <w:sz w:val="24"/>
          <w:szCs w:val="24"/>
        </w:rPr>
        <w:t>)</w:t>
      </w:r>
      <w:r w:rsidR="00A3227E" w:rsidRPr="000E67B2">
        <w:rPr>
          <w:sz w:val="24"/>
          <w:szCs w:val="24"/>
        </w:rPr>
        <w:t xml:space="preserve">. </w:t>
      </w:r>
    </w:p>
    <w:p w14:paraId="1872FE03" w14:textId="77777777" w:rsidR="004D0D16" w:rsidRDefault="004D0D16">
      <w:pPr>
        <w:pStyle w:val="Seznam2"/>
        <w:widowControl/>
        <w:ind w:left="0" w:firstLine="0"/>
        <w:jc w:val="both"/>
        <w:rPr>
          <w:b/>
          <w:bCs/>
          <w:sz w:val="24"/>
          <w:szCs w:val="24"/>
          <w:highlight w:val="yellow"/>
        </w:rPr>
      </w:pPr>
    </w:p>
    <w:p w14:paraId="0E878405" w14:textId="4C30BF7B" w:rsidR="004D0D16" w:rsidRPr="008760C7" w:rsidRDefault="004D0D16" w:rsidP="004D0D16">
      <w:pPr>
        <w:pStyle w:val="Nadpis3"/>
        <w:jc w:val="left"/>
      </w:pPr>
      <w:bookmarkStart w:id="62" w:name="_Toc256000018"/>
      <w:bookmarkStart w:id="63" w:name="_Toc514409720"/>
      <w:bookmarkStart w:id="64" w:name="_Toc516042629"/>
      <w:bookmarkStart w:id="65" w:name="_Toc42672613"/>
      <w:r w:rsidRPr="008760C7">
        <w:t>2.1</w:t>
      </w:r>
      <w:r w:rsidR="00C0639D">
        <w:t xml:space="preserve">.2 Přehled </w:t>
      </w:r>
      <w:r w:rsidR="00C0639D" w:rsidRPr="008760C7">
        <w:t xml:space="preserve">významných </w:t>
      </w:r>
      <w:r w:rsidR="00C0639D">
        <w:t xml:space="preserve">zvláště chráněných </w:t>
      </w:r>
      <w:r w:rsidR="00C0639D">
        <w:rPr>
          <w:lang w:val="cs-CZ"/>
        </w:rPr>
        <w:t xml:space="preserve">a </w:t>
      </w:r>
      <w:r w:rsidRPr="008760C7">
        <w:t>ohrožených druhů rostlin a živočichů</w:t>
      </w:r>
      <w:bookmarkEnd w:id="62"/>
      <w:bookmarkEnd w:id="63"/>
      <w:bookmarkEnd w:id="64"/>
      <w:bookmarkEnd w:id="65"/>
    </w:p>
    <w:p w14:paraId="7FE07FDD" w14:textId="77777777" w:rsidR="004D0D16" w:rsidRPr="008760C7" w:rsidRDefault="004D0D16">
      <w:pPr>
        <w:pStyle w:val="Seznam2"/>
        <w:widowControl/>
        <w:ind w:left="0" w:firstLine="0"/>
        <w:jc w:val="both"/>
        <w:rPr>
          <w:b/>
          <w:bCs/>
          <w:sz w:val="24"/>
          <w:szCs w:val="24"/>
        </w:rPr>
      </w:pPr>
    </w:p>
    <w:tbl>
      <w:tblPr>
        <w:tblW w:w="9072"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529"/>
        <w:gridCol w:w="1559"/>
        <w:gridCol w:w="1244"/>
        <w:gridCol w:w="3740"/>
      </w:tblGrid>
      <w:tr w:rsidR="00FE21B3" w:rsidRPr="007348E8" w14:paraId="2A78EFF9" w14:textId="77777777" w:rsidTr="00D9438F">
        <w:trPr>
          <w:cantSplit/>
          <w:trHeight w:val="270"/>
          <w:tblHeader/>
          <w:jc w:val="center"/>
        </w:trPr>
        <w:tc>
          <w:tcPr>
            <w:tcW w:w="2529" w:type="dxa"/>
            <w:tcBorders>
              <w:top w:val="single" w:sz="18" w:space="0" w:color="auto"/>
              <w:left w:val="single" w:sz="18" w:space="0" w:color="auto"/>
              <w:bottom w:val="single" w:sz="18" w:space="0" w:color="auto"/>
            </w:tcBorders>
            <w:shd w:val="clear" w:color="auto" w:fill="C0C0C0"/>
          </w:tcPr>
          <w:p w14:paraId="62964F7F" w14:textId="77777777" w:rsidR="004D0D16" w:rsidRPr="008760C7" w:rsidRDefault="004D0D16">
            <w:pPr>
              <w:rPr>
                <w:b/>
                <w:bCs/>
                <w:snapToGrid w:val="0"/>
              </w:rPr>
            </w:pPr>
            <w:r w:rsidRPr="008760C7">
              <w:rPr>
                <w:b/>
                <w:bCs/>
                <w:snapToGrid w:val="0"/>
              </w:rPr>
              <w:t>druh</w:t>
            </w:r>
          </w:p>
        </w:tc>
        <w:tc>
          <w:tcPr>
            <w:tcW w:w="1559" w:type="dxa"/>
            <w:tcBorders>
              <w:top w:val="single" w:sz="18" w:space="0" w:color="auto"/>
              <w:left w:val="single" w:sz="4" w:space="0" w:color="auto"/>
              <w:bottom w:val="single" w:sz="18" w:space="0" w:color="auto"/>
              <w:right w:val="single" w:sz="4" w:space="0" w:color="auto"/>
            </w:tcBorders>
            <w:shd w:val="clear" w:color="auto" w:fill="C0C0C0"/>
          </w:tcPr>
          <w:p w14:paraId="3B74B20C" w14:textId="77777777" w:rsidR="004D0D16" w:rsidRPr="008760C7" w:rsidRDefault="004D0D16">
            <w:pPr>
              <w:rPr>
                <w:b/>
                <w:bCs/>
                <w:snapToGrid w:val="0"/>
              </w:rPr>
            </w:pPr>
            <w:r w:rsidRPr="008760C7">
              <w:rPr>
                <w:b/>
                <w:bCs/>
                <w:snapToGrid w:val="0"/>
              </w:rPr>
              <w:t xml:space="preserve">kategorie </w:t>
            </w:r>
          </w:p>
          <w:p w14:paraId="06DF5A51" w14:textId="77777777" w:rsidR="004D0D16" w:rsidRPr="008760C7" w:rsidRDefault="004D0D16">
            <w:pPr>
              <w:rPr>
                <w:b/>
                <w:bCs/>
                <w:snapToGrid w:val="0"/>
              </w:rPr>
            </w:pPr>
            <w:r w:rsidRPr="008760C7">
              <w:rPr>
                <w:b/>
                <w:bCs/>
                <w:snapToGrid w:val="0"/>
              </w:rPr>
              <w:t xml:space="preserve">podle vyhlášky č. 395/1992 </w:t>
            </w:r>
            <w:proofErr w:type="gramStart"/>
            <w:r w:rsidRPr="008760C7">
              <w:rPr>
                <w:b/>
                <w:bCs/>
                <w:snapToGrid w:val="0"/>
              </w:rPr>
              <w:t>Sb.</w:t>
            </w:r>
            <w:r w:rsidR="004D0C44" w:rsidRPr="008760C7">
              <w:rPr>
                <w:b/>
                <w:bCs/>
                <w:snapToGrid w:val="0"/>
              </w:rPr>
              <w:t>*</w:t>
            </w:r>
            <w:proofErr w:type="gramEnd"/>
          </w:p>
        </w:tc>
        <w:tc>
          <w:tcPr>
            <w:tcW w:w="1244" w:type="dxa"/>
            <w:tcBorders>
              <w:top w:val="single" w:sz="18" w:space="0" w:color="auto"/>
              <w:left w:val="single" w:sz="4" w:space="0" w:color="auto"/>
              <w:bottom w:val="single" w:sz="18" w:space="0" w:color="auto"/>
              <w:right w:val="single" w:sz="4" w:space="0" w:color="auto"/>
            </w:tcBorders>
            <w:shd w:val="clear" w:color="auto" w:fill="C0C0C0"/>
          </w:tcPr>
          <w:p w14:paraId="419894BE" w14:textId="77777777" w:rsidR="004D0D16" w:rsidRPr="008760C7" w:rsidRDefault="004D0D16" w:rsidP="004D0D16">
            <w:pPr>
              <w:rPr>
                <w:b/>
                <w:bCs/>
                <w:snapToGrid w:val="0"/>
              </w:rPr>
            </w:pPr>
            <w:r w:rsidRPr="008760C7">
              <w:rPr>
                <w:b/>
                <w:bCs/>
                <w:snapToGrid w:val="0"/>
              </w:rPr>
              <w:t>stupeň ohrožení*</w:t>
            </w:r>
            <w:r w:rsidR="004D0C44" w:rsidRPr="008760C7">
              <w:rPr>
                <w:b/>
                <w:bCs/>
                <w:snapToGrid w:val="0"/>
              </w:rPr>
              <w:t>*</w:t>
            </w:r>
          </w:p>
        </w:tc>
        <w:tc>
          <w:tcPr>
            <w:tcW w:w="3740" w:type="dxa"/>
            <w:tcBorders>
              <w:top w:val="single" w:sz="18" w:space="0" w:color="auto"/>
              <w:left w:val="single" w:sz="4" w:space="0" w:color="auto"/>
              <w:bottom w:val="single" w:sz="18" w:space="0" w:color="auto"/>
              <w:right w:val="single" w:sz="18" w:space="0" w:color="auto"/>
            </w:tcBorders>
            <w:shd w:val="clear" w:color="auto" w:fill="C0C0C0"/>
          </w:tcPr>
          <w:p w14:paraId="158F0329" w14:textId="77777777" w:rsidR="004D0D16" w:rsidRPr="008760C7" w:rsidRDefault="004D0D16" w:rsidP="004D0D16">
            <w:pPr>
              <w:rPr>
                <w:b/>
                <w:bCs/>
                <w:snapToGrid w:val="0"/>
              </w:rPr>
            </w:pPr>
            <w:r w:rsidRPr="008760C7">
              <w:rPr>
                <w:b/>
                <w:bCs/>
                <w:snapToGrid w:val="0"/>
              </w:rPr>
              <w:t xml:space="preserve">popis biotopu druhu v ZCHÚ a aktuální početnost nebo vitalita populace, další poznámky </w:t>
            </w:r>
          </w:p>
        </w:tc>
      </w:tr>
      <w:tr w:rsidR="00425721" w:rsidRPr="007348E8" w14:paraId="0225D51A" w14:textId="77777777" w:rsidTr="00D9438F">
        <w:trPr>
          <w:cantSplit/>
          <w:trHeight w:val="257"/>
          <w:jc w:val="center"/>
        </w:trPr>
        <w:tc>
          <w:tcPr>
            <w:tcW w:w="2529" w:type="dxa"/>
            <w:tcBorders>
              <w:top w:val="single" w:sz="18" w:space="0" w:color="auto"/>
              <w:left w:val="single" w:sz="18" w:space="0" w:color="auto"/>
              <w:bottom w:val="single" w:sz="4" w:space="0" w:color="auto"/>
            </w:tcBorders>
          </w:tcPr>
          <w:p w14:paraId="7C9AE025" w14:textId="77777777" w:rsidR="00425721" w:rsidRPr="005724C8" w:rsidRDefault="00C945DA" w:rsidP="00425721">
            <w:pPr>
              <w:rPr>
                <w:b/>
                <w:bCs/>
                <w:snapToGrid w:val="0"/>
              </w:rPr>
            </w:pPr>
            <w:r w:rsidRPr="005724C8">
              <w:rPr>
                <w:b/>
                <w:bCs/>
                <w:snapToGrid w:val="0"/>
              </w:rPr>
              <w:t>rostliny</w:t>
            </w:r>
          </w:p>
        </w:tc>
        <w:tc>
          <w:tcPr>
            <w:tcW w:w="1559" w:type="dxa"/>
            <w:tcBorders>
              <w:top w:val="single" w:sz="18" w:space="0" w:color="auto"/>
              <w:left w:val="single" w:sz="4" w:space="0" w:color="auto"/>
              <w:bottom w:val="single" w:sz="4" w:space="0" w:color="auto"/>
              <w:right w:val="single" w:sz="4" w:space="0" w:color="auto"/>
            </w:tcBorders>
          </w:tcPr>
          <w:p w14:paraId="5C95F096" w14:textId="77777777" w:rsidR="00425721" w:rsidRPr="005724C8" w:rsidRDefault="00425721" w:rsidP="00D23756">
            <w:pPr>
              <w:jc w:val="center"/>
              <w:rPr>
                <w:b/>
                <w:bCs/>
                <w:snapToGrid w:val="0"/>
              </w:rPr>
            </w:pPr>
          </w:p>
        </w:tc>
        <w:tc>
          <w:tcPr>
            <w:tcW w:w="1244" w:type="dxa"/>
            <w:tcBorders>
              <w:top w:val="single" w:sz="18" w:space="0" w:color="auto"/>
              <w:left w:val="single" w:sz="4" w:space="0" w:color="auto"/>
              <w:bottom w:val="single" w:sz="4" w:space="0" w:color="auto"/>
              <w:right w:val="single" w:sz="4" w:space="0" w:color="auto"/>
            </w:tcBorders>
          </w:tcPr>
          <w:p w14:paraId="7F3BA226" w14:textId="77777777" w:rsidR="00425721" w:rsidRPr="005724C8" w:rsidRDefault="00425721" w:rsidP="00425721">
            <w:pPr>
              <w:rPr>
                <w:b/>
                <w:bCs/>
                <w:snapToGrid w:val="0"/>
              </w:rPr>
            </w:pPr>
          </w:p>
        </w:tc>
        <w:tc>
          <w:tcPr>
            <w:tcW w:w="3740" w:type="dxa"/>
            <w:tcBorders>
              <w:top w:val="single" w:sz="18" w:space="0" w:color="auto"/>
              <w:left w:val="single" w:sz="4" w:space="0" w:color="auto"/>
              <w:bottom w:val="single" w:sz="4" w:space="0" w:color="auto"/>
              <w:right w:val="single" w:sz="18" w:space="0" w:color="auto"/>
            </w:tcBorders>
          </w:tcPr>
          <w:p w14:paraId="2DC88F15" w14:textId="77777777" w:rsidR="00425721" w:rsidRPr="005724C8" w:rsidRDefault="00425721" w:rsidP="00425721">
            <w:pPr>
              <w:rPr>
                <w:b/>
                <w:bCs/>
                <w:snapToGrid w:val="0"/>
              </w:rPr>
            </w:pPr>
          </w:p>
        </w:tc>
      </w:tr>
      <w:tr w:rsidR="00071C4A" w:rsidRPr="007348E8" w14:paraId="41850097" w14:textId="77777777" w:rsidTr="00D9438F">
        <w:trPr>
          <w:cantSplit/>
          <w:trHeight w:val="247"/>
          <w:jc w:val="center"/>
        </w:trPr>
        <w:tc>
          <w:tcPr>
            <w:tcW w:w="2529" w:type="dxa"/>
            <w:tcBorders>
              <w:top w:val="single" w:sz="4" w:space="0" w:color="auto"/>
              <w:left w:val="single" w:sz="18" w:space="0" w:color="auto"/>
              <w:bottom w:val="single" w:sz="4" w:space="0" w:color="auto"/>
            </w:tcBorders>
          </w:tcPr>
          <w:p w14:paraId="7F5FCA1A" w14:textId="77777777" w:rsidR="00071C4A" w:rsidRDefault="002703B6" w:rsidP="00742B92">
            <w:pPr>
              <w:pStyle w:val="Standard"/>
            </w:pPr>
            <w:r>
              <w:t>ďáblík bahenní</w:t>
            </w:r>
          </w:p>
          <w:p w14:paraId="7F745CFA" w14:textId="4D56DE03" w:rsidR="002703B6" w:rsidRPr="005724C8" w:rsidRDefault="002703B6" w:rsidP="00742B92">
            <w:pPr>
              <w:pStyle w:val="Standard"/>
            </w:pPr>
            <w:r>
              <w:t>(</w:t>
            </w:r>
            <w:proofErr w:type="spellStart"/>
            <w:r w:rsidRPr="002703B6">
              <w:rPr>
                <w:i/>
              </w:rPr>
              <w:t>Calla</w:t>
            </w:r>
            <w:proofErr w:type="spellEnd"/>
            <w:r w:rsidRPr="002703B6">
              <w:rPr>
                <w:i/>
              </w:rPr>
              <w:t xml:space="preserve"> </w:t>
            </w:r>
            <w:proofErr w:type="spellStart"/>
            <w:r w:rsidRPr="002703B6">
              <w:rPr>
                <w:i/>
              </w:rPr>
              <w:t>palustris</w:t>
            </w:r>
            <w:proofErr w:type="spellEnd"/>
            <w:r>
              <w:t>)</w:t>
            </w:r>
          </w:p>
        </w:tc>
        <w:tc>
          <w:tcPr>
            <w:tcW w:w="1559" w:type="dxa"/>
            <w:tcBorders>
              <w:top w:val="single" w:sz="4" w:space="0" w:color="auto"/>
              <w:left w:val="single" w:sz="4" w:space="0" w:color="auto"/>
              <w:bottom w:val="single" w:sz="4" w:space="0" w:color="auto"/>
              <w:right w:val="single" w:sz="4" w:space="0" w:color="auto"/>
            </w:tcBorders>
            <w:vAlign w:val="center"/>
          </w:tcPr>
          <w:p w14:paraId="2E1FED5D" w14:textId="36228AED" w:rsidR="00071C4A" w:rsidRPr="00742B92" w:rsidRDefault="002703B6" w:rsidP="00D23756">
            <w:pPr>
              <w:jc w:val="center"/>
              <w:rPr>
                <w:bCs/>
                <w:snapToGrid w:val="0"/>
              </w:rPr>
            </w:pPr>
            <w:r>
              <w:rPr>
                <w:bCs/>
                <w:snapToGrid w:val="0"/>
              </w:rPr>
              <w:t>O</w:t>
            </w:r>
          </w:p>
        </w:tc>
        <w:tc>
          <w:tcPr>
            <w:tcW w:w="1244" w:type="dxa"/>
            <w:tcBorders>
              <w:top w:val="single" w:sz="4" w:space="0" w:color="auto"/>
              <w:left w:val="single" w:sz="4" w:space="0" w:color="auto"/>
              <w:bottom w:val="single" w:sz="4" w:space="0" w:color="auto"/>
              <w:right w:val="single" w:sz="4" w:space="0" w:color="auto"/>
            </w:tcBorders>
            <w:vAlign w:val="center"/>
          </w:tcPr>
          <w:p w14:paraId="19E1DD15" w14:textId="48853C39" w:rsidR="00071C4A" w:rsidRPr="005724C8" w:rsidRDefault="002703B6" w:rsidP="00A52CAE">
            <w:pPr>
              <w:jc w:val="center"/>
              <w:rPr>
                <w:bCs/>
                <w:snapToGrid w:val="0"/>
              </w:rPr>
            </w:pPr>
            <w:r>
              <w:rPr>
                <w:bCs/>
                <w:snapToGrid w:val="0"/>
              </w:rPr>
              <w:t>NT</w:t>
            </w:r>
          </w:p>
        </w:tc>
        <w:tc>
          <w:tcPr>
            <w:tcW w:w="3740" w:type="dxa"/>
            <w:tcBorders>
              <w:top w:val="single" w:sz="4" w:space="0" w:color="auto"/>
              <w:left w:val="single" w:sz="4" w:space="0" w:color="auto"/>
              <w:bottom w:val="single" w:sz="4" w:space="0" w:color="auto"/>
              <w:right w:val="single" w:sz="18" w:space="0" w:color="auto"/>
            </w:tcBorders>
          </w:tcPr>
          <w:p w14:paraId="08EB2F5F" w14:textId="12CB1643" w:rsidR="00071C4A" w:rsidRPr="005724C8" w:rsidRDefault="002703B6" w:rsidP="00C945DA">
            <w:r>
              <w:t>vzácně na bahnitých substrátech</w:t>
            </w:r>
          </w:p>
        </w:tc>
      </w:tr>
      <w:tr w:rsidR="002345E0" w:rsidRPr="007348E8" w14:paraId="5D44CA9E" w14:textId="77777777" w:rsidTr="00D9438F">
        <w:trPr>
          <w:cantSplit/>
          <w:trHeight w:val="247"/>
          <w:jc w:val="center"/>
        </w:trPr>
        <w:tc>
          <w:tcPr>
            <w:tcW w:w="2529" w:type="dxa"/>
            <w:tcBorders>
              <w:top w:val="single" w:sz="4" w:space="0" w:color="auto"/>
              <w:left w:val="single" w:sz="18" w:space="0" w:color="auto"/>
              <w:bottom w:val="single" w:sz="4" w:space="0" w:color="auto"/>
            </w:tcBorders>
          </w:tcPr>
          <w:p w14:paraId="525537B3" w14:textId="77777777" w:rsidR="002345E0" w:rsidRDefault="002345E0" w:rsidP="002703B6">
            <w:pPr>
              <w:pStyle w:val="Standard"/>
            </w:pPr>
            <w:r>
              <w:t>ostřice nedošáchor</w:t>
            </w:r>
          </w:p>
          <w:p w14:paraId="11EAE9EB" w14:textId="6ECA8F57" w:rsidR="002345E0" w:rsidRDefault="002345E0" w:rsidP="002703B6">
            <w:pPr>
              <w:pStyle w:val="Standard"/>
            </w:pPr>
            <w:r>
              <w:t>(</w:t>
            </w:r>
            <w:proofErr w:type="spellStart"/>
            <w:r w:rsidRPr="002345E0">
              <w:rPr>
                <w:i/>
              </w:rPr>
              <w:t>Carex</w:t>
            </w:r>
            <w:proofErr w:type="spellEnd"/>
            <w:r w:rsidRPr="002345E0">
              <w:rPr>
                <w:i/>
              </w:rPr>
              <w:t xml:space="preserve"> </w:t>
            </w:r>
            <w:proofErr w:type="spellStart"/>
            <w:r w:rsidRPr="002345E0">
              <w:rPr>
                <w:i/>
              </w:rPr>
              <w:t>pseudocyperus</w:t>
            </w:r>
            <w:proofErr w:type="spellEnd"/>
            <w:r>
              <w:t>)</w:t>
            </w:r>
          </w:p>
        </w:tc>
        <w:tc>
          <w:tcPr>
            <w:tcW w:w="1559" w:type="dxa"/>
            <w:tcBorders>
              <w:top w:val="single" w:sz="4" w:space="0" w:color="auto"/>
              <w:left w:val="single" w:sz="4" w:space="0" w:color="auto"/>
              <w:bottom w:val="single" w:sz="4" w:space="0" w:color="auto"/>
              <w:right w:val="single" w:sz="4" w:space="0" w:color="auto"/>
            </w:tcBorders>
            <w:vAlign w:val="center"/>
          </w:tcPr>
          <w:p w14:paraId="7C1CA486" w14:textId="1336F621" w:rsidR="002345E0" w:rsidRPr="00742B92" w:rsidRDefault="002345E0" w:rsidP="002703B6">
            <w:pPr>
              <w:jc w:val="center"/>
              <w:rPr>
                <w:bCs/>
                <w:snapToGrid w:val="0"/>
              </w:rPr>
            </w:pPr>
            <w:r>
              <w:rPr>
                <w:bCs/>
                <w:snapToGrid w:val="0"/>
              </w:rPr>
              <w:t>-</w:t>
            </w:r>
          </w:p>
        </w:tc>
        <w:tc>
          <w:tcPr>
            <w:tcW w:w="1244" w:type="dxa"/>
            <w:tcBorders>
              <w:top w:val="single" w:sz="4" w:space="0" w:color="auto"/>
              <w:left w:val="single" w:sz="4" w:space="0" w:color="auto"/>
              <w:bottom w:val="single" w:sz="4" w:space="0" w:color="auto"/>
              <w:right w:val="single" w:sz="4" w:space="0" w:color="auto"/>
            </w:tcBorders>
            <w:vAlign w:val="center"/>
          </w:tcPr>
          <w:p w14:paraId="71E0A5CF" w14:textId="46BB1094" w:rsidR="002345E0" w:rsidRDefault="002345E0" w:rsidP="002703B6">
            <w:pPr>
              <w:jc w:val="center"/>
              <w:rPr>
                <w:bCs/>
                <w:snapToGrid w:val="0"/>
              </w:rPr>
            </w:pPr>
            <w:r>
              <w:rPr>
                <w:bCs/>
                <w:snapToGrid w:val="0"/>
              </w:rPr>
              <w:t>NT</w:t>
            </w:r>
          </w:p>
        </w:tc>
        <w:tc>
          <w:tcPr>
            <w:tcW w:w="3740" w:type="dxa"/>
            <w:tcBorders>
              <w:top w:val="single" w:sz="4" w:space="0" w:color="auto"/>
              <w:left w:val="single" w:sz="4" w:space="0" w:color="auto"/>
              <w:bottom w:val="single" w:sz="4" w:space="0" w:color="auto"/>
              <w:right w:val="single" w:sz="18" w:space="0" w:color="auto"/>
            </w:tcBorders>
          </w:tcPr>
          <w:p w14:paraId="5245DD3A" w14:textId="4A5A2F34" w:rsidR="002345E0" w:rsidRDefault="002345E0" w:rsidP="002703B6">
            <w:r>
              <w:t>roztroušen</w:t>
            </w:r>
            <w:r w:rsidR="006B59D5">
              <w:t>ě v litorálních porostech a při </w:t>
            </w:r>
            <w:r>
              <w:t>březích rybníka</w:t>
            </w:r>
          </w:p>
        </w:tc>
      </w:tr>
      <w:tr w:rsidR="002345E0" w:rsidRPr="007348E8" w14:paraId="63A72421" w14:textId="77777777" w:rsidTr="00D9438F">
        <w:trPr>
          <w:cantSplit/>
          <w:trHeight w:val="247"/>
          <w:jc w:val="center"/>
        </w:trPr>
        <w:tc>
          <w:tcPr>
            <w:tcW w:w="2529" w:type="dxa"/>
            <w:tcBorders>
              <w:top w:val="single" w:sz="4" w:space="0" w:color="auto"/>
              <w:left w:val="single" w:sz="18" w:space="0" w:color="auto"/>
              <w:bottom w:val="single" w:sz="4" w:space="0" w:color="auto"/>
            </w:tcBorders>
          </w:tcPr>
          <w:p w14:paraId="0D3D7C8B" w14:textId="77777777" w:rsidR="002345E0" w:rsidRDefault="002345E0" w:rsidP="002703B6">
            <w:pPr>
              <w:pStyle w:val="Standard"/>
            </w:pPr>
            <w:r>
              <w:t>ptačinec bahenní</w:t>
            </w:r>
          </w:p>
          <w:p w14:paraId="3792756E" w14:textId="2256962C" w:rsidR="002345E0" w:rsidRDefault="002345E0" w:rsidP="002703B6">
            <w:pPr>
              <w:pStyle w:val="Standard"/>
            </w:pPr>
            <w:r>
              <w:t>(</w:t>
            </w:r>
            <w:proofErr w:type="spellStart"/>
            <w:r w:rsidRPr="002345E0">
              <w:rPr>
                <w:i/>
              </w:rPr>
              <w:t>Stellaria</w:t>
            </w:r>
            <w:proofErr w:type="spellEnd"/>
            <w:r w:rsidRPr="002345E0">
              <w:rPr>
                <w:i/>
              </w:rPr>
              <w:t xml:space="preserve"> </w:t>
            </w:r>
            <w:proofErr w:type="spellStart"/>
            <w:r w:rsidRPr="002345E0">
              <w:rPr>
                <w:i/>
              </w:rPr>
              <w:t>palustris</w:t>
            </w:r>
            <w:proofErr w:type="spellEnd"/>
            <w:r>
              <w:t>)</w:t>
            </w:r>
          </w:p>
        </w:tc>
        <w:tc>
          <w:tcPr>
            <w:tcW w:w="1559" w:type="dxa"/>
            <w:tcBorders>
              <w:top w:val="single" w:sz="4" w:space="0" w:color="auto"/>
              <w:left w:val="single" w:sz="4" w:space="0" w:color="auto"/>
              <w:bottom w:val="single" w:sz="4" w:space="0" w:color="auto"/>
              <w:right w:val="single" w:sz="4" w:space="0" w:color="auto"/>
            </w:tcBorders>
            <w:vAlign w:val="center"/>
          </w:tcPr>
          <w:p w14:paraId="08AFC485" w14:textId="20D82A39" w:rsidR="002345E0" w:rsidRPr="00742B92" w:rsidRDefault="002345E0" w:rsidP="002703B6">
            <w:pPr>
              <w:jc w:val="center"/>
              <w:rPr>
                <w:bCs/>
                <w:snapToGrid w:val="0"/>
              </w:rPr>
            </w:pPr>
            <w:r>
              <w:rPr>
                <w:bCs/>
                <w:snapToGrid w:val="0"/>
              </w:rPr>
              <w:t>-</w:t>
            </w:r>
          </w:p>
        </w:tc>
        <w:tc>
          <w:tcPr>
            <w:tcW w:w="1244" w:type="dxa"/>
            <w:tcBorders>
              <w:top w:val="single" w:sz="4" w:space="0" w:color="auto"/>
              <w:left w:val="single" w:sz="4" w:space="0" w:color="auto"/>
              <w:bottom w:val="single" w:sz="4" w:space="0" w:color="auto"/>
              <w:right w:val="single" w:sz="4" w:space="0" w:color="auto"/>
            </w:tcBorders>
            <w:vAlign w:val="center"/>
          </w:tcPr>
          <w:p w14:paraId="5A12E7B3" w14:textId="0642AE84" w:rsidR="002345E0" w:rsidRDefault="002345E0" w:rsidP="002703B6">
            <w:pPr>
              <w:jc w:val="center"/>
              <w:rPr>
                <w:bCs/>
                <w:snapToGrid w:val="0"/>
              </w:rPr>
            </w:pPr>
            <w:r>
              <w:rPr>
                <w:bCs/>
                <w:snapToGrid w:val="0"/>
              </w:rPr>
              <w:t>VU</w:t>
            </w:r>
          </w:p>
        </w:tc>
        <w:tc>
          <w:tcPr>
            <w:tcW w:w="3740" w:type="dxa"/>
            <w:tcBorders>
              <w:top w:val="single" w:sz="4" w:space="0" w:color="auto"/>
              <w:left w:val="single" w:sz="4" w:space="0" w:color="auto"/>
              <w:bottom w:val="single" w:sz="4" w:space="0" w:color="auto"/>
              <w:right w:val="single" w:sz="18" w:space="0" w:color="auto"/>
            </w:tcBorders>
          </w:tcPr>
          <w:p w14:paraId="224F9F83" w14:textId="289392BD" w:rsidR="002345E0" w:rsidRDefault="002345E0" w:rsidP="002703B6">
            <w:r>
              <w:t>ojediněle při okrajích litorálních porostů</w:t>
            </w:r>
          </w:p>
        </w:tc>
      </w:tr>
      <w:tr w:rsidR="002703B6" w:rsidRPr="007348E8" w14:paraId="6C553C9E" w14:textId="77777777" w:rsidTr="00D9438F">
        <w:trPr>
          <w:cantSplit/>
          <w:trHeight w:val="247"/>
          <w:jc w:val="center"/>
        </w:trPr>
        <w:tc>
          <w:tcPr>
            <w:tcW w:w="2529" w:type="dxa"/>
            <w:tcBorders>
              <w:top w:val="single" w:sz="4" w:space="0" w:color="auto"/>
              <w:left w:val="single" w:sz="18" w:space="0" w:color="auto"/>
              <w:bottom w:val="single" w:sz="4" w:space="0" w:color="auto"/>
            </w:tcBorders>
          </w:tcPr>
          <w:p w14:paraId="49445BF4" w14:textId="77777777" w:rsidR="002703B6" w:rsidRPr="005724C8" w:rsidRDefault="002703B6" w:rsidP="002703B6">
            <w:pPr>
              <w:pStyle w:val="Standard"/>
            </w:pPr>
            <w:r>
              <w:t>puchýřka útlá</w:t>
            </w:r>
          </w:p>
          <w:p w14:paraId="7208C867" w14:textId="5E8874E9" w:rsidR="002703B6" w:rsidRPr="005724C8" w:rsidRDefault="002703B6" w:rsidP="002703B6">
            <w:pPr>
              <w:pStyle w:val="Standard"/>
            </w:pPr>
            <w:r w:rsidRPr="005724C8">
              <w:t>(</w:t>
            </w:r>
            <w:proofErr w:type="spellStart"/>
            <w:r>
              <w:rPr>
                <w:i/>
              </w:rPr>
              <w:t>Coleanthus</w:t>
            </w:r>
            <w:proofErr w:type="spellEnd"/>
            <w:r>
              <w:rPr>
                <w:i/>
              </w:rPr>
              <w:t xml:space="preserve"> </w:t>
            </w:r>
            <w:proofErr w:type="spellStart"/>
            <w:r>
              <w:rPr>
                <w:i/>
              </w:rPr>
              <w:t>subtilis</w:t>
            </w:r>
            <w:proofErr w:type="spellEnd"/>
            <w:r w:rsidRPr="005724C8">
              <w:t>)</w:t>
            </w:r>
          </w:p>
        </w:tc>
        <w:tc>
          <w:tcPr>
            <w:tcW w:w="1559" w:type="dxa"/>
            <w:tcBorders>
              <w:top w:val="single" w:sz="4" w:space="0" w:color="auto"/>
              <w:left w:val="single" w:sz="4" w:space="0" w:color="auto"/>
              <w:bottom w:val="single" w:sz="4" w:space="0" w:color="auto"/>
              <w:right w:val="single" w:sz="4" w:space="0" w:color="auto"/>
            </w:tcBorders>
            <w:vAlign w:val="center"/>
          </w:tcPr>
          <w:p w14:paraId="55FD0590" w14:textId="33F9E8B6" w:rsidR="002703B6" w:rsidRPr="00742B92" w:rsidRDefault="002703B6" w:rsidP="002703B6">
            <w:pPr>
              <w:jc w:val="center"/>
              <w:rPr>
                <w:bCs/>
                <w:snapToGrid w:val="0"/>
              </w:rPr>
            </w:pPr>
            <w:r w:rsidRPr="00742B92">
              <w:rPr>
                <w:bCs/>
                <w:snapToGrid w:val="0"/>
              </w:rPr>
              <w:t>SO</w:t>
            </w:r>
          </w:p>
        </w:tc>
        <w:tc>
          <w:tcPr>
            <w:tcW w:w="1244" w:type="dxa"/>
            <w:tcBorders>
              <w:top w:val="single" w:sz="4" w:space="0" w:color="auto"/>
              <w:left w:val="single" w:sz="4" w:space="0" w:color="auto"/>
              <w:bottom w:val="single" w:sz="4" w:space="0" w:color="auto"/>
              <w:right w:val="single" w:sz="4" w:space="0" w:color="auto"/>
            </w:tcBorders>
            <w:vAlign w:val="center"/>
          </w:tcPr>
          <w:p w14:paraId="66CB3FC0" w14:textId="15614E55" w:rsidR="002703B6" w:rsidRPr="005724C8" w:rsidRDefault="002703B6" w:rsidP="002703B6">
            <w:pPr>
              <w:jc w:val="center"/>
              <w:rPr>
                <w:bCs/>
                <w:snapToGrid w:val="0"/>
              </w:rPr>
            </w:pPr>
            <w:r>
              <w:rPr>
                <w:bCs/>
                <w:snapToGrid w:val="0"/>
              </w:rPr>
              <w:t>LC</w:t>
            </w:r>
          </w:p>
        </w:tc>
        <w:tc>
          <w:tcPr>
            <w:tcW w:w="3740" w:type="dxa"/>
            <w:tcBorders>
              <w:top w:val="single" w:sz="4" w:space="0" w:color="auto"/>
              <w:left w:val="single" w:sz="4" w:space="0" w:color="auto"/>
              <w:bottom w:val="single" w:sz="4" w:space="0" w:color="auto"/>
              <w:right w:val="single" w:sz="18" w:space="0" w:color="auto"/>
            </w:tcBorders>
          </w:tcPr>
          <w:p w14:paraId="1E598BCF" w14:textId="5106DFE8" w:rsidR="002703B6" w:rsidRPr="005724C8" w:rsidRDefault="002703B6" w:rsidP="002703B6">
            <w:r>
              <w:t>roztroušeně na dně rybníka v případě výskytu obnaženého dna</w:t>
            </w:r>
          </w:p>
        </w:tc>
      </w:tr>
      <w:tr w:rsidR="002703B6" w:rsidRPr="007348E8" w14:paraId="575B5A79" w14:textId="77777777" w:rsidTr="00D9438F">
        <w:trPr>
          <w:cantSplit/>
          <w:trHeight w:val="247"/>
          <w:jc w:val="center"/>
        </w:trPr>
        <w:tc>
          <w:tcPr>
            <w:tcW w:w="2529" w:type="dxa"/>
            <w:tcBorders>
              <w:top w:val="single" w:sz="4" w:space="0" w:color="auto"/>
              <w:left w:val="single" w:sz="18" w:space="0" w:color="auto"/>
              <w:bottom w:val="single" w:sz="4" w:space="0" w:color="auto"/>
            </w:tcBorders>
          </w:tcPr>
          <w:p w14:paraId="0FC896A2" w14:textId="77777777" w:rsidR="002703B6" w:rsidRDefault="002703B6" w:rsidP="002703B6">
            <w:pPr>
              <w:pStyle w:val="Standard"/>
            </w:pPr>
            <w:r>
              <w:t>rozpuk jízlivý</w:t>
            </w:r>
          </w:p>
          <w:p w14:paraId="006CE9F7" w14:textId="1D47860B" w:rsidR="002703B6" w:rsidRPr="005724C8" w:rsidRDefault="002703B6" w:rsidP="002703B6">
            <w:pPr>
              <w:pStyle w:val="Standard"/>
            </w:pPr>
            <w:r>
              <w:t>(</w:t>
            </w:r>
            <w:proofErr w:type="spellStart"/>
            <w:r w:rsidRPr="002703B6">
              <w:rPr>
                <w:i/>
              </w:rPr>
              <w:t>Cicuta</w:t>
            </w:r>
            <w:proofErr w:type="spellEnd"/>
            <w:r w:rsidRPr="002703B6">
              <w:rPr>
                <w:i/>
              </w:rPr>
              <w:t xml:space="preserve"> </w:t>
            </w:r>
            <w:proofErr w:type="spellStart"/>
            <w:r w:rsidRPr="002703B6">
              <w:rPr>
                <w:i/>
              </w:rPr>
              <w:t>virosa</w:t>
            </w:r>
            <w:proofErr w:type="spellEnd"/>
            <w:r>
              <w:t>)</w:t>
            </w:r>
          </w:p>
        </w:tc>
        <w:tc>
          <w:tcPr>
            <w:tcW w:w="1559" w:type="dxa"/>
            <w:tcBorders>
              <w:top w:val="single" w:sz="4" w:space="0" w:color="auto"/>
              <w:left w:val="single" w:sz="4" w:space="0" w:color="auto"/>
              <w:bottom w:val="single" w:sz="4" w:space="0" w:color="auto"/>
              <w:right w:val="single" w:sz="4" w:space="0" w:color="auto"/>
            </w:tcBorders>
            <w:vAlign w:val="center"/>
          </w:tcPr>
          <w:p w14:paraId="6D585FF4" w14:textId="5BEE0885" w:rsidR="002703B6" w:rsidRPr="005724C8" w:rsidRDefault="002703B6" w:rsidP="002703B6">
            <w:pPr>
              <w:jc w:val="center"/>
              <w:rPr>
                <w:b/>
                <w:bCs/>
                <w:snapToGrid w:val="0"/>
              </w:rPr>
            </w:pPr>
            <w:r>
              <w:rPr>
                <w:bCs/>
                <w:snapToGrid w:val="0"/>
              </w:rPr>
              <w:t>-</w:t>
            </w:r>
          </w:p>
        </w:tc>
        <w:tc>
          <w:tcPr>
            <w:tcW w:w="1244" w:type="dxa"/>
            <w:tcBorders>
              <w:top w:val="single" w:sz="4" w:space="0" w:color="auto"/>
              <w:left w:val="single" w:sz="4" w:space="0" w:color="auto"/>
              <w:bottom w:val="single" w:sz="4" w:space="0" w:color="auto"/>
              <w:right w:val="single" w:sz="4" w:space="0" w:color="auto"/>
            </w:tcBorders>
            <w:vAlign w:val="center"/>
          </w:tcPr>
          <w:p w14:paraId="7265FF74" w14:textId="55C9BCD1" w:rsidR="002703B6" w:rsidRPr="005724C8" w:rsidRDefault="002703B6" w:rsidP="002703B6">
            <w:pPr>
              <w:jc w:val="center"/>
              <w:rPr>
                <w:bCs/>
                <w:snapToGrid w:val="0"/>
              </w:rPr>
            </w:pPr>
            <w:r>
              <w:rPr>
                <w:bCs/>
                <w:snapToGrid w:val="0"/>
              </w:rPr>
              <w:t>VU</w:t>
            </w:r>
          </w:p>
        </w:tc>
        <w:tc>
          <w:tcPr>
            <w:tcW w:w="3740" w:type="dxa"/>
            <w:tcBorders>
              <w:top w:val="single" w:sz="4" w:space="0" w:color="auto"/>
              <w:left w:val="single" w:sz="4" w:space="0" w:color="auto"/>
              <w:bottom w:val="single" w:sz="4" w:space="0" w:color="auto"/>
              <w:right w:val="single" w:sz="18" w:space="0" w:color="auto"/>
            </w:tcBorders>
          </w:tcPr>
          <w:p w14:paraId="4E0600D9" w14:textId="4859DE59" w:rsidR="002703B6" w:rsidRPr="005724C8" w:rsidRDefault="002703B6" w:rsidP="006B59D5">
            <w:r>
              <w:t>roztroušeně při okraji litorálů, především na</w:t>
            </w:r>
            <w:r w:rsidR="006B59D5">
              <w:t> </w:t>
            </w:r>
            <w:r>
              <w:t>bahnitých substrátech</w:t>
            </w:r>
          </w:p>
        </w:tc>
      </w:tr>
      <w:tr w:rsidR="002703B6" w:rsidRPr="007348E8" w14:paraId="275F5590" w14:textId="77777777" w:rsidTr="00D9438F">
        <w:trPr>
          <w:cantSplit/>
          <w:trHeight w:val="247"/>
          <w:jc w:val="center"/>
        </w:trPr>
        <w:tc>
          <w:tcPr>
            <w:tcW w:w="2529" w:type="dxa"/>
            <w:tcBorders>
              <w:top w:val="single" w:sz="4" w:space="0" w:color="auto"/>
              <w:left w:val="single" w:sz="18" w:space="0" w:color="auto"/>
              <w:bottom w:val="single" w:sz="4" w:space="0" w:color="auto"/>
            </w:tcBorders>
          </w:tcPr>
          <w:p w14:paraId="5315DEA6" w14:textId="77777777" w:rsidR="002703B6" w:rsidRPr="005724C8" w:rsidRDefault="002703B6" w:rsidP="002703B6">
            <w:pPr>
              <w:pStyle w:val="Standard"/>
            </w:pPr>
            <w:r>
              <w:t>vachta trojlistá</w:t>
            </w:r>
          </w:p>
          <w:p w14:paraId="042F1FBD" w14:textId="090B64B8" w:rsidR="002703B6" w:rsidRPr="005724C8" w:rsidRDefault="002703B6" w:rsidP="002703B6">
            <w:pPr>
              <w:pStyle w:val="Standard"/>
            </w:pPr>
            <w:r w:rsidRPr="005724C8">
              <w:t>(</w:t>
            </w:r>
            <w:proofErr w:type="spellStart"/>
            <w:r>
              <w:rPr>
                <w:i/>
              </w:rPr>
              <w:t>Menyanthes</w:t>
            </w:r>
            <w:proofErr w:type="spellEnd"/>
            <w:r>
              <w:rPr>
                <w:i/>
              </w:rPr>
              <w:t xml:space="preserve"> </w:t>
            </w:r>
            <w:proofErr w:type="spellStart"/>
            <w:r>
              <w:rPr>
                <w:i/>
              </w:rPr>
              <w:t>trifoliata</w:t>
            </w:r>
            <w:proofErr w:type="spellEnd"/>
            <w:r w:rsidRPr="005724C8">
              <w:t>)</w:t>
            </w:r>
          </w:p>
        </w:tc>
        <w:tc>
          <w:tcPr>
            <w:tcW w:w="1559" w:type="dxa"/>
            <w:tcBorders>
              <w:top w:val="single" w:sz="4" w:space="0" w:color="auto"/>
              <w:left w:val="single" w:sz="4" w:space="0" w:color="auto"/>
              <w:bottom w:val="single" w:sz="4" w:space="0" w:color="auto"/>
              <w:right w:val="single" w:sz="4" w:space="0" w:color="auto"/>
            </w:tcBorders>
            <w:vAlign w:val="center"/>
          </w:tcPr>
          <w:p w14:paraId="1EE150A2" w14:textId="11209642" w:rsidR="002703B6" w:rsidRPr="005724C8" w:rsidRDefault="002703B6" w:rsidP="002703B6">
            <w:pPr>
              <w:jc w:val="center"/>
              <w:rPr>
                <w:b/>
                <w:bCs/>
                <w:snapToGrid w:val="0"/>
              </w:rPr>
            </w:pPr>
            <w:r w:rsidRPr="00742B92">
              <w:rPr>
                <w:bCs/>
                <w:snapToGrid w:val="0"/>
              </w:rPr>
              <w:t>O</w:t>
            </w:r>
          </w:p>
        </w:tc>
        <w:tc>
          <w:tcPr>
            <w:tcW w:w="1244" w:type="dxa"/>
            <w:tcBorders>
              <w:top w:val="single" w:sz="4" w:space="0" w:color="auto"/>
              <w:left w:val="single" w:sz="4" w:space="0" w:color="auto"/>
              <w:bottom w:val="single" w:sz="4" w:space="0" w:color="auto"/>
              <w:right w:val="single" w:sz="4" w:space="0" w:color="auto"/>
            </w:tcBorders>
            <w:vAlign w:val="center"/>
          </w:tcPr>
          <w:p w14:paraId="44DF0874" w14:textId="39C0016A" w:rsidR="002703B6" w:rsidRPr="005724C8" w:rsidRDefault="002703B6" w:rsidP="002703B6">
            <w:pPr>
              <w:jc w:val="center"/>
              <w:rPr>
                <w:bCs/>
                <w:snapToGrid w:val="0"/>
              </w:rPr>
            </w:pPr>
            <w:r>
              <w:rPr>
                <w:bCs/>
                <w:snapToGrid w:val="0"/>
              </w:rPr>
              <w:t>NT</w:t>
            </w:r>
          </w:p>
        </w:tc>
        <w:tc>
          <w:tcPr>
            <w:tcW w:w="3740" w:type="dxa"/>
            <w:tcBorders>
              <w:top w:val="single" w:sz="4" w:space="0" w:color="auto"/>
              <w:left w:val="single" w:sz="4" w:space="0" w:color="auto"/>
              <w:bottom w:val="single" w:sz="4" w:space="0" w:color="auto"/>
              <w:right w:val="single" w:sz="18" w:space="0" w:color="auto"/>
            </w:tcBorders>
          </w:tcPr>
          <w:p w14:paraId="3B542D6C" w14:textId="0F384549" w:rsidR="002703B6" w:rsidRPr="005724C8" w:rsidRDefault="002703B6" w:rsidP="002703B6">
            <w:r>
              <w:t>vzácně v menší populaci na okraji mokřadní olšiny</w:t>
            </w:r>
          </w:p>
        </w:tc>
      </w:tr>
      <w:tr w:rsidR="002345E0" w:rsidRPr="007348E8" w14:paraId="6384A649" w14:textId="77777777" w:rsidTr="002345E0">
        <w:trPr>
          <w:cantSplit/>
          <w:trHeight w:val="247"/>
          <w:jc w:val="center"/>
        </w:trPr>
        <w:tc>
          <w:tcPr>
            <w:tcW w:w="9072" w:type="dxa"/>
            <w:gridSpan w:val="4"/>
            <w:tcBorders>
              <w:top w:val="single" w:sz="4" w:space="0" w:color="auto"/>
              <w:left w:val="single" w:sz="18" w:space="0" w:color="auto"/>
              <w:bottom w:val="single" w:sz="4" w:space="0" w:color="auto"/>
              <w:right w:val="single" w:sz="18" w:space="0" w:color="auto"/>
            </w:tcBorders>
          </w:tcPr>
          <w:p w14:paraId="7432FF9A" w14:textId="77777777" w:rsidR="002345E0" w:rsidRPr="007348E8" w:rsidRDefault="002345E0" w:rsidP="00942EA0">
            <w:pPr>
              <w:rPr>
                <w:b/>
                <w:bCs/>
                <w:snapToGrid w:val="0"/>
                <w:highlight w:val="yellow"/>
              </w:rPr>
            </w:pPr>
          </w:p>
        </w:tc>
      </w:tr>
      <w:tr w:rsidR="00942EA0" w:rsidRPr="007348E8" w14:paraId="7980E258" w14:textId="77777777" w:rsidTr="00D9438F">
        <w:trPr>
          <w:cantSplit/>
          <w:trHeight w:val="247"/>
          <w:jc w:val="center"/>
        </w:trPr>
        <w:tc>
          <w:tcPr>
            <w:tcW w:w="2529" w:type="dxa"/>
            <w:tcBorders>
              <w:top w:val="single" w:sz="4" w:space="0" w:color="auto"/>
              <w:left w:val="single" w:sz="18" w:space="0" w:color="auto"/>
              <w:bottom w:val="single" w:sz="4" w:space="0" w:color="auto"/>
            </w:tcBorders>
          </w:tcPr>
          <w:p w14:paraId="4FF932A2" w14:textId="77777777" w:rsidR="00942EA0" w:rsidRPr="007348E8" w:rsidRDefault="00942EA0" w:rsidP="00942EA0">
            <w:pPr>
              <w:rPr>
                <w:b/>
                <w:bCs/>
                <w:snapToGrid w:val="0"/>
                <w:highlight w:val="yellow"/>
              </w:rPr>
            </w:pPr>
            <w:r w:rsidRPr="008760C7">
              <w:rPr>
                <w:b/>
                <w:bCs/>
                <w:snapToGrid w:val="0"/>
              </w:rPr>
              <w:t>živočichové</w:t>
            </w:r>
          </w:p>
        </w:tc>
        <w:tc>
          <w:tcPr>
            <w:tcW w:w="1559" w:type="dxa"/>
            <w:tcBorders>
              <w:top w:val="single" w:sz="4" w:space="0" w:color="auto"/>
              <w:left w:val="single" w:sz="4" w:space="0" w:color="auto"/>
              <w:bottom w:val="single" w:sz="4" w:space="0" w:color="auto"/>
              <w:right w:val="single" w:sz="4" w:space="0" w:color="auto"/>
            </w:tcBorders>
            <w:vAlign w:val="center"/>
          </w:tcPr>
          <w:p w14:paraId="2618424D" w14:textId="77777777" w:rsidR="00942EA0" w:rsidRPr="007348E8" w:rsidRDefault="00942EA0" w:rsidP="00942EA0">
            <w:pPr>
              <w:rPr>
                <w:b/>
                <w:bCs/>
                <w:snapToGrid w:val="0"/>
                <w:highlight w:val="yellow"/>
              </w:rPr>
            </w:pPr>
          </w:p>
        </w:tc>
        <w:tc>
          <w:tcPr>
            <w:tcW w:w="1244" w:type="dxa"/>
            <w:tcBorders>
              <w:top w:val="single" w:sz="4" w:space="0" w:color="auto"/>
              <w:left w:val="single" w:sz="4" w:space="0" w:color="auto"/>
              <w:bottom w:val="single" w:sz="4" w:space="0" w:color="auto"/>
              <w:right w:val="single" w:sz="4" w:space="0" w:color="auto"/>
            </w:tcBorders>
            <w:vAlign w:val="center"/>
          </w:tcPr>
          <w:p w14:paraId="0BB44876" w14:textId="77777777" w:rsidR="00942EA0" w:rsidRPr="007348E8" w:rsidRDefault="00942EA0" w:rsidP="00942EA0">
            <w:pPr>
              <w:rPr>
                <w:b/>
                <w:bCs/>
                <w:snapToGrid w:val="0"/>
                <w:highlight w:val="yellow"/>
              </w:rPr>
            </w:pPr>
          </w:p>
        </w:tc>
        <w:tc>
          <w:tcPr>
            <w:tcW w:w="3740" w:type="dxa"/>
            <w:tcBorders>
              <w:top w:val="single" w:sz="4" w:space="0" w:color="auto"/>
              <w:left w:val="single" w:sz="4" w:space="0" w:color="auto"/>
              <w:bottom w:val="single" w:sz="4" w:space="0" w:color="auto"/>
              <w:right w:val="single" w:sz="18" w:space="0" w:color="auto"/>
            </w:tcBorders>
          </w:tcPr>
          <w:p w14:paraId="1E4C8B18" w14:textId="77777777" w:rsidR="00942EA0" w:rsidRPr="007348E8" w:rsidRDefault="00942EA0" w:rsidP="00942EA0">
            <w:pPr>
              <w:rPr>
                <w:b/>
                <w:bCs/>
                <w:snapToGrid w:val="0"/>
                <w:highlight w:val="yellow"/>
              </w:rPr>
            </w:pPr>
          </w:p>
        </w:tc>
      </w:tr>
      <w:tr w:rsidR="00724B17" w:rsidRPr="007348E8" w14:paraId="27DD62EC" w14:textId="77777777" w:rsidTr="00D9438F">
        <w:trPr>
          <w:cantSplit/>
          <w:trHeight w:val="247"/>
          <w:jc w:val="center"/>
        </w:trPr>
        <w:tc>
          <w:tcPr>
            <w:tcW w:w="2529" w:type="dxa"/>
            <w:tcBorders>
              <w:top w:val="single" w:sz="4" w:space="0" w:color="auto"/>
              <w:left w:val="single" w:sz="18" w:space="0" w:color="auto"/>
              <w:bottom w:val="single" w:sz="4" w:space="0" w:color="auto"/>
            </w:tcBorders>
          </w:tcPr>
          <w:p w14:paraId="7EDF1568" w14:textId="44702833" w:rsidR="00724B17" w:rsidRPr="00724B17" w:rsidRDefault="00724B17" w:rsidP="00C97207">
            <w:pPr>
              <w:pStyle w:val="Standard"/>
              <w:jc w:val="both"/>
              <w:rPr>
                <w:b/>
              </w:rPr>
            </w:pPr>
            <w:r w:rsidRPr="00724B17">
              <w:rPr>
                <w:b/>
              </w:rPr>
              <w:t>bezobratlí</w:t>
            </w:r>
          </w:p>
        </w:tc>
        <w:tc>
          <w:tcPr>
            <w:tcW w:w="1559" w:type="dxa"/>
            <w:tcBorders>
              <w:top w:val="single" w:sz="4" w:space="0" w:color="auto"/>
              <w:left w:val="nil"/>
              <w:bottom w:val="single" w:sz="4" w:space="0" w:color="auto"/>
              <w:right w:val="single" w:sz="4" w:space="0" w:color="auto"/>
            </w:tcBorders>
            <w:vAlign w:val="center"/>
          </w:tcPr>
          <w:p w14:paraId="4F452F0A" w14:textId="77777777" w:rsidR="00724B17" w:rsidRDefault="00724B17" w:rsidP="00C97207">
            <w:pPr>
              <w:jc w:val="center"/>
            </w:pPr>
          </w:p>
        </w:tc>
        <w:tc>
          <w:tcPr>
            <w:tcW w:w="1244" w:type="dxa"/>
            <w:tcBorders>
              <w:top w:val="single" w:sz="4" w:space="0" w:color="auto"/>
              <w:left w:val="single" w:sz="4" w:space="0" w:color="auto"/>
              <w:bottom w:val="single" w:sz="4" w:space="0" w:color="auto"/>
              <w:right w:val="single" w:sz="4" w:space="0" w:color="auto"/>
            </w:tcBorders>
            <w:vAlign w:val="center"/>
          </w:tcPr>
          <w:p w14:paraId="2C2A8101" w14:textId="77777777" w:rsidR="00724B17" w:rsidRPr="00A52322" w:rsidRDefault="00724B17" w:rsidP="00C97207">
            <w:pPr>
              <w:jc w:val="center"/>
            </w:pPr>
          </w:p>
        </w:tc>
        <w:tc>
          <w:tcPr>
            <w:tcW w:w="3740" w:type="dxa"/>
            <w:tcBorders>
              <w:top w:val="single" w:sz="4" w:space="0" w:color="auto"/>
              <w:left w:val="single" w:sz="4" w:space="0" w:color="auto"/>
              <w:bottom w:val="single" w:sz="4" w:space="0" w:color="auto"/>
              <w:right w:val="single" w:sz="18" w:space="0" w:color="auto"/>
            </w:tcBorders>
          </w:tcPr>
          <w:p w14:paraId="75A3CC31" w14:textId="77777777" w:rsidR="00724B17" w:rsidRPr="00A52322" w:rsidRDefault="00724B17" w:rsidP="00A52322"/>
        </w:tc>
      </w:tr>
      <w:tr w:rsidR="006359EB" w:rsidRPr="007348E8" w14:paraId="2FDF8356" w14:textId="77777777" w:rsidTr="00D9438F">
        <w:trPr>
          <w:cantSplit/>
          <w:trHeight w:val="247"/>
          <w:jc w:val="center"/>
        </w:trPr>
        <w:tc>
          <w:tcPr>
            <w:tcW w:w="2529" w:type="dxa"/>
            <w:tcBorders>
              <w:top w:val="single" w:sz="4" w:space="0" w:color="auto"/>
              <w:left w:val="single" w:sz="18" w:space="0" w:color="auto"/>
              <w:bottom w:val="single" w:sz="4" w:space="0" w:color="auto"/>
            </w:tcBorders>
          </w:tcPr>
          <w:p w14:paraId="607846DF" w14:textId="6F1170C0" w:rsidR="00D23756" w:rsidRPr="00A52322" w:rsidRDefault="00724B17" w:rsidP="00C97207">
            <w:pPr>
              <w:pStyle w:val="Standard"/>
              <w:jc w:val="both"/>
            </w:pPr>
            <w:r>
              <w:t>batolec červený</w:t>
            </w:r>
          </w:p>
          <w:p w14:paraId="0143D16D" w14:textId="2DE47138" w:rsidR="006359EB" w:rsidRPr="00A52322" w:rsidRDefault="00D23756" w:rsidP="00724B17">
            <w:pPr>
              <w:pStyle w:val="Standard"/>
              <w:jc w:val="both"/>
            </w:pPr>
            <w:r w:rsidRPr="00A52322">
              <w:t>(</w:t>
            </w:r>
            <w:r w:rsidR="00724B17">
              <w:rPr>
                <w:i/>
              </w:rPr>
              <w:t xml:space="preserve">Aparatura </w:t>
            </w:r>
            <w:proofErr w:type="spellStart"/>
            <w:r w:rsidR="00724B17">
              <w:rPr>
                <w:i/>
              </w:rPr>
              <w:t>ilia</w:t>
            </w:r>
            <w:proofErr w:type="spellEnd"/>
            <w:r w:rsidRPr="00A52322">
              <w:t>)</w:t>
            </w:r>
          </w:p>
        </w:tc>
        <w:tc>
          <w:tcPr>
            <w:tcW w:w="1559" w:type="dxa"/>
            <w:tcBorders>
              <w:top w:val="single" w:sz="4" w:space="0" w:color="auto"/>
              <w:left w:val="nil"/>
              <w:bottom w:val="single" w:sz="4" w:space="0" w:color="auto"/>
              <w:right w:val="single" w:sz="4" w:space="0" w:color="auto"/>
            </w:tcBorders>
            <w:vAlign w:val="center"/>
          </w:tcPr>
          <w:p w14:paraId="21C5F21B" w14:textId="1E9D49DA" w:rsidR="006359EB" w:rsidRPr="00A52322" w:rsidRDefault="00724B17" w:rsidP="00C97207">
            <w:pPr>
              <w:jc w:val="center"/>
            </w:pPr>
            <w:r>
              <w:t>O</w:t>
            </w:r>
          </w:p>
        </w:tc>
        <w:tc>
          <w:tcPr>
            <w:tcW w:w="1244" w:type="dxa"/>
            <w:tcBorders>
              <w:top w:val="single" w:sz="4" w:space="0" w:color="auto"/>
              <w:left w:val="single" w:sz="4" w:space="0" w:color="auto"/>
              <w:bottom w:val="single" w:sz="4" w:space="0" w:color="auto"/>
              <w:right w:val="single" w:sz="4" w:space="0" w:color="auto"/>
            </w:tcBorders>
            <w:vAlign w:val="center"/>
          </w:tcPr>
          <w:p w14:paraId="41E5AF6E" w14:textId="62210124" w:rsidR="006359EB" w:rsidRPr="00A52322" w:rsidRDefault="00724B17" w:rsidP="00C97207">
            <w:pPr>
              <w:jc w:val="center"/>
            </w:pPr>
            <w:r>
              <w:t>-</w:t>
            </w:r>
          </w:p>
        </w:tc>
        <w:tc>
          <w:tcPr>
            <w:tcW w:w="3740" w:type="dxa"/>
            <w:tcBorders>
              <w:top w:val="single" w:sz="4" w:space="0" w:color="auto"/>
              <w:left w:val="single" w:sz="4" w:space="0" w:color="auto"/>
              <w:bottom w:val="single" w:sz="4" w:space="0" w:color="auto"/>
              <w:right w:val="single" w:sz="18" w:space="0" w:color="auto"/>
            </w:tcBorders>
          </w:tcPr>
          <w:p w14:paraId="2387E817" w14:textId="38154A59" w:rsidR="006359EB" w:rsidRPr="00A52322" w:rsidRDefault="00724B17" w:rsidP="00A52322">
            <w:r>
              <w:t>vzácný výskyt v okrajových partiích PP</w:t>
            </w:r>
          </w:p>
        </w:tc>
      </w:tr>
      <w:tr w:rsidR="00724B17" w:rsidRPr="007348E8" w14:paraId="3E83B34B" w14:textId="77777777" w:rsidTr="00D9438F">
        <w:trPr>
          <w:cantSplit/>
          <w:trHeight w:val="247"/>
          <w:jc w:val="center"/>
        </w:trPr>
        <w:tc>
          <w:tcPr>
            <w:tcW w:w="2529" w:type="dxa"/>
            <w:tcBorders>
              <w:top w:val="single" w:sz="4" w:space="0" w:color="auto"/>
              <w:left w:val="single" w:sz="18" w:space="0" w:color="auto"/>
              <w:bottom w:val="single" w:sz="4" w:space="0" w:color="auto"/>
            </w:tcBorders>
          </w:tcPr>
          <w:p w14:paraId="2F3FF2A4" w14:textId="4E7CD1A2" w:rsidR="00724B17" w:rsidRDefault="00724B17" w:rsidP="00724B17">
            <w:pPr>
              <w:pStyle w:val="Standard"/>
              <w:jc w:val="both"/>
            </w:pPr>
            <w:r>
              <w:t xml:space="preserve">ohniváček </w:t>
            </w:r>
            <w:proofErr w:type="spellStart"/>
            <w:r>
              <w:t>černočárný</w:t>
            </w:r>
            <w:proofErr w:type="spellEnd"/>
          </w:p>
          <w:p w14:paraId="3A0D90E8" w14:textId="2BCD2BDB" w:rsidR="00724B17" w:rsidRPr="00CC62DA" w:rsidRDefault="00724B17" w:rsidP="00724B17">
            <w:pPr>
              <w:pStyle w:val="Standard"/>
              <w:jc w:val="both"/>
            </w:pPr>
            <w:r>
              <w:t>(</w:t>
            </w:r>
            <w:proofErr w:type="spellStart"/>
            <w:r>
              <w:rPr>
                <w:i/>
              </w:rPr>
              <w:t>Lycaena</w:t>
            </w:r>
            <w:proofErr w:type="spellEnd"/>
            <w:r>
              <w:rPr>
                <w:i/>
              </w:rPr>
              <w:t xml:space="preserve"> </w:t>
            </w:r>
            <w:proofErr w:type="spellStart"/>
            <w:r>
              <w:rPr>
                <w:i/>
              </w:rPr>
              <w:t>dispar</w:t>
            </w:r>
            <w:proofErr w:type="spellEnd"/>
            <w:r>
              <w:rPr>
                <w:i/>
              </w:rPr>
              <w:t>)</w:t>
            </w:r>
            <w:r>
              <w:t>)</w:t>
            </w:r>
          </w:p>
        </w:tc>
        <w:tc>
          <w:tcPr>
            <w:tcW w:w="1559" w:type="dxa"/>
            <w:tcBorders>
              <w:top w:val="single" w:sz="4" w:space="0" w:color="auto"/>
              <w:left w:val="nil"/>
              <w:bottom w:val="single" w:sz="4" w:space="0" w:color="auto"/>
              <w:right w:val="single" w:sz="4" w:space="0" w:color="auto"/>
            </w:tcBorders>
            <w:vAlign w:val="center"/>
          </w:tcPr>
          <w:p w14:paraId="357CE5A8" w14:textId="332526C8" w:rsidR="00724B17" w:rsidRPr="00CC62DA" w:rsidRDefault="00724B17" w:rsidP="00724B17">
            <w:pPr>
              <w:jc w:val="center"/>
            </w:pPr>
            <w:r>
              <w:t>SO</w:t>
            </w:r>
          </w:p>
        </w:tc>
        <w:tc>
          <w:tcPr>
            <w:tcW w:w="1244" w:type="dxa"/>
            <w:tcBorders>
              <w:top w:val="single" w:sz="4" w:space="0" w:color="auto"/>
              <w:left w:val="single" w:sz="4" w:space="0" w:color="auto"/>
              <w:bottom w:val="single" w:sz="4" w:space="0" w:color="auto"/>
              <w:right w:val="single" w:sz="4" w:space="0" w:color="auto"/>
            </w:tcBorders>
            <w:vAlign w:val="center"/>
          </w:tcPr>
          <w:p w14:paraId="13831B8D" w14:textId="4A1636F4" w:rsidR="00724B17" w:rsidRPr="00CC62DA" w:rsidRDefault="00724B17" w:rsidP="00724B17">
            <w:pPr>
              <w:jc w:val="center"/>
            </w:pPr>
            <w:r>
              <w:t>-</w:t>
            </w:r>
          </w:p>
        </w:tc>
        <w:tc>
          <w:tcPr>
            <w:tcW w:w="3740" w:type="dxa"/>
            <w:tcBorders>
              <w:top w:val="single" w:sz="4" w:space="0" w:color="auto"/>
              <w:left w:val="single" w:sz="4" w:space="0" w:color="auto"/>
              <w:bottom w:val="single" w:sz="4" w:space="0" w:color="auto"/>
              <w:right w:val="single" w:sz="18" w:space="0" w:color="auto"/>
            </w:tcBorders>
          </w:tcPr>
          <w:p w14:paraId="27C4A892" w14:textId="37B0ACE1" w:rsidR="00724B17" w:rsidRPr="00CC62DA" w:rsidRDefault="00724B17" w:rsidP="00724B17">
            <w:r>
              <w:t>vzácný výskyt v okrajových partiích PP</w:t>
            </w:r>
          </w:p>
        </w:tc>
      </w:tr>
      <w:tr w:rsidR="00B80502" w:rsidRPr="007348E8" w14:paraId="609519F5" w14:textId="77777777" w:rsidTr="00D9438F">
        <w:trPr>
          <w:cantSplit/>
          <w:trHeight w:val="247"/>
          <w:jc w:val="center"/>
        </w:trPr>
        <w:tc>
          <w:tcPr>
            <w:tcW w:w="2529" w:type="dxa"/>
            <w:tcBorders>
              <w:top w:val="single" w:sz="4" w:space="0" w:color="auto"/>
              <w:left w:val="single" w:sz="18" w:space="0" w:color="auto"/>
              <w:bottom w:val="single" w:sz="4" w:space="0" w:color="auto"/>
            </w:tcBorders>
          </w:tcPr>
          <w:p w14:paraId="5311B68D" w14:textId="62FCA7F2" w:rsidR="00B80502" w:rsidRDefault="00B80502" w:rsidP="00C97207">
            <w:pPr>
              <w:pStyle w:val="Standard"/>
              <w:jc w:val="both"/>
            </w:pPr>
            <w:r>
              <w:t xml:space="preserve">vážka </w:t>
            </w:r>
            <w:proofErr w:type="spellStart"/>
            <w:r w:rsidR="00724B17">
              <w:t>hnědo</w:t>
            </w:r>
            <w:r>
              <w:t>skvrnná</w:t>
            </w:r>
            <w:proofErr w:type="spellEnd"/>
          </w:p>
          <w:p w14:paraId="593A6F81" w14:textId="21D2F47C" w:rsidR="00B80502" w:rsidRPr="00CC62DA" w:rsidRDefault="00B80502" w:rsidP="00724B17">
            <w:pPr>
              <w:pStyle w:val="Standard"/>
              <w:jc w:val="both"/>
            </w:pPr>
            <w:r>
              <w:t>(</w:t>
            </w:r>
            <w:proofErr w:type="spellStart"/>
            <w:r w:rsidR="00724B17">
              <w:rPr>
                <w:i/>
              </w:rPr>
              <w:t>Orthetrum</w:t>
            </w:r>
            <w:proofErr w:type="spellEnd"/>
            <w:r w:rsidR="00724B17">
              <w:rPr>
                <w:i/>
              </w:rPr>
              <w:t xml:space="preserve"> </w:t>
            </w:r>
            <w:proofErr w:type="spellStart"/>
            <w:r w:rsidR="00724B17">
              <w:rPr>
                <w:i/>
              </w:rPr>
              <w:t>brunneum</w:t>
            </w:r>
            <w:proofErr w:type="spellEnd"/>
            <w:r>
              <w:t>)</w:t>
            </w:r>
          </w:p>
        </w:tc>
        <w:tc>
          <w:tcPr>
            <w:tcW w:w="1559" w:type="dxa"/>
            <w:tcBorders>
              <w:top w:val="single" w:sz="4" w:space="0" w:color="auto"/>
              <w:left w:val="nil"/>
              <w:bottom w:val="single" w:sz="4" w:space="0" w:color="auto"/>
              <w:right w:val="single" w:sz="4" w:space="0" w:color="auto"/>
            </w:tcBorders>
            <w:vAlign w:val="center"/>
          </w:tcPr>
          <w:p w14:paraId="31D4865A" w14:textId="5C616642" w:rsidR="00B80502" w:rsidRPr="00CC62DA" w:rsidRDefault="00B80502" w:rsidP="00C97207">
            <w:pPr>
              <w:jc w:val="center"/>
            </w:pPr>
            <w:r>
              <w:t>-</w:t>
            </w:r>
          </w:p>
        </w:tc>
        <w:tc>
          <w:tcPr>
            <w:tcW w:w="1244" w:type="dxa"/>
            <w:tcBorders>
              <w:top w:val="single" w:sz="4" w:space="0" w:color="auto"/>
              <w:left w:val="single" w:sz="4" w:space="0" w:color="auto"/>
              <w:bottom w:val="single" w:sz="4" w:space="0" w:color="auto"/>
              <w:right w:val="single" w:sz="4" w:space="0" w:color="auto"/>
            </w:tcBorders>
            <w:vAlign w:val="center"/>
          </w:tcPr>
          <w:p w14:paraId="4132EB82" w14:textId="1D434ADE" w:rsidR="00B80502" w:rsidRPr="00CC62DA" w:rsidRDefault="00724B17" w:rsidP="00C97207">
            <w:pPr>
              <w:jc w:val="center"/>
            </w:pPr>
            <w:r>
              <w:t>NT</w:t>
            </w:r>
          </w:p>
        </w:tc>
        <w:tc>
          <w:tcPr>
            <w:tcW w:w="3740" w:type="dxa"/>
            <w:tcBorders>
              <w:top w:val="single" w:sz="4" w:space="0" w:color="auto"/>
              <w:left w:val="single" w:sz="4" w:space="0" w:color="auto"/>
              <w:bottom w:val="single" w:sz="4" w:space="0" w:color="auto"/>
              <w:right w:val="single" w:sz="18" w:space="0" w:color="auto"/>
            </w:tcBorders>
          </w:tcPr>
          <w:p w14:paraId="5981B8A3" w14:textId="741279A2" w:rsidR="00B80502" w:rsidRDefault="00724B17" w:rsidP="00CC62DA">
            <w:r>
              <w:t>vzácný výskyt u přítoků a v mělčích vodách (tůně)</w:t>
            </w:r>
          </w:p>
        </w:tc>
      </w:tr>
      <w:tr w:rsidR="006359EB" w:rsidRPr="007348E8" w14:paraId="4A396210" w14:textId="77777777" w:rsidTr="00D9438F">
        <w:trPr>
          <w:cantSplit/>
          <w:trHeight w:val="247"/>
          <w:jc w:val="center"/>
        </w:trPr>
        <w:tc>
          <w:tcPr>
            <w:tcW w:w="2529" w:type="dxa"/>
            <w:tcBorders>
              <w:top w:val="single" w:sz="4" w:space="0" w:color="auto"/>
              <w:left w:val="single" w:sz="18" w:space="0" w:color="auto"/>
              <w:bottom w:val="single" w:sz="4" w:space="0" w:color="auto"/>
            </w:tcBorders>
          </w:tcPr>
          <w:p w14:paraId="78B3E782" w14:textId="5E6774B8" w:rsidR="006359EB" w:rsidRPr="00FA5C17" w:rsidRDefault="007D16BB" w:rsidP="00C97207">
            <w:pPr>
              <w:pStyle w:val="Standard"/>
              <w:jc w:val="both"/>
            </w:pPr>
            <w:r>
              <w:t>saranče mokřadní</w:t>
            </w:r>
          </w:p>
          <w:p w14:paraId="586D2F5B" w14:textId="0459F758" w:rsidR="00CC62DA" w:rsidRPr="00FA5C17" w:rsidRDefault="00CC62DA" w:rsidP="007D16BB">
            <w:pPr>
              <w:pStyle w:val="Standard"/>
              <w:jc w:val="both"/>
            </w:pPr>
            <w:r w:rsidRPr="00FA5C17">
              <w:t>(</w:t>
            </w:r>
            <w:proofErr w:type="spellStart"/>
            <w:r w:rsidR="007D16BB">
              <w:rPr>
                <w:i/>
              </w:rPr>
              <w:t>Stethophyma</w:t>
            </w:r>
            <w:proofErr w:type="spellEnd"/>
            <w:r w:rsidR="007D16BB">
              <w:rPr>
                <w:i/>
              </w:rPr>
              <w:t xml:space="preserve"> </w:t>
            </w:r>
            <w:proofErr w:type="spellStart"/>
            <w:r w:rsidR="007D16BB">
              <w:rPr>
                <w:i/>
              </w:rPr>
              <w:t>grossum</w:t>
            </w:r>
            <w:proofErr w:type="spellEnd"/>
            <w:r w:rsidRPr="00FA5C17">
              <w:t>)</w:t>
            </w:r>
          </w:p>
        </w:tc>
        <w:tc>
          <w:tcPr>
            <w:tcW w:w="1559" w:type="dxa"/>
            <w:tcBorders>
              <w:top w:val="single" w:sz="4" w:space="0" w:color="auto"/>
              <w:left w:val="nil"/>
              <w:bottom w:val="single" w:sz="4" w:space="0" w:color="auto"/>
              <w:right w:val="single" w:sz="4" w:space="0" w:color="auto"/>
            </w:tcBorders>
            <w:vAlign w:val="center"/>
          </w:tcPr>
          <w:p w14:paraId="6FBEAA1F" w14:textId="38EED27A" w:rsidR="006359EB" w:rsidRPr="00FA5C17" w:rsidRDefault="007D16BB" w:rsidP="00C97207">
            <w:pPr>
              <w:jc w:val="center"/>
            </w:pPr>
            <w:r>
              <w:t>-</w:t>
            </w:r>
          </w:p>
        </w:tc>
        <w:tc>
          <w:tcPr>
            <w:tcW w:w="1244" w:type="dxa"/>
            <w:tcBorders>
              <w:top w:val="single" w:sz="4" w:space="0" w:color="auto"/>
              <w:left w:val="single" w:sz="4" w:space="0" w:color="auto"/>
              <w:bottom w:val="single" w:sz="4" w:space="0" w:color="auto"/>
              <w:right w:val="single" w:sz="4" w:space="0" w:color="auto"/>
            </w:tcBorders>
            <w:vAlign w:val="center"/>
          </w:tcPr>
          <w:p w14:paraId="00914EF7" w14:textId="015253C9" w:rsidR="006359EB" w:rsidRPr="00FA5C17" w:rsidRDefault="00CC62DA" w:rsidP="00C97207">
            <w:pPr>
              <w:jc w:val="center"/>
            </w:pPr>
            <w:r w:rsidRPr="00FA5C17">
              <w:t>NT</w:t>
            </w:r>
          </w:p>
        </w:tc>
        <w:tc>
          <w:tcPr>
            <w:tcW w:w="3740" w:type="dxa"/>
            <w:tcBorders>
              <w:top w:val="single" w:sz="4" w:space="0" w:color="auto"/>
              <w:left w:val="single" w:sz="4" w:space="0" w:color="auto"/>
              <w:bottom w:val="single" w:sz="4" w:space="0" w:color="auto"/>
              <w:right w:val="single" w:sz="18" w:space="0" w:color="auto"/>
            </w:tcBorders>
          </w:tcPr>
          <w:p w14:paraId="618F1C31" w14:textId="13A5DE30" w:rsidR="006359EB" w:rsidRPr="00FA5C17" w:rsidRDefault="007D16BB" w:rsidP="006B59D5">
            <w:r>
              <w:t>hojně v</w:t>
            </w:r>
            <w:r w:rsidR="006B59D5">
              <w:t> podmáčených okrajích rybníka a </w:t>
            </w:r>
            <w:r>
              <w:t>v</w:t>
            </w:r>
            <w:r w:rsidR="006B59D5">
              <w:t> </w:t>
            </w:r>
            <w:r>
              <w:t>litorálech</w:t>
            </w:r>
          </w:p>
        </w:tc>
      </w:tr>
      <w:tr w:rsidR="001724EB" w:rsidRPr="007348E8" w14:paraId="3638CED2" w14:textId="77777777" w:rsidTr="00D9438F">
        <w:trPr>
          <w:cantSplit/>
          <w:trHeight w:val="247"/>
          <w:jc w:val="center"/>
        </w:trPr>
        <w:tc>
          <w:tcPr>
            <w:tcW w:w="2529" w:type="dxa"/>
            <w:tcBorders>
              <w:top w:val="single" w:sz="4" w:space="0" w:color="auto"/>
              <w:left w:val="single" w:sz="18" w:space="0" w:color="auto"/>
              <w:bottom w:val="single" w:sz="4" w:space="0" w:color="auto"/>
            </w:tcBorders>
          </w:tcPr>
          <w:p w14:paraId="1C6FCF61" w14:textId="4FC6ADB8" w:rsidR="001724EB" w:rsidRPr="001724EB" w:rsidRDefault="001724EB" w:rsidP="00064805">
            <w:pPr>
              <w:pStyle w:val="Standard"/>
              <w:rPr>
                <w:b/>
              </w:rPr>
            </w:pPr>
            <w:r w:rsidRPr="001724EB">
              <w:rPr>
                <w:b/>
              </w:rPr>
              <w:t>Obratlovci</w:t>
            </w:r>
          </w:p>
        </w:tc>
        <w:tc>
          <w:tcPr>
            <w:tcW w:w="1559" w:type="dxa"/>
            <w:tcBorders>
              <w:top w:val="single" w:sz="4" w:space="0" w:color="auto"/>
              <w:left w:val="nil"/>
              <w:bottom w:val="single" w:sz="4" w:space="0" w:color="auto"/>
              <w:right w:val="single" w:sz="4" w:space="0" w:color="auto"/>
            </w:tcBorders>
            <w:vAlign w:val="center"/>
          </w:tcPr>
          <w:p w14:paraId="08738C0A" w14:textId="77777777" w:rsidR="001724EB" w:rsidRPr="00064805" w:rsidRDefault="001724EB" w:rsidP="00064805">
            <w:pPr>
              <w:jc w:val="center"/>
            </w:pPr>
          </w:p>
        </w:tc>
        <w:tc>
          <w:tcPr>
            <w:tcW w:w="1244" w:type="dxa"/>
            <w:tcBorders>
              <w:top w:val="single" w:sz="4" w:space="0" w:color="auto"/>
              <w:left w:val="single" w:sz="4" w:space="0" w:color="auto"/>
              <w:bottom w:val="single" w:sz="4" w:space="0" w:color="auto"/>
              <w:right w:val="single" w:sz="4" w:space="0" w:color="auto"/>
            </w:tcBorders>
            <w:vAlign w:val="center"/>
          </w:tcPr>
          <w:p w14:paraId="53D02044" w14:textId="77777777" w:rsidR="001724EB" w:rsidRPr="00064805" w:rsidRDefault="001724EB" w:rsidP="00064805">
            <w:pPr>
              <w:jc w:val="center"/>
            </w:pPr>
          </w:p>
        </w:tc>
        <w:tc>
          <w:tcPr>
            <w:tcW w:w="3740" w:type="dxa"/>
            <w:tcBorders>
              <w:top w:val="single" w:sz="4" w:space="0" w:color="auto"/>
              <w:left w:val="single" w:sz="4" w:space="0" w:color="auto"/>
              <w:bottom w:val="single" w:sz="4" w:space="0" w:color="auto"/>
              <w:right w:val="single" w:sz="18" w:space="0" w:color="auto"/>
            </w:tcBorders>
          </w:tcPr>
          <w:p w14:paraId="7272B93A" w14:textId="77777777" w:rsidR="001724EB" w:rsidRPr="00FA5C17" w:rsidRDefault="001724EB" w:rsidP="00064805"/>
        </w:tc>
      </w:tr>
      <w:tr w:rsidR="00064805" w:rsidRPr="007348E8" w14:paraId="4F290647" w14:textId="77777777" w:rsidTr="00D9438F">
        <w:trPr>
          <w:cantSplit/>
          <w:trHeight w:val="247"/>
          <w:jc w:val="center"/>
        </w:trPr>
        <w:tc>
          <w:tcPr>
            <w:tcW w:w="2529" w:type="dxa"/>
            <w:tcBorders>
              <w:top w:val="single" w:sz="4" w:space="0" w:color="auto"/>
              <w:left w:val="single" w:sz="18" w:space="0" w:color="auto"/>
              <w:bottom w:val="single" w:sz="4" w:space="0" w:color="auto"/>
            </w:tcBorders>
          </w:tcPr>
          <w:p w14:paraId="5AEA3F6B" w14:textId="013011FA" w:rsidR="00064805" w:rsidRPr="00064805" w:rsidRDefault="001724EB" w:rsidP="00064805">
            <w:pPr>
              <w:pStyle w:val="Standard"/>
            </w:pPr>
            <w:r>
              <w:t xml:space="preserve">kuňka </w:t>
            </w:r>
            <w:r w:rsidR="006B59D5">
              <w:t>ohnivá</w:t>
            </w:r>
          </w:p>
          <w:p w14:paraId="16512B89" w14:textId="0C6563CC" w:rsidR="00064805" w:rsidRPr="00064805" w:rsidRDefault="00064805" w:rsidP="001724EB">
            <w:pPr>
              <w:pStyle w:val="Standard"/>
              <w:jc w:val="both"/>
            </w:pPr>
            <w:r w:rsidRPr="00064805">
              <w:t>(</w:t>
            </w:r>
            <w:proofErr w:type="spellStart"/>
            <w:r w:rsidR="001724EB">
              <w:rPr>
                <w:i/>
              </w:rPr>
              <w:t>Bombina</w:t>
            </w:r>
            <w:proofErr w:type="spellEnd"/>
            <w:r w:rsidR="001724EB">
              <w:rPr>
                <w:i/>
              </w:rPr>
              <w:t xml:space="preserve"> </w:t>
            </w:r>
            <w:proofErr w:type="spellStart"/>
            <w:r w:rsidR="001724EB">
              <w:rPr>
                <w:i/>
              </w:rPr>
              <w:t>bombina</w:t>
            </w:r>
            <w:proofErr w:type="spellEnd"/>
            <w:r w:rsidRPr="00064805">
              <w:t>)</w:t>
            </w:r>
          </w:p>
        </w:tc>
        <w:tc>
          <w:tcPr>
            <w:tcW w:w="1559" w:type="dxa"/>
            <w:tcBorders>
              <w:top w:val="single" w:sz="4" w:space="0" w:color="auto"/>
              <w:left w:val="nil"/>
              <w:bottom w:val="single" w:sz="4" w:space="0" w:color="auto"/>
              <w:right w:val="single" w:sz="4" w:space="0" w:color="auto"/>
            </w:tcBorders>
            <w:vAlign w:val="center"/>
          </w:tcPr>
          <w:p w14:paraId="42FFD41A" w14:textId="15667D57" w:rsidR="00064805" w:rsidRPr="00064805" w:rsidRDefault="00064805" w:rsidP="00064805">
            <w:pPr>
              <w:jc w:val="center"/>
            </w:pPr>
            <w:r w:rsidRPr="00064805">
              <w:t>SO</w:t>
            </w:r>
          </w:p>
        </w:tc>
        <w:tc>
          <w:tcPr>
            <w:tcW w:w="1244" w:type="dxa"/>
            <w:tcBorders>
              <w:top w:val="single" w:sz="4" w:space="0" w:color="auto"/>
              <w:left w:val="single" w:sz="4" w:space="0" w:color="auto"/>
              <w:bottom w:val="single" w:sz="4" w:space="0" w:color="auto"/>
              <w:right w:val="single" w:sz="4" w:space="0" w:color="auto"/>
            </w:tcBorders>
            <w:vAlign w:val="center"/>
          </w:tcPr>
          <w:p w14:paraId="6B78BF29" w14:textId="17E3220A" w:rsidR="00064805" w:rsidRPr="00064805" w:rsidRDefault="00064805" w:rsidP="00064805">
            <w:pPr>
              <w:jc w:val="center"/>
            </w:pPr>
            <w:r w:rsidRPr="00064805">
              <w:t>VU</w:t>
            </w:r>
          </w:p>
        </w:tc>
        <w:tc>
          <w:tcPr>
            <w:tcW w:w="3740" w:type="dxa"/>
            <w:tcBorders>
              <w:top w:val="single" w:sz="4" w:space="0" w:color="auto"/>
              <w:left w:val="single" w:sz="4" w:space="0" w:color="auto"/>
              <w:bottom w:val="single" w:sz="4" w:space="0" w:color="auto"/>
              <w:right w:val="single" w:sz="18" w:space="0" w:color="auto"/>
            </w:tcBorders>
          </w:tcPr>
          <w:p w14:paraId="124A804F" w14:textId="7CC9D77C" w:rsidR="00064805" w:rsidRPr="00FA5C17" w:rsidRDefault="009A681D" w:rsidP="009A681D">
            <w:r>
              <w:t xml:space="preserve">především postupně se </w:t>
            </w:r>
            <w:proofErr w:type="spellStart"/>
            <w:r>
              <w:t>zazemňující</w:t>
            </w:r>
            <w:proofErr w:type="spellEnd"/>
            <w:r>
              <w:t xml:space="preserve"> tůně, jednotky až nižší desítky jedinců</w:t>
            </w:r>
          </w:p>
        </w:tc>
      </w:tr>
      <w:tr w:rsidR="00064805" w:rsidRPr="007348E8" w14:paraId="5D0512C1" w14:textId="77777777" w:rsidTr="00D9438F">
        <w:trPr>
          <w:cantSplit/>
          <w:trHeight w:val="247"/>
          <w:jc w:val="center"/>
        </w:trPr>
        <w:tc>
          <w:tcPr>
            <w:tcW w:w="2529" w:type="dxa"/>
            <w:tcBorders>
              <w:top w:val="single" w:sz="4" w:space="0" w:color="auto"/>
              <w:left w:val="single" w:sz="18" w:space="0" w:color="auto"/>
              <w:bottom w:val="single" w:sz="4" w:space="0" w:color="auto"/>
            </w:tcBorders>
          </w:tcPr>
          <w:p w14:paraId="53442C12" w14:textId="48764958" w:rsidR="00064805" w:rsidRPr="00064805" w:rsidRDefault="00AF4FF1" w:rsidP="00064805">
            <w:pPr>
              <w:pStyle w:val="Standard"/>
              <w:jc w:val="both"/>
            </w:pPr>
            <w:r>
              <w:lastRenderedPageBreak/>
              <w:t>skokan zelený komplex</w:t>
            </w:r>
          </w:p>
          <w:p w14:paraId="41AA2B0B" w14:textId="50F8C3C7" w:rsidR="00064805" w:rsidRPr="00064805" w:rsidRDefault="00064805" w:rsidP="00064805">
            <w:pPr>
              <w:pStyle w:val="Standard"/>
              <w:jc w:val="both"/>
            </w:pPr>
            <w:r w:rsidRPr="00064805">
              <w:t>(</w:t>
            </w:r>
            <w:proofErr w:type="spellStart"/>
            <w:r w:rsidR="00AF4FF1" w:rsidRPr="00FA5C17">
              <w:rPr>
                <w:i/>
              </w:rPr>
              <w:t>Pelophylax</w:t>
            </w:r>
            <w:proofErr w:type="spellEnd"/>
            <w:r w:rsidR="00AF4FF1" w:rsidRPr="00FA5C17">
              <w:rPr>
                <w:i/>
              </w:rPr>
              <w:t xml:space="preserve"> </w:t>
            </w:r>
            <w:proofErr w:type="spellStart"/>
            <w:r w:rsidR="00AF4FF1" w:rsidRPr="00FA5C17">
              <w:rPr>
                <w:i/>
              </w:rPr>
              <w:t>esculentus</w:t>
            </w:r>
            <w:proofErr w:type="spellEnd"/>
            <w:r w:rsidR="00AF4FF1">
              <w:t xml:space="preserve"> s.</w:t>
            </w:r>
            <w:r w:rsidR="00242D07">
              <w:t xml:space="preserve"> </w:t>
            </w:r>
            <w:r w:rsidR="00AF4FF1">
              <w:t>l.</w:t>
            </w:r>
            <w:r w:rsidRPr="00064805">
              <w:t>)</w:t>
            </w:r>
          </w:p>
        </w:tc>
        <w:tc>
          <w:tcPr>
            <w:tcW w:w="1559" w:type="dxa"/>
            <w:tcBorders>
              <w:top w:val="single" w:sz="4" w:space="0" w:color="auto"/>
              <w:left w:val="nil"/>
              <w:bottom w:val="single" w:sz="4" w:space="0" w:color="auto"/>
              <w:right w:val="single" w:sz="4" w:space="0" w:color="auto"/>
            </w:tcBorders>
            <w:vAlign w:val="center"/>
          </w:tcPr>
          <w:p w14:paraId="384223A2" w14:textId="48ED5301" w:rsidR="00064805" w:rsidRPr="00064805" w:rsidRDefault="00064805" w:rsidP="00064805">
            <w:pPr>
              <w:jc w:val="center"/>
            </w:pPr>
            <w:r w:rsidRPr="00064805">
              <w:t>SO</w:t>
            </w:r>
          </w:p>
        </w:tc>
        <w:tc>
          <w:tcPr>
            <w:tcW w:w="1244" w:type="dxa"/>
            <w:tcBorders>
              <w:top w:val="single" w:sz="4" w:space="0" w:color="auto"/>
              <w:left w:val="single" w:sz="4" w:space="0" w:color="auto"/>
              <w:bottom w:val="single" w:sz="4" w:space="0" w:color="auto"/>
              <w:right w:val="single" w:sz="4" w:space="0" w:color="auto"/>
            </w:tcBorders>
            <w:vAlign w:val="center"/>
          </w:tcPr>
          <w:p w14:paraId="5C5DC123" w14:textId="38FFD292" w:rsidR="00064805" w:rsidRPr="00064805" w:rsidRDefault="00AF4FF1" w:rsidP="00064805">
            <w:pPr>
              <w:jc w:val="center"/>
            </w:pPr>
            <w:r>
              <w:t>NT</w:t>
            </w:r>
          </w:p>
        </w:tc>
        <w:tc>
          <w:tcPr>
            <w:tcW w:w="3740" w:type="dxa"/>
            <w:tcBorders>
              <w:top w:val="single" w:sz="4" w:space="0" w:color="auto"/>
              <w:left w:val="single" w:sz="4" w:space="0" w:color="auto"/>
              <w:bottom w:val="single" w:sz="4" w:space="0" w:color="auto"/>
              <w:right w:val="single" w:sz="18" w:space="0" w:color="auto"/>
            </w:tcBorders>
          </w:tcPr>
          <w:p w14:paraId="13C739E7" w14:textId="7A24A7D1" w:rsidR="00064805" w:rsidRPr="00FA5C17" w:rsidRDefault="00064805" w:rsidP="006B59D5">
            <w:r w:rsidRPr="00FA5C17">
              <w:t>rybník</w:t>
            </w:r>
            <w:r w:rsidR="00AF4FF1">
              <w:t>, tůně</w:t>
            </w:r>
            <w:r w:rsidRPr="00FA5C17">
              <w:t xml:space="preserve"> a litorály, </w:t>
            </w:r>
            <w:r w:rsidR="00AF4FF1">
              <w:t>početná populace</w:t>
            </w:r>
          </w:p>
        </w:tc>
      </w:tr>
      <w:tr w:rsidR="00FA5C17" w:rsidRPr="007348E8" w14:paraId="2DB1CC68" w14:textId="77777777" w:rsidTr="00D9438F">
        <w:trPr>
          <w:cantSplit/>
          <w:trHeight w:val="247"/>
          <w:jc w:val="center"/>
        </w:trPr>
        <w:tc>
          <w:tcPr>
            <w:tcW w:w="2529" w:type="dxa"/>
            <w:tcBorders>
              <w:top w:val="single" w:sz="4" w:space="0" w:color="auto"/>
              <w:left w:val="single" w:sz="18" w:space="0" w:color="auto"/>
              <w:bottom w:val="single" w:sz="4" w:space="0" w:color="auto"/>
            </w:tcBorders>
          </w:tcPr>
          <w:p w14:paraId="742D4796" w14:textId="1440F328" w:rsidR="00FA5C17" w:rsidRDefault="00FA5C17" w:rsidP="00FA5C17">
            <w:pPr>
              <w:pStyle w:val="Standard"/>
              <w:jc w:val="both"/>
            </w:pPr>
            <w:r>
              <w:t>rosnička zelená</w:t>
            </w:r>
          </w:p>
          <w:p w14:paraId="0C48CFAC" w14:textId="262C167D" w:rsidR="00FA5C17" w:rsidRPr="00FA5C17" w:rsidRDefault="00FA5C17" w:rsidP="00FA5C17">
            <w:pPr>
              <w:pStyle w:val="Standard"/>
              <w:jc w:val="both"/>
            </w:pPr>
            <w:r>
              <w:t>(</w:t>
            </w:r>
            <w:proofErr w:type="spellStart"/>
            <w:r w:rsidRPr="00FA5C17">
              <w:rPr>
                <w:i/>
              </w:rPr>
              <w:t>Hyla</w:t>
            </w:r>
            <w:proofErr w:type="spellEnd"/>
            <w:r w:rsidRPr="00FA5C17">
              <w:rPr>
                <w:i/>
              </w:rPr>
              <w:t xml:space="preserve"> </w:t>
            </w:r>
            <w:proofErr w:type="spellStart"/>
            <w:r w:rsidRPr="00FA5C17">
              <w:rPr>
                <w:i/>
              </w:rPr>
              <w:t>arborea</w:t>
            </w:r>
            <w:proofErr w:type="spellEnd"/>
            <w:r>
              <w:t>)</w:t>
            </w:r>
          </w:p>
        </w:tc>
        <w:tc>
          <w:tcPr>
            <w:tcW w:w="1559" w:type="dxa"/>
            <w:tcBorders>
              <w:top w:val="single" w:sz="4" w:space="0" w:color="auto"/>
              <w:left w:val="nil"/>
              <w:bottom w:val="single" w:sz="4" w:space="0" w:color="auto"/>
              <w:right w:val="single" w:sz="4" w:space="0" w:color="auto"/>
            </w:tcBorders>
            <w:vAlign w:val="center"/>
          </w:tcPr>
          <w:p w14:paraId="6053ACF5" w14:textId="1ABD12DC" w:rsidR="00FA5C17" w:rsidRPr="00FA5C17" w:rsidRDefault="00FA5C17" w:rsidP="00FA5C17">
            <w:pPr>
              <w:jc w:val="center"/>
            </w:pPr>
            <w:r>
              <w:t>SO</w:t>
            </w:r>
          </w:p>
        </w:tc>
        <w:tc>
          <w:tcPr>
            <w:tcW w:w="1244" w:type="dxa"/>
            <w:tcBorders>
              <w:top w:val="single" w:sz="4" w:space="0" w:color="auto"/>
              <w:left w:val="single" w:sz="4" w:space="0" w:color="auto"/>
              <w:bottom w:val="single" w:sz="4" w:space="0" w:color="auto"/>
              <w:right w:val="single" w:sz="4" w:space="0" w:color="auto"/>
            </w:tcBorders>
            <w:vAlign w:val="center"/>
          </w:tcPr>
          <w:p w14:paraId="051F2B0B" w14:textId="628946C7" w:rsidR="00FA5C17" w:rsidRPr="00FA5C17" w:rsidRDefault="00FA5C17" w:rsidP="00FA5C17">
            <w:pPr>
              <w:jc w:val="center"/>
            </w:pPr>
            <w:r>
              <w:t>NT</w:t>
            </w:r>
          </w:p>
        </w:tc>
        <w:tc>
          <w:tcPr>
            <w:tcW w:w="3740" w:type="dxa"/>
            <w:tcBorders>
              <w:top w:val="single" w:sz="4" w:space="0" w:color="auto"/>
              <w:left w:val="single" w:sz="4" w:space="0" w:color="auto"/>
              <w:bottom w:val="single" w:sz="4" w:space="0" w:color="auto"/>
              <w:right w:val="single" w:sz="18" w:space="0" w:color="auto"/>
            </w:tcBorders>
          </w:tcPr>
          <w:p w14:paraId="17C2F806" w14:textId="19D2C10A" w:rsidR="00FA5C17" w:rsidRPr="00FA5C17" w:rsidRDefault="00AF4FF1" w:rsidP="00FA5C17">
            <w:r>
              <w:t>tůně a litorální porosty, jednotky jedinců</w:t>
            </w:r>
          </w:p>
        </w:tc>
      </w:tr>
      <w:tr w:rsidR="00FA5C17" w:rsidRPr="007348E8" w14:paraId="204EA1F8" w14:textId="77777777" w:rsidTr="00D9438F">
        <w:trPr>
          <w:cantSplit/>
          <w:trHeight w:val="247"/>
          <w:jc w:val="center"/>
        </w:trPr>
        <w:tc>
          <w:tcPr>
            <w:tcW w:w="2529" w:type="dxa"/>
            <w:tcBorders>
              <w:top w:val="single" w:sz="4" w:space="0" w:color="auto"/>
              <w:left w:val="single" w:sz="18" w:space="0" w:color="auto"/>
              <w:bottom w:val="single" w:sz="4" w:space="0" w:color="auto"/>
            </w:tcBorders>
          </w:tcPr>
          <w:p w14:paraId="6F447F82" w14:textId="57EF6E81" w:rsidR="00FA5C17" w:rsidRDefault="00AF4FF1" w:rsidP="00FA5C17">
            <w:pPr>
              <w:pStyle w:val="Standard"/>
              <w:jc w:val="both"/>
            </w:pPr>
            <w:r>
              <w:t>užovka obojková</w:t>
            </w:r>
          </w:p>
          <w:p w14:paraId="2A09AAAC" w14:textId="3DC12052" w:rsidR="00FA5C17" w:rsidRPr="00FA5C17" w:rsidRDefault="00FA5C17" w:rsidP="00AF4FF1">
            <w:pPr>
              <w:pStyle w:val="Standard"/>
              <w:jc w:val="both"/>
            </w:pPr>
            <w:r>
              <w:t>(</w:t>
            </w:r>
            <w:proofErr w:type="spellStart"/>
            <w:r w:rsidR="00AF4FF1">
              <w:rPr>
                <w:i/>
              </w:rPr>
              <w:t>Natrix</w:t>
            </w:r>
            <w:proofErr w:type="spellEnd"/>
            <w:r w:rsidR="00AF4FF1">
              <w:rPr>
                <w:i/>
              </w:rPr>
              <w:t xml:space="preserve"> </w:t>
            </w:r>
            <w:proofErr w:type="spellStart"/>
            <w:r w:rsidR="00AF4FF1">
              <w:rPr>
                <w:i/>
              </w:rPr>
              <w:t>natrix</w:t>
            </w:r>
            <w:proofErr w:type="spellEnd"/>
            <w:r>
              <w:t>)</w:t>
            </w:r>
          </w:p>
        </w:tc>
        <w:tc>
          <w:tcPr>
            <w:tcW w:w="1559" w:type="dxa"/>
            <w:tcBorders>
              <w:top w:val="single" w:sz="4" w:space="0" w:color="auto"/>
              <w:left w:val="nil"/>
              <w:bottom w:val="single" w:sz="4" w:space="0" w:color="auto"/>
              <w:right w:val="single" w:sz="4" w:space="0" w:color="auto"/>
            </w:tcBorders>
            <w:vAlign w:val="center"/>
          </w:tcPr>
          <w:p w14:paraId="4FE545C6" w14:textId="2859CF20" w:rsidR="00FA5C17" w:rsidRPr="00FA5C17" w:rsidRDefault="00AF4FF1" w:rsidP="00FA5C17">
            <w:pPr>
              <w:jc w:val="center"/>
            </w:pPr>
            <w:r>
              <w:t>O</w:t>
            </w:r>
          </w:p>
        </w:tc>
        <w:tc>
          <w:tcPr>
            <w:tcW w:w="1244" w:type="dxa"/>
            <w:tcBorders>
              <w:top w:val="single" w:sz="4" w:space="0" w:color="auto"/>
              <w:left w:val="single" w:sz="4" w:space="0" w:color="auto"/>
              <w:bottom w:val="single" w:sz="4" w:space="0" w:color="auto"/>
              <w:right w:val="single" w:sz="4" w:space="0" w:color="auto"/>
            </w:tcBorders>
            <w:vAlign w:val="center"/>
          </w:tcPr>
          <w:p w14:paraId="29B2AD19" w14:textId="67A4336B" w:rsidR="00FA5C17" w:rsidRPr="00FA5C17" w:rsidRDefault="00AF4FF1" w:rsidP="00FA5C17">
            <w:pPr>
              <w:jc w:val="center"/>
            </w:pPr>
            <w:r>
              <w:t>NT</w:t>
            </w:r>
          </w:p>
        </w:tc>
        <w:tc>
          <w:tcPr>
            <w:tcW w:w="3740" w:type="dxa"/>
            <w:tcBorders>
              <w:top w:val="single" w:sz="4" w:space="0" w:color="auto"/>
              <w:left w:val="single" w:sz="4" w:space="0" w:color="auto"/>
              <w:bottom w:val="single" w:sz="4" w:space="0" w:color="auto"/>
              <w:right w:val="single" w:sz="18" w:space="0" w:color="auto"/>
            </w:tcBorders>
          </w:tcPr>
          <w:p w14:paraId="46A76EB3" w14:textId="6BD488A7" w:rsidR="00FA5C17" w:rsidRPr="00FA5C17" w:rsidRDefault="00064805" w:rsidP="00AF4FF1">
            <w:r w:rsidRPr="00FA5C17">
              <w:t xml:space="preserve">rybník a litorály, </w:t>
            </w:r>
            <w:r w:rsidR="00AF4FF1">
              <w:t>jednotky jedinců</w:t>
            </w:r>
          </w:p>
        </w:tc>
      </w:tr>
      <w:tr w:rsidR="008A0421" w:rsidRPr="007348E8" w14:paraId="470EE46A" w14:textId="77777777" w:rsidTr="00D9438F">
        <w:trPr>
          <w:cantSplit/>
          <w:trHeight w:val="247"/>
          <w:jc w:val="center"/>
        </w:trPr>
        <w:tc>
          <w:tcPr>
            <w:tcW w:w="2529" w:type="dxa"/>
            <w:tcBorders>
              <w:top w:val="single" w:sz="4" w:space="0" w:color="auto"/>
              <w:left w:val="single" w:sz="18" w:space="0" w:color="auto"/>
              <w:bottom w:val="single" w:sz="4" w:space="0" w:color="auto"/>
            </w:tcBorders>
          </w:tcPr>
          <w:p w14:paraId="73A7E807" w14:textId="00D8A0D7" w:rsidR="008A0421" w:rsidRDefault="00AF4FF1" w:rsidP="00C97207">
            <w:pPr>
              <w:pStyle w:val="Standard"/>
              <w:jc w:val="both"/>
            </w:pPr>
            <w:proofErr w:type="spellStart"/>
            <w:r>
              <w:t>cvrčilka</w:t>
            </w:r>
            <w:proofErr w:type="spellEnd"/>
            <w:r>
              <w:t xml:space="preserve"> slavíková</w:t>
            </w:r>
          </w:p>
          <w:p w14:paraId="4996E082" w14:textId="6291EAF7" w:rsidR="008A0421" w:rsidRDefault="008A0421" w:rsidP="00AF4FF1">
            <w:pPr>
              <w:pStyle w:val="Standard"/>
              <w:jc w:val="both"/>
            </w:pPr>
            <w:r>
              <w:t>(</w:t>
            </w:r>
            <w:proofErr w:type="spellStart"/>
            <w:r w:rsidR="00AF4FF1">
              <w:rPr>
                <w:i/>
              </w:rPr>
              <w:t>Locustella</w:t>
            </w:r>
            <w:proofErr w:type="spellEnd"/>
            <w:r w:rsidR="00AF4FF1">
              <w:rPr>
                <w:i/>
              </w:rPr>
              <w:t xml:space="preserve"> </w:t>
            </w:r>
            <w:proofErr w:type="spellStart"/>
            <w:r w:rsidR="00AF4FF1">
              <w:rPr>
                <w:i/>
              </w:rPr>
              <w:t>luscinioides</w:t>
            </w:r>
            <w:proofErr w:type="spellEnd"/>
            <w:r>
              <w:t>)</w:t>
            </w:r>
          </w:p>
        </w:tc>
        <w:tc>
          <w:tcPr>
            <w:tcW w:w="1559" w:type="dxa"/>
            <w:tcBorders>
              <w:top w:val="single" w:sz="4" w:space="0" w:color="auto"/>
              <w:left w:val="nil"/>
              <w:bottom w:val="single" w:sz="4" w:space="0" w:color="auto"/>
              <w:right w:val="single" w:sz="4" w:space="0" w:color="auto"/>
            </w:tcBorders>
            <w:vAlign w:val="center"/>
          </w:tcPr>
          <w:p w14:paraId="3C2FB1EB" w14:textId="725112D7" w:rsidR="008A0421" w:rsidRPr="006F0D32" w:rsidRDefault="008A0421" w:rsidP="00C97207">
            <w:pPr>
              <w:jc w:val="center"/>
            </w:pPr>
            <w:r>
              <w:t>O</w:t>
            </w:r>
          </w:p>
        </w:tc>
        <w:tc>
          <w:tcPr>
            <w:tcW w:w="1244" w:type="dxa"/>
            <w:tcBorders>
              <w:top w:val="single" w:sz="4" w:space="0" w:color="auto"/>
              <w:left w:val="single" w:sz="4" w:space="0" w:color="auto"/>
              <w:bottom w:val="single" w:sz="4" w:space="0" w:color="auto"/>
              <w:right w:val="single" w:sz="4" w:space="0" w:color="auto"/>
            </w:tcBorders>
            <w:vAlign w:val="center"/>
          </w:tcPr>
          <w:p w14:paraId="0CC96448" w14:textId="595C2E5A" w:rsidR="008A0421" w:rsidRPr="006F0D32" w:rsidRDefault="008A0421" w:rsidP="00C97207">
            <w:pPr>
              <w:jc w:val="center"/>
            </w:pPr>
            <w:r>
              <w:t>EN</w:t>
            </w:r>
          </w:p>
        </w:tc>
        <w:tc>
          <w:tcPr>
            <w:tcW w:w="3740" w:type="dxa"/>
            <w:tcBorders>
              <w:top w:val="single" w:sz="4" w:space="0" w:color="auto"/>
              <w:left w:val="single" w:sz="4" w:space="0" w:color="auto"/>
              <w:bottom w:val="single" w:sz="4" w:space="0" w:color="auto"/>
              <w:right w:val="single" w:sz="18" w:space="0" w:color="auto"/>
            </w:tcBorders>
          </w:tcPr>
          <w:p w14:paraId="2518E4D1" w14:textId="65EBBD88" w:rsidR="008A0421" w:rsidRPr="00FA5C17" w:rsidRDefault="006B59D5" w:rsidP="006B59D5">
            <w:r>
              <w:t>tvrdé</w:t>
            </w:r>
            <w:r w:rsidR="00AF4FF1">
              <w:t xml:space="preserve"> litorály, pravidelný výskyt</w:t>
            </w:r>
            <w:r>
              <w:t xml:space="preserve"> 1-2 párů</w:t>
            </w:r>
          </w:p>
        </w:tc>
      </w:tr>
      <w:tr w:rsidR="007347B6" w:rsidRPr="007348E8" w14:paraId="7013E90F" w14:textId="77777777" w:rsidTr="00D9438F">
        <w:trPr>
          <w:cantSplit/>
          <w:trHeight w:val="247"/>
          <w:jc w:val="center"/>
        </w:trPr>
        <w:tc>
          <w:tcPr>
            <w:tcW w:w="2529" w:type="dxa"/>
            <w:tcBorders>
              <w:top w:val="single" w:sz="4" w:space="0" w:color="auto"/>
              <w:left w:val="single" w:sz="18" w:space="0" w:color="auto"/>
              <w:bottom w:val="single" w:sz="4" w:space="0" w:color="auto"/>
            </w:tcBorders>
          </w:tcPr>
          <w:p w14:paraId="0308D3B5" w14:textId="77777777" w:rsidR="007347B6" w:rsidRDefault="007347B6" w:rsidP="00C97207">
            <w:pPr>
              <w:pStyle w:val="Standard"/>
              <w:jc w:val="both"/>
            </w:pPr>
            <w:r>
              <w:t>husa velká</w:t>
            </w:r>
          </w:p>
          <w:p w14:paraId="2DE9FB8A" w14:textId="39FC00C9" w:rsidR="007347B6" w:rsidRDefault="007347B6" w:rsidP="00C97207">
            <w:pPr>
              <w:pStyle w:val="Standard"/>
              <w:jc w:val="both"/>
            </w:pPr>
            <w:r>
              <w:t>(</w:t>
            </w:r>
            <w:proofErr w:type="spellStart"/>
            <w:r w:rsidRPr="007347B6">
              <w:rPr>
                <w:i/>
              </w:rPr>
              <w:t>Anser</w:t>
            </w:r>
            <w:proofErr w:type="spellEnd"/>
            <w:r w:rsidRPr="007347B6">
              <w:rPr>
                <w:i/>
              </w:rPr>
              <w:t xml:space="preserve"> </w:t>
            </w:r>
            <w:proofErr w:type="spellStart"/>
            <w:r w:rsidRPr="007347B6">
              <w:rPr>
                <w:i/>
              </w:rPr>
              <w:t>anser</w:t>
            </w:r>
            <w:proofErr w:type="spellEnd"/>
            <w:r>
              <w:t>)</w:t>
            </w:r>
          </w:p>
        </w:tc>
        <w:tc>
          <w:tcPr>
            <w:tcW w:w="1559" w:type="dxa"/>
            <w:tcBorders>
              <w:top w:val="single" w:sz="4" w:space="0" w:color="auto"/>
              <w:left w:val="nil"/>
              <w:bottom w:val="single" w:sz="4" w:space="0" w:color="auto"/>
              <w:right w:val="single" w:sz="4" w:space="0" w:color="auto"/>
            </w:tcBorders>
            <w:vAlign w:val="center"/>
          </w:tcPr>
          <w:p w14:paraId="0463AC1C" w14:textId="40CD134B" w:rsidR="007347B6" w:rsidRDefault="007347B6" w:rsidP="00C97207">
            <w:pPr>
              <w:jc w:val="center"/>
            </w:pPr>
            <w:r>
              <w:t>-</w:t>
            </w:r>
          </w:p>
        </w:tc>
        <w:tc>
          <w:tcPr>
            <w:tcW w:w="1244" w:type="dxa"/>
            <w:tcBorders>
              <w:top w:val="single" w:sz="4" w:space="0" w:color="auto"/>
              <w:left w:val="single" w:sz="4" w:space="0" w:color="auto"/>
              <w:bottom w:val="single" w:sz="4" w:space="0" w:color="auto"/>
              <w:right w:val="single" w:sz="4" w:space="0" w:color="auto"/>
            </w:tcBorders>
            <w:vAlign w:val="center"/>
          </w:tcPr>
          <w:p w14:paraId="7ECE72E1" w14:textId="010FEF9C" w:rsidR="007347B6" w:rsidRDefault="007347B6" w:rsidP="00C97207">
            <w:pPr>
              <w:jc w:val="center"/>
            </w:pPr>
            <w:r>
              <w:t>VU</w:t>
            </w:r>
          </w:p>
        </w:tc>
        <w:tc>
          <w:tcPr>
            <w:tcW w:w="3740" w:type="dxa"/>
            <w:tcBorders>
              <w:top w:val="single" w:sz="4" w:space="0" w:color="auto"/>
              <w:left w:val="single" w:sz="4" w:space="0" w:color="auto"/>
              <w:bottom w:val="single" w:sz="4" w:space="0" w:color="auto"/>
              <w:right w:val="single" w:sz="18" w:space="0" w:color="auto"/>
            </w:tcBorders>
          </w:tcPr>
          <w:p w14:paraId="511A113B" w14:textId="29199E4E" w:rsidR="007347B6" w:rsidRDefault="007347B6" w:rsidP="006B59D5">
            <w:r>
              <w:t xml:space="preserve">rybník a navazující </w:t>
            </w:r>
            <w:proofErr w:type="spellStart"/>
            <w:r>
              <w:t>mokřdy</w:t>
            </w:r>
            <w:proofErr w:type="spellEnd"/>
            <w:r>
              <w:t>, v posledních letech pravideln</w:t>
            </w:r>
            <w:r w:rsidR="006B59D5">
              <w:t>é hnízdění jednotlivých párů</w:t>
            </w:r>
          </w:p>
        </w:tc>
      </w:tr>
      <w:tr w:rsidR="007347B6" w:rsidRPr="007348E8" w14:paraId="7FFE3A51" w14:textId="77777777" w:rsidTr="00D9438F">
        <w:trPr>
          <w:cantSplit/>
          <w:trHeight w:val="247"/>
          <w:jc w:val="center"/>
        </w:trPr>
        <w:tc>
          <w:tcPr>
            <w:tcW w:w="2529" w:type="dxa"/>
            <w:tcBorders>
              <w:top w:val="single" w:sz="4" w:space="0" w:color="auto"/>
              <w:left w:val="single" w:sz="18" w:space="0" w:color="auto"/>
              <w:bottom w:val="single" w:sz="4" w:space="0" w:color="auto"/>
            </w:tcBorders>
          </w:tcPr>
          <w:p w14:paraId="6F1F936B" w14:textId="77777777" w:rsidR="007347B6" w:rsidRPr="006F0D32" w:rsidRDefault="007347B6" w:rsidP="007347B6">
            <w:pPr>
              <w:pStyle w:val="Standard"/>
              <w:jc w:val="both"/>
            </w:pPr>
            <w:r>
              <w:t>c</w:t>
            </w:r>
            <w:r w:rsidRPr="006F0D32">
              <w:t>hřástal vodní</w:t>
            </w:r>
          </w:p>
          <w:p w14:paraId="5BFCB3DB" w14:textId="29677505" w:rsidR="007347B6" w:rsidRDefault="007347B6" w:rsidP="007347B6">
            <w:pPr>
              <w:pStyle w:val="Standard"/>
              <w:jc w:val="both"/>
            </w:pPr>
            <w:r w:rsidRPr="006F0D32">
              <w:t>(</w:t>
            </w:r>
            <w:proofErr w:type="spellStart"/>
            <w:r w:rsidRPr="006F0D32">
              <w:rPr>
                <w:i/>
              </w:rPr>
              <w:t>Rallus</w:t>
            </w:r>
            <w:proofErr w:type="spellEnd"/>
            <w:r w:rsidRPr="006F0D32">
              <w:rPr>
                <w:i/>
              </w:rPr>
              <w:t xml:space="preserve"> </w:t>
            </w:r>
            <w:proofErr w:type="spellStart"/>
            <w:r w:rsidRPr="006F0D32">
              <w:rPr>
                <w:i/>
              </w:rPr>
              <w:t>aquaticus</w:t>
            </w:r>
            <w:proofErr w:type="spellEnd"/>
            <w:r w:rsidRPr="006F0D32">
              <w:t>)</w:t>
            </w:r>
          </w:p>
        </w:tc>
        <w:tc>
          <w:tcPr>
            <w:tcW w:w="1559" w:type="dxa"/>
            <w:tcBorders>
              <w:top w:val="single" w:sz="4" w:space="0" w:color="auto"/>
              <w:left w:val="nil"/>
              <w:bottom w:val="single" w:sz="4" w:space="0" w:color="auto"/>
              <w:right w:val="single" w:sz="4" w:space="0" w:color="auto"/>
            </w:tcBorders>
            <w:vAlign w:val="center"/>
          </w:tcPr>
          <w:p w14:paraId="088CD0F9" w14:textId="0101121E" w:rsidR="007347B6" w:rsidRDefault="007347B6" w:rsidP="007347B6">
            <w:pPr>
              <w:jc w:val="center"/>
            </w:pPr>
            <w:r w:rsidRPr="006F0D32">
              <w:t>SO</w:t>
            </w:r>
          </w:p>
        </w:tc>
        <w:tc>
          <w:tcPr>
            <w:tcW w:w="1244" w:type="dxa"/>
            <w:tcBorders>
              <w:top w:val="single" w:sz="4" w:space="0" w:color="auto"/>
              <w:left w:val="single" w:sz="4" w:space="0" w:color="auto"/>
              <w:bottom w:val="single" w:sz="4" w:space="0" w:color="auto"/>
              <w:right w:val="single" w:sz="4" w:space="0" w:color="auto"/>
            </w:tcBorders>
            <w:vAlign w:val="center"/>
          </w:tcPr>
          <w:p w14:paraId="1D398FF7" w14:textId="2120BF73" w:rsidR="007347B6" w:rsidRDefault="007347B6" w:rsidP="007347B6">
            <w:pPr>
              <w:jc w:val="center"/>
            </w:pPr>
            <w:r w:rsidRPr="006F0D32">
              <w:t>VU</w:t>
            </w:r>
          </w:p>
        </w:tc>
        <w:tc>
          <w:tcPr>
            <w:tcW w:w="3740" w:type="dxa"/>
            <w:tcBorders>
              <w:top w:val="single" w:sz="4" w:space="0" w:color="auto"/>
              <w:left w:val="single" w:sz="4" w:space="0" w:color="auto"/>
              <w:bottom w:val="single" w:sz="4" w:space="0" w:color="auto"/>
              <w:right w:val="single" w:sz="18" w:space="0" w:color="auto"/>
            </w:tcBorders>
          </w:tcPr>
          <w:p w14:paraId="4454B05A" w14:textId="582614A9" w:rsidR="007347B6" w:rsidRDefault="006B59D5" w:rsidP="006B59D5">
            <w:r>
              <w:t>měkké i tvrdé</w:t>
            </w:r>
            <w:r w:rsidR="007347B6">
              <w:t xml:space="preserve"> litorály, </w:t>
            </w:r>
            <w:r>
              <w:t>pravidelné hnízdění více párů</w:t>
            </w:r>
          </w:p>
        </w:tc>
      </w:tr>
      <w:tr w:rsidR="007347B6" w:rsidRPr="007348E8" w14:paraId="7F418AB5" w14:textId="77777777" w:rsidTr="00D9438F">
        <w:trPr>
          <w:cantSplit/>
          <w:trHeight w:val="247"/>
          <w:jc w:val="center"/>
        </w:trPr>
        <w:tc>
          <w:tcPr>
            <w:tcW w:w="2529" w:type="dxa"/>
            <w:tcBorders>
              <w:top w:val="single" w:sz="4" w:space="0" w:color="auto"/>
              <w:left w:val="single" w:sz="18" w:space="0" w:color="auto"/>
              <w:bottom w:val="single" w:sz="4" w:space="0" w:color="auto"/>
            </w:tcBorders>
          </w:tcPr>
          <w:p w14:paraId="661372AE" w14:textId="77777777" w:rsidR="007347B6" w:rsidRDefault="007347B6" w:rsidP="007347B6">
            <w:pPr>
              <w:pStyle w:val="Standard"/>
              <w:jc w:val="both"/>
            </w:pPr>
            <w:r>
              <w:t>jeřáb popelavý</w:t>
            </w:r>
          </w:p>
          <w:p w14:paraId="755AC79D" w14:textId="0B7AFE06" w:rsidR="007347B6" w:rsidRDefault="007347B6" w:rsidP="007347B6">
            <w:pPr>
              <w:pStyle w:val="Standard"/>
              <w:jc w:val="both"/>
            </w:pPr>
            <w:r>
              <w:t>(</w:t>
            </w:r>
            <w:r w:rsidRPr="007347B6">
              <w:rPr>
                <w:i/>
              </w:rPr>
              <w:t xml:space="preserve">Grus </w:t>
            </w:r>
            <w:proofErr w:type="spellStart"/>
            <w:r w:rsidRPr="007347B6">
              <w:rPr>
                <w:i/>
              </w:rPr>
              <w:t>grus</w:t>
            </w:r>
            <w:proofErr w:type="spellEnd"/>
            <w:r>
              <w:t>)</w:t>
            </w:r>
          </w:p>
        </w:tc>
        <w:tc>
          <w:tcPr>
            <w:tcW w:w="1559" w:type="dxa"/>
            <w:tcBorders>
              <w:top w:val="single" w:sz="4" w:space="0" w:color="auto"/>
              <w:left w:val="nil"/>
              <w:bottom w:val="single" w:sz="4" w:space="0" w:color="auto"/>
              <w:right w:val="single" w:sz="4" w:space="0" w:color="auto"/>
            </w:tcBorders>
            <w:vAlign w:val="center"/>
          </w:tcPr>
          <w:p w14:paraId="36A8D2FD" w14:textId="616E56E8" w:rsidR="007347B6" w:rsidRPr="006F0D32" w:rsidRDefault="007347B6" w:rsidP="007347B6">
            <w:pPr>
              <w:jc w:val="center"/>
            </w:pPr>
            <w:r>
              <w:t>KO</w:t>
            </w:r>
          </w:p>
        </w:tc>
        <w:tc>
          <w:tcPr>
            <w:tcW w:w="1244" w:type="dxa"/>
            <w:tcBorders>
              <w:top w:val="single" w:sz="4" w:space="0" w:color="auto"/>
              <w:left w:val="single" w:sz="4" w:space="0" w:color="auto"/>
              <w:bottom w:val="single" w:sz="4" w:space="0" w:color="auto"/>
              <w:right w:val="single" w:sz="4" w:space="0" w:color="auto"/>
            </w:tcBorders>
            <w:vAlign w:val="center"/>
          </w:tcPr>
          <w:p w14:paraId="05B2FE9E" w14:textId="4DAE60B2" w:rsidR="007347B6" w:rsidRPr="006F0D32" w:rsidRDefault="007347B6" w:rsidP="007347B6">
            <w:pPr>
              <w:jc w:val="center"/>
            </w:pPr>
            <w:r>
              <w:t>CR</w:t>
            </w:r>
          </w:p>
        </w:tc>
        <w:tc>
          <w:tcPr>
            <w:tcW w:w="3740" w:type="dxa"/>
            <w:tcBorders>
              <w:top w:val="single" w:sz="4" w:space="0" w:color="auto"/>
              <w:left w:val="single" w:sz="4" w:space="0" w:color="auto"/>
              <w:bottom w:val="single" w:sz="4" w:space="0" w:color="auto"/>
              <w:right w:val="single" w:sz="18" w:space="0" w:color="auto"/>
            </w:tcBorders>
          </w:tcPr>
          <w:p w14:paraId="3EDEAA8C" w14:textId="702CC39A" w:rsidR="007347B6" w:rsidRDefault="006B59D5" w:rsidP="002F15AA">
            <w:r>
              <w:t>v</w:t>
            </w:r>
            <w:r w:rsidR="007347B6">
              <w:t xml:space="preserve"> posledních letech pravideln</w:t>
            </w:r>
            <w:r>
              <w:t>é hnízdění 1 páru v litorálu či na ostrův</w:t>
            </w:r>
            <w:r w:rsidR="002F15AA">
              <w:t>ku</w:t>
            </w:r>
          </w:p>
        </w:tc>
      </w:tr>
      <w:tr w:rsidR="00EA3450" w:rsidRPr="007348E8" w14:paraId="53CC72F1" w14:textId="77777777" w:rsidTr="00D9438F">
        <w:trPr>
          <w:cantSplit/>
          <w:trHeight w:val="247"/>
          <w:jc w:val="center"/>
        </w:trPr>
        <w:tc>
          <w:tcPr>
            <w:tcW w:w="2529" w:type="dxa"/>
            <w:tcBorders>
              <w:top w:val="single" w:sz="4" w:space="0" w:color="auto"/>
              <w:left w:val="single" w:sz="18" w:space="0" w:color="auto"/>
              <w:bottom w:val="single" w:sz="4" w:space="0" w:color="auto"/>
            </w:tcBorders>
          </w:tcPr>
          <w:p w14:paraId="0F9BA8B5" w14:textId="2DF61AF2" w:rsidR="00EA3450" w:rsidRDefault="00AF4FF1" w:rsidP="00C97207">
            <w:pPr>
              <w:pStyle w:val="Standard"/>
              <w:jc w:val="both"/>
            </w:pPr>
            <w:r>
              <w:t>kopřivka obecná</w:t>
            </w:r>
            <w:r w:rsidR="00EA3450">
              <w:t xml:space="preserve"> </w:t>
            </w:r>
          </w:p>
          <w:p w14:paraId="7FE50DC6" w14:textId="16D7DC16" w:rsidR="00EA3450" w:rsidRDefault="00EA3450" w:rsidP="00AF4FF1">
            <w:pPr>
              <w:pStyle w:val="Standard"/>
              <w:jc w:val="both"/>
            </w:pPr>
            <w:r>
              <w:t>(</w:t>
            </w:r>
            <w:proofErr w:type="spellStart"/>
            <w:r w:rsidR="00AF4FF1">
              <w:rPr>
                <w:i/>
              </w:rPr>
              <w:t>Mareca</w:t>
            </w:r>
            <w:proofErr w:type="spellEnd"/>
            <w:r w:rsidR="00AF4FF1">
              <w:rPr>
                <w:i/>
              </w:rPr>
              <w:t xml:space="preserve"> </w:t>
            </w:r>
            <w:proofErr w:type="spellStart"/>
            <w:r w:rsidR="00AF4FF1">
              <w:rPr>
                <w:i/>
              </w:rPr>
              <w:t>strepera</w:t>
            </w:r>
            <w:proofErr w:type="spellEnd"/>
            <w:r>
              <w:t>)</w:t>
            </w:r>
          </w:p>
        </w:tc>
        <w:tc>
          <w:tcPr>
            <w:tcW w:w="1559" w:type="dxa"/>
            <w:tcBorders>
              <w:top w:val="single" w:sz="4" w:space="0" w:color="auto"/>
              <w:left w:val="nil"/>
              <w:bottom w:val="single" w:sz="4" w:space="0" w:color="auto"/>
              <w:right w:val="single" w:sz="4" w:space="0" w:color="auto"/>
            </w:tcBorders>
            <w:vAlign w:val="center"/>
          </w:tcPr>
          <w:p w14:paraId="114E5CF8" w14:textId="5055FA16" w:rsidR="00EA3450" w:rsidRPr="006F0D32" w:rsidRDefault="00EA3450" w:rsidP="00C97207">
            <w:pPr>
              <w:jc w:val="center"/>
            </w:pPr>
            <w:r>
              <w:t>O</w:t>
            </w:r>
          </w:p>
        </w:tc>
        <w:tc>
          <w:tcPr>
            <w:tcW w:w="1244" w:type="dxa"/>
            <w:tcBorders>
              <w:top w:val="single" w:sz="4" w:space="0" w:color="auto"/>
              <w:left w:val="single" w:sz="4" w:space="0" w:color="auto"/>
              <w:bottom w:val="single" w:sz="4" w:space="0" w:color="auto"/>
              <w:right w:val="single" w:sz="4" w:space="0" w:color="auto"/>
            </w:tcBorders>
            <w:vAlign w:val="center"/>
          </w:tcPr>
          <w:p w14:paraId="06514946" w14:textId="34A1C734" w:rsidR="00EA3450" w:rsidRPr="006F0D32" w:rsidRDefault="00EA3450" w:rsidP="00C97207">
            <w:pPr>
              <w:jc w:val="center"/>
            </w:pPr>
            <w:r>
              <w:t>VU</w:t>
            </w:r>
          </w:p>
        </w:tc>
        <w:tc>
          <w:tcPr>
            <w:tcW w:w="3740" w:type="dxa"/>
            <w:tcBorders>
              <w:top w:val="single" w:sz="4" w:space="0" w:color="auto"/>
              <w:left w:val="single" w:sz="4" w:space="0" w:color="auto"/>
              <w:bottom w:val="single" w:sz="4" w:space="0" w:color="auto"/>
              <w:right w:val="single" w:sz="18" w:space="0" w:color="auto"/>
            </w:tcBorders>
          </w:tcPr>
          <w:p w14:paraId="7774B83A" w14:textId="36F90AF6" w:rsidR="00EA3450" w:rsidRPr="00FA5C17" w:rsidRDefault="00AF4FF1" w:rsidP="006F0D32">
            <w:r>
              <w:t xml:space="preserve">rybník a litorály, </w:t>
            </w:r>
            <w:r w:rsidR="00D9438F">
              <w:t>nepravidelné hnízdění</w:t>
            </w:r>
          </w:p>
        </w:tc>
      </w:tr>
      <w:tr w:rsidR="006359EB" w:rsidRPr="007348E8" w14:paraId="5DCDD3F0" w14:textId="77777777" w:rsidTr="00D9438F">
        <w:trPr>
          <w:cantSplit/>
          <w:trHeight w:val="247"/>
          <w:jc w:val="center"/>
        </w:trPr>
        <w:tc>
          <w:tcPr>
            <w:tcW w:w="2529" w:type="dxa"/>
            <w:tcBorders>
              <w:top w:val="single" w:sz="4" w:space="0" w:color="auto"/>
              <w:left w:val="single" w:sz="18" w:space="0" w:color="auto"/>
              <w:bottom w:val="single" w:sz="4" w:space="0" w:color="auto"/>
            </w:tcBorders>
          </w:tcPr>
          <w:p w14:paraId="3AC57BF7" w14:textId="77777777" w:rsidR="006F0D32" w:rsidRDefault="007347B6" w:rsidP="00C97207">
            <w:pPr>
              <w:pStyle w:val="Standard"/>
              <w:jc w:val="both"/>
            </w:pPr>
            <w:r>
              <w:t>labuť velká</w:t>
            </w:r>
          </w:p>
          <w:p w14:paraId="0AD9CCCF" w14:textId="074A8C12" w:rsidR="007347B6" w:rsidRPr="006F0D32" w:rsidRDefault="007347B6" w:rsidP="00C97207">
            <w:pPr>
              <w:pStyle w:val="Standard"/>
              <w:jc w:val="both"/>
            </w:pPr>
            <w:r>
              <w:t>(</w:t>
            </w:r>
            <w:proofErr w:type="spellStart"/>
            <w:r w:rsidRPr="007347B6">
              <w:rPr>
                <w:i/>
              </w:rPr>
              <w:t>Cyglus</w:t>
            </w:r>
            <w:proofErr w:type="spellEnd"/>
            <w:r w:rsidRPr="007347B6">
              <w:rPr>
                <w:i/>
              </w:rPr>
              <w:t xml:space="preserve"> </w:t>
            </w:r>
            <w:proofErr w:type="spellStart"/>
            <w:r w:rsidRPr="007347B6">
              <w:rPr>
                <w:i/>
              </w:rPr>
              <w:t>olor</w:t>
            </w:r>
            <w:proofErr w:type="spellEnd"/>
            <w:r>
              <w:t>)</w:t>
            </w:r>
          </w:p>
        </w:tc>
        <w:tc>
          <w:tcPr>
            <w:tcW w:w="1559" w:type="dxa"/>
            <w:tcBorders>
              <w:top w:val="single" w:sz="4" w:space="0" w:color="auto"/>
              <w:left w:val="nil"/>
              <w:bottom w:val="single" w:sz="4" w:space="0" w:color="auto"/>
              <w:right w:val="single" w:sz="4" w:space="0" w:color="auto"/>
            </w:tcBorders>
            <w:vAlign w:val="center"/>
          </w:tcPr>
          <w:p w14:paraId="6092CC22" w14:textId="22ADDBA8" w:rsidR="006359EB" w:rsidRPr="006F0D32" w:rsidRDefault="007347B6" w:rsidP="00C97207">
            <w:pPr>
              <w:jc w:val="center"/>
            </w:pPr>
            <w:r>
              <w:t>-</w:t>
            </w: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14:paraId="7AAE1142" w14:textId="18599ED6" w:rsidR="006359EB" w:rsidRPr="007347B6" w:rsidRDefault="007347B6" w:rsidP="00C97207">
            <w:pPr>
              <w:jc w:val="center"/>
            </w:pPr>
            <w:r w:rsidRPr="007347B6">
              <w:t>VU</w:t>
            </w:r>
          </w:p>
        </w:tc>
        <w:tc>
          <w:tcPr>
            <w:tcW w:w="3740" w:type="dxa"/>
            <w:tcBorders>
              <w:top w:val="single" w:sz="4" w:space="0" w:color="auto"/>
              <w:left w:val="single" w:sz="4" w:space="0" w:color="auto"/>
              <w:bottom w:val="single" w:sz="4" w:space="0" w:color="auto"/>
              <w:right w:val="single" w:sz="18" w:space="0" w:color="auto"/>
            </w:tcBorders>
            <w:shd w:val="clear" w:color="auto" w:fill="auto"/>
          </w:tcPr>
          <w:p w14:paraId="02D91A2D" w14:textId="4B2BA960" w:rsidR="006359EB" w:rsidRPr="007347B6" w:rsidRDefault="007347B6" w:rsidP="006B59D5">
            <w:r w:rsidRPr="007347B6">
              <w:t>rybník a litorály, pravidelně hnízdí 1</w:t>
            </w:r>
            <w:r w:rsidR="006B59D5">
              <w:t>-</w:t>
            </w:r>
            <w:r w:rsidRPr="007347B6">
              <w:t>2 páry</w:t>
            </w:r>
          </w:p>
        </w:tc>
      </w:tr>
      <w:tr w:rsidR="007347B6" w:rsidRPr="007348E8" w14:paraId="4C53B2FE" w14:textId="77777777" w:rsidTr="00D9438F">
        <w:trPr>
          <w:cantSplit/>
          <w:trHeight w:val="247"/>
          <w:jc w:val="center"/>
        </w:trPr>
        <w:tc>
          <w:tcPr>
            <w:tcW w:w="2529" w:type="dxa"/>
            <w:tcBorders>
              <w:top w:val="single" w:sz="4" w:space="0" w:color="auto"/>
              <w:left w:val="single" w:sz="18" w:space="0" w:color="auto"/>
              <w:bottom w:val="single" w:sz="4" w:space="0" w:color="auto"/>
            </w:tcBorders>
          </w:tcPr>
          <w:p w14:paraId="4A611571" w14:textId="77777777" w:rsidR="007347B6" w:rsidRDefault="007347B6" w:rsidP="00C97207">
            <w:pPr>
              <w:pStyle w:val="Standard"/>
              <w:jc w:val="both"/>
            </w:pPr>
            <w:r>
              <w:t>ledňáček říční</w:t>
            </w:r>
          </w:p>
          <w:p w14:paraId="5FF57176" w14:textId="6169B15C" w:rsidR="007347B6" w:rsidRDefault="007347B6" w:rsidP="00C97207">
            <w:pPr>
              <w:pStyle w:val="Standard"/>
              <w:jc w:val="both"/>
            </w:pPr>
            <w:r>
              <w:t>(</w:t>
            </w:r>
            <w:proofErr w:type="spellStart"/>
            <w:r w:rsidRPr="007347B6">
              <w:rPr>
                <w:i/>
              </w:rPr>
              <w:t>Alcedo</w:t>
            </w:r>
            <w:proofErr w:type="spellEnd"/>
            <w:r w:rsidRPr="007347B6">
              <w:rPr>
                <w:i/>
              </w:rPr>
              <w:t xml:space="preserve"> </w:t>
            </w:r>
            <w:proofErr w:type="spellStart"/>
            <w:r w:rsidRPr="007347B6">
              <w:rPr>
                <w:i/>
              </w:rPr>
              <w:t>atthis</w:t>
            </w:r>
            <w:proofErr w:type="spellEnd"/>
            <w:r>
              <w:t>)</w:t>
            </w:r>
          </w:p>
        </w:tc>
        <w:tc>
          <w:tcPr>
            <w:tcW w:w="1559" w:type="dxa"/>
            <w:tcBorders>
              <w:top w:val="single" w:sz="4" w:space="0" w:color="auto"/>
              <w:left w:val="nil"/>
              <w:bottom w:val="single" w:sz="4" w:space="0" w:color="auto"/>
              <w:right w:val="single" w:sz="4" w:space="0" w:color="auto"/>
            </w:tcBorders>
            <w:vAlign w:val="center"/>
          </w:tcPr>
          <w:p w14:paraId="660E9CAC" w14:textId="7B5F8AC4" w:rsidR="007347B6" w:rsidRDefault="007347B6" w:rsidP="00C97207">
            <w:pPr>
              <w:jc w:val="center"/>
            </w:pPr>
            <w:r>
              <w:t>SO</w:t>
            </w: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14:paraId="599D6666" w14:textId="70BFD99A" w:rsidR="007347B6" w:rsidRPr="007347B6" w:rsidRDefault="007347B6" w:rsidP="00C97207">
            <w:pPr>
              <w:jc w:val="center"/>
            </w:pPr>
            <w:r>
              <w:t>VU</w:t>
            </w:r>
          </w:p>
        </w:tc>
        <w:tc>
          <w:tcPr>
            <w:tcW w:w="3740" w:type="dxa"/>
            <w:tcBorders>
              <w:top w:val="single" w:sz="4" w:space="0" w:color="auto"/>
              <w:left w:val="single" w:sz="4" w:space="0" w:color="auto"/>
              <w:bottom w:val="single" w:sz="4" w:space="0" w:color="auto"/>
              <w:right w:val="single" w:sz="18" w:space="0" w:color="auto"/>
            </w:tcBorders>
            <w:shd w:val="clear" w:color="auto" w:fill="auto"/>
          </w:tcPr>
          <w:p w14:paraId="066E30D3" w14:textId="18B18F23" w:rsidR="007347B6" w:rsidRPr="007347B6" w:rsidRDefault="007347B6" w:rsidP="006B59D5">
            <w:r>
              <w:t xml:space="preserve">rybník a </w:t>
            </w:r>
            <w:r w:rsidR="006B59D5">
              <w:t>přítoky</w:t>
            </w:r>
            <w:r>
              <w:t>, pravidelný výskyt</w:t>
            </w:r>
          </w:p>
        </w:tc>
      </w:tr>
      <w:tr w:rsidR="006F0D32" w:rsidRPr="007348E8" w14:paraId="3010F50C" w14:textId="77777777" w:rsidTr="00D9438F">
        <w:trPr>
          <w:cantSplit/>
          <w:trHeight w:val="247"/>
          <w:jc w:val="center"/>
        </w:trPr>
        <w:tc>
          <w:tcPr>
            <w:tcW w:w="2529" w:type="dxa"/>
            <w:tcBorders>
              <w:top w:val="single" w:sz="4" w:space="0" w:color="auto"/>
              <w:left w:val="single" w:sz="18" w:space="0" w:color="auto"/>
              <w:bottom w:val="single" w:sz="4" w:space="0" w:color="auto"/>
            </w:tcBorders>
          </w:tcPr>
          <w:p w14:paraId="768EC26E" w14:textId="7565E177" w:rsidR="006F0D32" w:rsidRDefault="007347B6" w:rsidP="00C97207">
            <w:pPr>
              <w:pStyle w:val="Standard"/>
            </w:pPr>
            <w:r>
              <w:t>moták pochop</w:t>
            </w:r>
          </w:p>
          <w:p w14:paraId="65D1FA44" w14:textId="33CC8670" w:rsidR="006F0D32" w:rsidRDefault="006F0D32" w:rsidP="007347B6">
            <w:pPr>
              <w:pStyle w:val="Standard"/>
            </w:pPr>
            <w:r>
              <w:t>(</w:t>
            </w:r>
            <w:proofErr w:type="spellStart"/>
            <w:r w:rsidR="007347B6">
              <w:rPr>
                <w:i/>
              </w:rPr>
              <w:t>Circus</w:t>
            </w:r>
            <w:proofErr w:type="spellEnd"/>
            <w:r w:rsidR="007347B6">
              <w:rPr>
                <w:i/>
              </w:rPr>
              <w:t xml:space="preserve"> </w:t>
            </w:r>
            <w:proofErr w:type="spellStart"/>
            <w:r w:rsidR="007347B6">
              <w:rPr>
                <w:i/>
              </w:rPr>
              <w:t>aeruginosus</w:t>
            </w:r>
            <w:proofErr w:type="spellEnd"/>
            <w:r>
              <w:t>)</w:t>
            </w:r>
          </w:p>
        </w:tc>
        <w:tc>
          <w:tcPr>
            <w:tcW w:w="1559" w:type="dxa"/>
            <w:tcBorders>
              <w:top w:val="single" w:sz="4" w:space="0" w:color="auto"/>
              <w:left w:val="nil"/>
              <w:bottom w:val="single" w:sz="4" w:space="0" w:color="auto"/>
              <w:right w:val="single" w:sz="4" w:space="0" w:color="auto"/>
            </w:tcBorders>
            <w:vAlign w:val="center"/>
          </w:tcPr>
          <w:p w14:paraId="437AFB1D" w14:textId="659079F8" w:rsidR="006F0D32" w:rsidRDefault="007347B6" w:rsidP="00C97207">
            <w:pPr>
              <w:jc w:val="center"/>
            </w:pPr>
            <w:r>
              <w:t>O</w:t>
            </w:r>
          </w:p>
        </w:tc>
        <w:tc>
          <w:tcPr>
            <w:tcW w:w="1244" w:type="dxa"/>
            <w:tcBorders>
              <w:top w:val="single" w:sz="4" w:space="0" w:color="auto"/>
              <w:left w:val="single" w:sz="4" w:space="0" w:color="auto"/>
              <w:bottom w:val="single" w:sz="4" w:space="0" w:color="auto"/>
              <w:right w:val="single" w:sz="4" w:space="0" w:color="auto"/>
            </w:tcBorders>
            <w:vAlign w:val="center"/>
          </w:tcPr>
          <w:p w14:paraId="60005D67" w14:textId="5ADE57C6" w:rsidR="006F0D32" w:rsidRDefault="006F0D32" w:rsidP="00C97207">
            <w:pPr>
              <w:jc w:val="center"/>
            </w:pPr>
            <w:r>
              <w:t>VU</w:t>
            </w:r>
          </w:p>
        </w:tc>
        <w:tc>
          <w:tcPr>
            <w:tcW w:w="3740" w:type="dxa"/>
            <w:tcBorders>
              <w:top w:val="single" w:sz="4" w:space="0" w:color="auto"/>
              <w:left w:val="single" w:sz="4" w:space="0" w:color="auto"/>
              <w:bottom w:val="single" w:sz="4" w:space="0" w:color="auto"/>
              <w:right w:val="single" w:sz="18" w:space="0" w:color="auto"/>
            </w:tcBorders>
          </w:tcPr>
          <w:p w14:paraId="090C1868" w14:textId="00A9C933" w:rsidR="006F0D32" w:rsidRPr="00FA5C17" w:rsidRDefault="002F15AA" w:rsidP="006B59D5">
            <w:r>
              <w:t>l</w:t>
            </w:r>
            <w:r w:rsidR="007347B6">
              <w:t>itorál</w:t>
            </w:r>
            <w:r w:rsidR="006B59D5">
              <w:t>y</w:t>
            </w:r>
            <w:r>
              <w:t xml:space="preserve"> a mokřady</w:t>
            </w:r>
            <w:r w:rsidR="007347B6">
              <w:t>, pravidelné hnízdění 1</w:t>
            </w:r>
            <w:r w:rsidR="006B59D5">
              <w:t>-</w:t>
            </w:r>
            <w:r w:rsidR="007347B6">
              <w:t>2 párů</w:t>
            </w:r>
          </w:p>
        </w:tc>
      </w:tr>
      <w:tr w:rsidR="00354B64" w:rsidRPr="007348E8" w14:paraId="642E0C8F" w14:textId="77777777" w:rsidTr="00D9438F">
        <w:trPr>
          <w:cantSplit/>
          <w:trHeight w:val="247"/>
          <w:jc w:val="center"/>
        </w:trPr>
        <w:tc>
          <w:tcPr>
            <w:tcW w:w="2529" w:type="dxa"/>
            <w:tcBorders>
              <w:top w:val="single" w:sz="4" w:space="0" w:color="auto"/>
              <w:left w:val="single" w:sz="18" w:space="0" w:color="auto"/>
              <w:bottom w:val="single" w:sz="4" w:space="0" w:color="auto"/>
            </w:tcBorders>
          </w:tcPr>
          <w:p w14:paraId="26FBB697" w14:textId="77777777" w:rsidR="00354B64" w:rsidRDefault="00354B64" w:rsidP="00C97207">
            <w:pPr>
              <w:pStyle w:val="Standard"/>
            </w:pPr>
            <w:r>
              <w:t>pisík obecný</w:t>
            </w:r>
          </w:p>
          <w:p w14:paraId="0614695F" w14:textId="54C216D4" w:rsidR="00354B64" w:rsidRDefault="00354B64" w:rsidP="00C97207">
            <w:pPr>
              <w:pStyle w:val="Standard"/>
            </w:pPr>
            <w:r>
              <w:t>(</w:t>
            </w:r>
            <w:proofErr w:type="spellStart"/>
            <w:r w:rsidRPr="00354B64">
              <w:rPr>
                <w:i/>
              </w:rPr>
              <w:t>Actitis</w:t>
            </w:r>
            <w:proofErr w:type="spellEnd"/>
            <w:r w:rsidRPr="00354B64">
              <w:rPr>
                <w:i/>
              </w:rPr>
              <w:t xml:space="preserve"> </w:t>
            </w:r>
            <w:proofErr w:type="spellStart"/>
            <w:r w:rsidRPr="00354B64">
              <w:rPr>
                <w:i/>
              </w:rPr>
              <w:t>hypoleucos</w:t>
            </w:r>
            <w:proofErr w:type="spellEnd"/>
            <w:r>
              <w:t>)</w:t>
            </w:r>
          </w:p>
        </w:tc>
        <w:tc>
          <w:tcPr>
            <w:tcW w:w="1559" w:type="dxa"/>
            <w:tcBorders>
              <w:top w:val="single" w:sz="4" w:space="0" w:color="auto"/>
              <w:left w:val="nil"/>
              <w:bottom w:val="single" w:sz="4" w:space="0" w:color="auto"/>
              <w:right w:val="single" w:sz="4" w:space="0" w:color="auto"/>
            </w:tcBorders>
            <w:vAlign w:val="center"/>
          </w:tcPr>
          <w:p w14:paraId="581B1AE8" w14:textId="24D11C71" w:rsidR="00354B64" w:rsidRDefault="00354B64" w:rsidP="00C97207">
            <w:pPr>
              <w:jc w:val="center"/>
            </w:pPr>
            <w:r>
              <w:t>SO</w:t>
            </w:r>
          </w:p>
        </w:tc>
        <w:tc>
          <w:tcPr>
            <w:tcW w:w="1244" w:type="dxa"/>
            <w:tcBorders>
              <w:top w:val="single" w:sz="4" w:space="0" w:color="auto"/>
              <w:left w:val="single" w:sz="4" w:space="0" w:color="auto"/>
              <w:bottom w:val="single" w:sz="4" w:space="0" w:color="auto"/>
              <w:right w:val="single" w:sz="4" w:space="0" w:color="auto"/>
            </w:tcBorders>
            <w:vAlign w:val="center"/>
          </w:tcPr>
          <w:p w14:paraId="22E4155E" w14:textId="2D6427BE" w:rsidR="00354B64" w:rsidRDefault="00354B64" w:rsidP="00C97207">
            <w:pPr>
              <w:jc w:val="center"/>
            </w:pPr>
            <w:r>
              <w:t>EN</w:t>
            </w:r>
          </w:p>
        </w:tc>
        <w:tc>
          <w:tcPr>
            <w:tcW w:w="3740" w:type="dxa"/>
            <w:tcBorders>
              <w:top w:val="single" w:sz="4" w:space="0" w:color="auto"/>
              <w:left w:val="single" w:sz="4" w:space="0" w:color="auto"/>
              <w:bottom w:val="single" w:sz="4" w:space="0" w:color="auto"/>
              <w:right w:val="single" w:sz="18" w:space="0" w:color="auto"/>
            </w:tcBorders>
          </w:tcPr>
          <w:p w14:paraId="23147DE2" w14:textId="77DC4B4B" w:rsidR="00354B64" w:rsidRDefault="006B59D5" w:rsidP="002F15AA">
            <w:r>
              <w:t>ostrovy a břehy rybníka</w:t>
            </w:r>
            <w:r w:rsidR="00354B64">
              <w:t>, nepravidelný výskyt</w:t>
            </w:r>
          </w:p>
        </w:tc>
      </w:tr>
      <w:tr w:rsidR="00365F3F" w:rsidRPr="007348E8" w14:paraId="30C2842E" w14:textId="77777777" w:rsidTr="00D9438F">
        <w:trPr>
          <w:cantSplit/>
          <w:trHeight w:val="247"/>
          <w:jc w:val="center"/>
        </w:trPr>
        <w:tc>
          <w:tcPr>
            <w:tcW w:w="2529" w:type="dxa"/>
            <w:tcBorders>
              <w:top w:val="single" w:sz="4" w:space="0" w:color="auto"/>
              <w:left w:val="single" w:sz="18" w:space="0" w:color="auto"/>
              <w:bottom w:val="single" w:sz="4" w:space="0" w:color="auto"/>
            </w:tcBorders>
          </w:tcPr>
          <w:p w14:paraId="39C0FCEF" w14:textId="77777777" w:rsidR="00365F3F" w:rsidRDefault="00365F3F" w:rsidP="00365F3F">
            <w:pPr>
              <w:pStyle w:val="Standard"/>
            </w:pPr>
            <w:r>
              <w:t>potápka malá</w:t>
            </w:r>
          </w:p>
          <w:p w14:paraId="40FFEDFE" w14:textId="3BB435EA" w:rsidR="00365F3F" w:rsidRDefault="00365F3F" w:rsidP="00365F3F">
            <w:pPr>
              <w:pStyle w:val="Standard"/>
            </w:pPr>
            <w:r>
              <w:t>(</w:t>
            </w:r>
            <w:proofErr w:type="spellStart"/>
            <w:r w:rsidRPr="006F0D32">
              <w:rPr>
                <w:i/>
              </w:rPr>
              <w:t>Tachybaptus</w:t>
            </w:r>
            <w:proofErr w:type="spellEnd"/>
            <w:r w:rsidRPr="006F0D32">
              <w:rPr>
                <w:i/>
              </w:rPr>
              <w:t xml:space="preserve"> </w:t>
            </w:r>
            <w:proofErr w:type="spellStart"/>
            <w:r w:rsidRPr="006F0D32">
              <w:rPr>
                <w:i/>
              </w:rPr>
              <w:t>ruficollis</w:t>
            </w:r>
            <w:proofErr w:type="spellEnd"/>
            <w:r>
              <w:t>)</w:t>
            </w:r>
          </w:p>
        </w:tc>
        <w:tc>
          <w:tcPr>
            <w:tcW w:w="1559" w:type="dxa"/>
            <w:tcBorders>
              <w:top w:val="single" w:sz="4" w:space="0" w:color="auto"/>
              <w:left w:val="nil"/>
              <w:bottom w:val="single" w:sz="4" w:space="0" w:color="auto"/>
              <w:right w:val="single" w:sz="4" w:space="0" w:color="auto"/>
            </w:tcBorders>
            <w:vAlign w:val="center"/>
          </w:tcPr>
          <w:p w14:paraId="355A037D" w14:textId="0B852ABA" w:rsidR="00365F3F" w:rsidRDefault="00365F3F" w:rsidP="00365F3F">
            <w:pPr>
              <w:jc w:val="center"/>
            </w:pPr>
            <w:r>
              <w:t>O</w:t>
            </w:r>
          </w:p>
        </w:tc>
        <w:tc>
          <w:tcPr>
            <w:tcW w:w="1244" w:type="dxa"/>
            <w:tcBorders>
              <w:top w:val="single" w:sz="4" w:space="0" w:color="auto"/>
              <w:left w:val="single" w:sz="4" w:space="0" w:color="auto"/>
              <w:bottom w:val="single" w:sz="4" w:space="0" w:color="auto"/>
              <w:right w:val="single" w:sz="4" w:space="0" w:color="auto"/>
            </w:tcBorders>
            <w:vAlign w:val="center"/>
          </w:tcPr>
          <w:p w14:paraId="5944A08F" w14:textId="0EC4D772" w:rsidR="00365F3F" w:rsidRDefault="00365F3F" w:rsidP="00365F3F">
            <w:pPr>
              <w:jc w:val="center"/>
            </w:pPr>
            <w:r>
              <w:t>VU</w:t>
            </w:r>
          </w:p>
        </w:tc>
        <w:tc>
          <w:tcPr>
            <w:tcW w:w="3740" w:type="dxa"/>
            <w:tcBorders>
              <w:top w:val="single" w:sz="4" w:space="0" w:color="auto"/>
              <w:left w:val="single" w:sz="4" w:space="0" w:color="auto"/>
              <w:bottom w:val="single" w:sz="4" w:space="0" w:color="auto"/>
              <w:right w:val="single" w:sz="18" w:space="0" w:color="auto"/>
            </w:tcBorders>
          </w:tcPr>
          <w:p w14:paraId="38D07919" w14:textId="1F35D1DF" w:rsidR="00365F3F" w:rsidRDefault="00365F3F" w:rsidP="006B59D5">
            <w:r w:rsidRPr="00FA5C17">
              <w:t xml:space="preserve">rybník a litorály, </w:t>
            </w:r>
            <w:r w:rsidR="006B59D5">
              <w:t>ne</w:t>
            </w:r>
            <w:r>
              <w:t>pravideln</w:t>
            </w:r>
            <w:r w:rsidR="006B59D5">
              <w:t>é hnízdění</w:t>
            </w:r>
          </w:p>
        </w:tc>
      </w:tr>
      <w:tr w:rsidR="00365F3F" w:rsidRPr="007348E8" w14:paraId="774A6416" w14:textId="77777777" w:rsidTr="00D9438F">
        <w:trPr>
          <w:cantSplit/>
          <w:trHeight w:val="247"/>
          <w:jc w:val="center"/>
        </w:trPr>
        <w:tc>
          <w:tcPr>
            <w:tcW w:w="2529" w:type="dxa"/>
            <w:tcBorders>
              <w:top w:val="single" w:sz="4" w:space="0" w:color="auto"/>
              <w:left w:val="single" w:sz="18" w:space="0" w:color="auto"/>
              <w:bottom w:val="single" w:sz="4" w:space="0" w:color="auto"/>
            </w:tcBorders>
          </w:tcPr>
          <w:p w14:paraId="1CBAFC25" w14:textId="77777777" w:rsidR="00365F3F" w:rsidRDefault="00365F3F" w:rsidP="00365F3F">
            <w:pPr>
              <w:pStyle w:val="Standard"/>
            </w:pPr>
            <w:r>
              <w:t>potápka roháč</w:t>
            </w:r>
          </w:p>
          <w:p w14:paraId="3AE6EB72" w14:textId="6673BEE0" w:rsidR="00365F3F" w:rsidRDefault="00365F3F" w:rsidP="00365F3F">
            <w:pPr>
              <w:pStyle w:val="Standard"/>
            </w:pPr>
            <w:r>
              <w:t>(</w:t>
            </w:r>
            <w:proofErr w:type="spellStart"/>
            <w:r w:rsidRPr="00365F3F">
              <w:rPr>
                <w:i/>
              </w:rPr>
              <w:t>Podiceps</w:t>
            </w:r>
            <w:proofErr w:type="spellEnd"/>
            <w:r w:rsidRPr="00365F3F">
              <w:rPr>
                <w:i/>
              </w:rPr>
              <w:t xml:space="preserve"> </w:t>
            </w:r>
            <w:proofErr w:type="spellStart"/>
            <w:r w:rsidRPr="00365F3F">
              <w:rPr>
                <w:i/>
              </w:rPr>
              <w:t>cristatus</w:t>
            </w:r>
            <w:proofErr w:type="spellEnd"/>
            <w:r>
              <w:t>)</w:t>
            </w:r>
          </w:p>
        </w:tc>
        <w:tc>
          <w:tcPr>
            <w:tcW w:w="1559" w:type="dxa"/>
            <w:tcBorders>
              <w:top w:val="single" w:sz="4" w:space="0" w:color="auto"/>
              <w:left w:val="nil"/>
              <w:bottom w:val="single" w:sz="4" w:space="0" w:color="auto"/>
              <w:right w:val="single" w:sz="4" w:space="0" w:color="auto"/>
            </w:tcBorders>
            <w:vAlign w:val="center"/>
          </w:tcPr>
          <w:p w14:paraId="47E3578B" w14:textId="26A0FB6E" w:rsidR="00365F3F" w:rsidRDefault="00365F3F" w:rsidP="00365F3F">
            <w:pPr>
              <w:jc w:val="center"/>
            </w:pPr>
            <w:r>
              <w:t>O</w:t>
            </w:r>
          </w:p>
        </w:tc>
        <w:tc>
          <w:tcPr>
            <w:tcW w:w="1244" w:type="dxa"/>
            <w:tcBorders>
              <w:top w:val="single" w:sz="4" w:space="0" w:color="auto"/>
              <w:left w:val="single" w:sz="4" w:space="0" w:color="auto"/>
              <w:bottom w:val="single" w:sz="4" w:space="0" w:color="auto"/>
              <w:right w:val="single" w:sz="4" w:space="0" w:color="auto"/>
            </w:tcBorders>
            <w:vAlign w:val="center"/>
          </w:tcPr>
          <w:p w14:paraId="77A2553F" w14:textId="3CE927B5" w:rsidR="00365F3F" w:rsidRDefault="00365F3F" w:rsidP="00365F3F">
            <w:pPr>
              <w:jc w:val="center"/>
            </w:pPr>
            <w:r>
              <w:t>VU</w:t>
            </w:r>
          </w:p>
        </w:tc>
        <w:tc>
          <w:tcPr>
            <w:tcW w:w="3740" w:type="dxa"/>
            <w:tcBorders>
              <w:top w:val="single" w:sz="4" w:space="0" w:color="auto"/>
              <w:left w:val="single" w:sz="4" w:space="0" w:color="auto"/>
              <w:bottom w:val="single" w:sz="4" w:space="0" w:color="auto"/>
              <w:right w:val="single" w:sz="18" w:space="0" w:color="auto"/>
            </w:tcBorders>
          </w:tcPr>
          <w:p w14:paraId="29AD455A" w14:textId="40AC9FBA" w:rsidR="00365F3F" w:rsidRPr="00FA5C17" w:rsidRDefault="00365F3F" w:rsidP="006B59D5">
            <w:r w:rsidRPr="00FA5C17">
              <w:t xml:space="preserve">rybník a litorály, </w:t>
            </w:r>
            <w:r>
              <w:t>pravideln</w:t>
            </w:r>
            <w:r w:rsidR="006B59D5">
              <w:t>é hnízdění</w:t>
            </w:r>
          </w:p>
        </w:tc>
      </w:tr>
      <w:tr w:rsidR="00D9438F" w:rsidRPr="007348E8" w14:paraId="110D556E" w14:textId="77777777" w:rsidTr="00D9438F">
        <w:trPr>
          <w:cantSplit/>
          <w:trHeight w:val="247"/>
          <w:jc w:val="center"/>
        </w:trPr>
        <w:tc>
          <w:tcPr>
            <w:tcW w:w="2529" w:type="dxa"/>
            <w:tcBorders>
              <w:top w:val="single" w:sz="4" w:space="0" w:color="auto"/>
              <w:left w:val="single" w:sz="18" w:space="0" w:color="auto"/>
              <w:bottom w:val="single" w:sz="4" w:space="0" w:color="auto"/>
            </w:tcBorders>
          </w:tcPr>
          <w:p w14:paraId="05B80B24" w14:textId="5070DB61" w:rsidR="00D9438F" w:rsidRPr="00D9438F" w:rsidRDefault="00D9438F" w:rsidP="00365F3F">
            <w:pPr>
              <w:pStyle w:val="Standard"/>
            </w:pPr>
            <w:r w:rsidRPr="00C0639D">
              <w:t>rákosník velký (</w:t>
            </w:r>
            <w:proofErr w:type="spellStart"/>
            <w:r w:rsidRPr="00C0639D">
              <w:rPr>
                <w:i/>
                <w:iCs/>
              </w:rPr>
              <w:t>Acrocephalus</w:t>
            </w:r>
            <w:proofErr w:type="spellEnd"/>
            <w:r w:rsidRPr="00C0639D">
              <w:rPr>
                <w:i/>
                <w:iCs/>
              </w:rPr>
              <w:t xml:space="preserve"> </w:t>
            </w:r>
            <w:proofErr w:type="spellStart"/>
            <w:r w:rsidRPr="00C0639D">
              <w:rPr>
                <w:i/>
                <w:iCs/>
              </w:rPr>
              <w:t>arundinaceus</w:t>
            </w:r>
            <w:proofErr w:type="spellEnd"/>
            <w:r w:rsidRPr="00C0639D">
              <w:t>)</w:t>
            </w:r>
          </w:p>
        </w:tc>
        <w:tc>
          <w:tcPr>
            <w:tcW w:w="1559" w:type="dxa"/>
            <w:tcBorders>
              <w:top w:val="single" w:sz="4" w:space="0" w:color="auto"/>
              <w:left w:val="nil"/>
              <w:bottom w:val="single" w:sz="4" w:space="0" w:color="auto"/>
              <w:right w:val="single" w:sz="4" w:space="0" w:color="auto"/>
            </w:tcBorders>
            <w:vAlign w:val="center"/>
          </w:tcPr>
          <w:p w14:paraId="0090268B" w14:textId="510CCF63" w:rsidR="00D9438F" w:rsidRDefault="00C0639D" w:rsidP="00365F3F">
            <w:pPr>
              <w:jc w:val="center"/>
            </w:pPr>
            <w:r>
              <w:t>SO</w:t>
            </w:r>
          </w:p>
        </w:tc>
        <w:tc>
          <w:tcPr>
            <w:tcW w:w="1244" w:type="dxa"/>
            <w:tcBorders>
              <w:top w:val="single" w:sz="4" w:space="0" w:color="auto"/>
              <w:left w:val="single" w:sz="4" w:space="0" w:color="auto"/>
              <w:bottom w:val="single" w:sz="4" w:space="0" w:color="auto"/>
              <w:right w:val="single" w:sz="4" w:space="0" w:color="auto"/>
            </w:tcBorders>
            <w:vAlign w:val="center"/>
          </w:tcPr>
          <w:p w14:paraId="35235A65" w14:textId="1EF118FE" w:rsidR="00D9438F" w:rsidRDefault="00C0639D" w:rsidP="00365F3F">
            <w:pPr>
              <w:jc w:val="center"/>
            </w:pPr>
            <w:r>
              <w:t>VU</w:t>
            </w:r>
          </w:p>
        </w:tc>
        <w:tc>
          <w:tcPr>
            <w:tcW w:w="3740" w:type="dxa"/>
            <w:tcBorders>
              <w:top w:val="single" w:sz="4" w:space="0" w:color="auto"/>
              <w:left w:val="single" w:sz="4" w:space="0" w:color="auto"/>
              <w:bottom w:val="single" w:sz="4" w:space="0" w:color="auto"/>
              <w:right w:val="single" w:sz="18" w:space="0" w:color="auto"/>
            </w:tcBorders>
          </w:tcPr>
          <w:p w14:paraId="284F9B80" w14:textId="228A0D39" w:rsidR="00D9438F" w:rsidRPr="00FA5C17" w:rsidRDefault="00D9438F" w:rsidP="00D9438F">
            <w:r>
              <w:t>tvrdé litorály, nepravidelný výskyt</w:t>
            </w:r>
          </w:p>
        </w:tc>
      </w:tr>
      <w:tr w:rsidR="00EA3450" w:rsidRPr="007348E8" w14:paraId="012BFD97" w14:textId="77777777" w:rsidTr="00D9438F">
        <w:trPr>
          <w:cantSplit/>
          <w:trHeight w:val="247"/>
          <w:jc w:val="center"/>
        </w:trPr>
        <w:tc>
          <w:tcPr>
            <w:tcW w:w="2529" w:type="dxa"/>
            <w:tcBorders>
              <w:top w:val="single" w:sz="4" w:space="0" w:color="auto"/>
              <w:left w:val="single" w:sz="18" w:space="0" w:color="auto"/>
              <w:bottom w:val="single" w:sz="4" w:space="0" w:color="auto"/>
            </w:tcBorders>
          </w:tcPr>
          <w:p w14:paraId="66500284" w14:textId="77777777" w:rsidR="00EA3450" w:rsidRDefault="00365F3F" w:rsidP="00C97207">
            <w:pPr>
              <w:pStyle w:val="Standard"/>
            </w:pPr>
            <w:r>
              <w:t>slavík modráček středoevropský</w:t>
            </w:r>
          </w:p>
          <w:p w14:paraId="1A8BC204" w14:textId="05859281" w:rsidR="00365F3F" w:rsidRDefault="00365F3F" w:rsidP="00C97207">
            <w:pPr>
              <w:pStyle w:val="Standard"/>
            </w:pPr>
            <w:r>
              <w:t>(</w:t>
            </w:r>
            <w:proofErr w:type="spellStart"/>
            <w:r w:rsidRPr="00365F3F">
              <w:rPr>
                <w:i/>
              </w:rPr>
              <w:t>Luscinia</w:t>
            </w:r>
            <w:proofErr w:type="spellEnd"/>
            <w:r w:rsidRPr="00365F3F">
              <w:rPr>
                <w:i/>
              </w:rPr>
              <w:t xml:space="preserve"> </w:t>
            </w:r>
            <w:proofErr w:type="spellStart"/>
            <w:r w:rsidRPr="00365F3F">
              <w:rPr>
                <w:i/>
              </w:rPr>
              <w:t>svecica</w:t>
            </w:r>
            <w:proofErr w:type="spellEnd"/>
            <w:r w:rsidRPr="00365F3F">
              <w:rPr>
                <w:i/>
              </w:rPr>
              <w:t xml:space="preserve"> </w:t>
            </w:r>
            <w:proofErr w:type="spellStart"/>
            <w:r w:rsidRPr="00365F3F">
              <w:rPr>
                <w:i/>
              </w:rPr>
              <w:t>cyanecula</w:t>
            </w:r>
            <w:proofErr w:type="spellEnd"/>
            <w:r>
              <w:t>)</w:t>
            </w:r>
          </w:p>
        </w:tc>
        <w:tc>
          <w:tcPr>
            <w:tcW w:w="1559" w:type="dxa"/>
            <w:tcBorders>
              <w:top w:val="single" w:sz="4" w:space="0" w:color="auto"/>
              <w:left w:val="nil"/>
              <w:bottom w:val="single" w:sz="4" w:space="0" w:color="auto"/>
              <w:right w:val="single" w:sz="4" w:space="0" w:color="auto"/>
            </w:tcBorders>
            <w:vAlign w:val="center"/>
          </w:tcPr>
          <w:p w14:paraId="7E9EDE61" w14:textId="6F5B8A2C" w:rsidR="00EA3450" w:rsidRDefault="00365F3F" w:rsidP="00C97207">
            <w:pPr>
              <w:jc w:val="center"/>
            </w:pPr>
            <w:r>
              <w:t>SO</w:t>
            </w:r>
          </w:p>
        </w:tc>
        <w:tc>
          <w:tcPr>
            <w:tcW w:w="1244" w:type="dxa"/>
            <w:tcBorders>
              <w:top w:val="single" w:sz="4" w:space="0" w:color="auto"/>
              <w:left w:val="single" w:sz="4" w:space="0" w:color="auto"/>
              <w:bottom w:val="single" w:sz="4" w:space="0" w:color="auto"/>
              <w:right w:val="single" w:sz="4" w:space="0" w:color="auto"/>
            </w:tcBorders>
            <w:vAlign w:val="center"/>
          </w:tcPr>
          <w:p w14:paraId="2FC621A8" w14:textId="6E2E5833" w:rsidR="00EA3450" w:rsidRDefault="00365F3F" w:rsidP="00C97207">
            <w:pPr>
              <w:jc w:val="center"/>
            </w:pPr>
            <w:r>
              <w:t>EN</w:t>
            </w:r>
          </w:p>
        </w:tc>
        <w:tc>
          <w:tcPr>
            <w:tcW w:w="3740" w:type="dxa"/>
            <w:tcBorders>
              <w:top w:val="single" w:sz="4" w:space="0" w:color="auto"/>
              <w:left w:val="single" w:sz="4" w:space="0" w:color="auto"/>
              <w:bottom w:val="single" w:sz="4" w:space="0" w:color="auto"/>
              <w:right w:val="single" w:sz="18" w:space="0" w:color="auto"/>
            </w:tcBorders>
          </w:tcPr>
          <w:p w14:paraId="5F05EB98" w14:textId="46052BC1" w:rsidR="00EA3450" w:rsidRDefault="00CB5231" w:rsidP="006B59D5">
            <w:r>
              <w:t>l</w:t>
            </w:r>
            <w:r w:rsidR="00365F3F">
              <w:t>itorál</w:t>
            </w:r>
            <w:r w:rsidR="006B59D5">
              <w:t>y</w:t>
            </w:r>
            <w:r>
              <w:t xml:space="preserve"> a mokřady</w:t>
            </w:r>
            <w:r w:rsidR="00365F3F">
              <w:t>, pravideln</w:t>
            </w:r>
            <w:r w:rsidR="006B59D5">
              <w:t>é hnízdění více párů</w:t>
            </w:r>
          </w:p>
        </w:tc>
      </w:tr>
      <w:tr w:rsidR="008A0421" w:rsidRPr="007348E8" w14:paraId="68AD9060" w14:textId="77777777" w:rsidTr="00D9438F">
        <w:trPr>
          <w:cantSplit/>
          <w:trHeight w:val="247"/>
          <w:jc w:val="center"/>
        </w:trPr>
        <w:tc>
          <w:tcPr>
            <w:tcW w:w="2529" w:type="dxa"/>
            <w:tcBorders>
              <w:top w:val="single" w:sz="4" w:space="0" w:color="auto"/>
              <w:left w:val="single" w:sz="18" w:space="0" w:color="auto"/>
              <w:bottom w:val="single" w:sz="4" w:space="0" w:color="auto"/>
            </w:tcBorders>
          </w:tcPr>
          <w:p w14:paraId="702EB77B" w14:textId="77777777" w:rsidR="008A0421" w:rsidRDefault="00A61038" w:rsidP="008A0421">
            <w:pPr>
              <w:pStyle w:val="Standard"/>
            </w:pPr>
            <w:r>
              <w:t>bobr evropský</w:t>
            </w:r>
          </w:p>
          <w:p w14:paraId="3A7F4AA3" w14:textId="52B75611" w:rsidR="00A61038" w:rsidRDefault="00A61038" w:rsidP="008A0421">
            <w:pPr>
              <w:pStyle w:val="Standard"/>
            </w:pPr>
            <w:r>
              <w:t>(</w:t>
            </w:r>
            <w:r w:rsidRPr="00A61038">
              <w:rPr>
                <w:i/>
              </w:rPr>
              <w:t xml:space="preserve">Castor </w:t>
            </w:r>
            <w:proofErr w:type="spellStart"/>
            <w:r w:rsidRPr="00A61038">
              <w:rPr>
                <w:i/>
              </w:rPr>
              <w:t>fiber</w:t>
            </w:r>
            <w:proofErr w:type="spellEnd"/>
            <w:r>
              <w:t>)</w:t>
            </w:r>
          </w:p>
        </w:tc>
        <w:tc>
          <w:tcPr>
            <w:tcW w:w="1559" w:type="dxa"/>
            <w:tcBorders>
              <w:top w:val="single" w:sz="4" w:space="0" w:color="auto"/>
              <w:left w:val="nil"/>
              <w:bottom w:val="single" w:sz="4" w:space="0" w:color="auto"/>
              <w:right w:val="single" w:sz="4" w:space="0" w:color="auto"/>
            </w:tcBorders>
            <w:vAlign w:val="center"/>
          </w:tcPr>
          <w:p w14:paraId="405F2BD4" w14:textId="47D00B4B" w:rsidR="008A0421" w:rsidRDefault="00A61038" w:rsidP="00C97207">
            <w:pPr>
              <w:jc w:val="center"/>
            </w:pPr>
            <w:r>
              <w:t>SO</w:t>
            </w:r>
          </w:p>
        </w:tc>
        <w:tc>
          <w:tcPr>
            <w:tcW w:w="1244" w:type="dxa"/>
            <w:tcBorders>
              <w:top w:val="single" w:sz="4" w:space="0" w:color="auto"/>
              <w:left w:val="single" w:sz="4" w:space="0" w:color="auto"/>
              <w:bottom w:val="single" w:sz="4" w:space="0" w:color="auto"/>
              <w:right w:val="single" w:sz="4" w:space="0" w:color="auto"/>
            </w:tcBorders>
            <w:vAlign w:val="center"/>
          </w:tcPr>
          <w:p w14:paraId="1E212AFA" w14:textId="4A89F314" w:rsidR="008A0421" w:rsidRDefault="00A61038" w:rsidP="00C97207">
            <w:pPr>
              <w:jc w:val="center"/>
            </w:pPr>
            <w:r>
              <w:t>-</w:t>
            </w:r>
          </w:p>
        </w:tc>
        <w:tc>
          <w:tcPr>
            <w:tcW w:w="3740" w:type="dxa"/>
            <w:tcBorders>
              <w:top w:val="single" w:sz="4" w:space="0" w:color="auto"/>
              <w:left w:val="single" w:sz="4" w:space="0" w:color="auto"/>
              <w:bottom w:val="single" w:sz="4" w:space="0" w:color="auto"/>
              <w:right w:val="single" w:sz="18" w:space="0" w:color="auto"/>
            </w:tcBorders>
          </w:tcPr>
          <w:p w14:paraId="797A6CD1" w14:textId="7F80C8F7" w:rsidR="008A0421" w:rsidRPr="00FA5C17" w:rsidRDefault="00A61038" w:rsidP="006F0D32">
            <w:r>
              <w:t>rybník a litorály, nepravidelný výskyt</w:t>
            </w:r>
          </w:p>
        </w:tc>
      </w:tr>
      <w:tr w:rsidR="006F0D32" w:rsidRPr="007348E8" w14:paraId="7DCC8BDD" w14:textId="77777777" w:rsidTr="00D9438F">
        <w:trPr>
          <w:cantSplit/>
          <w:trHeight w:val="247"/>
          <w:jc w:val="center"/>
        </w:trPr>
        <w:tc>
          <w:tcPr>
            <w:tcW w:w="2529" w:type="dxa"/>
            <w:tcBorders>
              <w:top w:val="single" w:sz="4" w:space="0" w:color="auto"/>
              <w:left w:val="single" w:sz="18" w:space="0" w:color="auto"/>
              <w:bottom w:val="single" w:sz="4" w:space="0" w:color="auto"/>
            </w:tcBorders>
          </w:tcPr>
          <w:p w14:paraId="649CA9D5" w14:textId="77777777" w:rsidR="006F0D32" w:rsidRDefault="00A61038" w:rsidP="00C97207">
            <w:pPr>
              <w:pStyle w:val="Standard"/>
            </w:pPr>
            <w:r>
              <w:t>vydra říční</w:t>
            </w:r>
          </w:p>
          <w:p w14:paraId="6695A551" w14:textId="56FEA67C" w:rsidR="00A61038" w:rsidRDefault="00A61038" w:rsidP="00C97207">
            <w:pPr>
              <w:pStyle w:val="Standard"/>
            </w:pPr>
            <w:r>
              <w:t>(</w:t>
            </w:r>
            <w:proofErr w:type="spellStart"/>
            <w:r w:rsidRPr="00A61038">
              <w:rPr>
                <w:i/>
              </w:rPr>
              <w:t>Lutra</w:t>
            </w:r>
            <w:proofErr w:type="spellEnd"/>
            <w:r w:rsidRPr="00A61038">
              <w:rPr>
                <w:i/>
              </w:rPr>
              <w:t xml:space="preserve"> </w:t>
            </w:r>
            <w:proofErr w:type="spellStart"/>
            <w:r w:rsidRPr="00A61038">
              <w:rPr>
                <w:i/>
              </w:rPr>
              <w:t>lutra</w:t>
            </w:r>
            <w:proofErr w:type="spellEnd"/>
            <w:r>
              <w:t>)</w:t>
            </w:r>
          </w:p>
        </w:tc>
        <w:tc>
          <w:tcPr>
            <w:tcW w:w="1559" w:type="dxa"/>
            <w:tcBorders>
              <w:top w:val="single" w:sz="4" w:space="0" w:color="auto"/>
              <w:left w:val="nil"/>
              <w:bottom w:val="single" w:sz="4" w:space="0" w:color="auto"/>
              <w:right w:val="single" w:sz="4" w:space="0" w:color="auto"/>
            </w:tcBorders>
            <w:vAlign w:val="center"/>
          </w:tcPr>
          <w:p w14:paraId="15F3F77C" w14:textId="2C4F3DB8" w:rsidR="006F0D32" w:rsidRPr="006F0D32" w:rsidRDefault="00A61038" w:rsidP="00C97207">
            <w:pPr>
              <w:jc w:val="center"/>
            </w:pPr>
            <w:r>
              <w:t>SO</w:t>
            </w:r>
          </w:p>
        </w:tc>
        <w:tc>
          <w:tcPr>
            <w:tcW w:w="1244" w:type="dxa"/>
            <w:tcBorders>
              <w:top w:val="single" w:sz="4" w:space="0" w:color="auto"/>
              <w:left w:val="single" w:sz="4" w:space="0" w:color="auto"/>
              <w:bottom w:val="single" w:sz="4" w:space="0" w:color="auto"/>
              <w:right w:val="single" w:sz="4" w:space="0" w:color="auto"/>
            </w:tcBorders>
            <w:vAlign w:val="center"/>
          </w:tcPr>
          <w:p w14:paraId="4B6A0878" w14:textId="4A40335D" w:rsidR="006F0D32" w:rsidRPr="006F0D32" w:rsidRDefault="00A61038" w:rsidP="00C97207">
            <w:pPr>
              <w:jc w:val="center"/>
            </w:pPr>
            <w:r>
              <w:t>NT</w:t>
            </w:r>
          </w:p>
        </w:tc>
        <w:tc>
          <w:tcPr>
            <w:tcW w:w="3740" w:type="dxa"/>
            <w:tcBorders>
              <w:top w:val="single" w:sz="4" w:space="0" w:color="auto"/>
              <w:left w:val="single" w:sz="4" w:space="0" w:color="auto"/>
              <w:bottom w:val="single" w:sz="4" w:space="0" w:color="auto"/>
              <w:right w:val="single" w:sz="18" w:space="0" w:color="auto"/>
            </w:tcBorders>
          </w:tcPr>
          <w:p w14:paraId="3DD3B4D1" w14:textId="03AF4DB4" w:rsidR="006F0D32" w:rsidRPr="006F0D32" w:rsidRDefault="00A61038" w:rsidP="006F0D32">
            <w:r>
              <w:t>rybníky a litorály, pravidelný výskyt</w:t>
            </w:r>
          </w:p>
        </w:tc>
      </w:tr>
    </w:tbl>
    <w:p w14:paraId="6AF0C634" w14:textId="32FFED54" w:rsidR="00346200" w:rsidRPr="008760C7" w:rsidRDefault="002F15AA" w:rsidP="00346200">
      <w:pPr>
        <w:jc w:val="both"/>
        <w:rPr>
          <w:rFonts w:cs="Calibri"/>
          <w:bCs/>
        </w:rPr>
      </w:pPr>
      <w:r>
        <w:rPr>
          <w:rFonts w:cs="Calibri"/>
          <w:bCs/>
          <w:snapToGrid w:val="0"/>
        </w:rPr>
        <w:t>*P</w:t>
      </w:r>
      <w:r w:rsidR="00346200" w:rsidRPr="008760C7">
        <w:rPr>
          <w:rFonts w:cs="Calibri"/>
          <w:bCs/>
        </w:rPr>
        <w:t>odle vyhlášky č. 395/1992 Sb.: KO – kriticky ohrožený, SO – silně ohrožený,</w:t>
      </w:r>
      <w:r>
        <w:rPr>
          <w:rFonts w:cs="Calibri"/>
          <w:bCs/>
        </w:rPr>
        <w:t xml:space="preserve"> </w:t>
      </w:r>
      <w:r w:rsidR="00346200" w:rsidRPr="008760C7">
        <w:rPr>
          <w:rFonts w:cs="Calibri"/>
          <w:bCs/>
        </w:rPr>
        <w:t xml:space="preserve">O – ohrožený. </w:t>
      </w:r>
    </w:p>
    <w:p w14:paraId="7122D750" w14:textId="01C7210A" w:rsidR="00346200" w:rsidRPr="002F15AA" w:rsidRDefault="00346200" w:rsidP="002F15AA">
      <w:pPr>
        <w:jc w:val="both"/>
        <w:rPr>
          <w:rFonts w:cs="Calibri"/>
          <w:bCs/>
        </w:rPr>
      </w:pPr>
      <w:r w:rsidRPr="008760C7">
        <w:rPr>
          <w:rFonts w:cs="Calibri"/>
          <w:bCs/>
        </w:rPr>
        <w:t>**</w:t>
      </w:r>
      <w:r w:rsidR="002F15AA">
        <w:rPr>
          <w:rFonts w:cs="Calibri"/>
          <w:bCs/>
        </w:rPr>
        <w:t xml:space="preserve">Podle červených seznamů: </w:t>
      </w:r>
      <w:r w:rsidRPr="008760C7">
        <w:rPr>
          <w:rFonts w:cs="Calibri"/>
          <w:iCs/>
        </w:rPr>
        <w:t xml:space="preserve">CR </w:t>
      </w:r>
      <w:r w:rsidRPr="008760C7">
        <w:rPr>
          <w:rFonts w:cs="Calibri"/>
        </w:rPr>
        <w:t>–</w:t>
      </w:r>
      <w:r w:rsidRPr="008760C7">
        <w:rPr>
          <w:rFonts w:cs="Calibri"/>
          <w:iCs/>
        </w:rPr>
        <w:t xml:space="preserve"> kriticky ohrožený, EN</w:t>
      </w:r>
      <w:r w:rsidRPr="008760C7">
        <w:rPr>
          <w:rFonts w:cs="Calibri"/>
        </w:rPr>
        <w:t xml:space="preserve"> – ohrožený, VU – zranitelný, NT – téměř ohrožený, LC – málo dotčený</w:t>
      </w:r>
      <w:r w:rsidR="002F15AA">
        <w:rPr>
          <w:rFonts w:cs="Calibri"/>
        </w:rPr>
        <w:t xml:space="preserve"> (</w:t>
      </w:r>
      <w:r w:rsidRPr="008760C7">
        <w:rPr>
          <w:rFonts w:cs="Calibri"/>
          <w:snapToGrid w:val="0"/>
        </w:rPr>
        <w:t>Grulich &amp; Chobot</w:t>
      </w:r>
      <w:r w:rsidRPr="008760C7">
        <w:rPr>
          <w:rFonts w:cs="Calibri"/>
          <w:smallCaps/>
          <w:snapToGrid w:val="0"/>
        </w:rPr>
        <w:t xml:space="preserve"> </w:t>
      </w:r>
      <w:r w:rsidRPr="008760C7">
        <w:rPr>
          <w:rFonts w:cs="Calibri"/>
        </w:rPr>
        <w:t>2017</w:t>
      </w:r>
      <w:r w:rsidR="008760C7" w:rsidRPr="008760C7">
        <w:rPr>
          <w:rFonts w:cs="Calibri"/>
          <w:bCs/>
          <w:snapToGrid w:val="0"/>
        </w:rPr>
        <w:t xml:space="preserve">, </w:t>
      </w:r>
      <w:r w:rsidRPr="008760C7">
        <w:rPr>
          <w:rFonts w:cs="Calibri"/>
        </w:rPr>
        <w:t>Hejda et al. 2017, Chobot &amp; Němec 2017)</w:t>
      </w:r>
      <w:r w:rsidR="002F15AA">
        <w:rPr>
          <w:rFonts w:cs="Calibri"/>
        </w:rPr>
        <w:t>.</w:t>
      </w:r>
    </w:p>
    <w:p w14:paraId="60AB0C93" w14:textId="77777777" w:rsidR="004D0D16" w:rsidRPr="007348E8" w:rsidRDefault="004D0D16" w:rsidP="00F660AA">
      <w:pPr>
        <w:rPr>
          <w:i/>
          <w:iCs/>
          <w:sz w:val="24"/>
          <w:szCs w:val="24"/>
          <w:highlight w:val="yellow"/>
        </w:rPr>
      </w:pPr>
    </w:p>
    <w:p w14:paraId="1D0E4EA1" w14:textId="77777777" w:rsidR="004D0D16" w:rsidRPr="007348E8" w:rsidRDefault="004D0D16" w:rsidP="004D0D16">
      <w:pPr>
        <w:pStyle w:val="Seznam2"/>
        <w:widowControl/>
        <w:ind w:left="0" w:firstLine="0"/>
        <w:jc w:val="both"/>
        <w:rPr>
          <w:b/>
          <w:bCs/>
          <w:sz w:val="24"/>
          <w:szCs w:val="24"/>
          <w:highlight w:val="yellow"/>
        </w:rPr>
      </w:pPr>
    </w:p>
    <w:p w14:paraId="48EB2731" w14:textId="77777777" w:rsidR="004D0D16" w:rsidRPr="00C61486" w:rsidRDefault="004D0D16" w:rsidP="004D0D16">
      <w:pPr>
        <w:pStyle w:val="Nadpis3"/>
        <w:jc w:val="left"/>
      </w:pPr>
      <w:bookmarkStart w:id="66" w:name="_Toc256000019"/>
      <w:bookmarkStart w:id="67" w:name="_Toc514409721"/>
      <w:bookmarkStart w:id="68" w:name="_Toc516042630"/>
      <w:bookmarkStart w:id="69" w:name="_Toc42672614"/>
      <w:r w:rsidRPr="00C61486">
        <w:t xml:space="preserve">2.1.3 Výčet a popis významných přirozených </w:t>
      </w:r>
      <w:proofErr w:type="spellStart"/>
      <w:r w:rsidRPr="00C61486">
        <w:t>disturbančních</w:t>
      </w:r>
      <w:proofErr w:type="spellEnd"/>
      <w:r w:rsidRPr="00C61486">
        <w:t xml:space="preserve"> činitelů působících v území v minulosti a současnosti</w:t>
      </w:r>
      <w:bookmarkEnd w:id="66"/>
      <w:bookmarkEnd w:id="67"/>
      <w:bookmarkEnd w:id="68"/>
      <w:bookmarkEnd w:id="69"/>
    </w:p>
    <w:p w14:paraId="004B5F31" w14:textId="77777777" w:rsidR="004D0D16" w:rsidRPr="00C61486" w:rsidRDefault="004D0D16" w:rsidP="004D0D16">
      <w:pPr>
        <w:pStyle w:val="Seznam2"/>
        <w:widowControl/>
        <w:ind w:left="0" w:firstLine="0"/>
        <w:jc w:val="both"/>
        <w:rPr>
          <w:i/>
          <w:iCs/>
          <w:sz w:val="24"/>
          <w:szCs w:val="24"/>
        </w:rPr>
      </w:pPr>
    </w:p>
    <w:p w14:paraId="668F8CDA" w14:textId="77777777" w:rsidR="004D0D16" w:rsidRPr="00C61486" w:rsidRDefault="004D0D16" w:rsidP="004D0D16">
      <w:pPr>
        <w:pStyle w:val="Seznam2"/>
        <w:widowControl/>
        <w:ind w:left="0" w:firstLine="0"/>
        <w:jc w:val="both"/>
        <w:rPr>
          <w:b/>
          <w:bCs/>
          <w:sz w:val="24"/>
          <w:szCs w:val="24"/>
        </w:rPr>
      </w:pPr>
      <w:r w:rsidRPr="00C61486">
        <w:rPr>
          <w:b/>
          <w:bCs/>
          <w:sz w:val="24"/>
          <w:szCs w:val="24"/>
        </w:rPr>
        <w:t xml:space="preserve">a) abiotické </w:t>
      </w:r>
      <w:proofErr w:type="spellStart"/>
      <w:r w:rsidRPr="00C61486">
        <w:rPr>
          <w:b/>
          <w:bCs/>
          <w:sz w:val="24"/>
          <w:szCs w:val="24"/>
        </w:rPr>
        <w:t>disturbanční</w:t>
      </w:r>
      <w:proofErr w:type="spellEnd"/>
      <w:r w:rsidRPr="00C61486">
        <w:rPr>
          <w:b/>
          <w:bCs/>
          <w:sz w:val="24"/>
          <w:szCs w:val="24"/>
        </w:rPr>
        <w:t xml:space="preserve"> činitele</w:t>
      </w:r>
    </w:p>
    <w:p w14:paraId="3354E016" w14:textId="79C83D16" w:rsidR="00543C78" w:rsidRPr="00C61486" w:rsidRDefault="00511E9A" w:rsidP="004D0D16">
      <w:pPr>
        <w:pStyle w:val="Seznam2"/>
        <w:widowControl/>
        <w:ind w:left="0" w:firstLine="0"/>
        <w:jc w:val="both"/>
        <w:rPr>
          <w:bCs/>
          <w:sz w:val="24"/>
          <w:szCs w:val="24"/>
        </w:rPr>
      </w:pPr>
      <w:r>
        <w:rPr>
          <w:bCs/>
          <w:sz w:val="24"/>
          <w:szCs w:val="24"/>
        </w:rPr>
        <w:t xml:space="preserve">Na kvalitu vody v rybníce má vliv přitékající voda z obou řek, které rybník napájí. I přes zlepšení kvality vody v řekách je její kvalita stále limitujícím faktorem pro rozvoj cennější </w:t>
      </w:r>
      <w:proofErr w:type="spellStart"/>
      <w:r>
        <w:rPr>
          <w:bCs/>
          <w:sz w:val="24"/>
          <w:szCs w:val="24"/>
        </w:rPr>
        <w:t>makrofytní</w:t>
      </w:r>
      <w:proofErr w:type="spellEnd"/>
      <w:r>
        <w:rPr>
          <w:bCs/>
          <w:sz w:val="24"/>
          <w:szCs w:val="24"/>
        </w:rPr>
        <w:t xml:space="preserve"> vegetace, která byla dříve předmětem ochrany. </w:t>
      </w:r>
    </w:p>
    <w:p w14:paraId="5A256E4D" w14:textId="77777777" w:rsidR="001C26DE" w:rsidRPr="00C61486" w:rsidRDefault="001C26DE" w:rsidP="004D0D16">
      <w:pPr>
        <w:pStyle w:val="Seznam2"/>
        <w:widowControl/>
        <w:ind w:left="0" w:firstLine="0"/>
        <w:jc w:val="both"/>
        <w:rPr>
          <w:bCs/>
          <w:sz w:val="24"/>
          <w:szCs w:val="24"/>
        </w:rPr>
      </w:pPr>
      <w:r w:rsidRPr="00C61486">
        <w:rPr>
          <w:bCs/>
          <w:sz w:val="24"/>
          <w:szCs w:val="24"/>
        </w:rPr>
        <w:t xml:space="preserve"> </w:t>
      </w:r>
    </w:p>
    <w:p w14:paraId="690576A8" w14:textId="77777777" w:rsidR="004D0D16" w:rsidRPr="00C61486" w:rsidRDefault="004D0D16" w:rsidP="004D0D16">
      <w:pPr>
        <w:pStyle w:val="Seznam2"/>
        <w:widowControl/>
        <w:ind w:left="0" w:firstLine="0"/>
        <w:jc w:val="both"/>
        <w:rPr>
          <w:b/>
          <w:bCs/>
          <w:sz w:val="24"/>
          <w:szCs w:val="24"/>
        </w:rPr>
      </w:pPr>
      <w:r w:rsidRPr="00C61486">
        <w:rPr>
          <w:b/>
          <w:bCs/>
          <w:sz w:val="24"/>
          <w:szCs w:val="24"/>
        </w:rPr>
        <w:t xml:space="preserve">b) biotické </w:t>
      </w:r>
      <w:proofErr w:type="spellStart"/>
      <w:r w:rsidRPr="00C61486">
        <w:rPr>
          <w:b/>
          <w:bCs/>
          <w:sz w:val="24"/>
          <w:szCs w:val="24"/>
        </w:rPr>
        <w:t>disturbanční</w:t>
      </w:r>
      <w:proofErr w:type="spellEnd"/>
      <w:r w:rsidRPr="00C61486">
        <w:rPr>
          <w:b/>
          <w:bCs/>
          <w:sz w:val="24"/>
          <w:szCs w:val="24"/>
        </w:rPr>
        <w:t xml:space="preserve"> činitele</w:t>
      </w:r>
    </w:p>
    <w:p w14:paraId="286BE118" w14:textId="0F2B795D" w:rsidR="00061133" w:rsidRPr="00C61486" w:rsidRDefault="00061133" w:rsidP="00511E9A">
      <w:pPr>
        <w:pStyle w:val="Seznam2"/>
        <w:widowControl/>
        <w:ind w:left="0" w:firstLine="0"/>
        <w:jc w:val="both"/>
        <w:rPr>
          <w:bCs/>
          <w:sz w:val="24"/>
          <w:szCs w:val="24"/>
        </w:rPr>
      </w:pPr>
      <w:r w:rsidRPr="00C61486">
        <w:rPr>
          <w:bCs/>
          <w:sz w:val="24"/>
          <w:szCs w:val="24"/>
        </w:rPr>
        <w:t xml:space="preserve">Mezi významné </w:t>
      </w:r>
      <w:r w:rsidR="00062D00" w:rsidRPr="00C61486">
        <w:rPr>
          <w:bCs/>
          <w:sz w:val="24"/>
          <w:szCs w:val="24"/>
        </w:rPr>
        <w:t xml:space="preserve">přirozené biotické </w:t>
      </w:r>
      <w:proofErr w:type="spellStart"/>
      <w:r w:rsidR="00062D00" w:rsidRPr="00C61486">
        <w:rPr>
          <w:bCs/>
          <w:sz w:val="24"/>
          <w:szCs w:val="24"/>
        </w:rPr>
        <w:t>disturbanční</w:t>
      </w:r>
      <w:proofErr w:type="spellEnd"/>
      <w:r w:rsidR="00062D00" w:rsidRPr="00C61486">
        <w:rPr>
          <w:bCs/>
          <w:sz w:val="24"/>
          <w:szCs w:val="24"/>
        </w:rPr>
        <w:t xml:space="preserve"> činitele působící v území </w:t>
      </w:r>
      <w:r w:rsidR="00511E9A">
        <w:rPr>
          <w:bCs/>
          <w:sz w:val="24"/>
          <w:szCs w:val="24"/>
        </w:rPr>
        <w:t xml:space="preserve">můžeme jmenovat </w:t>
      </w:r>
      <w:proofErr w:type="spellStart"/>
      <w:r w:rsidR="00511E9A">
        <w:rPr>
          <w:bCs/>
          <w:sz w:val="24"/>
          <w:szCs w:val="24"/>
        </w:rPr>
        <w:t>sukcesní</w:t>
      </w:r>
      <w:proofErr w:type="spellEnd"/>
      <w:r w:rsidR="00511E9A">
        <w:rPr>
          <w:bCs/>
          <w:sz w:val="24"/>
          <w:szCs w:val="24"/>
        </w:rPr>
        <w:t xml:space="preserve"> pochody, které ovlivňují především tůně, které se postupně </w:t>
      </w:r>
      <w:proofErr w:type="spellStart"/>
      <w:r w:rsidR="00511E9A">
        <w:rPr>
          <w:bCs/>
          <w:sz w:val="24"/>
          <w:szCs w:val="24"/>
        </w:rPr>
        <w:t>zazemňují</w:t>
      </w:r>
      <w:proofErr w:type="spellEnd"/>
      <w:r w:rsidR="00511E9A">
        <w:rPr>
          <w:bCs/>
          <w:sz w:val="24"/>
          <w:szCs w:val="24"/>
        </w:rPr>
        <w:t>. Dalším činitelem, který ovlivňuje biodiverzitu prostředí</w:t>
      </w:r>
      <w:r w:rsidR="002F15AA">
        <w:rPr>
          <w:bCs/>
          <w:sz w:val="24"/>
          <w:szCs w:val="24"/>
        </w:rPr>
        <w:t>,</w:t>
      </w:r>
      <w:r w:rsidR="00511E9A">
        <w:rPr>
          <w:bCs/>
          <w:sz w:val="24"/>
          <w:szCs w:val="24"/>
        </w:rPr>
        <w:t xml:space="preserve"> je eutrofizace. </w:t>
      </w:r>
      <w:r w:rsidR="00C330E4">
        <w:rPr>
          <w:bCs/>
          <w:sz w:val="24"/>
          <w:szCs w:val="24"/>
        </w:rPr>
        <w:t xml:space="preserve">Přirozeně eutrofní je vegetace </w:t>
      </w:r>
      <w:r w:rsidR="00C330E4">
        <w:rPr>
          <w:bCs/>
          <w:sz w:val="24"/>
          <w:szCs w:val="24"/>
        </w:rPr>
        <w:lastRenderedPageBreak/>
        <w:t xml:space="preserve">vyvinutá na bahnitých náplavech, ale v některých partiích území může </w:t>
      </w:r>
      <w:r w:rsidR="002F15AA">
        <w:rPr>
          <w:bCs/>
          <w:sz w:val="24"/>
          <w:szCs w:val="24"/>
        </w:rPr>
        <w:t>kvůli</w:t>
      </w:r>
      <w:r w:rsidR="00C330E4">
        <w:rPr>
          <w:bCs/>
          <w:sz w:val="24"/>
          <w:szCs w:val="24"/>
        </w:rPr>
        <w:t xml:space="preserve"> zvýšené </w:t>
      </w:r>
      <w:proofErr w:type="spellStart"/>
      <w:r w:rsidR="00C330E4">
        <w:rPr>
          <w:bCs/>
          <w:sz w:val="24"/>
          <w:szCs w:val="24"/>
        </w:rPr>
        <w:t>trofii</w:t>
      </w:r>
      <w:proofErr w:type="spellEnd"/>
      <w:r w:rsidR="00C330E4">
        <w:rPr>
          <w:bCs/>
          <w:sz w:val="24"/>
          <w:szCs w:val="24"/>
        </w:rPr>
        <w:t xml:space="preserve"> docházet k šíření nežádoucích druhů rostlin. Negativní dopady nadměrné eutrofizace nejsou prozatím pozorovány, ale je nutné je sledovat.</w:t>
      </w:r>
    </w:p>
    <w:p w14:paraId="4DA71ABA" w14:textId="77777777" w:rsidR="004D0D16" w:rsidRPr="007348E8" w:rsidRDefault="004D0D16" w:rsidP="004D0D16">
      <w:pPr>
        <w:pStyle w:val="Seznam2"/>
        <w:widowControl/>
        <w:ind w:left="0" w:firstLine="0"/>
        <w:jc w:val="both"/>
        <w:rPr>
          <w:i/>
          <w:iCs/>
          <w:sz w:val="24"/>
          <w:szCs w:val="24"/>
          <w:highlight w:val="yellow"/>
        </w:rPr>
      </w:pPr>
    </w:p>
    <w:p w14:paraId="1351617E" w14:textId="1D1CB106" w:rsidR="00787C8D" w:rsidRDefault="00787C8D" w:rsidP="00787C8D">
      <w:pPr>
        <w:rPr>
          <w:highlight w:val="yellow"/>
          <w:lang w:val="x-none" w:eastAsia="x-none"/>
        </w:rPr>
      </w:pPr>
      <w:bookmarkStart w:id="70" w:name="_Toc256000020"/>
      <w:bookmarkStart w:id="71" w:name="_Toc514409722"/>
      <w:bookmarkStart w:id="72" w:name="_Toc516042631"/>
      <w:bookmarkStart w:id="73" w:name="_Toc42672615"/>
    </w:p>
    <w:p w14:paraId="70BFE42E" w14:textId="77777777" w:rsidR="00787C8D" w:rsidRPr="00787C8D" w:rsidRDefault="00787C8D" w:rsidP="00787C8D">
      <w:pPr>
        <w:rPr>
          <w:highlight w:val="yellow"/>
          <w:lang w:val="x-none" w:eastAsia="x-none"/>
        </w:rPr>
      </w:pPr>
    </w:p>
    <w:p w14:paraId="1EB93693" w14:textId="77777777" w:rsidR="004D0D16" w:rsidRPr="00F04B43" w:rsidRDefault="004D0D16" w:rsidP="004D0D16">
      <w:pPr>
        <w:pStyle w:val="Nadpis2"/>
        <w:rPr>
          <w:b/>
          <w:bCs/>
        </w:rPr>
      </w:pPr>
      <w:r w:rsidRPr="00F04B43">
        <w:rPr>
          <w:b/>
          <w:bCs/>
        </w:rPr>
        <w:t>2.2 Historie využívání území a zásadní pozitivní i negativní vlivy lidské činnosti v minulosti a současnosti</w:t>
      </w:r>
      <w:bookmarkEnd w:id="70"/>
      <w:bookmarkEnd w:id="71"/>
      <w:bookmarkEnd w:id="72"/>
      <w:bookmarkEnd w:id="73"/>
    </w:p>
    <w:p w14:paraId="426F798C" w14:textId="77777777" w:rsidR="00A91C5D" w:rsidRPr="007348E8" w:rsidRDefault="00A91C5D" w:rsidP="00D63D01">
      <w:pPr>
        <w:rPr>
          <w:highlight w:val="yellow"/>
        </w:rPr>
      </w:pPr>
    </w:p>
    <w:p w14:paraId="4996C906" w14:textId="77777777" w:rsidR="004D0D16" w:rsidRPr="00C61486" w:rsidRDefault="004D0D16" w:rsidP="004D0D16">
      <w:pPr>
        <w:pStyle w:val="Seznam2"/>
        <w:widowControl/>
        <w:numPr>
          <w:ilvl w:val="0"/>
          <w:numId w:val="22"/>
        </w:numPr>
        <w:ind w:left="426"/>
        <w:jc w:val="both"/>
        <w:rPr>
          <w:b/>
          <w:bCs/>
          <w:sz w:val="24"/>
          <w:szCs w:val="24"/>
        </w:rPr>
      </w:pPr>
      <w:r w:rsidRPr="00C61486">
        <w:rPr>
          <w:b/>
          <w:bCs/>
          <w:sz w:val="24"/>
          <w:szCs w:val="24"/>
        </w:rPr>
        <w:t>ochrana přírody</w:t>
      </w:r>
    </w:p>
    <w:p w14:paraId="01159F4F" w14:textId="5DE5B80D" w:rsidR="00C61486" w:rsidRDefault="00C330E4" w:rsidP="00C330E4">
      <w:pPr>
        <w:adjustRightInd w:val="0"/>
        <w:jc w:val="both"/>
        <w:rPr>
          <w:sz w:val="24"/>
          <w:szCs w:val="24"/>
        </w:rPr>
      </w:pPr>
      <w:r w:rsidRPr="00C330E4">
        <w:rPr>
          <w:sz w:val="24"/>
          <w:szCs w:val="24"/>
        </w:rPr>
        <w:t xml:space="preserve">První uchopitelné informace o lokalitě pocházejí až z doby kolem roku 1950, kdy byla v rybníku vyvinuta velmi cenná společenstva vodních makrofyt sv. </w:t>
      </w:r>
      <w:proofErr w:type="spellStart"/>
      <w:r w:rsidRPr="00C330E4">
        <w:rPr>
          <w:i/>
          <w:iCs/>
          <w:sz w:val="24"/>
          <w:szCs w:val="24"/>
        </w:rPr>
        <w:t>Nymphaeion</w:t>
      </w:r>
      <w:proofErr w:type="spellEnd"/>
      <w:r w:rsidRPr="00C330E4">
        <w:rPr>
          <w:i/>
          <w:iCs/>
          <w:sz w:val="24"/>
          <w:szCs w:val="24"/>
        </w:rPr>
        <w:t xml:space="preserve"> </w:t>
      </w:r>
      <w:proofErr w:type="spellStart"/>
      <w:r w:rsidRPr="00C330E4">
        <w:rPr>
          <w:i/>
          <w:iCs/>
          <w:sz w:val="24"/>
          <w:szCs w:val="24"/>
        </w:rPr>
        <w:t>albae</w:t>
      </w:r>
      <w:proofErr w:type="spellEnd"/>
      <w:r w:rsidRPr="00C330E4">
        <w:rPr>
          <w:i/>
          <w:iCs/>
          <w:sz w:val="24"/>
          <w:szCs w:val="24"/>
        </w:rPr>
        <w:t xml:space="preserve"> </w:t>
      </w:r>
      <w:r w:rsidRPr="00C330E4">
        <w:rPr>
          <w:sz w:val="24"/>
          <w:szCs w:val="24"/>
        </w:rPr>
        <w:t>s celou řadou významných a dnes chráněných a velmi vzácných rostlinných druhů. Jmenovat můžeme stulík malý (</w:t>
      </w:r>
      <w:proofErr w:type="spellStart"/>
      <w:r w:rsidRPr="00C330E4">
        <w:rPr>
          <w:i/>
          <w:iCs/>
          <w:sz w:val="24"/>
          <w:szCs w:val="24"/>
        </w:rPr>
        <w:t>Nuphar</w:t>
      </w:r>
      <w:proofErr w:type="spellEnd"/>
      <w:r w:rsidRPr="00C330E4">
        <w:rPr>
          <w:i/>
          <w:iCs/>
          <w:sz w:val="24"/>
          <w:szCs w:val="24"/>
        </w:rPr>
        <w:t xml:space="preserve"> </w:t>
      </w:r>
      <w:proofErr w:type="spellStart"/>
      <w:r w:rsidRPr="00C330E4">
        <w:rPr>
          <w:i/>
          <w:iCs/>
          <w:sz w:val="24"/>
          <w:szCs w:val="24"/>
        </w:rPr>
        <w:t>pumila</w:t>
      </w:r>
      <w:proofErr w:type="spellEnd"/>
      <w:r w:rsidRPr="00C330E4">
        <w:rPr>
          <w:sz w:val="24"/>
          <w:szCs w:val="24"/>
        </w:rPr>
        <w:t>), leknín bělostný (</w:t>
      </w:r>
      <w:proofErr w:type="spellStart"/>
      <w:r w:rsidRPr="00C330E4">
        <w:rPr>
          <w:i/>
          <w:iCs/>
          <w:sz w:val="24"/>
          <w:szCs w:val="24"/>
        </w:rPr>
        <w:t>Nymphaea</w:t>
      </w:r>
      <w:proofErr w:type="spellEnd"/>
      <w:r w:rsidRPr="00C330E4">
        <w:rPr>
          <w:i/>
          <w:iCs/>
          <w:sz w:val="24"/>
          <w:szCs w:val="24"/>
        </w:rPr>
        <w:t xml:space="preserve"> </w:t>
      </w:r>
      <w:proofErr w:type="spellStart"/>
      <w:r w:rsidRPr="00C330E4">
        <w:rPr>
          <w:i/>
          <w:iCs/>
          <w:sz w:val="24"/>
          <w:szCs w:val="24"/>
        </w:rPr>
        <w:t>candida</w:t>
      </w:r>
      <w:proofErr w:type="spellEnd"/>
      <w:r w:rsidRPr="00C330E4">
        <w:rPr>
          <w:sz w:val="24"/>
          <w:szCs w:val="24"/>
        </w:rPr>
        <w:t xml:space="preserve">) a </w:t>
      </w:r>
      <w:proofErr w:type="spellStart"/>
      <w:r w:rsidRPr="00C330E4">
        <w:rPr>
          <w:sz w:val="24"/>
          <w:szCs w:val="24"/>
        </w:rPr>
        <w:t>plavín</w:t>
      </w:r>
      <w:proofErr w:type="spellEnd"/>
      <w:r w:rsidRPr="00C330E4">
        <w:rPr>
          <w:sz w:val="24"/>
          <w:szCs w:val="24"/>
        </w:rPr>
        <w:t xml:space="preserve"> štítnatý (</w:t>
      </w:r>
      <w:proofErr w:type="spellStart"/>
      <w:r w:rsidRPr="00C330E4">
        <w:rPr>
          <w:i/>
          <w:iCs/>
          <w:sz w:val="24"/>
          <w:szCs w:val="24"/>
        </w:rPr>
        <w:t>Nymphoides</w:t>
      </w:r>
      <w:proofErr w:type="spellEnd"/>
      <w:r w:rsidRPr="00C330E4">
        <w:rPr>
          <w:i/>
          <w:iCs/>
          <w:sz w:val="24"/>
          <w:szCs w:val="24"/>
        </w:rPr>
        <w:t xml:space="preserve"> </w:t>
      </w:r>
      <w:proofErr w:type="spellStart"/>
      <w:r w:rsidRPr="00C330E4">
        <w:rPr>
          <w:i/>
          <w:iCs/>
          <w:sz w:val="24"/>
          <w:szCs w:val="24"/>
        </w:rPr>
        <w:t>peltata</w:t>
      </w:r>
      <w:proofErr w:type="spellEnd"/>
      <w:r w:rsidRPr="00C330E4">
        <w:rPr>
          <w:sz w:val="24"/>
          <w:szCs w:val="24"/>
        </w:rPr>
        <w:t>). Díky tomuto společenstvu byl ry</w:t>
      </w:r>
      <w:r w:rsidR="002F15AA">
        <w:rPr>
          <w:sz w:val="24"/>
          <w:szCs w:val="24"/>
        </w:rPr>
        <w:t>bník vyhlášen v roce 1953 jako s</w:t>
      </w:r>
      <w:r w:rsidRPr="00C330E4">
        <w:rPr>
          <w:sz w:val="24"/>
          <w:szCs w:val="24"/>
        </w:rPr>
        <w:t>tátní přírodní rezervace Černíč. Od té doby docházelo ale k řadě negativních skutečností. Vzhledem k</w:t>
      </w:r>
      <w:r w:rsidR="002F15AA">
        <w:rPr>
          <w:sz w:val="24"/>
          <w:szCs w:val="24"/>
        </w:rPr>
        <w:t> </w:t>
      </w:r>
      <w:r w:rsidRPr="00C330E4">
        <w:rPr>
          <w:sz w:val="24"/>
          <w:szCs w:val="24"/>
        </w:rPr>
        <w:t xml:space="preserve">rozsáhlým pozemkovým úpravám a zorněním řady ploch v povodí Moravské Dyje a částečně také </w:t>
      </w:r>
      <w:proofErr w:type="spellStart"/>
      <w:r w:rsidRPr="00C330E4">
        <w:rPr>
          <w:sz w:val="24"/>
          <w:szCs w:val="24"/>
        </w:rPr>
        <w:t>Myslůvky</w:t>
      </w:r>
      <w:proofErr w:type="spellEnd"/>
      <w:r w:rsidRPr="00C330E4">
        <w:rPr>
          <w:sz w:val="24"/>
          <w:szCs w:val="24"/>
        </w:rPr>
        <w:t xml:space="preserve">, docházelo k nadměrnému přísunu splavenin, což mělo za následek stoupající </w:t>
      </w:r>
      <w:proofErr w:type="spellStart"/>
      <w:r w:rsidRPr="00C330E4">
        <w:rPr>
          <w:sz w:val="24"/>
          <w:szCs w:val="24"/>
        </w:rPr>
        <w:t>trofii</w:t>
      </w:r>
      <w:proofErr w:type="spellEnd"/>
      <w:r w:rsidRPr="00C330E4">
        <w:rPr>
          <w:sz w:val="24"/>
          <w:szCs w:val="24"/>
        </w:rPr>
        <w:t xml:space="preserve"> vody. K největším znečišťovatelům kromě zemědělských pozemků patřila škrobárna a masna v Krahulčí. Stejně tak velmi negativně působilo rybničn</w:t>
      </w:r>
      <w:r w:rsidR="002F15AA">
        <w:rPr>
          <w:sz w:val="24"/>
          <w:szCs w:val="24"/>
        </w:rPr>
        <w:t>í hospodaření, které společně s </w:t>
      </w:r>
      <w:r w:rsidRPr="00C330E4">
        <w:rPr>
          <w:sz w:val="24"/>
          <w:szCs w:val="24"/>
        </w:rPr>
        <w:t xml:space="preserve">vysokou </w:t>
      </w:r>
      <w:proofErr w:type="spellStart"/>
      <w:r w:rsidRPr="00C330E4">
        <w:rPr>
          <w:sz w:val="24"/>
          <w:szCs w:val="24"/>
        </w:rPr>
        <w:t>trofií</w:t>
      </w:r>
      <w:proofErr w:type="spellEnd"/>
      <w:r w:rsidRPr="00C330E4">
        <w:rPr>
          <w:sz w:val="24"/>
          <w:szCs w:val="24"/>
        </w:rPr>
        <w:t xml:space="preserve"> vody způsobilo postupné změny ve vegetačn</w:t>
      </w:r>
      <w:r w:rsidR="002F15AA">
        <w:rPr>
          <w:sz w:val="24"/>
          <w:szCs w:val="24"/>
        </w:rPr>
        <w:t>ím složení až do toho stavu, že </w:t>
      </w:r>
      <w:r w:rsidRPr="00C330E4">
        <w:rPr>
          <w:sz w:val="24"/>
          <w:szCs w:val="24"/>
        </w:rPr>
        <w:t>počátkem 80. let 20. století se v rybníku již žádná cenná společenstva vodních makrofyt nevyskytovala. Kolem roku 2000 se začalo uvažovat o revitalizaci rybníka. Ve třech etapách bylo naplánováno odbahnění, oprava hráze, vybudování tůní a postupné navrácení geneticky velmi blízkých populací cenných druhů rostlin. Za tímto účelem byl proveden v roce 2001 botanický průzkum, který potvrdil absenci výše zmíněných druhů, ale prokázal existenci také cenných a regionálně významných společenstev v litorální zóně rybníka. Také byla objevena velmi zajímavá iniciální olšina v trvale zvodnělé části litorální zóny.</w:t>
      </w:r>
    </w:p>
    <w:p w14:paraId="0F3D7694" w14:textId="436463B3" w:rsidR="00C330E4" w:rsidRDefault="00C330E4" w:rsidP="00C330E4">
      <w:pPr>
        <w:adjustRightInd w:val="0"/>
        <w:jc w:val="both"/>
        <w:rPr>
          <w:sz w:val="24"/>
          <w:szCs w:val="24"/>
        </w:rPr>
      </w:pPr>
    </w:p>
    <w:p w14:paraId="5FA278FF" w14:textId="53F1A73F" w:rsidR="00C330E4" w:rsidRPr="00284F34" w:rsidRDefault="00C330E4" w:rsidP="00284F34">
      <w:pPr>
        <w:adjustRightInd w:val="0"/>
        <w:jc w:val="both"/>
        <w:rPr>
          <w:sz w:val="24"/>
          <w:szCs w:val="24"/>
        </w:rPr>
      </w:pPr>
      <w:r w:rsidRPr="00284F34">
        <w:rPr>
          <w:sz w:val="24"/>
          <w:szCs w:val="24"/>
        </w:rPr>
        <w:t>Revitalizace rybníka byla projektována ve třech etapách:</w:t>
      </w:r>
    </w:p>
    <w:p w14:paraId="619FEB1B" w14:textId="18D08DB5" w:rsidR="00C330E4" w:rsidRPr="00284F34" w:rsidRDefault="00C330E4" w:rsidP="00284F34">
      <w:pPr>
        <w:pStyle w:val="Odstavecseseznamem"/>
        <w:numPr>
          <w:ilvl w:val="0"/>
          <w:numId w:val="30"/>
        </w:numPr>
        <w:adjustRightInd w:val="0"/>
        <w:spacing w:line="240" w:lineRule="auto"/>
        <w:jc w:val="both"/>
        <w:rPr>
          <w:rFonts w:ascii="Times New Roman" w:hAnsi="Times New Roman"/>
          <w:sz w:val="24"/>
          <w:szCs w:val="24"/>
        </w:rPr>
      </w:pPr>
      <w:r w:rsidRPr="00284F34">
        <w:rPr>
          <w:rFonts w:ascii="Times New Roman" w:hAnsi="Times New Roman"/>
          <w:sz w:val="24"/>
          <w:szCs w:val="24"/>
        </w:rPr>
        <w:t xml:space="preserve">V první etapě byl předložen projekt na rekonstrukci a revitalizaci rybníka v roce 2000 a zahrnoval opravu jalového přelivu, opravu výpusti, vybudování 9 tůní v </w:t>
      </w:r>
      <w:r w:rsidR="002F15AA">
        <w:rPr>
          <w:rFonts w:ascii="Times New Roman" w:hAnsi="Times New Roman"/>
          <w:sz w:val="24"/>
          <w:szCs w:val="24"/>
        </w:rPr>
        <w:t>zátopě rybníka (2 </w:t>
      </w:r>
      <w:r w:rsidRPr="00284F34">
        <w:rPr>
          <w:rFonts w:ascii="Times New Roman" w:hAnsi="Times New Roman"/>
          <w:sz w:val="24"/>
          <w:szCs w:val="24"/>
        </w:rPr>
        <w:t>neprůtočné, 7 průtočných) a částečné odbahnění litorálu rybníka. Vytěžený sediment měl být z větší části uložen ve výtopě rybníka. Projekt v tomto rozsahu nebyl realizován.</w:t>
      </w:r>
    </w:p>
    <w:p w14:paraId="6020EF2D" w14:textId="0DAC9E34" w:rsidR="00C330E4" w:rsidRPr="00284F34" w:rsidRDefault="00C330E4" w:rsidP="00284F34">
      <w:pPr>
        <w:pStyle w:val="Odstavecseseznamem"/>
        <w:numPr>
          <w:ilvl w:val="0"/>
          <w:numId w:val="30"/>
        </w:numPr>
        <w:adjustRightInd w:val="0"/>
        <w:spacing w:line="240" w:lineRule="auto"/>
        <w:jc w:val="both"/>
        <w:rPr>
          <w:rFonts w:ascii="Times New Roman" w:hAnsi="Times New Roman"/>
          <w:sz w:val="24"/>
          <w:szCs w:val="24"/>
        </w:rPr>
      </w:pPr>
      <w:r w:rsidRPr="00284F34">
        <w:rPr>
          <w:rFonts w:ascii="Times New Roman" w:hAnsi="Times New Roman"/>
          <w:sz w:val="24"/>
          <w:szCs w:val="24"/>
        </w:rPr>
        <w:t>V druhé etapě plánování v roce 2001 byl původní projekt doplněn a upraven. Počet tůní byl snížen na 6 neprůtočných (přičemž 2 z tůní byly navrženy jako vzájemně propojené, dnes jde o tůň B „Velký burák“), došlo ke změně v jejich umístění z důvodu zjištění botanicky cenných ploch, sediment byl navržen uložit do valů podél Dyje v blízkosti tůní a zbytek odvézt. Projekt obsahoval opravu všech technických objektů na hrázi (viz předchozí), ale již nezahrnoval žádné odbahnění litorálu rybníka.</w:t>
      </w:r>
    </w:p>
    <w:p w14:paraId="7D51B10D" w14:textId="3E9BCFE2" w:rsidR="00C330E4" w:rsidRDefault="00C330E4" w:rsidP="00284F34">
      <w:pPr>
        <w:pStyle w:val="Odstavecseseznamem"/>
        <w:numPr>
          <w:ilvl w:val="0"/>
          <w:numId w:val="30"/>
        </w:numPr>
        <w:adjustRightInd w:val="0"/>
        <w:spacing w:line="240" w:lineRule="auto"/>
        <w:jc w:val="both"/>
        <w:rPr>
          <w:rFonts w:ascii="Times New Roman" w:hAnsi="Times New Roman"/>
          <w:sz w:val="24"/>
          <w:szCs w:val="24"/>
        </w:rPr>
      </w:pPr>
      <w:r w:rsidRPr="00284F34">
        <w:rPr>
          <w:rFonts w:ascii="Times New Roman" w:hAnsi="Times New Roman"/>
          <w:sz w:val="24"/>
          <w:szCs w:val="24"/>
        </w:rPr>
        <w:t xml:space="preserve">Třetí etapa plánování dostala projektovou podobu v roce 2003. Zahrnovala odbahnění rybníka, vybudování tří ostrovů, laguny a </w:t>
      </w:r>
      <w:proofErr w:type="spellStart"/>
      <w:r w:rsidRPr="00284F34">
        <w:rPr>
          <w:rFonts w:ascii="Times New Roman" w:hAnsi="Times New Roman"/>
          <w:sz w:val="24"/>
          <w:szCs w:val="24"/>
        </w:rPr>
        <w:t>průlehu</w:t>
      </w:r>
      <w:proofErr w:type="spellEnd"/>
      <w:r w:rsidRPr="00284F34">
        <w:rPr>
          <w:rFonts w:ascii="Times New Roman" w:hAnsi="Times New Roman"/>
          <w:sz w:val="24"/>
          <w:szCs w:val="24"/>
        </w:rPr>
        <w:t xml:space="preserve"> od Dyje do laguny. Sklon břehů ostrova byl navržen 1:1, výška malého a velkého ostrova max.</w:t>
      </w:r>
      <w:r w:rsidR="002F15AA">
        <w:rPr>
          <w:rFonts w:ascii="Times New Roman" w:hAnsi="Times New Roman"/>
          <w:sz w:val="24"/>
          <w:szCs w:val="24"/>
        </w:rPr>
        <w:t xml:space="preserve"> 80 cm, u prostředního výška na </w:t>
      </w:r>
      <w:r w:rsidRPr="00284F34">
        <w:rPr>
          <w:rFonts w:ascii="Times New Roman" w:hAnsi="Times New Roman"/>
          <w:sz w:val="24"/>
          <w:szCs w:val="24"/>
        </w:rPr>
        <w:t xml:space="preserve">úrovni normální hladiny. Povrch prostředního ostrova byl navržen s pískovým krytem </w:t>
      </w:r>
      <w:proofErr w:type="spellStart"/>
      <w:r w:rsidRPr="00284F34">
        <w:rPr>
          <w:rFonts w:ascii="Times New Roman" w:hAnsi="Times New Roman"/>
          <w:sz w:val="24"/>
          <w:szCs w:val="24"/>
        </w:rPr>
        <w:t>t</w:t>
      </w:r>
      <w:r w:rsidR="00BD413C">
        <w:rPr>
          <w:rFonts w:ascii="Times New Roman" w:hAnsi="Times New Roman"/>
          <w:sz w:val="24"/>
          <w:szCs w:val="24"/>
        </w:rPr>
        <w:t>l</w:t>
      </w:r>
      <w:proofErr w:type="spellEnd"/>
      <w:r w:rsidR="00BD413C">
        <w:rPr>
          <w:rFonts w:ascii="Times New Roman" w:hAnsi="Times New Roman"/>
          <w:sz w:val="24"/>
          <w:szCs w:val="24"/>
        </w:rPr>
        <w:t>. </w:t>
      </w:r>
      <w:r w:rsidRPr="00284F34">
        <w:rPr>
          <w:rFonts w:ascii="Times New Roman" w:hAnsi="Times New Roman"/>
          <w:sz w:val="24"/>
          <w:szCs w:val="24"/>
        </w:rPr>
        <w:t xml:space="preserve">20 cm. Na velkém ostrově byla navržena výsadba dubů letních v počtu 72 ks a na přítoku Dyje výsadba olší v počtu 30 ks. Navržen byl také </w:t>
      </w:r>
      <w:proofErr w:type="spellStart"/>
      <w:r w:rsidRPr="00284F34">
        <w:rPr>
          <w:rFonts w:ascii="Times New Roman" w:hAnsi="Times New Roman"/>
          <w:sz w:val="24"/>
          <w:szCs w:val="24"/>
        </w:rPr>
        <w:t>průleh</w:t>
      </w:r>
      <w:proofErr w:type="spellEnd"/>
      <w:r w:rsidRPr="00284F34">
        <w:rPr>
          <w:rFonts w:ascii="Times New Roman" w:hAnsi="Times New Roman"/>
          <w:sz w:val="24"/>
          <w:szCs w:val="24"/>
        </w:rPr>
        <w:t xml:space="preserve"> hl. 20 cm od Dyje do laguny.</w:t>
      </w:r>
    </w:p>
    <w:p w14:paraId="777F5D59" w14:textId="77777777" w:rsidR="00284F34" w:rsidRPr="00284F34" w:rsidRDefault="00284F34" w:rsidP="00284F34">
      <w:pPr>
        <w:adjustRightInd w:val="0"/>
        <w:jc w:val="both"/>
        <w:rPr>
          <w:sz w:val="24"/>
          <w:szCs w:val="24"/>
        </w:rPr>
      </w:pPr>
      <w:r w:rsidRPr="00284F34">
        <w:rPr>
          <w:sz w:val="24"/>
          <w:szCs w:val="24"/>
        </w:rPr>
        <w:t>Realizace revitalizačních opatření proběhla ve dvou krocích:</w:t>
      </w:r>
    </w:p>
    <w:p w14:paraId="196D648A" w14:textId="73BE79BE" w:rsidR="00284F34" w:rsidRPr="00284F34" w:rsidRDefault="00284F34" w:rsidP="00284F34">
      <w:pPr>
        <w:pStyle w:val="Odstavecseseznamem"/>
        <w:numPr>
          <w:ilvl w:val="0"/>
          <w:numId w:val="31"/>
        </w:numPr>
        <w:adjustRightInd w:val="0"/>
        <w:spacing w:line="240" w:lineRule="auto"/>
        <w:jc w:val="both"/>
        <w:rPr>
          <w:rFonts w:ascii="Times New Roman" w:hAnsi="Times New Roman"/>
          <w:sz w:val="24"/>
          <w:szCs w:val="24"/>
        </w:rPr>
      </w:pPr>
      <w:r w:rsidRPr="00284F34">
        <w:rPr>
          <w:rFonts w:ascii="Times New Roman" w:hAnsi="Times New Roman"/>
          <w:sz w:val="24"/>
          <w:szCs w:val="24"/>
        </w:rPr>
        <w:t>První a druhá etapa revitalizace byla v terénu realizována dle projektu 2001 v roce 2002, čímž byla opravena hráz rybníka a vytvořeno současných 5 tůní v zátopě.</w:t>
      </w:r>
    </w:p>
    <w:p w14:paraId="5F91B635" w14:textId="68B4303F" w:rsidR="00284F34" w:rsidRPr="00284F34" w:rsidRDefault="00284F34" w:rsidP="00284F34">
      <w:pPr>
        <w:pStyle w:val="Odstavecseseznamem"/>
        <w:numPr>
          <w:ilvl w:val="0"/>
          <w:numId w:val="31"/>
        </w:numPr>
        <w:adjustRightInd w:val="0"/>
        <w:spacing w:line="240" w:lineRule="auto"/>
        <w:jc w:val="both"/>
        <w:rPr>
          <w:rFonts w:ascii="Times New Roman" w:hAnsi="Times New Roman"/>
          <w:sz w:val="24"/>
          <w:szCs w:val="24"/>
        </w:rPr>
      </w:pPr>
      <w:r w:rsidRPr="00284F34">
        <w:rPr>
          <w:rFonts w:ascii="Times New Roman" w:hAnsi="Times New Roman"/>
          <w:sz w:val="24"/>
          <w:szCs w:val="24"/>
        </w:rPr>
        <w:lastRenderedPageBreak/>
        <w:t>Třetí etapa revitalizace byla realizována na přelomu let 2003/2004. Odbahnění vlastního rybníka nebylo nakonec provedeno úplně dle projektu, ostrovy byly udělány mnohem vyšší a nebyl vytvořen pozvolný přechod od odbahněné části směrem k mokřadům ve výtopě. Nebyla realizována výsadba olší.</w:t>
      </w:r>
    </w:p>
    <w:p w14:paraId="4692BB55" w14:textId="1A649909" w:rsidR="00284F34" w:rsidRDefault="00284F34" w:rsidP="00284F34">
      <w:pPr>
        <w:pStyle w:val="Odstavecseseznamem"/>
        <w:numPr>
          <w:ilvl w:val="0"/>
          <w:numId w:val="31"/>
        </w:numPr>
        <w:adjustRightInd w:val="0"/>
        <w:spacing w:line="240" w:lineRule="auto"/>
        <w:jc w:val="both"/>
        <w:rPr>
          <w:rFonts w:ascii="Times New Roman" w:hAnsi="Times New Roman"/>
          <w:sz w:val="24"/>
          <w:szCs w:val="24"/>
        </w:rPr>
      </w:pPr>
      <w:r w:rsidRPr="00284F34">
        <w:rPr>
          <w:rFonts w:ascii="Times New Roman" w:hAnsi="Times New Roman"/>
          <w:sz w:val="24"/>
          <w:szCs w:val="24"/>
        </w:rPr>
        <w:t>V polovině roku 2004 bylo povoleno prozatímní užívání rybníka, v roce 2005 byl ještě opraven přeliv a rybník napuštěn na plnou vodu. Kolaudace</w:t>
      </w:r>
      <w:r w:rsidR="00BD413C">
        <w:rPr>
          <w:rFonts w:ascii="Times New Roman" w:hAnsi="Times New Roman"/>
          <w:sz w:val="24"/>
          <w:szCs w:val="24"/>
        </w:rPr>
        <w:t xml:space="preserve"> stavby proběhla v roce 2006, v </w:t>
      </w:r>
      <w:r w:rsidRPr="00284F34">
        <w:rPr>
          <w:rFonts w:ascii="Times New Roman" w:hAnsi="Times New Roman"/>
          <w:sz w:val="24"/>
          <w:szCs w:val="24"/>
        </w:rPr>
        <w:t>roce 2007 proběhla oprava česel a v roce 2009 menší oprava hráze. Při opravách byla vždy mírně snížena hladina vody v rybníce.</w:t>
      </w:r>
    </w:p>
    <w:p w14:paraId="1C3A0576" w14:textId="1466CB75" w:rsidR="00284F34" w:rsidRPr="00284F34" w:rsidRDefault="00284F34" w:rsidP="00284F34">
      <w:pPr>
        <w:adjustRightInd w:val="0"/>
        <w:jc w:val="both"/>
        <w:rPr>
          <w:sz w:val="24"/>
          <w:szCs w:val="24"/>
        </w:rPr>
      </w:pPr>
      <w:r w:rsidRPr="00284F34">
        <w:rPr>
          <w:sz w:val="24"/>
          <w:szCs w:val="24"/>
        </w:rPr>
        <w:t xml:space="preserve">Revitalizace rybníka přispěla k obnově původního ekosystému a k vytvoření pestré mozaiky mokřadních společenstev v </w:t>
      </w:r>
      <w:proofErr w:type="spellStart"/>
      <w:r w:rsidRPr="00284F34">
        <w:rPr>
          <w:sz w:val="24"/>
          <w:szCs w:val="24"/>
        </w:rPr>
        <w:t>zazemněné</w:t>
      </w:r>
      <w:proofErr w:type="spellEnd"/>
      <w:r w:rsidRPr="00284F34">
        <w:rPr>
          <w:sz w:val="24"/>
          <w:szCs w:val="24"/>
        </w:rPr>
        <w:t xml:space="preserve"> části rybníka. S odstupem času se však projevily také dílčí nedostatky akce. Došlo k zásahu do cenných litorálních porostů s rozpukem jízlivým (</w:t>
      </w:r>
      <w:proofErr w:type="spellStart"/>
      <w:r w:rsidRPr="00284F34">
        <w:rPr>
          <w:i/>
          <w:iCs/>
          <w:sz w:val="24"/>
          <w:szCs w:val="24"/>
        </w:rPr>
        <w:t>Cicuta</w:t>
      </w:r>
      <w:proofErr w:type="spellEnd"/>
      <w:r w:rsidRPr="00284F34">
        <w:rPr>
          <w:i/>
          <w:iCs/>
          <w:sz w:val="24"/>
          <w:szCs w:val="24"/>
        </w:rPr>
        <w:t xml:space="preserve"> </w:t>
      </w:r>
      <w:proofErr w:type="spellStart"/>
      <w:r w:rsidRPr="00284F34">
        <w:rPr>
          <w:i/>
          <w:iCs/>
          <w:sz w:val="24"/>
          <w:szCs w:val="24"/>
        </w:rPr>
        <w:t>virosa</w:t>
      </w:r>
      <w:proofErr w:type="spellEnd"/>
      <w:r w:rsidRPr="00284F34">
        <w:rPr>
          <w:sz w:val="24"/>
          <w:szCs w:val="24"/>
        </w:rPr>
        <w:t>)</w:t>
      </w:r>
      <w:r w:rsidR="00BD413C">
        <w:rPr>
          <w:sz w:val="24"/>
          <w:szCs w:val="24"/>
        </w:rPr>
        <w:t>,</w:t>
      </w:r>
      <w:r w:rsidRPr="00284F34">
        <w:rPr>
          <w:sz w:val="24"/>
          <w:szCs w:val="24"/>
        </w:rPr>
        <w:t xml:space="preserve"> regionálně významným šťovíkem koňským (</w:t>
      </w:r>
      <w:proofErr w:type="spellStart"/>
      <w:r w:rsidRPr="00284F34">
        <w:rPr>
          <w:i/>
          <w:iCs/>
          <w:sz w:val="24"/>
          <w:szCs w:val="24"/>
        </w:rPr>
        <w:t>Rumex</w:t>
      </w:r>
      <w:proofErr w:type="spellEnd"/>
      <w:r w:rsidRPr="00284F34">
        <w:rPr>
          <w:i/>
          <w:iCs/>
          <w:sz w:val="24"/>
          <w:szCs w:val="24"/>
        </w:rPr>
        <w:t xml:space="preserve"> </w:t>
      </w:r>
      <w:proofErr w:type="spellStart"/>
      <w:r w:rsidRPr="00284F34">
        <w:rPr>
          <w:i/>
          <w:iCs/>
          <w:sz w:val="24"/>
          <w:szCs w:val="24"/>
        </w:rPr>
        <w:t>hydrolapathum</w:t>
      </w:r>
      <w:proofErr w:type="spellEnd"/>
      <w:r w:rsidRPr="00284F34">
        <w:rPr>
          <w:sz w:val="24"/>
          <w:szCs w:val="24"/>
        </w:rPr>
        <w:t>) a ostřicí nedošáchor (</w:t>
      </w:r>
      <w:proofErr w:type="spellStart"/>
      <w:r w:rsidRPr="00284F34">
        <w:rPr>
          <w:i/>
          <w:iCs/>
          <w:sz w:val="24"/>
          <w:szCs w:val="24"/>
        </w:rPr>
        <w:t>Carex</w:t>
      </w:r>
      <w:proofErr w:type="spellEnd"/>
      <w:r w:rsidRPr="00284F34">
        <w:rPr>
          <w:i/>
          <w:iCs/>
          <w:sz w:val="24"/>
          <w:szCs w:val="24"/>
        </w:rPr>
        <w:t xml:space="preserve"> </w:t>
      </w:r>
      <w:proofErr w:type="spellStart"/>
      <w:r w:rsidRPr="00284F34">
        <w:rPr>
          <w:i/>
          <w:iCs/>
          <w:sz w:val="24"/>
          <w:szCs w:val="24"/>
        </w:rPr>
        <w:t>pseudocyperus</w:t>
      </w:r>
      <w:proofErr w:type="spellEnd"/>
      <w:r w:rsidRPr="00284F34">
        <w:rPr>
          <w:sz w:val="24"/>
          <w:szCs w:val="24"/>
        </w:rPr>
        <w:t xml:space="preserve">). V těchto místech (mezi přítoky Dyje a </w:t>
      </w:r>
      <w:proofErr w:type="spellStart"/>
      <w:r w:rsidRPr="00284F34">
        <w:rPr>
          <w:sz w:val="24"/>
          <w:szCs w:val="24"/>
        </w:rPr>
        <w:t>Myslůvky</w:t>
      </w:r>
      <w:proofErr w:type="spellEnd"/>
      <w:r w:rsidRPr="00284F34">
        <w:rPr>
          <w:sz w:val="24"/>
          <w:szCs w:val="24"/>
        </w:rPr>
        <w:t>) bylo totiž během odbahnění vedeno dočasné koryto Dyje. Ostrůvky nebyly zbudovány dle projektu a jsou jako biotopy pro vodní ptáky a další živočichy na většině své plochy nevhodné. Jsou vysoké, výrazně vyčnívající nad normální vodní hladinu, okraje jsou obloženy lomovým kamenem, jsou téměř zcela bez litorálního pásma a jejich břehy mají velmi strmý sklon (1:1). Výjimkou je pouze největší ostrov, který je na cca třetině nižší (JV část ostrova), jen málo vystupující nad normální hladinu, a je zde vytvořen pozvolnější sklon břehů (cca 1:3).</w:t>
      </w:r>
    </w:p>
    <w:p w14:paraId="3E56FCA2" w14:textId="77777777" w:rsidR="00284F34" w:rsidRPr="00284F34" w:rsidRDefault="00284F34" w:rsidP="00284F34">
      <w:pPr>
        <w:adjustRightInd w:val="0"/>
        <w:jc w:val="both"/>
        <w:rPr>
          <w:sz w:val="24"/>
          <w:szCs w:val="24"/>
        </w:rPr>
      </w:pPr>
    </w:p>
    <w:p w14:paraId="4CB67FB5" w14:textId="04DDDF83" w:rsidR="00284F34" w:rsidRPr="00284F34" w:rsidRDefault="00284F34" w:rsidP="00284F34">
      <w:pPr>
        <w:adjustRightInd w:val="0"/>
        <w:jc w:val="both"/>
        <w:rPr>
          <w:sz w:val="24"/>
          <w:szCs w:val="24"/>
        </w:rPr>
      </w:pPr>
      <w:r w:rsidRPr="00284F34">
        <w:rPr>
          <w:sz w:val="24"/>
          <w:szCs w:val="24"/>
        </w:rPr>
        <w:t>Součástí projektu revitalizace bylo také vybudování pěti různě velkých a různě hlubokých tůní v</w:t>
      </w:r>
      <w:r>
        <w:rPr>
          <w:sz w:val="24"/>
          <w:szCs w:val="24"/>
        </w:rPr>
        <w:t> </w:t>
      </w:r>
      <w:r w:rsidRPr="00284F34">
        <w:rPr>
          <w:sz w:val="24"/>
          <w:szCs w:val="24"/>
        </w:rPr>
        <w:t>méně</w:t>
      </w:r>
      <w:r>
        <w:rPr>
          <w:sz w:val="24"/>
          <w:szCs w:val="24"/>
        </w:rPr>
        <w:t xml:space="preserve"> </w:t>
      </w:r>
      <w:r w:rsidRPr="00284F34">
        <w:rPr>
          <w:sz w:val="24"/>
          <w:szCs w:val="24"/>
        </w:rPr>
        <w:t>cenných částech výtopy rybníka. Dvě z tůní byly bohužel propojeny s Dyjí pomocí trubek. Do jedné z tůní bylo v roce 2005 vysazeno 12 ks stulíku malého (</w:t>
      </w:r>
      <w:proofErr w:type="spellStart"/>
      <w:r w:rsidRPr="00284F34">
        <w:rPr>
          <w:i/>
          <w:iCs/>
          <w:sz w:val="24"/>
          <w:szCs w:val="24"/>
        </w:rPr>
        <w:t>Nuphar</w:t>
      </w:r>
      <w:proofErr w:type="spellEnd"/>
      <w:r w:rsidRPr="00284F34">
        <w:rPr>
          <w:i/>
          <w:iCs/>
          <w:sz w:val="24"/>
          <w:szCs w:val="24"/>
        </w:rPr>
        <w:t xml:space="preserve"> </w:t>
      </w:r>
      <w:proofErr w:type="spellStart"/>
      <w:r w:rsidRPr="00284F34">
        <w:rPr>
          <w:i/>
          <w:iCs/>
          <w:sz w:val="24"/>
          <w:szCs w:val="24"/>
        </w:rPr>
        <w:t>pumila</w:t>
      </w:r>
      <w:proofErr w:type="spellEnd"/>
      <w:r w:rsidRPr="00284F34">
        <w:rPr>
          <w:sz w:val="24"/>
          <w:szCs w:val="24"/>
        </w:rPr>
        <w:t xml:space="preserve">), původem z </w:t>
      </w:r>
      <w:proofErr w:type="spellStart"/>
      <w:r w:rsidRPr="00284F34">
        <w:rPr>
          <w:sz w:val="24"/>
          <w:szCs w:val="24"/>
        </w:rPr>
        <w:t>Doupského</w:t>
      </w:r>
      <w:proofErr w:type="spellEnd"/>
      <w:r w:rsidRPr="00284F34">
        <w:rPr>
          <w:sz w:val="24"/>
          <w:szCs w:val="24"/>
        </w:rPr>
        <w:t xml:space="preserve"> rybníka. Dalších 12 ks stulíku </w:t>
      </w:r>
      <w:r w:rsidR="00BD413C">
        <w:rPr>
          <w:sz w:val="24"/>
          <w:szCs w:val="24"/>
        </w:rPr>
        <w:t xml:space="preserve">malého </w:t>
      </w:r>
      <w:r w:rsidRPr="00284F34">
        <w:rPr>
          <w:sz w:val="24"/>
          <w:szCs w:val="24"/>
        </w:rPr>
        <w:t xml:space="preserve">bylo vysazeno v zátoce u přítoku </w:t>
      </w:r>
      <w:proofErr w:type="spellStart"/>
      <w:r w:rsidRPr="00284F34">
        <w:rPr>
          <w:sz w:val="24"/>
          <w:szCs w:val="24"/>
        </w:rPr>
        <w:t>Myslůvky</w:t>
      </w:r>
      <w:proofErr w:type="spellEnd"/>
      <w:r w:rsidRPr="00284F34">
        <w:rPr>
          <w:sz w:val="24"/>
          <w:szCs w:val="24"/>
        </w:rPr>
        <w:t>. Ve dvou tůních (“Malý a Velký burák“) se vyvinula</w:t>
      </w:r>
      <w:r w:rsidR="00BD413C">
        <w:rPr>
          <w:sz w:val="24"/>
          <w:szCs w:val="24"/>
        </w:rPr>
        <w:t xml:space="preserve"> zajímavá společenstva rdestů s </w:t>
      </w:r>
      <w:r w:rsidRPr="00284F34">
        <w:rPr>
          <w:sz w:val="24"/>
          <w:szCs w:val="24"/>
        </w:rPr>
        <w:t>ohroženým rdestem vláskovitým (</w:t>
      </w:r>
      <w:proofErr w:type="spellStart"/>
      <w:r w:rsidRPr="00284F34">
        <w:rPr>
          <w:i/>
          <w:iCs/>
          <w:sz w:val="24"/>
          <w:szCs w:val="24"/>
        </w:rPr>
        <w:t>Potamogeton</w:t>
      </w:r>
      <w:proofErr w:type="spellEnd"/>
      <w:r w:rsidRPr="00284F34">
        <w:rPr>
          <w:i/>
          <w:iCs/>
          <w:sz w:val="24"/>
          <w:szCs w:val="24"/>
        </w:rPr>
        <w:t xml:space="preserve"> </w:t>
      </w:r>
      <w:proofErr w:type="spellStart"/>
      <w:r w:rsidRPr="00284F34">
        <w:rPr>
          <w:i/>
          <w:iCs/>
          <w:sz w:val="24"/>
          <w:szCs w:val="24"/>
        </w:rPr>
        <w:t>trichoides</w:t>
      </w:r>
      <w:proofErr w:type="spellEnd"/>
      <w:r w:rsidRPr="00284F34">
        <w:rPr>
          <w:sz w:val="24"/>
          <w:szCs w:val="24"/>
        </w:rPr>
        <w:t>)</w:t>
      </w:r>
      <w:r w:rsidR="00BD413C">
        <w:rPr>
          <w:sz w:val="24"/>
          <w:szCs w:val="24"/>
        </w:rPr>
        <w:t>,</w:t>
      </w:r>
      <w:r w:rsidRPr="00284F34">
        <w:rPr>
          <w:sz w:val="24"/>
          <w:szCs w:val="24"/>
        </w:rPr>
        <w:t xml:space="preserve"> respektive ohroženým rdestem tupolistým (</w:t>
      </w:r>
      <w:proofErr w:type="spellStart"/>
      <w:r w:rsidRPr="00284F34">
        <w:rPr>
          <w:i/>
          <w:iCs/>
          <w:sz w:val="24"/>
          <w:szCs w:val="24"/>
        </w:rPr>
        <w:t>Potamogeton</w:t>
      </w:r>
      <w:proofErr w:type="spellEnd"/>
      <w:r w:rsidRPr="00284F34">
        <w:rPr>
          <w:i/>
          <w:iCs/>
          <w:sz w:val="24"/>
          <w:szCs w:val="24"/>
        </w:rPr>
        <w:t xml:space="preserve"> </w:t>
      </w:r>
      <w:proofErr w:type="spellStart"/>
      <w:r w:rsidRPr="00284F34">
        <w:rPr>
          <w:i/>
          <w:iCs/>
          <w:sz w:val="24"/>
          <w:szCs w:val="24"/>
        </w:rPr>
        <w:t>obtusifolius</w:t>
      </w:r>
      <w:proofErr w:type="spellEnd"/>
      <w:r w:rsidRPr="00284F34">
        <w:rPr>
          <w:sz w:val="24"/>
          <w:szCs w:val="24"/>
        </w:rPr>
        <w:t>).</w:t>
      </w:r>
    </w:p>
    <w:p w14:paraId="0B355868" w14:textId="2CE5D559" w:rsidR="000B244B" w:rsidRDefault="00284F34" w:rsidP="00284F34">
      <w:pPr>
        <w:adjustRightInd w:val="0"/>
        <w:jc w:val="both"/>
        <w:rPr>
          <w:sz w:val="24"/>
          <w:szCs w:val="24"/>
        </w:rPr>
      </w:pPr>
      <w:r w:rsidRPr="00284F34">
        <w:rPr>
          <w:sz w:val="24"/>
          <w:szCs w:val="24"/>
        </w:rPr>
        <w:t>V letech 2009</w:t>
      </w:r>
      <w:r w:rsidR="00F37363">
        <w:rPr>
          <w:sz w:val="24"/>
          <w:szCs w:val="24"/>
        </w:rPr>
        <w:t>–</w:t>
      </w:r>
      <w:r w:rsidRPr="00284F34">
        <w:rPr>
          <w:sz w:val="24"/>
          <w:szCs w:val="24"/>
        </w:rPr>
        <w:t>2010</w:t>
      </w:r>
      <w:r w:rsidR="00F37363">
        <w:rPr>
          <w:sz w:val="24"/>
          <w:szCs w:val="24"/>
        </w:rPr>
        <w:t xml:space="preserve"> </w:t>
      </w:r>
      <w:r w:rsidRPr="00284F34">
        <w:rPr>
          <w:sz w:val="24"/>
          <w:szCs w:val="24"/>
        </w:rPr>
        <w:t xml:space="preserve"> byl na prostředním a velkém ostrůvku realizován projekt na jejich úpravu za účelem zlepšení podmínek pro hnízdění vodních ptáků. Bylo provedeno několik sečí vegetace na obou ostrůvcích, vyvěšena hnízdní budk</w:t>
      </w:r>
      <w:r w:rsidR="00BD413C">
        <w:rPr>
          <w:sz w:val="24"/>
          <w:szCs w:val="24"/>
        </w:rPr>
        <w:t>a</w:t>
      </w:r>
      <w:r w:rsidRPr="00284F34">
        <w:rPr>
          <w:sz w:val="24"/>
          <w:szCs w:val="24"/>
        </w:rPr>
        <w:t xml:space="preserve"> pro hoholy, uskutečněny výsadby </w:t>
      </w:r>
      <w:r w:rsidR="00BD413C">
        <w:rPr>
          <w:sz w:val="24"/>
          <w:szCs w:val="24"/>
        </w:rPr>
        <w:t>vrb na </w:t>
      </w:r>
      <w:r w:rsidRPr="00284F34">
        <w:rPr>
          <w:sz w:val="24"/>
          <w:szCs w:val="24"/>
        </w:rPr>
        <w:t>velký ostrov a především bylo ručně provedeno rozčlenění břehů prostředního ostrůvku tak, že zde vnikly nové plochy mělkého litorálu. V letech 2011–2015 se Velký ostrov pravidelně kosil.</w:t>
      </w:r>
    </w:p>
    <w:p w14:paraId="05C8A1D7" w14:textId="1AFDA7B2" w:rsidR="008E428D" w:rsidRDefault="008E428D" w:rsidP="00284F34">
      <w:pPr>
        <w:adjustRightInd w:val="0"/>
        <w:jc w:val="both"/>
        <w:rPr>
          <w:sz w:val="24"/>
          <w:szCs w:val="24"/>
        </w:rPr>
      </w:pPr>
    </w:p>
    <w:p w14:paraId="101708E5" w14:textId="5710F971" w:rsidR="008E428D" w:rsidRDefault="008E428D" w:rsidP="00284F34">
      <w:pPr>
        <w:adjustRightInd w:val="0"/>
        <w:jc w:val="both"/>
        <w:rPr>
          <w:sz w:val="24"/>
          <w:szCs w:val="24"/>
        </w:rPr>
      </w:pPr>
      <w:r>
        <w:rPr>
          <w:sz w:val="24"/>
          <w:szCs w:val="24"/>
        </w:rPr>
        <w:t>V letech 201</w:t>
      </w:r>
      <w:r w:rsidR="000951C7">
        <w:rPr>
          <w:sz w:val="24"/>
          <w:szCs w:val="24"/>
        </w:rPr>
        <w:t>7</w:t>
      </w:r>
      <w:r>
        <w:rPr>
          <w:sz w:val="24"/>
          <w:szCs w:val="24"/>
        </w:rPr>
        <w:t>–2019 na rybníce pr</w:t>
      </w:r>
      <w:r w:rsidR="00BD413C">
        <w:rPr>
          <w:sz w:val="24"/>
          <w:szCs w:val="24"/>
        </w:rPr>
        <w:t xml:space="preserve">oběhla řada úprav v rámci akce </w:t>
      </w:r>
      <w:r>
        <w:rPr>
          <w:sz w:val="24"/>
          <w:szCs w:val="24"/>
        </w:rPr>
        <w:t>Revitalizace výpustných a ochranných prvků rybníka Černíč. Došlo k rekonstrukci hlavního bezpečnostního a jalového přelivu, vybudování nové spodní výpusti, odtěžení sedimentu, opravě opevnění hráze a terénním úpravám na nátocích vodních toků (úpravy litorálů, rozčlenění břehové linie). Došlo také k úpravě ptačího ostrova, který byl rozdělen na dvě části a několika úpravám tvaru a povrchu ostrova.</w:t>
      </w:r>
    </w:p>
    <w:p w14:paraId="2B9259E2" w14:textId="77777777" w:rsidR="00284F34" w:rsidRPr="00284F34" w:rsidRDefault="00284F34" w:rsidP="00284F34">
      <w:pPr>
        <w:adjustRightInd w:val="0"/>
        <w:jc w:val="both"/>
        <w:rPr>
          <w:sz w:val="24"/>
          <w:szCs w:val="24"/>
        </w:rPr>
      </w:pPr>
    </w:p>
    <w:p w14:paraId="188D3246" w14:textId="77777777" w:rsidR="004D0D16" w:rsidRPr="00C61486" w:rsidRDefault="004D0D16" w:rsidP="004D0D16">
      <w:pPr>
        <w:pStyle w:val="Seznam2"/>
        <w:widowControl/>
        <w:numPr>
          <w:ilvl w:val="0"/>
          <w:numId w:val="22"/>
        </w:numPr>
        <w:ind w:left="426"/>
        <w:jc w:val="both"/>
        <w:rPr>
          <w:b/>
          <w:bCs/>
          <w:sz w:val="24"/>
          <w:szCs w:val="24"/>
        </w:rPr>
      </w:pPr>
      <w:r w:rsidRPr="00C61486">
        <w:rPr>
          <w:b/>
          <w:bCs/>
          <w:sz w:val="24"/>
          <w:szCs w:val="24"/>
        </w:rPr>
        <w:t>lesní hospodářství</w:t>
      </w:r>
    </w:p>
    <w:p w14:paraId="3925C990" w14:textId="57EA832C" w:rsidR="00431BFD" w:rsidRPr="007348E8" w:rsidRDefault="00284F34" w:rsidP="00BD413C">
      <w:pPr>
        <w:pStyle w:val="Seznam2"/>
        <w:widowControl/>
        <w:ind w:left="0" w:firstLine="0"/>
        <w:jc w:val="both"/>
        <w:rPr>
          <w:sz w:val="24"/>
          <w:szCs w:val="24"/>
          <w:highlight w:val="yellow"/>
        </w:rPr>
      </w:pPr>
      <w:r>
        <w:rPr>
          <w:sz w:val="24"/>
          <w:szCs w:val="24"/>
        </w:rPr>
        <w:t>Pozemk</w:t>
      </w:r>
      <w:r w:rsidR="00BD413C">
        <w:rPr>
          <w:sz w:val="24"/>
          <w:szCs w:val="24"/>
        </w:rPr>
        <w:t>y</w:t>
      </w:r>
      <w:r>
        <w:rPr>
          <w:sz w:val="24"/>
          <w:szCs w:val="24"/>
        </w:rPr>
        <w:t xml:space="preserve"> určené k plnění funkce lesa se nacházejí pouze v ochranném pásmu ZCHÚ. Okrajové partie v</w:t>
      </w:r>
      <w:r w:rsidR="00206FA0">
        <w:rPr>
          <w:sz w:val="24"/>
          <w:szCs w:val="24"/>
        </w:rPr>
        <w:t> </w:t>
      </w:r>
      <w:r>
        <w:rPr>
          <w:sz w:val="24"/>
          <w:szCs w:val="24"/>
        </w:rPr>
        <w:t>litorálu</w:t>
      </w:r>
      <w:r w:rsidR="00206FA0">
        <w:rPr>
          <w:sz w:val="24"/>
          <w:szCs w:val="24"/>
        </w:rPr>
        <w:t xml:space="preserve"> severní </w:t>
      </w:r>
      <w:proofErr w:type="spellStart"/>
      <w:r w:rsidR="00206FA0">
        <w:rPr>
          <w:sz w:val="24"/>
          <w:szCs w:val="24"/>
        </w:rPr>
        <w:t>částu</w:t>
      </w:r>
      <w:proofErr w:type="spellEnd"/>
      <w:r w:rsidR="00206FA0">
        <w:rPr>
          <w:sz w:val="24"/>
          <w:szCs w:val="24"/>
        </w:rPr>
        <w:t xml:space="preserve"> rybníka jsou dnes zarostl</w:t>
      </w:r>
      <w:r w:rsidR="00BD413C">
        <w:rPr>
          <w:sz w:val="24"/>
          <w:szCs w:val="24"/>
        </w:rPr>
        <w:t>é</w:t>
      </w:r>
      <w:r w:rsidR="00206FA0">
        <w:rPr>
          <w:sz w:val="24"/>
          <w:szCs w:val="24"/>
        </w:rPr>
        <w:t xml:space="preserve"> spontánně vzniklou olšinou, ale PUPFL to není. Olšinu je vhodné ponechat bez zásahu přirozenému vývoji.</w:t>
      </w:r>
      <w:r>
        <w:rPr>
          <w:sz w:val="24"/>
          <w:szCs w:val="24"/>
        </w:rPr>
        <w:t xml:space="preserve"> </w:t>
      </w:r>
    </w:p>
    <w:p w14:paraId="79B26968" w14:textId="77777777" w:rsidR="000E14D2" w:rsidRPr="007348E8" w:rsidRDefault="000E14D2" w:rsidP="00D63D01">
      <w:pPr>
        <w:pStyle w:val="Seznam2"/>
        <w:widowControl/>
        <w:ind w:left="66" w:firstLine="0"/>
        <w:jc w:val="both"/>
        <w:rPr>
          <w:sz w:val="24"/>
          <w:szCs w:val="24"/>
          <w:highlight w:val="yellow"/>
        </w:rPr>
      </w:pPr>
    </w:p>
    <w:p w14:paraId="4C82C1A7" w14:textId="77777777" w:rsidR="004D0D16" w:rsidRPr="005D05ED" w:rsidRDefault="004D0D16" w:rsidP="004D0D16">
      <w:pPr>
        <w:pStyle w:val="Seznam2"/>
        <w:widowControl/>
        <w:numPr>
          <w:ilvl w:val="0"/>
          <w:numId w:val="22"/>
        </w:numPr>
        <w:ind w:left="426"/>
        <w:jc w:val="both"/>
        <w:rPr>
          <w:b/>
          <w:bCs/>
          <w:sz w:val="24"/>
          <w:szCs w:val="24"/>
        </w:rPr>
      </w:pPr>
      <w:r w:rsidRPr="005D05ED">
        <w:rPr>
          <w:b/>
          <w:bCs/>
          <w:sz w:val="24"/>
          <w:szCs w:val="24"/>
        </w:rPr>
        <w:t>zemědělské hospodaření</w:t>
      </w:r>
    </w:p>
    <w:p w14:paraId="08F173F3" w14:textId="4C85EB74" w:rsidR="00206FA0" w:rsidRPr="00206FA0" w:rsidRDefault="00206FA0" w:rsidP="00206FA0">
      <w:pPr>
        <w:jc w:val="both"/>
        <w:rPr>
          <w:sz w:val="24"/>
          <w:szCs w:val="24"/>
        </w:rPr>
      </w:pPr>
      <w:r w:rsidRPr="00206FA0">
        <w:rPr>
          <w:sz w:val="24"/>
          <w:szCs w:val="24"/>
        </w:rPr>
        <w:t>Negativní vliv na ekosystém rybníka měly následky velkoplošných pozemkových úprav v</w:t>
      </w:r>
      <w:r w:rsidR="00BD413C">
        <w:rPr>
          <w:sz w:val="24"/>
          <w:szCs w:val="24"/>
        </w:rPr>
        <w:t> </w:t>
      </w:r>
      <w:r w:rsidRPr="00206FA0">
        <w:rPr>
          <w:sz w:val="24"/>
          <w:szCs w:val="24"/>
        </w:rPr>
        <w:t xml:space="preserve">horních částech povodí Moravské Dyje a </w:t>
      </w:r>
      <w:proofErr w:type="spellStart"/>
      <w:r w:rsidRPr="00206FA0">
        <w:rPr>
          <w:sz w:val="24"/>
          <w:szCs w:val="24"/>
        </w:rPr>
        <w:t>Myslůvky</w:t>
      </w:r>
      <w:proofErr w:type="spellEnd"/>
      <w:r w:rsidRPr="00206FA0">
        <w:rPr>
          <w:sz w:val="24"/>
          <w:szCs w:val="24"/>
        </w:rPr>
        <w:t xml:space="preserve">. Ty měly za následek nadměrný přísun </w:t>
      </w:r>
      <w:r w:rsidRPr="00206FA0">
        <w:rPr>
          <w:sz w:val="24"/>
          <w:szCs w:val="24"/>
        </w:rPr>
        <w:lastRenderedPageBreak/>
        <w:t xml:space="preserve">splavenin do rybníka a postupné zvyšování jeho </w:t>
      </w:r>
      <w:proofErr w:type="spellStart"/>
      <w:r w:rsidRPr="00206FA0">
        <w:rPr>
          <w:sz w:val="24"/>
          <w:szCs w:val="24"/>
        </w:rPr>
        <w:t>trofie</w:t>
      </w:r>
      <w:proofErr w:type="spellEnd"/>
      <w:r w:rsidRPr="00206FA0">
        <w:rPr>
          <w:sz w:val="24"/>
          <w:szCs w:val="24"/>
        </w:rPr>
        <w:t>, což mělo spolu s nevhodnou rybí obsádkou zničující vliv na společenstva vodních makrofyt.</w:t>
      </w:r>
    </w:p>
    <w:p w14:paraId="0C08AB44" w14:textId="291B5DC4" w:rsidR="00206FA0" w:rsidRPr="00206FA0" w:rsidRDefault="00206FA0" w:rsidP="00206FA0">
      <w:pPr>
        <w:jc w:val="both"/>
        <w:rPr>
          <w:sz w:val="24"/>
          <w:szCs w:val="24"/>
        </w:rPr>
      </w:pPr>
      <w:r w:rsidRPr="00206FA0">
        <w:rPr>
          <w:sz w:val="24"/>
          <w:szCs w:val="24"/>
        </w:rPr>
        <w:t xml:space="preserve">V současné době nepůsobí zemědělské hospodaření přímo, ale nepřímo přísunem půdních částic z celého povodí řek Moravská Dyje a omezeně také </w:t>
      </w:r>
      <w:proofErr w:type="spellStart"/>
      <w:r w:rsidRPr="00206FA0">
        <w:rPr>
          <w:sz w:val="24"/>
          <w:szCs w:val="24"/>
        </w:rPr>
        <w:t>Myslůvky</w:t>
      </w:r>
      <w:proofErr w:type="spellEnd"/>
      <w:r w:rsidRPr="00206FA0">
        <w:rPr>
          <w:sz w:val="24"/>
          <w:szCs w:val="24"/>
        </w:rPr>
        <w:t>. Tento negativní jev nepůsobí v současnosti již tak zásadní problém jako dřív, ale jako negativní jev je ho nutné chápat i nadále.</w:t>
      </w:r>
    </w:p>
    <w:p w14:paraId="54595E57" w14:textId="21885A1E" w:rsidR="00C61486" w:rsidRPr="00206FA0" w:rsidRDefault="00206FA0" w:rsidP="00206FA0">
      <w:pPr>
        <w:jc w:val="both"/>
        <w:rPr>
          <w:sz w:val="24"/>
          <w:szCs w:val="24"/>
        </w:rPr>
      </w:pPr>
      <w:r w:rsidRPr="00206FA0">
        <w:rPr>
          <w:sz w:val="24"/>
          <w:szCs w:val="24"/>
        </w:rPr>
        <w:t>V ochranném pásmu v severovýchodní části se nacházejí pastviny skotu a pravidelně strojově sečená podmáčená louka. Toto hospodaření nemá negativní vliv na přírodní památku, spíše je ho možné hodnotit jako pozitivní. V ochranném pásmu při východním břehu rybníka se dále nachází menší část kulturních, pravidelně sečených luk, bez většího ekologického významu. Obdobně bez významu je i pole v ochranném pásmu při západním břehu rybníka Černíč. Potenciálně je možné předpokládat z pole splachy živin a půdních částic do rybníka. Bylo by proto vhodné tuto plochu převést na trvalý travní porost, aby došlo k eliminaci těchto vlivů.</w:t>
      </w:r>
    </w:p>
    <w:p w14:paraId="4F4BFBB5" w14:textId="77777777" w:rsidR="00CC4CDE" w:rsidRDefault="00CC4CDE" w:rsidP="00D63D01">
      <w:pPr>
        <w:jc w:val="both"/>
        <w:rPr>
          <w:sz w:val="24"/>
          <w:szCs w:val="24"/>
          <w:highlight w:val="yellow"/>
        </w:rPr>
      </w:pPr>
    </w:p>
    <w:p w14:paraId="0A0BA492" w14:textId="7A2F3E39" w:rsidR="004D0D16" w:rsidRPr="00414E85" w:rsidRDefault="00827A8C" w:rsidP="004D0D16">
      <w:pPr>
        <w:pStyle w:val="Seznam2"/>
        <w:widowControl/>
        <w:numPr>
          <w:ilvl w:val="0"/>
          <w:numId w:val="22"/>
        </w:numPr>
        <w:ind w:left="426"/>
        <w:jc w:val="both"/>
        <w:rPr>
          <w:b/>
          <w:bCs/>
          <w:sz w:val="24"/>
          <w:szCs w:val="24"/>
        </w:rPr>
      </w:pPr>
      <w:r w:rsidRPr="00414E85">
        <w:rPr>
          <w:b/>
          <w:bCs/>
          <w:sz w:val="24"/>
          <w:szCs w:val="24"/>
        </w:rPr>
        <w:t>r</w:t>
      </w:r>
      <w:r w:rsidR="004D0D16" w:rsidRPr="00414E85">
        <w:rPr>
          <w:b/>
          <w:bCs/>
          <w:sz w:val="24"/>
          <w:szCs w:val="24"/>
        </w:rPr>
        <w:t>ybníkářství</w:t>
      </w:r>
      <w:r w:rsidR="00424CB0">
        <w:rPr>
          <w:b/>
          <w:bCs/>
          <w:sz w:val="24"/>
          <w:szCs w:val="24"/>
        </w:rPr>
        <w:t xml:space="preserve"> a rybářství</w:t>
      </w:r>
    </w:p>
    <w:p w14:paraId="610B7999" w14:textId="36089F9A" w:rsidR="00ED26C6" w:rsidRPr="00ED26C6" w:rsidRDefault="00ED26C6" w:rsidP="00414E85">
      <w:pPr>
        <w:adjustRightInd w:val="0"/>
        <w:jc w:val="both"/>
        <w:rPr>
          <w:sz w:val="24"/>
          <w:szCs w:val="24"/>
        </w:rPr>
      </w:pPr>
      <w:r w:rsidRPr="00ED26C6">
        <w:rPr>
          <w:sz w:val="24"/>
          <w:szCs w:val="24"/>
        </w:rPr>
        <w:t xml:space="preserve">Historie </w:t>
      </w:r>
      <w:proofErr w:type="spellStart"/>
      <w:r w:rsidRPr="00ED26C6">
        <w:rPr>
          <w:sz w:val="24"/>
          <w:szCs w:val="24"/>
        </w:rPr>
        <w:t>Černíčského</w:t>
      </w:r>
      <w:proofErr w:type="spellEnd"/>
      <w:r w:rsidRPr="00ED26C6">
        <w:rPr>
          <w:sz w:val="24"/>
          <w:szCs w:val="24"/>
        </w:rPr>
        <w:t xml:space="preserve"> rybník</w:t>
      </w:r>
      <w:r w:rsidR="00BD413C">
        <w:rPr>
          <w:sz w:val="24"/>
          <w:szCs w:val="24"/>
        </w:rPr>
        <w:t>a</w:t>
      </w:r>
      <w:r w:rsidRPr="00ED26C6">
        <w:rPr>
          <w:sz w:val="24"/>
          <w:szCs w:val="24"/>
        </w:rPr>
        <w:t xml:space="preserve"> sahá do daleké minulosti. Rybn</w:t>
      </w:r>
      <w:r w:rsidR="00BD413C">
        <w:rPr>
          <w:sz w:val="24"/>
          <w:szCs w:val="24"/>
        </w:rPr>
        <w:t>ík je zachycen již na mapách 1. </w:t>
      </w:r>
      <w:r w:rsidRPr="00ED26C6">
        <w:rPr>
          <w:sz w:val="24"/>
          <w:szCs w:val="24"/>
        </w:rPr>
        <w:t xml:space="preserve">vojenského mapování z let 1764–1768. Rybářské hospodaření, velikost a složení rybí obsádky, je pro opětovný rozvoj </w:t>
      </w:r>
      <w:proofErr w:type="spellStart"/>
      <w:r w:rsidRPr="00ED26C6">
        <w:rPr>
          <w:sz w:val="24"/>
          <w:szCs w:val="24"/>
        </w:rPr>
        <w:t>makrofytní</w:t>
      </w:r>
      <w:proofErr w:type="spellEnd"/>
      <w:r w:rsidRPr="00ED26C6">
        <w:rPr>
          <w:sz w:val="24"/>
          <w:szCs w:val="24"/>
        </w:rPr>
        <w:t xml:space="preserve"> vegetace zcela zásadní. </w:t>
      </w:r>
      <w:r w:rsidR="001C00D7">
        <w:rPr>
          <w:sz w:val="24"/>
          <w:szCs w:val="24"/>
        </w:rPr>
        <w:t xml:space="preserve">Nejaktuálnější zarybňovací plán je dostupný pro rok 2024 a násada je následující: K3 – 1700 ks, L2 – 2500 ks, Š1 – 3000 ks a Ca1 – 2500 ks. </w:t>
      </w:r>
    </w:p>
    <w:p w14:paraId="48E2FE8B" w14:textId="4618B5A2" w:rsidR="005D05ED" w:rsidRDefault="00ED26C6" w:rsidP="00414E85">
      <w:pPr>
        <w:adjustRightInd w:val="0"/>
        <w:jc w:val="both"/>
        <w:rPr>
          <w:sz w:val="24"/>
          <w:szCs w:val="24"/>
        </w:rPr>
      </w:pPr>
      <w:r w:rsidRPr="00ED26C6">
        <w:rPr>
          <w:sz w:val="24"/>
          <w:szCs w:val="24"/>
        </w:rPr>
        <w:t xml:space="preserve">Rybník Černíč slouží v současnosti ke sportovnímu rybolovu. Na rybníku hospodaří na základě </w:t>
      </w:r>
      <w:proofErr w:type="spellStart"/>
      <w:r w:rsidR="001C00D7">
        <w:rPr>
          <w:sz w:val="24"/>
          <w:szCs w:val="24"/>
        </w:rPr>
        <w:t>pachtovní</w:t>
      </w:r>
      <w:proofErr w:type="spellEnd"/>
      <w:r w:rsidRPr="00ED26C6">
        <w:rPr>
          <w:sz w:val="24"/>
          <w:szCs w:val="24"/>
        </w:rPr>
        <w:t xml:space="preserve"> smlouvy s AOPK ČR Moravský rybářský svaz, místní organizace Telč a veškerá pravidla rybolovu jsou v této smlouvě uvedena.</w:t>
      </w:r>
      <w:r w:rsidR="001C00D7">
        <w:rPr>
          <w:sz w:val="24"/>
          <w:szCs w:val="24"/>
        </w:rPr>
        <w:t xml:space="preserve"> </w:t>
      </w:r>
      <w:proofErr w:type="spellStart"/>
      <w:r w:rsidR="001C00D7">
        <w:rPr>
          <w:sz w:val="24"/>
          <w:szCs w:val="24"/>
        </w:rPr>
        <w:t>Pachtovní</w:t>
      </w:r>
      <w:proofErr w:type="spellEnd"/>
      <w:r w:rsidR="001C00D7">
        <w:rPr>
          <w:sz w:val="24"/>
          <w:szCs w:val="24"/>
        </w:rPr>
        <w:t xml:space="preserve"> smlouva</w:t>
      </w:r>
      <w:r w:rsidR="008E428D">
        <w:rPr>
          <w:sz w:val="24"/>
          <w:szCs w:val="24"/>
        </w:rPr>
        <w:t xml:space="preserve"> j</w:t>
      </w:r>
      <w:r w:rsidR="00BD413C">
        <w:rPr>
          <w:sz w:val="24"/>
          <w:szCs w:val="24"/>
        </w:rPr>
        <w:t>e uzavřena na období 25. </w:t>
      </w:r>
      <w:r w:rsidR="008E428D">
        <w:rPr>
          <w:sz w:val="24"/>
          <w:szCs w:val="24"/>
        </w:rPr>
        <w:t>8. 2019 – 31. 5. 202</w:t>
      </w:r>
      <w:r w:rsidR="00A11135">
        <w:rPr>
          <w:sz w:val="24"/>
          <w:szCs w:val="24"/>
        </w:rPr>
        <w:t>7</w:t>
      </w:r>
      <w:r w:rsidR="008E428D">
        <w:rPr>
          <w:sz w:val="24"/>
          <w:szCs w:val="24"/>
        </w:rPr>
        <w:t>. Každoročně se vydává asi 350 povolenek k lovu.</w:t>
      </w:r>
      <w:r w:rsidR="00721974">
        <w:rPr>
          <w:sz w:val="24"/>
          <w:szCs w:val="24"/>
        </w:rPr>
        <w:t xml:space="preserve"> Jedná se o rybářský revír </w:t>
      </w:r>
      <w:r w:rsidR="00AE6549">
        <w:rPr>
          <w:sz w:val="24"/>
          <w:szCs w:val="24"/>
        </w:rPr>
        <w:t>461 198 Dyje 19B.</w:t>
      </w:r>
    </w:p>
    <w:p w14:paraId="6F339CD1" w14:textId="7F6FB17E" w:rsidR="008E428D" w:rsidRDefault="008E428D" w:rsidP="00414E85">
      <w:pPr>
        <w:adjustRightInd w:val="0"/>
        <w:jc w:val="both"/>
        <w:rPr>
          <w:bCs/>
          <w:sz w:val="24"/>
          <w:szCs w:val="24"/>
        </w:rPr>
      </w:pPr>
      <w:r w:rsidRPr="008E428D">
        <w:rPr>
          <w:bCs/>
          <w:sz w:val="24"/>
          <w:szCs w:val="24"/>
        </w:rPr>
        <w:t>Na rybníce je provozovaná malá vodní elektrárna</w:t>
      </w:r>
      <w:r>
        <w:rPr>
          <w:bCs/>
          <w:sz w:val="24"/>
          <w:szCs w:val="24"/>
        </w:rPr>
        <w:t xml:space="preserve">, kterou provozuje firma Mlýn Černíč, spol. s r. o., </w:t>
      </w:r>
      <w:r w:rsidR="00414E85">
        <w:rPr>
          <w:bCs/>
          <w:sz w:val="24"/>
          <w:szCs w:val="24"/>
        </w:rPr>
        <w:t>pro</w:t>
      </w:r>
      <w:r>
        <w:rPr>
          <w:bCs/>
          <w:sz w:val="24"/>
          <w:szCs w:val="24"/>
        </w:rPr>
        <w:t xml:space="preserve"> jejíž provoz je vydán Manipulační řád.</w:t>
      </w:r>
    </w:p>
    <w:p w14:paraId="7AF91C8A" w14:textId="71828300" w:rsidR="00414E85" w:rsidRDefault="00414E85" w:rsidP="00414E85">
      <w:pPr>
        <w:adjustRightInd w:val="0"/>
        <w:jc w:val="both"/>
        <w:rPr>
          <w:bCs/>
          <w:sz w:val="24"/>
          <w:szCs w:val="24"/>
        </w:rPr>
      </w:pPr>
      <w:r>
        <w:rPr>
          <w:bCs/>
          <w:sz w:val="24"/>
          <w:szCs w:val="24"/>
        </w:rPr>
        <w:t>V rybníce platí zákazy používání biocidů, melioračního i dezinfekčního vápnění, minerálního i organického hnojení, přikrmování, nasazování nepůvodních druhů ryb a vysazování uměle odchovaných polodivokých kachen.</w:t>
      </w:r>
    </w:p>
    <w:p w14:paraId="36E89867" w14:textId="1F137E2F" w:rsidR="00414E85" w:rsidRDefault="00414E85" w:rsidP="00414E85">
      <w:pPr>
        <w:adjustRightInd w:val="0"/>
        <w:jc w:val="both"/>
        <w:rPr>
          <w:bCs/>
          <w:sz w:val="24"/>
          <w:szCs w:val="24"/>
        </w:rPr>
      </w:pPr>
      <w:r>
        <w:rPr>
          <w:bCs/>
          <w:sz w:val="24"/>
          <w:szCs w:val="24"/>
        </w:rPr>
        <w:t>Rybník, jakožto rybářský sportovní revír, má stanovené povolené úseky lovu ryb na udici. Jedná se o celý jižní a jihovýchodní břeh, část východního břehu po smrkový les a část jihozápadního břehu po malý ostrov.</w:t>
      </w:r>
    </w:p>
    <w:p w14:paraId="7B35495E" w14:textId="1B8ADECD" w:rsidR="001A16F7" w:rsidRDefault="001A16F7" w:rsidP="001A16F7">
      <w:pPr>
        <w:adjustRightInd w:val="0"/>
        <w:jc w:val="both"/>
        <w:rPr>
          <w:sz w:val="24"/>
          <w:szCs w:val="24"/>
        </w:rPr>
      </w:pPr>
      <w:r w:rsidRPr="001A16F7">
        <w:rPr>
          <w:sz w:val="24"/>
          <w:szCs w:val="24"/>
        </w:rPr>
        <w:t>Druhová i hmotnostní skladba rybí obsádky má významný vliv na ekosystém rybníka. Stanovení optimální rybí obsádky je nutné volit tak, aby nedošlo k nadměrné destrukci litorálních porostů býložravými druhy a naopak aby nedošlo k přílišnému přemnožení druhů jako stolístek klasnatý (</w:t>
      </w:r>
      <w:proofErr w:type="spellStart"/>
      <w:r w:rsidRPr="001A16F7">
        <w:rPr>
          <w:i/>
          <w:iCs/>
          <w:sz w:val="24"/>
          <w:szCs w:val="24"/>
        </w:rPr>
        <w:t>Myriophyllum</w:t>
      </w:r>
      <w:proofErr w:type="spellEnd"/>
      <w:r w:rsidRPr="001A16F7">
        <w:rPr>
          <w:i/>
          <w:iCs/>
          <w:sz w:val="24"/>
          <w:szCs w:val="24"/>
        </w:rPr>
        <w:t xml:space="preserve"> </w:t>
      </w:r>
      <w:proofErr w:type="spellStart"/>
      <w:r w:rsidRPr="001A16F7">
        <w:rPr>
          <w:i/>
          <w:iCs/>
          <w:sz w:val="24"/>
          <w:szCs w:val="24"/>
        </w:rPr>
        <w:t>spicatum</w:t>
      </w:r>
      <w:proofErr w:type="spellEnd"/>
      <w:r w:rsidRPr="001A16F7">
        <w:rPr>
          <w:sz w:val="24"/>
          <w:szCs w:val="24"/>
        </w:rPr>
        <w:t>) a růžkatec ostnitý (</w:t>
      </w:r>
      <w:proofErr w:type="spellStart"/>
      <w:r w:rsidRPr="001A16F7">
        <w:rPr>
          <w:i/>
          <w:iCs/>
          <w:sz w:val="24"/>
          <w:szCs w:val="24"/>
        </w:rPr>
        <w:t>Ceratophyllum</w:t>
      </w:r>
      <w:proofErr w:type="spellEnd"/>
      <w:r w:rsidRPr="001A16F7">
        <w:rPr>
          <w:i/>
          <w:iCs/>
          <w:sz w:val="24"/>
          <w:szCs w:val="24"/>
        </w:rPr>
        <w:t xml:space="preserve"> </w:t>
      </w:r>
      <w:proofErr w:type="spellStart"/>
      <w:r w:rsidRPr="001A16F7">
        <w:rPr>
          <w:i/>
          <w:iCs/>
          <w:sz w:val="24"/>
          <w:szCs w:val="24"/>
        </w:rPr>
        <w:t>demersum</w:t>
      </w:r>
      <w:proofErr w:type="spellEnd"/>
      <w:r w:rsidRPr="001A16F7">
        <w:rPr>
          <w:sz w:val="24"/>
          <w:szCs w:val="24"/>
        </w:rPr>
        <w:t xml:space="preserve">). V </w:t>
      </w:r>
      <w:r>
        <w:rPr>
          <w:sz w:val="24"/>
          <w:szCs w:val="24"/>
        </w:rPr>
        <w:t>minulosti</w:t>
      </w:r>
      <w:r w:rsidRPr="001A16F7">
        <w:rPr>
          <w:sz w:val="24"/>
          <w:szCs w:val="24"/>
        </w:rPr>
        <w:t xml:space="preserve"> k destrukci litorálních porostů rybníka prokazatelně docház</w:t>
      </w:r>
      <w:r>
        <w:rPr>
          <w:sz w:val="24"/>
          <w:szCs w:val="24"/>
        </w:rPr>
        <w:t>elo</w:t>
      </w:r>
      <w:r w:rsidRPr="001A16F7">
        <w:rPr>
          <w:sz w:val="24"/>
          <w:szCs w:val="24"/>
        </w:rPr>
        <w:t>, a to pravděpodobně vlivem nadměrné obsádky bílé ryby (zejména cejn) a také kapra. V rybníce je často velmi malá průhlednost, a to i v obdobích kdy nedocházelo ke zvýšeným srážkám. To je způsobeno zřejmě vysokou rybí obsádkou (kapr a především samovolně se mn</w:t>
      </w:r>
      <w:r w:rsidR="00BD413C">
        <w:rPr>
          <w:sz w:val="24"/>
          <w:szCs w:val="24"/>
        </w:rPr>
        <w:t>ožící cejn velký) v kombinaci s </w:t>
      </w:r>
      <w:r w:rsidRPr="001A16F7">
        <w:rPr>
          <w:sz w:val="24"/>
          <w:szCs w:val="24"/>
        </w:rPr>
        <w:t>jemnými bahnitými naplaveninami v rybníce, jejichž objem narůstá.</w:t>
      </w:r>
      <w:r>
        <w:rPr>
          <w:sz w:val="24"/>
          <w:szCs w:val="24"/>
        </w:rPr>
        <w:t xml:space="preserve"> V minulých letech zde byl zjišťován výskyt </w:t>
      </w:r>
      <w:proofErr w:type="spellStart"/>
      <w:r>
        <w:rPr>
          <w:sz w:val="24"/>
          <w:szCs w:val="24"/>
        </w:rPr>
        <w:t>sumečka</w:t>
      </w:r>
      <w:proofErr w:type="spellEnd"/>
      <w:r>
        <w:rPr>
          <w:sz w:val="24"/>
          <w:szCs w:val="24"/>
        </w:rPr>
        <w:t xml:space="preserve"> amerického, který se sem dostal z výše položených rybníků. Aktuální stav jeho populace není znám.</w:t>
      </w:r>
    </w:p>
    <w:p w14:paraId="49DC951C" w14:textId="55F33361" w:rsidR="001A16F7" w:rsidRPr="001A16F7" w:rsidRDefault="001A16F7" w:rsidP="001A16F7">
      <w:pPr>
        <w:adjustRightInd w:val="0"/>
        <w:jc w:val="both"/>
        <w:rPr>
          <w:bCs/>
          <w:sz w:val="24"/>
          <w:szCs w:val="24"/>
        </w:rPr>
      </w:pPr>
      <w:r>
        <w:rPr>
          <w:sz w:val="24"/>
          <w:szCs w:val="24"/>
        </w:rPr>
        <w:t xml:space="preserve">Dvě z tůní vybudovaných při revitalizaci rybníka (B a E) komunikují s řekou M. Dyjí pomocí trubek a jsou v nich tudíž přítomné ryby, které byly zjištěny i v tůni A. Tento stav není vyhovující a bylo by nutné přítomnosti ryb zabránit. Vzhledem k tomu, že se sem ryby pravděpodobně dostávají také během povodní, tak je splnění tohoto požadavku téměř nereálné. </w:t>
      </w:r>
    </w:p>
    <w:p w14:paraId="7BB53A45" w14:textId="77777777" w:rsidR="00827A8C" w:rsidRPr="007348E8" w:rsidRDefault="00827A8C" w:rsidP="00D63D01">
      <w:pPr>
        <w:pStyle w:val="Seznam2"/>
        <w:widowControl/>
        <w:ind w:left="66" w:firstLine="0"/>
        <w:jc w:val="both"/>
        <w:rPr>
          <w:sz w:val="24"/>
          <w:szCs w:val="24"/>
          <w:highlight w:val="yellow"/>
        </w:rPr>
      </w:pPr>
      <w:r w:rsidRPr="007348E8">
        <w:rPr>
          <w:sz w:val="24"/>
          <w:szCs w:val="24"/>
          <w:highlight w:val="yellow"/>
        </w:rPr>
        <w:t xml:space="preserve"> </w:t>
      </w:r>
    </w:p>
    <w:p w14:paraId="728962F9" w14:textId="77777777" w:rsidR="000E14D2" w:rsidRPr="007348E8" w:rsidRDefault="000E14D2" w:rsidP="00D63D01">
      <w:pPr>
        <w:pStyle w:val="Seznam2"/>
        <w:widowControl/>
        <w:ind w:left="66" w:firstLine="0"/>
        <w:jc w:val="both"/>
        <w:rPr>
          <w:b/>
          <w:bCs/>
          <w:sz w:val="24"/>
          <w:szCs w:val="24"/>
          <w:highlight w:val="yellow"/>
        </w:rPr>
      </w:pPr>
    </w:p>
    <w:p w14:paraId="1BA6D8AE" w14:textId="77777777" w:rsidR="004D0D16" w:rsidRPr="00C1166D" w:rsidRDefault="004D0D16" w:rsidP="004D0D16">
      <w:pPr>
        <w:pStyle w:val="Seznam2"/>
        <w:widowControl/>
        <w:numPr>
          <w:ilvl w:val="0"/>
          <w:numId w:val="22"/>
        </w:numPr>
        <w:ind w:left="426"/>
        <w:jc w:val="both"/>
        <w:rPr>
          <w:b/>
          <w:bCs/>
          <w:sz w:val="24"/>
          <w:szCs w:val="24"/>
        </w:rPr>
      </w:pPr>
      <w:r w:rsidRPr="00C1166D">
        <w:rPr>
          <w:b/>
          <w:bCs/>
          <w:sz w:val="24"/>
          <w:szCs w:val="24"/>
        </w:rPr>
        <w:lastRenderedPageBreak/>
        <w:t xml:space="preserve">myslivost </w:t>
      </w:r>
    </w:p>
    <w:p w14:paraId="6AD3462D" w14:textId="6651FDCF" w:rsidR="00A91C5D" w:rsidRPr="00C1166D" w:rsidRDefault="00A91C5D" w:rsidP="00E631A1">
      <w:pPr>
        <w:pStyle w:val="Seznam2"/>
        <w:widowControl/>
        <w:ind w:left="0" w:firstLine="0"/>
        <w:jc w:val="both"/>
        <w:rPr>
          <w:bCs/>
          <w:sz w:val="24"/>
          <w:szCs w:val="24"/>
        </w:rPr>
      </w:pPr>
      <w:r w:rsidRPr="00C1166D">
        <w:rPr>
          <w:bCs/>
          <w:sz w:val="24"/>
          <w:szCs w:val="24"/>
        </w:rPr>
        <w:t xml:space="preserve">Honitba </w:t>
      </w:r>
      <w:r w:rsidR="00424CB0">
        <w:rPr>
          <w:bCs/>
          <w:sz w:val="24"/>
          <w:szCs w:val="24"/>
        </w:rPr>
        <w:t>Radkov</w:t>
      </w:r>
      <w:r w:rsidRPr="00C1166D">
        <w:rPr>
          <w:bCs/>
          <w:sz w:val="24"/>
          <w:szCs w:val="24"/>
        </w:rPr>
        <w:t xml:space="preserve"> CZ</w:t>
      </w:r>
      <w:r w:rsidR="00C1166D" w:rsidRPr="00C1166D">
        <w:rPr>
          <w:bCs/>
          <w:sz w:val="24"/>
          <w:szCs w:val="24"/>
        </w:rPr>
        <w:t>611</w:t>
      </w:r>
      <w:r w:rsidR="00424CB0">
        <w:rPr>
          <w:bCs/>
          <w:sz w:val="24"/>
          <w:szCs w:val="24"/>
        </w:rPr>
        <w:t>2110014</w:t>
      </w:r>
    </w:p>
    <w:p w14:paraId="6091B429" w14:textId="595C7F26" w:rsidR="00C1166D" w:rsidRPr="00A46665" w:rsidRDefault="00424CB0" w:rsidP="00C1166D">
      <w:pPr>
        <w:pStyle w:val="Seznam2"/>
        <w:widowControl/>
        <w:ind w:left="0" w:firstLine="0"/>
        <w:jc w:val="both"/>
        <w:rPr>
          <w:sz w:val="24"/>
          <w:szCs w:val="24"/>
        </w:rPr>
      </w:pPr>
      <w:r>
        <w:rPr>
          <w:sz w:val="24"/>
          <w:szCs w:val="24"/>
        </w:rPr>
        <w:t>Žádné významnější myslivecké aktivity v území neprobíhají, ani zde nejsou umístěna žádná myslivecká zařízení.</w:t>
      </w:r>
      <w:r w:rsidR="00C1166D" w:rsidRPr="00A46665">
        <w:rPr>
          <w:sz w:val="24"/>
          <w:szCs w:val="24"/>
        </w:rPr>
        <w:t xml:space="preserve"> </w:t>
      </w:r>
    </w:p>
    <w:p w14:paraId="7F26C0BB" w14:textId="77777777" w:rsidR="005C0AA1" w:rsidRPr="007348E8" w:rsidRDefault="005C0AA1" w:rsidP="00D63D01">
      <w:pPr>
        <w:pStyle w:val="Seznam2"/>
        <w:widowControl/>
        <w:ind w:left="0" w:firstLine="0"/>
        <w:jc w:val="both"/>
        <w:rPr>
          <w:b/>
          <w:bCs/>
          <w:sz w:val="24"/>
          <w:szCs w:val="24"/>
          <w:highlight w:val="yellow"/>
        </w:rPr>
      </w:pPr>
    </w:p>
    <w:p w14:paraId="0CBCB98D" w14:textId="77777777" w:rsidR="004D0D16" w:rsidRPr="00C1166D" w:rsidRDefault="004D0D16" w:rsidP="004D0D16">
      <w:pPr>
        <w:pStyle w:val="Seznam2"/>
        <w:widowControl/>
        <w:numPr>
          <w:ilvl w:val="0"/>
          <w:numId w:val="22"/>
        </w:numPr>
        <w:ind w:left="426"/>
        <w:jc w:val="both"/>
        <w:rPr>
          <w:b/>
          <w:bCs/>
          <w:sz w:val="24"/>
          <w:szCs w:val="24"/>
        </w:rPr>
      </w:pPr>
      <w:r w:rsidRPr="00C1166D">
        <w:rPr>
          <w:b/>
          <w:bCs/>
          <w:sz w:val="24"/>
          <w:szCs w:val="24"/>
        </w:rPr>
        <w:t>rekreace a sport</w:t>
      </w:r>
    </w:p>
    <w:p w14:paraId="3F271430" w14:textId="7D5DD321" w:rsidR="00084D59" w:rsidRPr="00C1166D" w:rsidRDefault="00424CB0" w:rsidP="00E631A1">
      <w:pPr>
        <w:pStyle w:val="Seznam2"/>
        <w:widowControl/>
        <w:ind w:left="0" w:firstLine="0"/>
        <w:jc w:val="both"/>
        <w:rPr>
          <w:sz w:val="24"/>
          <w:szCs w:val="24"/>
        </w:rPr>
      </w:pPr>
      <w:r>
        <w:rPr>
          <w:sz w:val="24"/>
          <w:szCs w:val="24"/>
        </w:rPr>
        <w:t>Plocha rybníka je využívána ke sportovnímu rybolovu v časově předem daných obdobích. Rekreačnímu ani jinému dalšímu sportovnímu účelu neslouží.</w:t>
      </w:r>
    </w:p>
    <w:p w14:paraId="593E5798" w14:textId="77777777" w:rsidR="00084D59" w:rsidRPr="007348E8" w:rsidRDefault="00084D59" w:rsidP="00D63D01">
      <w:pPr>
        <w:pStyle w:val="Seznam2"/>
        <w:widowControl/>
        <w:ind w:left="66" w:firstLine="0"/>
        <w:jc w:val="both"/>
        <w:rPr>
          <w:b/>
          <w:bCs/>
          <w:sz w:val="24"/>
          <w:szCs w:val="24"/>
          <w:highlight w:val="yellow"/>
        </w:rPr>
      </w:pPr>
    </w:p>
    <w:p w14:paraId="41C9207C" w14:textId="77777777" w:rsidR="004D0D16" w:rsidRPr="007348E8" w:rsidRDefault="004D0D16">
      <w:pPr>
        <w:pStyle w:val="Seznam2"/>
        <w:widowControl/>
        <w:ind w:left="0" w:firstLine="0"/>
        <w:jc w:val="both"/>
        <w:rPr>
          <w:b/>
          <w:bCs/>
          <w:sz w:val="24"/>
          <w:szCs w:val="24"/>
          <w:highlight w:val="yellow"/>
        </w:rPr>
      </w:pPr>
    </w:p>
    <w:p w14:paraId="5BF0067E" w14:textId="00F7780B" w:rsidR="004D0D16" w:rsidRDefault="004D0D16" w:rsidP="004D0D16">
      <w:pPr>
        <w:pStyle w:val="Nadpis2"/>
        <w:rPr>
          <w:b/>
          <w:bCs/>
        </w:rPr>
      </w:pPr>
      <w:bookmarkStart w:id="74" w:name="_Toc256000021"/>
      <w:bookmarkStart w:id="75" w:name="_Toc514409723"/>
      <w:bookmarkStart w:id="76" w:name="_Toc516042632"/>
      <w:bookmarkStart w:id="77" w:name="_Toc42672616"/>
      <w:r w:rsidRPr="00165BD4">
        <w:rPr>
          <w:b/>
          <w:bCs/>
        </w:rPr>
        <w:t>2.3 Související plánovací dokumenty, správní akty a opatření obecné povahy</w:t>
      </w:r>
      <w:bookmarkEnd w:id="74"/>
      <w:bookmarkEnd w:id="75"/>
      <w:bookmarkEnd w:id="76"/>
      <w:bookmarkEnd w:id="77"/>
    </w:p>
    <w:p w14:paraId="30C4EB2E" w14:textId="77777777" w:rsidR="00FD09FF" w:rsidRPr="00FD09FF" w:rsidRDefault="00FD09FF" w:rsidP="00FD09FF">
      <w:pPr>
        <w:rPr>
          <w:lang w:val="x-none" w:eastAsia="x-none"/>
        </w:rPr>
      </w:pPr>
    </w:p>
    <w:p w14:paraId="2019E60C" w14:textId="4162C635" w:rsidR="00424CB0" w:rsidRPr="00FD09FF" w:rsidRDefault="00424CB0" w:rsidP="00787C8D">
      <w:pPr>
        <w:pStyle w:val="Odstavecseseznamem"/>
        <w:numPr>
          <w:ilvl w:val="0"/>
          <w:numId w:val="32"/>
        </w:numPr>
        <w:adjustRightInd w:val="0"/>
        <w:spacing w:after="0" w:line="240" w:lineRule="auto"/>
        <w:ind w:left="227" w:hanging="227"/>
        <w:jc w:val="both"/>
        <w:rPr>
          <w:rFonts w:ascii="Times New Roman" w:hAnsi="Times New Roman"/>
          <w:sz w:val="24"/>
          <w:szCs w:val="24"/>
        </w:rPr>
      </w:pPr>
      <w:r w:rsidRPr="00FD09FF">
        <w:rPr>
          <w:rFonts w:ascii="Times New Roman" w:hAnsi="Times New Roman"/>
          <w:sz w:val="24"/>
          <w:szCs w:val="24"/>
        </w:rPr>
        <w:t>Povolení k nakládání s vodami pro rybník Černíč - č. j. IW3J/03/ŽP/482-Dv-231/2, platné do</w:t>
      </w:r>
      <w:r w:rsidR="00E631A1">
        <w:rPr>
          <w:rFonts w:ascii="Times New Roman" w:hAnsi="Times New Roman"/>
          <w:sz w:val="24"/>
          <w:szCs w:val="24"/>
        </w:rPr>
        <w:t> </w:t>
      </w:r>
      <w:r w:rsidRPr="00FD09FF">
        <w:rPr>
          <w:rFonts w:ascii="Times New Roman" w:hAnsi="Times New Roman"/>
          <w:sz w:val="24"/>
          <w:szCs w:val="24"/>
        </w:rPr>
        <w:t>31. 12.</w:t>
      </w:r>
      <w:r w:rsidR="00FD09FF">
        <w:rPr>
          <w:rFonts w:ascii="Times New Roman" w:hAnsi="Times New Roman"/>
          <w:sz w:val="24"/>
          <w:szCs w:val="24"/>
        </w:rPr>
        <w:t xml:space="preserve"> </w:t>
      </w:r>
      <w:r w:rsidRPr="00FD09FF">
        <w:rPr>
          <w:rFonts w:ascii="Times New Roman" w:hAnsi="Times New Roman"/>
          <w:sz w:val="24"/>
          <w:szCs w:val="24"/>
        </w:rPr>
        <w:t>2020, prodloužené dne 14. 5. 2021 na dobu životnosti stavby vodního díla</w:t>
      </w:r>
    </w:p>
    <w:p w14:paraId="5873EFD4" w14:textId="3D901AA7" w:rsidR="00424CB0" w:rsidRPr="00FD09FF" w:rsidRDefault="00424CB0" w:rsidP="00787C8D">
      <w:pPr>
        <w:pStyle w:val="Odstavecseseznamem"/>
        <w:numPr>
          <w:ilvl w:val="0"/>
          <w:numId w:val="32"/>
        </w:numPr>
        <w:adjustRightInd w:val="0"/>
        <w:spacing w:after="0" w:line="240" w:lineRule="auto"/>
        <w:ind w:left="227" w:hanging="227"/>
        <w:jc w:val="both"/>
        <w:rPr>
          <w:rFonts w:ascii="Times New Roman" w:hAnsi="Times New Roman"/>
          <w:sz w:val="24"/>
          <w:szCs w:val="24"/>
        </w:rPr>
      </w:pPr>
      <w:r w:rsidRPr="00A54891">
        <w:rPr>
          <w:rFonts w:ascii="Times New Roman" w:hAnsi="Times New Roman"/>
          <w:sz w:val="24"/>
          <w:szCs w:val="24"/>
        </w:rPr>
        <w:t>Manipulační řád rybníka Černíč</w:t>
      </w:r>
      <w:r w:rsidRPr="00FD09FF">
        <w:rPr>
          <w:rFonts w:ascii="Times New Roman" w:hAnsi="Times New Roman"/>
          <w:sz w:val="24"/>
          <w:szCs w:val="24"/>
        </w:rPr>
        <w:t xml:space="preserve"> - schválen č.</w:t>
      </w:r>
      <w:r w:rsidR="00FD09FF">
        <w:rPr>
          <w:rFonts w:ascii="Times New Roman" w:hAnsi="Times New Roman"/>
          <w:sz w:val="24"/>
          <w:szCs w:val="24"/>
        </w:rPr>
        <w:t xml:space="preserve"> </w:t>
      </w:r>
      <w:r w:rsidRPr="00FD09FF">
        <w:rPr>
          <w:rFonts w:ascii="Times New Roman" w:hAnsi="Times New Roman"/>
          <w:sz w:val="24"/>
          <w:szCs w:val="24"/>
        </w:rPr>
        <w:t>j. MÚ</w:t>
      </w:r>
      <w:r w:rsidR="001E6D47">
        <w:rPr>
          <w:rFonts w:ascii="Times New Roman" w:hAnsi="Times New Roman"/>
          <w:sz w:val="24"/>
          <w:szCs w:val="24"/>
        </w:rPr>
        <w:t xml:space="preserve"> </w:t>
      </w:r>
      <w:r w:rsidRPr="00FD09FF">
        <w:rPr>
          <w:rFonts w:ascii="Times New Roman" w:hAnsi="Times New Roman"/>
          <w:sz w:val="24"/>
          <w:szCs w:val="24"/>
        </w:rPr>
        <w:t xml:space="preserve">Telč </w:t>
      </w:r>
      <w:r w:rsidR="00A54891">
        <w:rPr>
          <w:rFonts w:ascii="Times New Roman" w:hAnsi="Times New Roman"/>
          <w:sz w:val="24"/>
          <w:szCs w:val="24"/>
        </w:rPr>
        <w:t>3834</w:t>
      </w:r>
      <w:r w:rsidRPr="00FD09FF">
        <w:rPr>
          <w:rFonts w:ascii="Times New Roman" w:hAnsi="Times New Roman"/>
          <w:sz w:val="24"/>
          <w:szCs w:val="24"/>
        </w:rPr>
        <w:t>/</w:t>
      </w:r>
      <w:r w:rsidR="00A54891">
        <w:rPr>
          <w:rFonts w:ascii="Times New Roman" w:hAnsi="Times New Roman"/>
          <w:sz w:val="24"/>
          <w:szCs w:val="24"/>
        </w:rPr>
        <w:t>2021</w:t>
      </w:r>
      <w:r w:rsidRPr="00FD09FF">
        <w:rPr>
          <w:rFonts w:ascii="Times New Roman" w:hAnsi="Times New Roman"/>
          <w:sz w:val="24"/>
          <w:szCs w:val="24"/>
        </w:rPr>
        <w:t>/OŽP, platný do 31.</w:t>
      </w:r>
      <w:r w:rsidR="00FD09FF">
        <w:rPr>
          <w:rFonts w:ascii="Times New Roman" w:hAnsi="Times New Roman"/>
          <w:sz w:val="24"/>
          <w:szCs w:val="24"/>
        </w:rPr>
        <w:t xml:space="preserve"> </w:t>
      </w:r>
      <w:r w:rsidR="00A54891">
        <w:rPr>
          <w:rFonts w:ascii="Times New Roman" w:hAnsi="Times New Roman"/>
          <w:sz w:val="24"/>
          <w:szCs w:val="24"/>
        </w:rPr>
        <w:t>12</w:t>
      </w:r>
      <w:r w:rsidRPr="00FD09FF">
        <w:rPr>
          <w:rFonts w:ascii="Times New Roman" w:hAnsi="Times New Roman"/>
          <w:sz w:val="24"/>
          <w:szCs w:val="24"/>
        </w:rPr>
        <w:t>.</w:t>
      </w:r>
      <w:r w:rsidR="00FD09FF">
        <w:rPr>
          <w:rFonts w:ascii="Times New Roman" w:hAnsi="Times New Roman"/>
          <w:sz w:val="24"/>
          <w:szCs w:val="24"/>
        </w:rPr>
        <w:t xml:space="preserve"> </w:t>
      </w:r>
      <w:r w:rsidRPr="00FD09FF">
        <w:rPr>
          <w:rFonts w:ascii="Times New Roman" w:hAnsi="Times New Roman"/>
          <w:sz w:val="24"/>
          <w:szCs w:val="24"/>
        </w:rPr>
        <w:t>20</w:t>
      </w:r>
      <w:r w:rsidR="00A54891">
        <w:rPr>
          <w:rFonts w:ascii="Times New Roman" w:hAnsi="Times New Roman"/>
          <w:sz w:val="24"/>
          <w:szCs w:val="24"/>
        </w:rPr>
        <w:t>30</w:t>
      </w:r>
    </w:p>
    <w:p w14:paraId="72C46FFB" w14:textId="3B432D69" w:rsidR="00424CB0" w:rsidRPr="00FD09FF" w:rsidRDefault="00424CB0" w:rsidP="00787C8D">
      <w:pPr>
        <w:pStyle w:val="Odstavecseseznamem"/>
        <w:numPr>
          <w:ilvl w:val="0"/>
          <w:numId w:val="32"/>
        </w:numPr>
        <w:adjustRightInd w:val="0"/>
        <w:spacing w:after="0" w:line="240" w:lineRule="auto"/>
        <w:ind w:left="227" w:hanging="227"/>
        <w:jc w:val="both"/>
        <w:rPr>
          <w:rFonts w:ascii="Times New Roman" w:hAnsi="Times New Roman"/>
          <w:sz w:val="24"/>
          <w:szCs w:val="24"/>
        </w:rPr>
      </w:pPr>
      <w:r w:rsidRPr="00FD09FF">
        <w:rPr>
          <w:rFonts w:ascii="Times New Roman" w:hAnsi="Times New Roman"/>
          <w:sz w:val="24"/>
          <w:szCs w:val="24"/>
        </w:rPr>
        <w:t xml:space="preserve">Dekret rybářského revíru - součást rozhodnutí </w:t>
      </w:r>
      <w:proofErr w:type="spellStart"/>
      <w:r w:rsidRPr="00FD09FF">
        <w:rPr>
          <w:rFonts w:ascii="Times New Roman" w:hAnsi="Times New Roman"/>
          <w:sz w:val="24"/>
          <w:szCs w:val="24"/>
        </w:rPr>
        <w:t>Kr</w:t>
      </w:r>
      <w:r w:rsidR="00E631A1">
        <w:rPr>
          <w:rFonts w:ascii="Times New Roman" w:hAnsi="Times New Roman"/>
          <w:sz w:val="24"/>
          <w:szCs w:val="24"/>
        </w:rPr>
        <w:t>Ú</w:t>
      </w:r>
      <w:proofErr w:type="spellEnd"/>
      <w:r w:rsidRPr="00FD09FF">
        <w:rPr>
          <w:rFonts w:ascii="Times New Roman" w:hAnsi="Times New Roman"/>
          <w:sz w:val="24"/>
          <w:szCs w:val="24"/>
        </w:rPr>
        <w:t xml:space="preserve"> </w:t>
      </w:r>
      <w:r w:rsidR="00E631A1">
        <w:rPr>
          <w:rFonts w:ascii="Times New Roman" w:hAnsi="Times New Roman"/>
          <w:sz w:val="24"/>
          <w:szCs w:val="24"/>
        </w:rPr>
        <w:t>K</w:t>
      </w:r>
      <w:r w:rsidRPr="00FD09FF">
        <w:rPr>
          <w:rFonts w:ascii="Times New Roman" w:hAnsi="Times New Roman"/>
          <w:sz w:val="24"/>
          <w:szCs w:val="24"/>
        </w:rPr>
        <w:t>raje Vysočina č.</w:t>
      </w:r>
      <w:r w:rsidR="00FD09FF">
        <w:rPr>
          <w:rFonts w:ascii="Times New Roman" w:hAnsi="Times New Roman"/>
          <w:sz w:val="24"/>
          <w:szCs w:val="24"/>
        </w:rPr>
        <w:t xml:space="preserve"> </w:t>
      </w:r>
      <w:r w:rsidRPr="00FD09FF">
        <w:rPr>
          <w:rFonts w:ascii="Times New Roman" w:hAnsi="Times New Roman"/>
          <w:sz w:val="24"/>
          <w:szCs w:val="24"/>
        </w:rPr>
        <w:t>j. KUJI 15341/2/2003 OLVHZ</w:t>
      </w:r>
    </w:p>
    <w:p w14:paraId="7508D376" w14:textId="1B0B9E15" w:rsidR="00424CB0" w:rsidRPr="00FD09FF" w:rsidRDefault="00A54891" w:rsidP="00787C8D">
      <w:pPr>
        <w:pStyle w:val="Odstavecseseznamem"/>
        <w:numPr>
          <w:ilvl w:val="0"/>
          <w:numId w:val="32"/>
        </w:numPr>
        <w:adjustRightInd w:val="0"/>
        <w:spacing w:after="0" w:line="240" w:lineRule="auto"/>
        <w:ind w:left="227" w:hanging="227"/>
        <w:jc w:val="both"/>
        <w:rPr>
          <w:rFonts w:ascii="Times New Roman" w:hAnsi="Times New Roman"/>
          <w:sz w:val="24"/>
          <w:szCs w:val="24"/>
        </w:rPr>
      </w:pPr>
      <w:proofErr w:type="spellStart"/>
      <w:r>
        <w:rPr>
          <w:rFonts w:ascii="Times New Roman" w:hAnsi="Times New Roman"/>
          <w:sz w:val="24"/>
          <w:szCs w:val="24"/>
        </w:rPr>
        <w:t>Pachtovní</w:t>
      </w:r>
      <w:proofErr w:type="spellEnd"/>
      <w:r w:rsidR="00424CB0" w:rsidRPr="00FD09FF">
        <w:rPr>
          <w:rFonts w:ascii="Times New Roman" w:hAnsi="Times New Roman"/>
          <w:sz w:val="24"/>
          <w:szCs w:val="24"/>
        </w:rPr>
        <w:t xml:space="preserve"> smlouva č. </w:t>
      </w:r>
      <w:r>
        <w:rPr>
          <w:rFonts w:ascii="Times New Roman" w:hAnsi="Times New Roman"/>
          <w:sz w:val="24"/>
          <w:szCs w:val="24"/>
        </w:rPr>
        <w:t>PO – 17/07935/SVSL/19</w:t>
      </w:r>
      <w:r w:rsidR="00424CB0" w:rsidRPr="00FD09FF">
        <w:rPr>
          <w:rFonts w:ascii="Times New Roman" w:hAnsi="Times New Roman"/>
          <w:sz w:val="24"/>
          <w:szCs w:val="24"/>
        </w:rPr>
        <w:t xml:space="preserve"> mezi AOPK ČR a </w:t>
      </w:r>
      <w:r w:rsidR="00424CB0" w:rsidRPr="00A54891">
        <w:rPr>
          <w:rFonts w:ascii="Times New Roman" w:hAnsi="Times New Roman"/>
          <w:sz w:val="24"/>
          <w:szCs w:val="24"/>
        </w:rPr>
        <w:t>MRS</w:t>
      </w:r>
      <w:r w:rsidR="00424CB0" w:rsidRPr="00FD09FF">
        <w:rPr>
          <w:rFonts w:ascii="Times New Roman" w:hAnsi="Times New Roman"/>
          <w:sz w:val="24"/>
          <w:szCs w:val="24"/>
        </w:rPr>
        <w:t xml:space="preserve">, platná do </w:t>
      </w:r>
      <w:r>
        <w:rPr>
          <w:rFonts w:ascii="Times New Roman" w:hAnsi="Times New Roman"/>
          <w:sz w:val="24"/>
          <w:szCs w:val="24"/>
        </w:rPr>
        <w:t>31. 5. 2027</w:t>
      </w:r>
    </w:p>
    <w:p w14:paraId="6EA549A1" w14:textId="19802185" w:rsidR="00424CB0" w:rsidRPr="00FD09FF" w:rsidRDefault="00424CB0" w:rsidP="00787C8D">
      <w:pPr>
        <w:pStyle w:val="Odstavecseseznamem"/>
        <w:numPr>
          <w:ilvl w:val="0"/>
          <w:numId w:val="32"/>
        </w:numPr>
        <w:adjustRightInd w:val="0"/>
        <w:spacing w:after="0" w:line="240" w:lineRule="auto"/>
        <w:ind w:left="227" w:hanging="227"/>
        <w:jc w:val="both"/>
        <w:rPr>
          <w:rFonts w:ascii="Times New Roman" w:hAnsi="Times New Roman"/>
          <w:sz w:val="24"/>
          <w:szCs w:val="24"/>
        </w:rPr>
      </w:pPr>
      <w:r w:rsidRPr="00FD09FF">
        <w:rPr>
          <w:rFonts w:ascii="Times New Roman" w:hAnsi="Times New Roman"/>
          <w:sz w:val="24"/>
          <w:szCs w:val="24"/>
        </w:rPr>
        <w:t xml:space="preserve">Příloha č. 1 </w:t>
      </w:r>
      <w:proofErr w:type="spellStart"/>
      <w:r w:rsidR="001E6D47">
        <w:rPr>
          <w:rFonts w:ascii="Times New Roman" w:hAnsi="Times New Roman"/>
          <w:sz w:val="24"/>
          <w:szCs w:val="24"/>
        </w:rPr>
        <w:t>pachtovní</w:t>
      </w:r>
      <w:proofErr w:type="spellEnd"/>
      <w:r w:rsidRPr="00FD09FF">
        <w:rPr>
          <w:rFonts w:ascii="Times New Roman" w:hAnsi="Times New Roman"/>
          <w:sz w:val="24"/>
          <w:szCs w:val="24"/>
        </w:rPr>
        <w:t xml:space="preserve"> smlouvy: Podmínky hospodaření na rybníku Černíč</w:t>
      </w:r>
    </w:p>
    <w:p w14:paraId="55F8A11A" w14:textId="5A2141DF" w:rsidR="00424CB0" w:rsidRPr="00FD09FF" w:rsidRDefault="00424CB0" w:rsidP="00787C8D">
      <w:pPr>
        <w:pStyle w:val="Odstavecseseznamem"/>
        <w:numPr>
          <w:ilvl w:val="0"/>
          <w:numId w:val="32"/>
        </w:numPr>
        <w:adjustRightInd w:val="0"/>
        <w:spacing w:after="0" w:line="240" w:lineRule="auto"/>
        <w:ind w:left="227" w:hanging="227"/>
        <w:jc w:val="both"/>
        <w:rPr>
          <w:rFonts w:ascii="Times New Roman" w:hAnsi="Times New Roman"/>
          <w:sz w:val="24"/>
          <w:szCs w:val="24"/>
        </w:rPr>
      </w:pPr>
      <w:r w:rsidRPr="00FD09FF">
        <w:rPr>
          <w:rFonts w:ascii="Times New Roman" w:hAnsi="Times New Roman"/>
          <w:sz w:val="24"/>
          <w:szCs w:val="24"/>
        </w:rPr>
        <w:t>Projektová dokumentace na akci „Rekonstrukce a revitalizace rybníka Černíč v PP Černíč“ ze září 2000</w:t>
      </w:r>
      <w:r w:rsidR="00FD09FF" w:rsidRPr="00FD09FF">
        <w:rPr>
          <w:rFonts w:ascii="Times New Roman" w:hAnsi="Times New Roman"/>
          <w:sz w:val="24"/>
          <w:szCs w:val="24"/>
        </w:rPr>
        <w:t xml:space="preserve"> </w:t>
      </w:r>
      <w:r w:rsidRPr="00FD09FF">
        <w:rPr>
          <w:rFonts w:ascii="Times New Roman" w:hAnsi="Times New Roman"/>
          <w:sz w:val="24"/>
          <w:szCs w:val="24"/>
        </w:rPr>
        <w:t xml:space="preserve">(Ing. </w:t>
      </w:r>
      <w:proofErr w:type="spellStart"/>
      <w:r w:rsidRPr="00FD09FF">
        <w:rPr>
          <w:rFonts w:ascii="Times New Roman" w:hAnsi="Times New Roman"/>
          <w:sz w:val="24"/>
          <w:szCs w:val="24"/>
        </w:rPr>
        <w:t>Čašek</w:t>
      </w:r>
      <w:proofErr w:type="spellEnd"/>
      <w:r w:rsidRPr="00FD09FF">
        <w:rPr>
          <w:rFonts w:ascii="Times New Roman" w:hAnsi="Times New Roman"/>
          <w:sz w:val="24"/>
          <w:szCs w:val="24"/>
        </w:rPr>
        <w:t xml:space="preserve"> – 3E projektování ekologických staveb)</w:t>
      </w:r>
    </w:p>
    <w:p w14:paraId="1B77E43C" w14:textId="5E3EC63D" w:rsidR="00424CB0" w:rsidRPr="00FD09FF" w:rsidRDefault="00424CB0" w:rsidP="00787C8D">
      <w:pPr>
        <w:pStyle w:val="Odstavecseseznamem"/>
        <w:numPr>
          <w:ilvl w:val="0"/>
          <w:numId w:val="32"/>
        </w:numPr>
        <w:adjustRightInd w:val="0"/>
        <w:spacing w:after="0" w:line="240" w:lineRule="auto"/>
        <w:ind w:left="227" w:hanging="227"/>
        <w:jc w:val="both"/>
        <w:rPr>
          <w:rFonts w:ascii="Times New Roman" w:hAnsi="Times New Roman"/>
          <w:sz w:val="24"/>
          <w:szCs w:val="24"/>
        </w:rPr>
      </w:pPr>
      <w:r w:rsidRPr="00FD09FF">
        <w:rPr>
          <w:rFonts w:ascii="Times New Roman" w:hAnsi="Times New Roman"/>
          <w:sz w:val="24"/>
          <w:szCs w:val="24"/>
        </w:rPr>
        <w:t>Doplnění projektové dokumentace „Rekonstrukce a revitalizace rybníka Černíč v PP Černíč“ z</w:t>
      </w:r>
      <w:r w:rsidR="00FD09FF" w:rsidRPr="00FD09FF">
        <w:rPr>
          <w:rFonts w:ascii="Times New Roman" w:hAnsi="Times New Roman"/>
          <w:sz w:val="24"/>
          <w:szCs w:val="24"/>
        </w:rPr>
        <w:t> </w:t>
      </w:r>
      <w:r w:rsidRPr="00FD09FF">
        <w:rPr>
          <w:rFonts w:ascii="Times New Roman" w:hAnsi="Times New Roman"/>
          <w:sz w:val="24"/>
          <w:szCs w:val="24"/>
        </w:rPr>
        <w:t>května</w:t>
      </w:r>
      <w:r w:rsidR="00FD09FF" w:rsidRPr="00FD09FF">
        <w:rPr>
          <w:rFonts w:ascii="Times New Roman" w:hAnsi="Times New Roman"/>
          <w:sz w:val="24"/>
          <w:szCs w:val="24"/>
        </w:rPr>
        <w:t xml:space="preserve"> </w:t>
      </w:r>
      <w:r w:rsidRPr="00FD09FF">
        <w:rPr>
          <w:rFonts w:ascii="Times New Roman" w:hAnsi="Times New Roman"/>
          <w:sz w:val="24"/>
          <w:szCs w:val="24"/>
        </w:rPr>
        <w:t xml:space="preserve">2001 (Ing. </w:t>
      </w:r>
      <w:proofErr w:type="spellStart"/>
      <w:r w:rsidRPr="00FD09FF">
        <w:rPr>
          <w:rFonts w:ascii="Times New Roman" w:hAnsi="Times New Roman"/>
          <w:sz w:val="24"/>
          <w:szCs w:val="24"/>
        </w:rPr>
        <w:t>Čašek</w:t>
      </w:r>
      <w:proofErr w:type="spellEnd"/>
      <w:r w:rsidRPr="00FD09FF">
        <w:rPr>
          <w:rFonts w:ascii="Times New Roman" w:hAnsi="Times New Roman"/>
          <w:sz w:val="24"/>
          <w:szCs w:val="24"/>
        </w:rPr>
        <w:t xml:space="preserve"> – 3E projektování ekologických staveb)</w:t>
      </w:r>
    </w:p>
    <w:p w14:paraId="5ED390A3" w14:textId="12B8C90B" w:rsidR="00424CB0" w:rsidRPr="00FD09FF" w:rsidRDefault="00424CB0" w:rsidP="00787C8D">
      <w:pPr>
        <w:pStyle w:val="Odstavecseseznamem"/>
        <w:numPr>
          <w:ilvl w:val="0"/>
          <w:numId w:val="32"/>
        </w:numPr>
        <w:adjustRightInd w:val="0"/>
        <w:spacing w:after="0" w:line="240" w:lineRule="auto"/>
        <w:ind w:left="227" w:hanging="227"/>
        <w:jc w:val="both"/>
        <w:rPr>
          <w:rFonts w:ascii="Times New Roman" w:hAnsi="Times New Roman"/>
          <w:sz w:val="24"/>
          <w:szCs w:val="24"/>
        </w:rPr>
      </w:pPr>
      <w:r w:rsidRPr="00FD09FF">
        <w:rPr>
          <w:rFonts w:ascii="Times New Roman" w:hAnsi="Times New Roman"/>
          <w:sz w:val="24"/>
          <w:szCs w:val="24"/>
        </w:rPr>
        <w:t>Projektová dokumentace akce „</w:t>
      </w:r>
      <w:proofErr w:type="spellStart"/>
      <w:r w:rsidRPr="00FD09FF">
        <w:rPr>
          <w:rFonts w:ascii="Times New Roman" w:hAnsi="Times New Roman"/>
          <w:sz w:val="24"/>
          <w:szCs w:val="24"/>
        </w:rPr>
        <w:t>Rekostrukce</w:t>
      </w:r>
      <w:proofErr w:type="spellEnd"/>
      <w:r w:rsidRPr="00FD09FF">
        <w:rPr>
          <w:rFonts w:ascii="Times New Roman" w:hAnsi="Times New Roman"/>
          <w:sz w:val="24"/>
          <w:szCs w:val="24"/>
        </w:rPr>
        <w:t xml:space="preserve"> a revitalizace r</w:t>
      </w:r>
      <w:r w:rsidR="00E631A1">
        <w:rPr>
          <w:rFonts w:ascii="Times New Roman" w:hAnsi="Times New Roman"/>
          <w:sz w:val="24"/>
          <w:szCs w:val="24"/>
        </w:rPr>
        <w:t>ybníka Černíč v PP Černíč, III. </w:t>
      </w:r>
      <w:r w:rsidRPr="00FD09FF">
        <w:rPr>
          <w:rFonts w:ascii="Times New Roman" w:hAnsi="Times New Roman"/>
          <w:sz w:val="24"/>
          <w:szCs w:val="24"/>
        </w:rPr>
        <w:t>etapa -</w:t>
      </w:r>
      <w:r w:rsidR="00FD09FF" w:rsidRPr="00FD09FF">
        <w:rPr>
          <w:rFonts w:ascii="Times New Roman" w:hAnsi="Times New Roman"/>
          <w:sz w:val="24"/>
          <w:szCs w:val="24"/>
        </w:rPr>
        <w:t xml:space="preserve"> </w:t>
      </w:r>
      <w:r w:rsidRPr="00FD09FF">
        <w:rPr>
          <w:rFonts w:ascii="Times New Roman" w:hAnsi="Times New Roman"/>
          <w:sz w:val="24"/>
          <w:szCs w:val="24"/>
        </w:rPr>
        <w:t>odbahnění rybníka“ z února 2003 (Ing. Hejtman)</w:t>
      </w:r>
    </w:p>
    <w:p w14:paraId="18CE8063" w14:textId="708EC6CD" w:rsidR="00424CB0" w:rsidRPr="00FD09FF" w:rsidRDefault="00424CB0" w:rsidP="00787C8D">
      <w:pPr>
        <w:pStyle w:val="Odstavecseseznamem"/>
        <w:numPr>
          <w:ilvl w:val="0"/>
          <w:numId w:val="32"/>
        </w:numPr>
        <w:adjustRightInd w:val="0"/>
        <w:spacing w:after="0" w:line="240" w:lineRule="auto"/>
        <w:ind w:left="227" w:hanging="227"/>
        <w:jc w:val="both"/>
        <w:rPr>
          <w:rFonts w:ascii="Times New Roman" w:hAnsi="Times New Roman"/>
          <w:sz w:val="24"/>
          <w:szCs w:val="24"/>
        </w:rPr>
      </w:pPr>
      <w:r w:rsidRPr="00FD09FF">
        <w:rPr>
          <w:rFonts w:ascii="Times New Roman" w:hAnsi="Times New Roman"/>
          <w:sz w:val="24"/>
          <w:szCs w:val="24"/>
        </w:rPr>
        <w:t>Rozhodnutí č.</w:t>
      </w:r>
      <w:r w:rsidR="000951C7">
        <w:rPr>
          <w:rFonts w:ascii="Times New Roman" w:hAnsi="Times New Roman"/>
          <w:sz w:val="24"/>
          <w:szCs w:val="24"/>
        </w:rPr>
        <w:t xml:space="preserve"> </w:t>
      </w:r>
      <w:r w:rsidRPr="00FD09FF">
        <w:rPr>
          <w:rFonts w:ascii="Times New Roman" w:hAnsi="Times New Roman"/>
          <w:sz w:val="24"/>
          <w:szCs w:val="24"/>
        </w:rPr>
        <w:t xml:space="preserve">j. </w:t>
      </w:r>
      <w:proofErr w:type="spellStart"/>
      <w:r w:rsidRPr="00FD09FF">
        <w:rPr>
          <w:rFonts w:ascii="Times New Roman" w:hAnsi="Times New Roman"/>
          <w:sz w:val="24"/>
          <w:szCs w:val="24"/>
        </w:rPr>
        <w:t>MěÚTelč</w:t>
      </w:r>
      <w:proofErr w:type="spellEnd"/>
      <w:r w:rsidRPr="00FD09FF">
        <w:rPr>
          <w:rFonts w:ascii="Times New Roman" w:hAnsi="Times New Roman"/>
          <w:sz w:val="24"/>
          <w:szCs w:val="24"/>
        </w:rPr>
        <w:t xml:space="preserve"> 2473/2006OŽP-Dv-231.2 - povolení užívat vodní dílo Revitalizace rybníka</w:t>
      </w:r>
      <w:r w:rsidR="00FD09FF" w:rsidRPr="00FD09FF">
        <w:rPr>
          <w:rFonts w:ascii="Times New Roman" w:hAnsi="Times New Roman"/>
          <w:sz w:val="24"/>
          <w:szCs w:val="24"/>
        </w:rPr>
        <w:t xml:space="preserve"> </w:t>
      </w:r>
      <w:r w:rsidRPr="00FD09FF">
        <w:rPr>
          <w:rFonts w:ascii="Times New Roman" w:hAnsi="Times New Roman"/>
          <w:sz w:val="24"/>
          <w:szCs w:val="24"/>
        </w:rPr>
        <w:t>Černíč v PP Černíč, III.</w:t>
      </w:r>
      <w:r w:rsidR="00E631A1">
        <w:rPr>
          <w:rFonts w:ascii="Times New Roman" w:hAnsi="Times New Roman"/>
          <w:sz w:val="24"/>
          <w:szCs w:val="24"/>
        </w:rPr>
        <w:t> </w:t>
      </w:r>
      <w:r w:rsidRPr="00FD09FF">
        <w:rPr>
          <w:rFonts w:ascii="Times New Roman" w:hAnsi="Times New Roman"/>
          <w:sz w:val="24"/>
          <w:szCs w:val="24"/>
        </w:rPr>
        <w:t>etapa (po odbahnění)</w:t>
      </w:r>
    </w:p>
    <w:p w14:paraId="78C68957" w14:textId="2F0F2A03" w:rsidR="00424CB0" w:rsidRDefault="00424CB0" w:rsidP="00787C8D">
      <w:pPr>
        <w:pStyle w:val="Odstavecseseznamem"/>
        <w:numPr>
          <w:ilvl w:val="0"/>
          <w:numId w:val="32"/>
        </w:numPr>
        <w:adjustRightInd w:val="0"/>
        <w:spacing w:after="0" w:line="240" w:lineRule="auto"/>
        <w:ind w:left="227" w:hanging="227"/>
        <w:jc w:val="both"/>
        <w:rPr>
          <w:rFonts w:ascii="Times New Roman" w:hAnsi="Times New Roman"/>
          <w:sz w:val="24"/>
          <w:szCs w:val="24"/>
        </w:rPr>
      </w:pPr>
      <w:r w:rsidRPr="00FD09FF">
        <w:rPr>
          <w:rFonts w:ascii="Times New Roman" w:hAnsi="Times New Roman"/>
          <w:sz w:val="24"/>
          <w:szCs w:val="24"/>
        </w:rPr>
        <w:t>Rozhodnutí č.</w:t>
      </w:r>
      <w:r w:rsidR="000951C7">
        <w:rPr>
          <w:rFonts w:ascii="Times New Roman" w:hAnsi="Times New Roman"/>
          <w:sz w:val="24"/>
          <w:szCs w:val="24"/>
        </w:rPr>
        <w:t xml:space="preserve"> </w:t>
      </w:r>
      <w:r w:rsidRPr="00FD09FF">
        <w:rPr>
          <w:rFonts w:ascii="Times New Roman" w:hAnsi="Times New Roman"/>
          <w:sz w:val="24"/>
          <w:szCs w:val="24"/>
        </w:rPr>
        <w:t xml:space="preserve">j. </w:t>
      </w:r>
      <w:proofErr w:type="spellStart"/>
      <w:r w:rsidRPr="00FD09FF">
        <w:rPr>
          <w:rFonts w:ascii="Times New Roman" w:hAnsi="Times New Roman"/>
          <w:sz w:val="24"/>
          <w:szCs w:val="24"/>
        </w:rPr>
        <w:t>MěÚTelč</w:t>
      </w:r>
      <w:proofErr w:type="spellEnd"/>
      <w:r w:rsidRPr="00FD09FF">
        <w:rPr>
          <w:rFonts w:ascii="Times New Roman" w:hAnsi="Times New Roman"/>
          <w:sz w:val="24"/>
          <w:szCs w:val="24"/>
        </w:rPr>
        <w:t xml:space="preserve"> 2917/04/OŽP-Dv-231/2 - schválení manipulačního a provozního řádu MVE</w:t>
      </w:r>
      <w:r w:rsidR="00FD09FF" w:rsidRPr="00FD09FF">
        <w:rPr>
          <w:rFonts w:ascii="Times New Roman" w:hAnsi="Times New Roman"/>
          <w:sz w:val="24"/>
          <w:szCs w:val="24"/>
        </w:rPr>
        <w:t xml:space="preserve"> Černíč mlýn</w:t>
      </w:r>
    </w:p>
    <w:p w14:paraId="33A64B45" w14:textId="5E331284" w:rsidR="00AE6549" w:rsidRDefault="00AE6549" w:rsidP="00787C8D">
      <w:pPr>
        <w:pStyle w:val="Odstavecseseznamem"/>
        <w:numPr>
          <w:ilvl w:val="0"/>
          <w:numId w:val="32"/>
        </w:numPr>
        <w:adjustRightInd w:val="0"/>
        <w:spacing w:after="0" w:line="240" w:lineRule="auto"/>
        <w:ind w:left="227" w:hanging="227"/>
        <w:jc w:val="both"/>
        <w:rPr>
          <w:rFonts w:ascii="Times New Roman" w:hAnsi="Times New Roman"/>
          <w:sz w:val="24"/>
          <w:szCs w:val="24"/>
        </w:rPr>
      </w:pPr>
      <w:r>
        <w:rPr>
          <w:rFonts w:ascii="Times New Roman" w:hAnsi="Times New Roman"/>
          <w:sz w:val="24"/>
          <w:szCs w:val="24"/>
        </w:rPr>
        <w:t>Územní plán obce Černíč, platnost od 23. 8. 2022</w:t>
      </w:r>
    </w:p>
    <w:p w14:paraId="685A2A24" w14:textId="2BA231BA" w:rsidR="00242D07" w:rsidRPr="00FD09FF" w:rsidRDefault="00242D07" w:rsidP="00787C8D">
      <w:pPr>
        <w:pStyle w:val="Odstavecseseznamem"/>
        <w:numPr>
          <w:ilvl w:val="0"/>
          <w:numId w:val="32"/>
        </w:numPr>
        <w:adjustRightInd w:val="0"/>
        <w:spacing w:after="0" w:line="240" w:lineRule="auto"/>
        <w:ind w:left="227" w:hanging="227"/>
        <w:jc w:val="both"/>
        <w:rPr>
          <w:rFonts w:ascii="Times New Roman" w:hAnsi="Times New Roman"/>
          <w:sz w:val="24"/>
          <w:szCs w:val="24"/>
        </w:rPr>
      </w:pPr>
      <w:r>
        <w:rPr>
          <w:rFonts w:ascii="Times New Roman" w:hAnsi="Times New Roman"/>
          <w:sz w:val="24"/>
          <w:szCs w:val="24"/>
        </w:rPr>
        <w:t>Povodňový plán obce Černíč</w:t>
      </w:r>
    </w:p>
    <w:p w14:paraId="26927BA0" w14:textId="77777777" w:rsidR="00FD09FF" w:rsidRDefault="00FD09FF" w:rsidP="004D0D16">
      <w:pPr>
        <w:pStyle w:val="Nadpis2"/>
        <w:rPr>
          <w:b/>
          <w:bCs/>
        </w:rPr>
      </w:pPr>
      <w:bookmarkStart w:id="78" w:name="_Toc256000022"/>
      <w:bookmarkStart w:id="79" w:name="_Toc514409724"/>
      <w:bookmarkStart w:id="80" w:name="_Toc516042633"/>
      <w:bookmarkStart w:id="81" w:name="_Toc42672617"/>
    </w:p>
    <w:p w14:paraId="7937DB43" w14:textId="62064BB0" w:rsidR="004D0D16" w:rsidRPr="00F04B43" w:rsidRDefault="004D0D16" w:rsidP="004D0D16">
      <w:pPr>
        <w:pStyle w:val="Nadpis2"/>
        <w:rPr>
          <w:b/>
          <w:bCs/>
        </w:rPr>
      </w:pPr>
      <w:r w:rsidRPr="00F04B43">
        <w:rPr>
          <w:b/>
          <w:bCs/>
        </w:rPr>
        <w:t>2.4 Současný stav zvláště chráněného území a přehled dílčích ploch</w:t>
      </w:r>
      <w:bookmarkEnd w:id="78"/>
      <w:bookmarkEnd w:id="79"/>
      <w:bookmarkEnd w:id="80"/>
      <w:bookmarkEnd w:id="81"/>
    </w:p>
    <w:p w14:paraId="6EE38B61" w14:textId="77777777" w:rsidR="004D0D16" w:rsidRPr="007348E8" w:rsidRDefault="004D0D16">
      <w:pPr>
        <w:pStyle w:val="Seznam2"/>
        <w:widowControl/>
        <w:ind w:left="0" w:firstLine="0"/>
        <w:jc w:val="both"/>
        <w:rPr>
          <w:b/>
          <w:bCs/>
          <w:sz w:val="24"/>
          <w:szCs w:val="24"/>
          <w:highlight w:val="yellow"/>
        </w:rPr>
      </w:pPr>
    </w:p>
    <w:p w14:paraId="5BEDBDFF" w14:textId="7ADB0DA4" w:rsidR="004D0D16" w:rsidRPr="00756199" w:rsidRDefault="004D0D16" w:rsidP="004D0D16">
      <w:pPr>
        <w:pStyle w:val="Nadpis3"/>
        <w:jc w:val="left"/>
      </w:pPr>
      <w:bookmarkStart w:id="82" w:name="_Toc256000024"/>
      <w:bookmarkStart w:id="83" w:name="_Toc514409726"/>
      <w:bookmarkStart w:id="84" w:name="_Toc516042635"/>
      <w:bookmarkStart w:id="85" w:name="_Toc42672619"/>
      <w:r w:rsidRPr="00756199">
        <w:t>2.4.</w:t>
      </w:r>
      <w:r w:rsidR="00FD09FF">
        <w:rPr>
          <w:lang w:val="cs-CZ"/>
        </w:rPr>
        <w:t>1</w:t>
      </w:r>
      <w:r w:rsidRPr="00756199">
        <w:t xml:space="preserve"> Základní údaje o rybnících, vodních nádržích a tocích</w:t>
      </w:r>
      <w:bookmarkEnd w:id="82"/>
      <w:bookmarkEnd w:id="83"/>
      <w:bookmarkEnd w:id="84"/>
      <w:bookmarkEnd w:id="85"/>
    </w:p>
    <w:p w14:paraId="4A9EBF19" w14:textId="77777777" w:rsidR="004D0D16" w:rsidRPr="007348E8" w:rsidRDefault="004D0D16">
      <w:pPr>
        <w:ind w:left="360"/>
        <w:rPr>
          <w:sz w:val="24"/>
          <w:szCs w:val="24"/>
          <w:highlight w:val="yellow"/>
        </w:rPr>
      </w:pPr>
    </w:p>
    <w:tbl>
      <w:tblPr>
        <w:tblW w:w="9210" w:type="dxa"/>
        <w:tblBorders>
          <w:top w:val="single" w:sz="18" w:space="0" w:color="auto"/>
          <w:left w:val="single" w:sz="18" w:space="0" w:color="auto"/>
          <w:bottom w:val="single" w:sz="18" w:space="0" w:color="auto"/>
          <w:right w:val="single" w:sz="18" w:space="0" w:color="auto"/>
          <w:insideH w:val="single" w:sz="4" w:space="0" w:color="auto"/>
          <w:insideV w:val="single" w:sz="18" w:space="0" w:color="auto"/>
        </w:tblBorders>
        <w:tblLayout w:type="fixed"/>
        <w:tblLook w:val="0000" w:firstRow="0" w:lastRow="0" w:firstColumn="0" w:lastColumn="0" w:noHBand="0" w:noVBand="0"/>
      </w:tblPr>
      <w:tblGrid>
        <w:gridCol w:w="3472"/>
        <w:gridCol w:w="5738"/>
      </w:tblGrid>
      <w:tr w:rsidR="004C5FB2" w:rsidRPr="006721D2" w14:paraId="11B0782A" w14:textId="77777777" w:rsidTr="00E631A1">
        <w:tc>
          <w:tcPr>
            <w:tcW w:w="3472" w:type="dxa"/>
            <w:tcBorders>
              <w:top w:val="single" w:sz="18" w:space="0" w:color="auto"/>
            </w:tcBorders>
            <w:shd w:val="clear" w:color="auto" w:fill="C0C0C0"/>
          </w:tcPr>
          <w:p w14:paraId="4526DF10" w14:textId="77777777" w:rsidR="004C5FB2" w:rsidRPr="006721D2" w:rsidRDefault="004C5FB2" w:rsidP="00B31863">
            <w:pPr>
              <w:pStyle w:val="Seznam2"/>
              <w:widowControl/>
              <w:ind w:left="0" w:firstLine="0"/>
              <w:jc w:val="both"/>
              <w:rPr>
                <w:sz w:val="24"/>
                <w:szCs w:val="24"/>
              </w:rPr>
            </w:pPr>
            <w:r w:rsidRPr="006721D2">
              <w:rPr>
                <w:sz w:val="24"/>
                <w:szCs w:val="24"/>
              </w:rPr>
              <w:t>Název rybníka (nádrže)</w:t>
            </w:r>
          </w:p>
        </w:tc>
        <w:tc>
          <w:tcPr>
            <w:tcW w:w="5738" w:type="dxa"/>
            <w:tcBorders>
              <w:top w:val="single" w:sz="18" w:space="0" w:color="auto"/>
            </w:tcBorders>
          </w:tcPr>
          <w:p w14:paraId="7F483F47" w14:textId="610A5EC3" w:rsidR="004C5FB2" w:rsidRPr="006721D2" w:rsidRDefault="00FD09FF" w:rsidP="00B31863">
            <w:pPr>
              <w:pStyle w:val="Seznam2"/>
              <w:widowControl/>
              <w:ind w:left="0" w:firstLine="0"/>
              <w:jc w:val="both"/>
              <w:rPr>
                <w:sz w:val="24"/>
                <w:szCs w:val="24"/>
              </w:rPr>
            </w:pPr>
            <w:r>
              <w:rPr>
                <w:sz w:val="24"/>
                <w:szCs w:val="24"/>
              </w:rPr>
              <w:t>Černíč</w:t>
            </w:r>
          </w:p>
        </w:tc>
      </w:tr>
      <w:tr w:rsidR="004C5FB2" w:rsidRPr="006721D2" w14:paraId="31847853" w14:textId="77777777" w:rsidTr="00E631A1">
        <w:tc>
          <w:tcPr>
            <w:tcW w:w="3472" w:type="dxa"/>
            <w:shd w:val="clear" w:color="auto" w:fill="C0C0C0"/>
          </w:tcPr>
          <w:p w14:paraId="39FE8FFE" w14:textId="77777777" w:rsidR="004C5FB2" w:rsidRPr="006721D2" w:rsidRDefault="004C5FB2" w:rsidP="00B31863">
            <w:pPr>
              <w:rPr>
                <w:sz w:val="24"/>
                <w:szCs w:val="24"/>
              </w:rPr>
            </w:pPr>
            <w:r w:rsidRPr="006721D2">
              <w:rPr>
                <w:sz w:val="24"/>
                <w:szCs w:val="24"/>
              </w:rPr>
              <w:t>Katastrální plocha</w:t>
            </w:r>
          </w:p>
        </w:tc>
        <w:tc>
          <w:tcPr>
            <w:tcW w:w="5738" w:type="dxa"/>
          </w:tcPr>
          <w:p w14:paraId="75E6C79B" w14:textId="02514841" w:rsidR="004C5FB2" w:rsidRPr="006721D2" w:rsidRDefault="00FD09FF" w:rsidP="00B31863">
            <w:pPr>
              <w:pStyle w:val="Seznam2"/>
              <w:widowControl/>
              <w:ind w:left="0" w:firstLine="0"/>
              <w:jc w:val="both"/>
              <w:rPr>
                <w:sz w:val="24"/>
                <w:szCs w:val="24"/>
              </w:rPr>
            </w:pPr>
            <w:r>
              <w:rPr>
                <w:sz w:val="24"/>
                <w:szCs w:val="24"/>
              </w:rPr>
              <w:t>23,5523</w:t>
            </w:r>
            <w:r w:rsidR="004C5FB2" w:rsidRPr="006721D2">
              <w:rPr>
                <w:sz w:val="24"/>
                <w:szCs w:val="24"/>
              </w:rPr>
              <w:t xml:space="preserve"> ha</w:t>
            </w:r>
          </w:p>
        </w:tc>
      </w:tr>
      <w:tr w:rsidR="004C5FB2" w:rsidRPr="006721D2" w14:paraId="2EDA755D" w14:textId="77777777" w:rsidTr="00E631A1">
        <w:tc>
          <w:tcPr>
            <w:tcW w:w="3472" w:type="dxa"/>
            <w:shd w:val="clear" w:color="auto" w:fill="C0C0C0"/>
          </w:tcPr>
          <w:p w14:paraId="4208DB19" w14:textId="77777777" w:rsidR="004C5FB2" w:rsidRPr="006721D2" w:rsidRDefault="004C5FB2" w:rsidP="00B31863">
            <w:pPr>
              <w:rPr>
                <w:sz w:val="24"/>
                <w:szCs w:val="24"/>
              </w:rPr>
            </w:pPr>
            <w:r w:rsidRPr="006721D2">
              <w:rPr>
                <w:sz w:val="24"/>
                <w:szCs w:val="24"/>
              </w:rPr>
              <w:t>Využitelná vodní plocha</w:t>
            </w:r>
          </w:p>
        </w:tc>
        <w:tc>
          <w:tcPr>
            <w:tcW w:w="5738" w:type="dxa"/>
          </w:tcPr>
          <w:p w14:paraId="68CA2AD7" w14:textId="062174DA" w:rsidR="004C5FB2" w:rsidRPr="006721D2" w:rsidRDefault="00FD09FF" w:rsidP="00B31863">
            <w:pPr>
              <w:pStyle w:val="Seznam2"/>
              <w:widowControl/>
              <w:ind w:left="0" w:firstLine="0"/>
              <w:jc w:val="both"/>
              <w:rPr>
                <w:sz w:val="24"/>
                <w:szCs w:val="24"/>
              </w:rPr>
            </w:pPr>
            <w:r>
              <w:rPr>
                <w:sz w:val="24"/>
                <w:szCs w:val="24"/>
              </w:rPr>
              <w:t>10,37</w:t>
            </w:r>
            <w:r w:rsidR="004C5FB2" w:rsidRPr="006721D2">
              <w:rPr>
                <w:sz w:val="24"/>
                <w:szCs w:val="24"/>
              </w:rPr>
              <w:t xml:space="preserve"> ha</w:t>
            </w:r>
          </w:p>
        </w:tc>
      </w:tr>
      <w:tr w:rsidR="004C5FB2" w:rsidRPr="006721D2" w14:paraId="196FA9C3" w14:textId="77777777" w:rsidTr="00E631A1">
        <w:tc>
          <w:tcPr>
            <w:tcW w:w="3472" w:type="dxa"/>
            <w:shd w:val="clear" w:color="auto" w:fill="C0C0C0"/>
          </w:tcPr>
          <w:p w14:paraId="0DD542E9" w14:textId="77777777" w:rsidR="004C5FB2" w:rsidRPr="006721D2" w:rsidRDefault="004C5FB2" w:rsidP="00B31863">
            <w:pPr>
              <w:rPr>
                <w:sz w:val="24"/>
                <w:szCs w:val="24"/>
              </w:rPr>
            </w:pPr>
            <w:r w:rsidRPr="006721D2">
              <w:rPr>
                <w:sz w:val="24"/>
                <w:szCs w:val="24"/>
              </w:rPr>
              <w:t>Plocha litorálu</w:t>
            </w:r>
          </w:p>
        </w:tc>
        <w:tc>
          <w:tcPr>
            <w:tcW w:w="5738" w:type="dxa"/>
          </w:tcPr>
          <w:p w14:paraId="49749B1E" w14:textId="48E4B053" w:rsidR="004C5FB2" w:rsidRPr="006721D2" w:rsidRDefault="00FD09FF" w:rsidP="00B31863">
            <w:pPr>
              <w:pStyle w:val="Seznam2"/>
              <w:widowControl/>
              <w:ind w:left="0" w:firstLine="0"/>
              <w:jc w:val="both"/>
              <w:rPr>
                <w:sz w:val="24"/>
                <w:szCs w:val="24"/>
              </w:rPr>
            </w:pPr>
            <w:r>
              <w:rPr>
                <w:sz w:val="24"/>
                <w:szCs w:val="24"/>
              </w:rPr>
              <w:t>11,34</w:t>
            </w:r>
            <w:r w:rsidR="004C5FB2" w:rsidRPr="006721D2">
              <w:rPr>
                <w:sz w:val="24"/>
                <w:szCs w:val="24"/>
              </w:rPr>
              <w:t xml:space="preserve"> ha</w:t>
            </w:r>
          </w:p>
        </w:tc>
      </w:tr>
      <w:tr w:rsidR="004C5FB2" w:rsidRPr="006721D2" w14:paraId="063A9FC5" w14:textId="77777777" w:rsidTr="00E631A1">
        <w:tc>
          <w:tcPr>
            <w:tcW w:w="3472" w:type="dxa"/>
            <w:shd w:val="clear" w:color="auto" w:fill="C0C0C0"/>
          </w:tcPr>
          <w:p w14:paraId="6BD06BD6" w14:textId="77777777" w:rsidR="004C5FB2" w:rsidRPr="006721D2" w:rsidRDefault="004C5FB2" w:rsidP="00B31863">
            <w:pPr>
              <w:rPr>
                <w:sz w:val="24"/>
                <w:szCs w:val="24"/>
              </w:rPr>
            </w:pPr>
            <w:r w:rsidRPr="006721D2">
              <w:rPr>
                <w:sz w:val="24"/>
                <w:szCs w:val="24"/>
              </w:rPr>
              <w:t>Průměrná hloubka</w:t>
            </w:r>
          </w:p>
        </w:tc>
        <w:tc>
          <w:tcPr>
            <w:tcW w:w="5738" w:type="dxa"/>
          </w:tcPr>
          <w:p w14:paraId="35C5F451" w14:textId="2F57D0A5" w:rsidR="004C5FB2" w:rsidRPr="006721D2" w:rsidRDefault="00FD09FF" w:rsidP="00B31863">
            <w:pPr>
              <w:pStyle w:val="Seznam2"/>
              <w:widowControl/>
              <w:ind w:left="0" w:firstLine="0"/>
              <w:jc w:val="both"/>
              <w:rPr>
                <w:sz w:val="24"/>
                <w:szCs w:val="24"/>
              </w:rPr>
            </w:pPr>
            <w:r>
              <w:rPr>
                <w:sz w:val="24"/>
                <w:szCs w:val="24"/>
              </w:rPr>
              <w:t>cca 1,5</w:t>
            </w:r>
            <w:r w:rsidR="004C5FB2" w:rsidRPr="006721D2">
              <w:rPr>
                <w:sz w:val="24"/>
                <w:szCs w:val="24"/>
              </w:rPr>
              <w:t xml:space="preserve"> m</w:t>
            </w:r>
          </w:p>
        </w:tc>
      </w:tr>
      <w:tr w:rsidR="004C5FB2" w:rsidRPr="006721D2" w14:paraId="1C653DE0" w14:textId="77777777" w:rsidTr="00E631A1">
        <w:tc>
          <w:tcPr>
            <w:tcW w:w="3472" w:type="dxa"/>
            <w:shd w:val="clear" w:color="auto" w:fill="C0C0C0"/>
          </w:tcPr>
          <w:p w14:paraId="121001F7" w14:textId="77777777" w:rsidR="004C5FB2" w:rsidRPr="006721D2" w:rsidRDefault="004C5FB2" w:rsidP="00B31863">
            <w:pPr>
              <w:rPr>
                <w:sz w:val="24"/>
                <w:szCs w:val="24"/>
              </w:rPr>
            </w:pPr>
            <w:r w:rsidRPr="006721D2">
              <w:rPr>
                <w:sz w:val="24"/>
                <w:szCs w:val="24"/>
              </w:rPr>
              <w:t>Maximální hloubka</w:t>
            </w:r>
          </w:p>
        </w:tc>
        <w:tc>
          <w:tcPr>
            <w:tcW w:w="5738" w:type="dxa"/>
          </w:tcPr>
          <w:p w14:paraId="0B281974" w14:textId="5B093522" w:rsidR="004C5FB2" w:rsidRPr="006721D2" w:rsidRDefault="00FD09FF" w:rsidP="00B31863">
            <w:pPr>
              <w:pStyle w:val="Seznam2"/>
              <w:widowControl/>
              <w:ind w:left="0" w:firstLine="0"/>
              <w:jc w:val="both"/>
              <w:rPr>
                <w:sz w:val="24"/>
                <w:szCs w:val="24"/>
              </w:rPr>
            </w:pPr>
            <w:r>
              <w:rPr>
                <w:sz w:val="24"/>
                <w:szCs w:val="24"/>
              </w:rPr>
              <w:t>cca 4</w:t>
            </w:r>
            <w:r w:rsidR="004C5FB2" w:rsidRPr="006721D2">
              <w:rPr>
                <w:sz w:val="24"/>
                <w:szCs w:val="24"/>
              </w:rPr>
              <w:t xml:space="preserve"> m</w:t>
            </w:r>
          </w:p>
        </w:tc>
      </w:tr>
      <w:tr w:rsidR="004C5FB2" w:rsidRPr="006721D2" w14:paraId="454904F2" w14:textId="77777777" w:rsidTr="00E631A1">
        <w:tc>
          <w:tcPr>
            <w:tcW w:w="3472" w:type="dxa"/>
            <w:shd w:val="clear" w:color="auto" w:fill="C0C0C0"/>
          </w:tcPr>
          <w:p w14:paraId="73037FD5" w14:textId="77777777" w:rsidR="004C5FB2" w:rsidRPr="006721D2" w:rsidRDefault="004C5FB2" w:rsidP="00B31863">
            <w:pPr>
              <w:rPr>
                <w:sz w:val="24"/>
                <w:szCs w:val="24"/>
              </w:rPr>
            </w:pPr>
            <w:r w:rsidRPr="006721D2">
              <w:rPr>
                <w:sz w:val="24"/>
                <w:szCs w:val="24"/>
              </w:rPr>
              <w:t>Postavení v soustavě</w:t>
            </w:r>
          </w:p>
        </w:tc>
        <w:tc>
          <w:tcPr>
            <w:tcW w:w="5738" w:type="dxa"/>
          </w:tcPr>
          <w:p w14:paraId="684BF6D4" w14:textId="2D789187" w:rsidR="004C5FB2" w:rsidRPr="006721D2" w:rsidRDefault="00FD09FF" w:rsidP="00B31863">
            <w:pPr>
              <w:pStyle w:val="Seznam2"/>
              <w:widowControl/>
              <w:ind w:left="0" w:firstLine="0"/>
              <w:jc w:val="both"/>
              <w:rPr>
                <w:sz w:val="24"/>
                <w:szCs w:val="24"/>
              </w:rPr>
            </w:pPr>
            <w:r>
              <w:rPr>
                <w:sz w:val="24"/>
                <w:szCs w:val="24"/>
              </w:rPr>
              <w:t>ne</w:t>
            </w:r>
          </w:p>
        </w:tc>
      </w:tr>
      <w:tr w:rsidR="004C5FB2" w:rsidRPr="006721D2" w14:paraId="46D819C7" w14:textId="77777777" w:rsidTr="00E631A1">
        <w:tc>
          <w:tcPr>
            <w:tcW w:w="3472" w:type="dxa"/>
            <w:shd w:val="clear" w:color="auto" w:fill="C0C0C0"/>
          </w:tcPr>
          <w:p w14:paraId="1D4FA144" w14:textId="77777777" w:rsidR="004C5FB2" w:rsidRPr="006721D2" w:rsidRDefault="004C5FB2" w:rsidP="00B31863">
            <w:pPr>
              <w:rPr>
                <w:sz w:val="24"/>
                <w:szCs w:val="24"/>
              </w:rPr>
            </w:pPr>
            <w:r w:rsidRPr="001E6D47">
              <w:rPr>
                <w:sz w:val="24"/>
                <w:szCs w:val="24"/>
              </w:rPr>
              <w:t>Manipulační řád</w:t>
            </w:r>
          </w:p>
        </w:tc>
        <w:tc>
          <w:tcPr>
            <w:tcW w:w="5738" w:type="dxa"/>
          </w:tcPr>
          <w:p w14:paraId="12EA7005" w14:textId="485BE813" w:rsidR="004C5FB2" w:rsidRPr="006721D2" w:rsidRDefault="004C5FB2" w:rsidP="001E6D47">
            <w:pPr>
              <w:pStyle w:val="Seznam2"/>
              <w:widowControl/>
              <w:ind w:left="0" w:firstLine="0"/>
              <w:jc w:val="both"/>
              <w:rPr>
                <w:sz w:val="24"/>
                <w:szCs w:val="24"/>
              </w:rPr>
            </w:pPr>
            <w:r w:rsidRPr="006721D2">
              <w:rPr>
                <w:sz w:val="24"/>
                <w:szCs w:val="24"/>
              </w:rPr>
              <w:t xml:space="preserve">Ano, schválený dne </w:t>
            </w:r>
            <w:r w:rsidR="001E6D47">
              <w:rPr>
                <w:sz w:val="24"/>
                <w:szCs w:val="24"/>
              </w:rPr>
              <w:t>25. 6. 2021 Městským úřadem Telč s platností do 31. 12. 2030.</w:t>
            </w:r>
          </w:p>
        </w:tc>
      </w:tr>
      <w:tr w:rsidR="004C5FB2" w:rsidRPr="006721D2" w14:paraId="0BEDBA78" w14:textId="77777777" w:rsidTr="00E631A1">
        <w:tc>
          <w:tcPr>
            <w:tcW w:w="3472" w:type="dxa"/>
            <w:shd w:val="clear" w:color="auto" w:fill="C0C0C0"/>
          </w:tcPr>
          <w:p w14:paraId="6B61B657" w14:textId="77777777" w:rsidR="004C5FB2" w:rsidRPr="006721D2" w:rsidRDefault="004C5FB2" w:rsidP="00B31863">
            <w:pPr>
              <w:rPr>
                <w:sz w:val="24"/>
                <w:szCs w:val="24"/>
              </w:rPr>
            </w:pPr>
            <w:proofErr w:type="spellStart"/>
            <w:r w:rsidRPr="006721D2">
              <w:rPr>
                <w:sz w:val="24"/>
                <w:szCs w:val="24"/>
              </w:rPr>
              <w:t>Hospodářsko</w:t>
            </w:r>
            <w:proofErr w:type="spellEnd"/>
            <w:r w:rsidRPr="006721D2">
              <w:rPr>
                <w:sz w:val="24"/>
                <w:szCs w:val="24"/>
              </w:rPr>
              <w:t xml:space="preserve"> provozní řád</w:t>
            </w:r>
          </w:p>
        </w:tc>
        <w:tc>
          <w:tcPr>
            <w:tcW w:w="5738" w:type="dxa"/>
          </w:tcPr>
          <w:p w14:paraId="1E9D19A6" w14:textId="3C341A31" w:rsidR="004C5FB2" w:rsidRPr="006721D2" w:rsidRDefault="00FD09FF" w:rsidP="00B31863">
            <w:pPr>
              <w:pStyle w:val="Seznam2"/>
              <w:widowControl/>
              <w:ind w:left="0" w:firstLine="0"/>
              <w:jc w:val="both"/>
              <w:rPr>
                <w:sz w:val="24"/>
                <w:szCs w:val="24"/>
              </w:rPr>
            </w:pPr>
            <w:r>
              <w:rPr>
                <w:sz w:val="24"/>
                <w:szCs w:val="24"/>
              </w:rPr>
              <w:t>viz manipulační řád</w:t>
            </w:r>
          </w:p>
        </w:tc>
      </w:tr>
      <w:tr w:rsidR="004C5FB2" w:rsidRPr="006721D2" w14:paraId="44DFB75C" w14:textId="77777777" w:rsidTr="00E631A1">
        <w:tc>
          <w:tcPr>
            <w:tcW w:w="3472" w:type="dxa"/>
            <w:shd w:val="clear" w:color="auto" w:fill="C0C0C0"/>
          </w:tcPr>
          <w:p w14:paraId="3A1733CF" w14:textId="77777777" w:rsidR="004C5FB2" w:rsidRPr="006721D2" w:rsidRDefault="004C5FB2" w:rsidP="00B31863">
            <w:pPr>
              <w:rPr>
                <w:sz w:val="24"/>
                <w:szCs w:val="24"/>
              </w:rPr>
            </w:pPr>
            <w:r w:rsidRPr="006721D2">
              <w:rPr>
                <w:sz w:val="24"/>
                <w:szCs w:val="24"/>
              </w:rPr>
              <w:t>Způsob hospodaření</w:t>
            </w:r>
          </w:p>
        </w:tc>
        <w:tc>
          <w:tcPr>
            <w:tcW w:w="5738" w:type="dxa"/>
          </w:tcPr>
          <w:p w14:paraId="272B581A" w14:textId="4A2C42C5" w:rsidR="004C5FB2" w:rsidRPr="006721D2" w:rsidRDefault="00FD09FF" w:rsidP="00B31863">
            <w:pPr>
              <w:pStyle w:val="Seznam2"/>
              <w:widowControl/>
              <w:ind w:left="0" w:firstLine="0"/>
              <w:jc w:val="both"/>
              <w:rPr>
                <w:sz w:val="24"/>
                <w:szCs w:val="24"/>
              </w:rPr>
            </w:pPr>
            <w:r>
              <w:rPr>
                <w:sz w:val="24"/>
                <w:szCs w:val="24"/>
              </w:rPr>
              <w:t>sportovní rybolov</w:t>
            </w:r>
          </w:p>
        </w:tc>
      </w:tr>
      <w:tr w:rsidR="004C5FB2" w:rsidRPr="006721D2" w14:paraId="7634283A" w14:textId="77777777" w:rsidTr="00E631A1">
        <w:tc>
          <w:tcPr>
            <w:tcW w:w="3472" w:type="dxa"/>
            <w:shd w:val="clear" w:color="auto" w:fill="C0C0C0"/>
          </w:tcPr>
          <w:p w14:paraId="558A1D10" w14:textId="77777777" w:rsidR="004C5FB2" w:rsidRPr="006721D2" w:rsidRDefault="004C5FB2" w:rsidP="00B31863">
            <w:pPr>
              <w:rPr>
                <w:sz w:val="24"/>
                <w:szCs w:val="24"/>
              </w:rPr>
            </w:pPr>
            <w:r w:rsidRPr="006721D2">
              <w:rPr>
                <w:sz w:val="24"/>
                <w:szCs w:val="24"/>
              </w:rPr>
              <w:lastRenderedPageBreak/>
              <w:t>Intenzita hospodaření</w:t>
            </w:r>
          </w:p>
        </w:tc>
        <w:tc>
          <w:tcPr>
            <w:tcW w:w="5738" w:type="dxa"/>
          </w:tcPr>
          <w:p w14:paraId="2E89C415" w14:textId="1D26FB7E" w:rsidR="004C5FB2" w:rsidRPr="006721D2" w:rsidRDefault="00FD09FF" w:rsidP="00B31863">
            <w:pPr>
              <w:pStyle w:val="Seznam2"/>
              <w:widowControl/>
              <w:ind w:left="0" w:firstLine="0"/>
              <w:jc w:val="both"/>
              <w:rPr>
                <w:sz w:val="24"/>
                <w:szCs w:val="24"/>
              </w:rPr>
            </w:pPr>
            <w:r>
              <w:rPr>
                <w:sz w:val="24"/>
                <w:szCs w:val="24"/>
              </w:rPr>
              <w:t>extenzívní rybochov</w:t>
            </w:r>
          </w:p>
        </w:tc>
      </w:tr>
      <w:tr w:rsidR="004C5FB2" w:rsidRPr="006721D2" w14:paraId="2A696A52" w14:textId="77777777" w:rsidTr="00E631A1">
        <w:tc>
          <w:tcPr>
            <w:tcW w:w="3472" w:type="dxa"/>
            <w:shd w:val="clear" w:color="auto" w:fill="C0C0C0"/>
          </w:tcPr>
          <w:p w14:paraId="49F827AA" w14:textId="77777777" w:rsidR="004C5FB2" w:rsidRPr="006721D2" w:rsidRDefault="004C5FB2" w:rsidP="00B31863">
            <w:pPr>
              <w:rPr>
                <w:sz w:val="24"/>
                <w:szCs w:val="24"/>
              </w:rPr>
            </w:pPr>
            <w:r w:rsidRPr="006721D2">
              <w:rPr>
                <w:sz w:val="24"/>
                <w:szCs w:val="24"/>
              </w:rPr>
              <w:t>Výjimka k aplikaci látek znečišťujících vodu (krmiva, hnojiva)</w:t>
            </w:r>
          </w:p>
        </w:tc>
        <w:tc>
          <w:tcPr>
            <w:tcW w:w="5738" w:type="dxa"/>
          </w:tcPr>
          <w:p w14:paraId="0A98FE88" w14:textId="23A88D13" w:rsidR="004C5FB2" w:rsidRPr="006721D2" w:rsidRDefault="00721974" w:rsidP="00B31863">
            <w:pPr>
              <w:pStyle w:val="Seznam2"/>
              <w:widowControl/>
              <w:ind w:left="0" w:firstLine="0"/>
              <w:jc w:val="both"/>
              <w:rPr>
                <w:sz w:val="24"/>
                <w:szCs w:val="24"/>
              </w:rPr>
            </w:pPr>
            <w:r>
              <w:rPr>
                <w:sz w:val="24"/>
                <w:szCs w:val="24"/>
              </w:rPr>
              <w:t>ne</w:t>
            </w:r>
            <w:r w:rsidR="004C5FB2" w:rsidRPr="006721D2">
              <w:rPr>
                <w:sz w:val="24"/>
                <w:szCs w:val="24"/>
              </w:rPr>
              <w:t xml:space="preserve"> </w:t>
            </w:r>
          </w:p>
        </w:tc>
      </w:tr>
      <w:tr w:rsidR="004C5FB2" w:rsidRPr="006721D2" w14:paraId="20EB1BC9" w14:textId="77777777" w:rsidTr="00E631A1">
        <w:tc>
          <w:tcPr>
            <w:tcW w:w="3472" w:type="dxa"/>
            <w:shd w:val="clear" w:color="auto" w:fill="C0C0C0"/>
          </w:tcPr>
          <w:p w14:paraId="29208722" w14:textId="77777777" w:rsidR="004C5FB2" w:rsidRPr="006721D2" w:rsidRDefault="004C5FB2" w:rsidP="00B31863">
            <w:pPr>
              <w:rPr>
                <w:sz w:val="24"/>
                <w:szCs w:val="24"/>
              </w:rPr>
            </w:pPr>
            <w:r w:rsidRPr="006721D2">
              <w:rPr>
                <w:sz w:val="24"/>
                <w:szCs w:val="24"/>
              </w:rPr>
              <w:t>Vlastník rybníka</w:t>
            </w:r>
          </w:p>
        </w:tc>
        <w:tc>
          <w:tcPr>
            <w:tcW w:w="5738" w:type="dxa"/>
          </w:tcPr>
          <w:p w14:paraId="5FECF7CB" w14:textId="25317F7E" w:rsidR="004C5FB2" w:rsidRPr="006721D2" w:rsidRDefault="00721974" w:rsidP="00B31863">
            <w:pPr>
              <w:pStyle w:val="Seznam2"/>
              <w:widowControl/>
              <w:ind w:left="0" w:firstLine="0"/>
              <w:jc w:val="both"/>
              <w:rPr>
                <w:sz w:val="24"/>
                <w:szCs w:val="24"/>
              </w:rPr>
            </w:pPr>
            <w:r>
              <w:rPr>
                <w:sz w:val="24"/>
                <w:szCs w:val="24"/>
              </w:rPr>
              <w:t>Česká republika, příslušnost hospodaření AOPK ČR</w:t>
            </w:r>
          </w:p>
        </w:tc>
      </w:tr>
      <w:tr w:rsidR="004C5FB2" w:rsidRPr="006721D2" w14:paraId="44112822" w14:textId="77777777" w:rsidTr="00E631A1">
        <w:tc>
          <w:tcPr>
            <w:tcW w:w="3472" w:type="dxa"/>
            <w:shd w:val="clear" w:color="auto" w:fill="C0C0C0"/>
          </w:tcPr>
          <w:p w14:paraId="7695BD37" w14:textId="77777777" w:rsidR="004C5FB2" w:rsidRPr="006721D2" w:rsidRDefault="004C5FB2" w:rsidP="00B31863">
            <w:pPr>
              <w:rPr>
                <w:sz w:val="24"/>
                <w:szCs w:val="24"/>
              </w:rPr>
            </w:pPr>
            <w:r w:rsidRPr="006721D2">
              <w:rPr>
                <w:sz w:val="24"/>
                <w:szCs w:val="24"/>
              </w:rPr>
              <w:t>Uživatel rybníka</w:t>
            </w:r>
          </w:p>
        </w:tc>
        <w:tc>
          <w:tcPr>
            <w:tcW w:w="5738" w:type="dxa"/>
          </w:tcPr>
          <w:p w14:paraId="6988E6F5" w14:textId="52B7F9AC" w:rsidR="004C5FB2" w:rsidRPr="006721D2" w:rsidRDefault="00721974" w:rsidP="00721974">
            <w:pPr>
              <w:pStyle w:val="Seznam2"/>
              <w:widowControl/>
              <w:ind w:left="0" w:firstLine="0"/>
              <w:jc w:val="both"/>
              <w:rPr>
                <w:sz w:val="24"/>
                <w:szCs w:val="24"/>
              </w:rPr>
            </w:pPr>
            <w:r>
              <w:rPr>
                <w:sz w:val="24"/>
                <w:szCs w:val="24"/>
              </w:rPr>
              <w:t>Moravský rybářský svaz</w:t>
            </w:r>
            <w:r w:rsidR="00AE6549">
              <w:rPr>
                <w:sz w:val="24"/>
                <w:szCs w:val="24"/>
              </w:rPr>
              <w:t xml:space="preserve"> Brno</w:t>
            </w:r>
            <w:r>
              <w:rPr>
                <w:sz w:val="24"/>
                <w:szCs w:val="24"/>
              </w:rPr>
              <w:t>, MO Telč</w:t>
            </w:r>
          </w:p>
        </w:tc>
      </w:tr>
      <w:tr w:rsidR="004C5FB2" w14:paraId="2F9A6EF7" w14:textId="77777777" w:rsidTr="00E631A1">
        <w:tc>
          <w:tcPr>
            <w:tcW w:w="3472" w:type="dxa"/>
            <w:tcBorders>
              <w:bottom w:val="single" w:sz="18" w:space="0" w:color="auto"/>
            </w:tcBorders>
            <w:shd w:val="clear" w:color="auto" w:fill="C0C0C0"/>
          </w:tcPr>
          <w:p w14:paraId="613D861A" w14:textId="77777777" w:rsidR="004C5FB2" w:rsidRPr="006721D2" w:rsidRDefault="004C5FB2" w:rsidP="00B31863">
            <w:pPr>
              <w:rPr>
                <w:sz w:val="24"/>
                <w:szCs w:val="24"/>
              </w:rPr>
            </w:pPr>
            <w:r w:rsidRPr="006721D2">
              <w:rPr>
                <w:sz w:val="24"/>
                <w:szCs w:val="24"/>
              </w:rPr>
              <w:t>Průtočnost – doba zdržení</w:t>
            </w:r>
          </w:p>
        </w:tc>
        <w:tc>
          <w:tcPr>
            <w:tcW w:w="5738" w:type="dxa"/>
            <w:tcBorders>
              <w:bottom w:val="single" w:sz="18" w:space="0" w:color="auto"/>
            </w:tcBorders>
          </w:tcPr>
          <w:p w14:paraId="104E86EA" w14:textId="0DBECEBA" w:rsidR="004C5FB2" w:rsidRDefault="00721974" w:rsidP="00721974">
            <w:pPr>
              <w:pStyle w:val="Seznam2"/>
              <w:widowControl/>
              <w:ind w:left="0" w:firstLine="0"/>
              <w:jc w:val="both"/>
              <w:rPr>
                <w:sz w:val="24"/>
                <w:szCs w:val="24"/>
              </w:rPr>
            </w:pPr>
            <w:r>
              <w:rPr>
                <w:sz w:val="24"/>
                <w:szCs w:val="24"/>
              </w:rPr>
              <w:t>p</w:t>
            </w:r>
            <w:r w:rsidR="004C5FB2" w:rsidRPr="006721D2">
              <w:rPr>
                <w:sz w:val="24"/>
                <w:szCs w:val="24"/>
              </w:rPr>
              <w:t xml:space="preserve">růtočný, </w:t>
            </w:r>
            <w:r>
              <w:rPr>
                <w:sz w:val="24"/>
                <w:szCs w:val="24"/>
              </w:rPr>
              <w:t xml:space="preserve">řeky </w:t>
            </w:r>
            <w:proofErr w:type="spellStart"/>
            <w:r>
              <w:rPr>
                <w:sz w:val="24"/>
                <w:szCs w:val="24"/>
              </w:rPr>
              <w:t>Myslůvka</w:t>
            </w:r>
            <w:proofErr w:type="spellEnd"/>
            <w:r>
              <w:rPr>
                <w:sz w:val="24"/>
                <w:szCs w:val="24"/>
              </w:rPr>
              <w:t xml:space="preserve"> a Moravská Dyje</w:t>
            </w:r>
          </w:p>
        </w:tc>
      </w:tr>
    </w:tbl>
    <w:p w14:paraId="529FB6CC" w14:textId="77777777" w:rsidR="004C5FB2" w:rsidRDefault="004C5FB2" w:rsidP="004C5FB2">
      <w:pPr>
        <w:pStyle w:val="Seznam2"/>
        <w:widowControl/>
        <w:spacing w:after="120"/>
        <w:ind w:left="0" w:firstLine="0"/>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5738"/>
      </w:tblGrid>
      <w:tr w:rsidR="004C5FB2" w:rsidRPr="006721D2" w14:paraId="17741F98" w14:textId="77777777" w:rsidTr="00B31863">
        <w:tc>
          <w:tcPr>
            <w:tcW w:w="3472" w:type="dxa"/>
            <w:tcBorders>
              <w:top w:val="single" w:sz="18" w:space="0" w:color="auto"/>
              <w:left w:val="single" w:sz="18" w:space="0" w:color="auto"/>
              <w:right w:val="single" w:sz="18" w:space="0" w:color="auto"/>
            </w:tcBorders>
            <w:shd w:val="clear" w:color="auto" w:fill="C0C0C0"/>
          </w:tcPr>
          <w:p w14:paraId="54348B5F" w14:textId="77777777" w:rsidR="004C5FB2" w:rsidRPr="006721D2" w:rsidRDefault="004C5FB2" w:rsidP="00B31863">
            <w:pPr>
              <w:pStyle w:val="Seznam2"/>
              <w:widowControl/>
              <w:ind w:left="0" w:firstLine="0"/>
              <w:jc w:val="both"/>
              <w:rPr>
                <w:sz w:val="24"/>
                <w:szCs w:val="24"/>
              </w:rPr>
            </w:pPr>
            <w:r w:rsidRPr="006721D2">
              <w:rPr>
                <w:sz w:val="24"/>
                <w:szCs w:val="24"/>
              </w:rPr>
              <w:t>Název vodního toku</w:t>
            </w:r>
          </w:p>
        </w:tc>
        <w:tc>
          <w:tcPr>
            <w:tcW w:w="5738" w:type="dxa"/>
            <w:tcBorders>
              <w:top w:val="single" w:sz="18" w:space="0" w:color="auto"/>
              <w:left w:val="single" w:sz="18" w:space="0" w:color="auto"/>
              <w:right w:val="single" w:sz="18" w:space="0" w:color="auto"/>
            </w:tcBorders>
          </w:tcPr>
          <w:p w14:paraId="7ED39E7D" w14:textId="71BD27B8" w:rsidR="004C5FB2" w:rsidRPr="006721D2" w:rsidRDefault="00721974" w:rsidP="00B31863">
            <w:pPr>
              <w:pStyle w:val="Seznam2"/>
              <w:widowControl/>
              <w:ind w:left="0" w:firstLine="0"/>
              <w:jc w:val="both"/>
              <w:rPr>
                <w:sz w:val="24"/>
                <w:szCs w:val="24"/>
              </w:rPr>
            </w:pPr>
            <w:r>
              <w:rPr>
                <w:sz w:val="24"/>
                <w:szCs w:val="24"/>
              </w:rPr>
              <w:t>Moravská Dyje</w:t>
            </w:r>
          </w:p>
        </w:tc>
      </w:tr>
      <w:tr w:rsidR="004C5FB2" w:rsidRPr="006721D2" w14:paraId="3D0F1631" w14:textId="77777777" w:rsidTr="00B31863">
        <w:tc>
          <w:tcPr>
            <w:tcW w:w="3472" w:type="dxa"/>
            <w:tcBorders>
              <w:left w:val="single" w:sz="18" w:space="0" w:color="auto"/>
              <w:right w:val="single" w:sz="18" w:space="0" w:color="auto"/>
            </w:tcBorders>
            <w:shd w:val="clear" w:color="auto" w:fill="C0C0C0"/>
          </w:tcPr>
          <w:p w14:paraId="5CECB933" w14:textId="77777777" w:rsidR="004C5FB2" w:rsidRPr="006721D2" w:rsidRDefault="004C5FB2" w:rsidP="00B31863">
            <w:pPr>
              <w:rPr>
                <w:sz w:val="24"/>
                <w:szCs w:val="24"/>
              </w:rPr>
            </w:pPr>
            <w:r w:rsidRPr="006721D2">
              <w:rPr>
                <w:sz w:val="24"/>
                <w:szCs w:val="24"/>
              </w:rPr>
              <w:t>Číslo hydrologického pořadí</w:t>
            </w:r>
          </w:p>
        </w:tc>
        <w:tc>
          <w:tcPr>
            <w:tcW w:w="5738" w:type="dxa"/>
            <w:tcBorders>
              <w:left w:val="single" w:sz="18" w:space="0" w:color="auto"/>
              <w:right w:val="single" w:sz="18" w:space="0" w:color="auto"/>
            </w:tcBorders>
          </w:tcPr>
          <w:p w14:paraId="0089AF1A" w14:textId="027F31F7" w:rsidR="004C5FB2" w:rsidRPr="006721D2" w:rsidRDefault="00721974" w:rsidP="00B31863">
            <w:pPr>
              <w:pStyle w:val="Seznam2"/>
              <w:widowControl/>
              <w:ind w:left="0" w:firstLine="0"/>
              <w:jc w:val="both"/>
              <w:rPr>
                <w:sz w:val="24"/>
                <w:szCs w:val="24"/>
              </w:rPr>
            </w:pPr>
            <w:r>
              <w:rPr>
                <w:sz w:val="24"/>
                <w:szCs w:val="24"/>
              </w:rPr>
              <w:t>4-14-01-009</w:t>
            </w:r>
          </w:p>
        </w:tc>
      </w:tr>
      <w:tr w:rsidR="004C5FB2" w:rsidRPr="006721D2" w14:paraId="0DC46EB6" w14:textId="77777777" w:rsidTr="00B31863">
        <w:tc>
          <w:tcPr>
            <w:tcW w:w="3472" w:type="dxa"/>
            <w:tcBorders>
              <w:left w:val="single" w:sz="18" w:space="0" w:color="auto"/>
              <w:right w:val="single" w:sz="18" w:space="0" w:color="auto"/>
            </w:tcBorders>
            <w:shd w:val="clear" w:color="auto" w:fill="C0C0C0"/>
          </w:tcPr>
          <w:p w14:paraId="06D333EA" w14:textId="77777777" w:rsidR="004C5FB2" w:rsidRPr="006721D2" w:rsidRDefault="004C5FB2" w:rsidP="00B31863">
            <w:pPr>
              <w:rPr>
                <w:sz w:val="24"/>
                <w:szCs w:val="24"/>
              </w:rPr>
            </w:pPr>
            <w:r w:rsidRPr="006721D2">
              <w:rPr>
                <w:sz w:val="24"/>
                <w:szCs w:val="24"/>
              </w:rPr>
              <w:t xml:space="preserve">Úsek dotčený ochranou </w:t>
            </w:r>
          </w:p>
          <w:p w14:paraId="6F7B5C57" w14:textId="77777777" w:rsidR="004C5FB2" w:rsidRPr="006721D2" w:rsidRDefault="004C5FB2" w:rsidP="00B31863">
            <w:pPr>
              <w:rPr>
                <w:sz w:val="24"/>
                <w:szCs w:val="24"/>
              </w:rPr>
            </w:pPr>
            <w:r w:rsidRPr="006721D2">
              <w:rPr>
                <w:sz w:val="24"/>
                <w:szCs w:val="24"/>
              </w:rPr>
              <w:t>(</w:t>
            </w:r>
            <w:proofErr w:type="spellStart"/>
            <w:r w:rsidRPr="006721D2">
              <w:rPr>
                <w:sz w:val="24"/>
                <w:szCs w:val="24"/>
              </w:rPr>
              <w:t>řkm</w:t>
            </w:r>
            <w:proofErr w:type="spellEnd"/>
            <w:r w:rsidRPr="006721D2">
              <w:rPr>
                <w:sz w:val="24"/>
                <w:szCs w:val="24"/>
              </w:rPr>
              <w:t xml:space="preserve"> </w:t>
            </w:r>
            <w:proofErr w:type="gramStart"/>
            <w:r w:rsidRPr="006721D2">
              <w:rPr>
                <w:sz w:val="24"/>
                <w:szCs w:val="24"/>
              </w:rPr>
              <w:t>od</w:t>
            </w:r>
            <w:proofErr w:type="gramEnd"/>
            <w:r w:rsidRPr="006721D2">
              <w:rPr>
                <w:sz w:val="24"/>
                <w:szCs w:val="24"/>
              </w:rPr>
              <w:t>–</w:t>
            </w:r>
            <w:proofErr w:type="gramStart"/>
            <w:r w:rsidRPr="006721D2">
              <w:rPr>
                <w:sz w:val="24"/>
                <w:szCs w:val="24"/>
              </w:rPr>
              <w:t>do</w:t>
            </w:r>
            <w:proofErr w:type="gramEnd"/>
            <w:r w:rsidRPr="006721D2">
              <w:rPr>
                <w:sz w:val="24"/>
                <w:szCs w:val="24"/>
              </w:rPr>
              <w:t>)</w:t>
            </w:r>
          </w:p>
        </w:tc>
        <w:tc>
          <w:tcPr>
            <w:tcW w:w="5738" w:type="dxa"/>
            <w:tcBorders>
              <w:left w:val="single" w:sz="18" w:space="0" w:color="auto"/>
              <w:right w:val="single" w:sz="18" w:space="0" w:color="auto"/>
            </w:tcBorders>
          </w:tcPr>
          <w:p w14:paraId="6A92689E" w14:textId="4DD54B58" w:rsidR="004C5FB2" w:rsidRPr="006721D2" w:rsidRDefault="00721974" w:rsidP="00721974">
            <w:pPr>
              <w:pStyle w:val="Seznam2"/>
              <w:widowControl/>
              <w:ind w:left="0" w:firstLine="0"/>
              <w:jc w:val="both"/>
              <w:rPr>
                <w:sz w:val="24"/>
                <w:szCs w:val="24"/>
              </w:rPr>
            </w:pPr>
            <w:r>
              <w:rPr>
                <w:sz w:val="24"/>
                <w:szCs w:val="24"/>
              </w:rPr>
              <w:t xml:space="preserve">cca 283–284 </w:t>
            </w:r>
          </w:p>
        </w:tc>
      </w:tr>
      <w:tr w:rsidR="004C5FB2" w:rsidRPr="006721D2" w14:paraId="0D6504F5" w14:textId="77777777" w:rsidTr="00B31863">
        <w:tc>
          <w:tcPr>
            <w:tcW w:w="3472" w:type="dxa"/>
            <w:tcBorders>
              <w:left w:val="single" w:sz="18" w:space="0" w:color="auto"/>
              <w:right w:val="single" w:sz="18" w:space="0" w:color="auto"/>
            </w:tcBorders>
            <w:shd w:val="clear" w:color="auto" w:fill="C0C0C0"/>
          </w:tcPr>
          <w:p w14:paraId="43D7F284" w14:textId="77777777" w:rsidR="004C5FB2" w:rsidRPr="006721D2" w:rsidRDefault="004C5FB2" w:rsidP="00B31863">
            <w:pPr>
              <w:rPr>
                <w:sz w:val="24"/>
                <w:szCs w:val="24"/>
              </w:rPr>
            </w:pPr>
            <w:r w:rsidRPr="006721D2">
              <w:rPr>
                <w:sz w:val="24"/>
                <w:szCs w:val="24"/>
              </w:rPr>
              <w:t>Charakter toku</w:t>
            </w:r>
          </w:p>
        </w:tc>
        <w:tc>
          <w:tcPr>
            <w:tcW w:w="5738" w:type="dxa"/>
            <w:tcBorders>
              <w:left w:val="single" w:sz="18" w:space="0" w:color="auto"/>
              <w:right w:val="single" w:sz="18" w:space="0" w:color="auto"/>
            </w:tcBorders>
          </w:tcPr>
          <w:p w14:paraId="4E7F86D9" w14:textId="16247C46" w:rsidR="004C5FB2" w:rsidRPr="006721D2" w:rsidRDefault="00721974" w:rsidP="00B31863">
            <w:pPr>
              <w:pStyle w:val="Seznam2"/>
              <w:widowControl/>
              <w:ind w:left="0" w:firstLine="0"/>
              <w:jc w:val="both"/>
              <w:rPr>
                <w:sz w:val="24"/>
                <w:szCs w:val="24"/>
              </w:rPr>
            </w:pPr>
            <w:r>
              <w:rPr>
                <w:sz w:val="24"/>
                <w:szCs w:val="24"/>
              </w:rPr>
              <w:t>kaprové vody</w:t>
            </w:r>
          </w:p>
        </w:tc>
      </w:tr>
      <w:tr w:rsidR="004C5FB2" w:rsidRPr="006721D2" w14:paraId="391C963A" w14:textId="77777777" w:rsidTr="00B31863">
        <w:tc>
          <w:tcPr>
            <w:tcW w:w="3472" w:type="dxa"/>
            <w:tcBorders>
              <w:left w:val="single" w:sz="18" w:space="0" w:color="auto"/>
              <w:right w:val="single" w:sz="18" w:space="0" w:color="auto"/>
            </w:tcBorders>
            <w:shd w:val="clear" w:color="auto" w:fill="C0C0C0"/>
          </w:tcPr>
          <w:p w14:paraId="777BE179" w14:textId="77777777" w:rsidR="004C5FB2" w:rsidRPr="006721D2" w:rsidRDefault="004C5FB2" w:rsidP="00B31863">
            <w:pPr>
              <w:rPr>
                <w:sz w:val="24"/>
                <w:szCs w:val="24"/>
              </w:rPr>
            </w:pPr>
            <w:r w:rsidRPr="006721D2">
              <w:rPr>
                <w:sz w:val="24"/>
                <w:szCs w:val="24"/>
              </w:rPr>
              <w:t>Příčné objekty na toku</w:t>
            </w:r>
          </w:p>
        </w:tc>
        <w:tc>
          <w:tcPr>
            <w:tcW w:w="5738" w:type="dxa"/>
            <w:tcBorders>
              <w:left w:val="single" w:sz="18" w:space="0" w:color="auto"/>
              <w:right w:val="single" w:sz="18" w:space="0" w:color="auto"/>
            </w:tcBorders>
          </w:tcPr>
          <w:p w14:paraId="6685E12E" w14:textId="07FD1769" w:rsidR="004C5FB2" w:rsidRPr="006721D2" w:rsidRDefault="00721974" w:rsidP="00B31863">
            <w:pPr>
              <w:pStyle w:val="Seznam2"/>
              <w:widowControl/>
              <w:ind w:left="0" w:firstLine="0"/>
              <w:jc w:val="both"/>
              <w:rPr>
                <w:sz w:val="24"/>
                <w:szCs w:val="24"/>
              </w:rPr>
            </w:pPr>
            <w:r>
              <w:rPr>
                <w:sz w:val="24"/>
                <w:szCs w:val="24"/>
              </w:rPr>
              <w:t>hráz a přeliv rybníka Černíč</w:t>
            </w:r>
          </w:p>
        </w:tc>
      </w:tr>
      <w:tr w:rsidR="004C5FB2" w:rsidRPr="006721D2" w14:paraId="3B98558A" w14:textId="77777777" w:rsidTr="00B31863">
        <w:tc>
          <w:tcPr>
            <w:tcW w:w="3472" w:type="dxa"/>
            <w:tcBorders>
              <w:left w:val="single" w:sz="18" w:space="0" w:color="auto"/>
              <w:right w:val="single" w:sz="18" w:space="0" w:color="auto"/>
            </w:tcBorders>
            <w:shd w:val="clear" w:color="auto" w:fill="C0C0C0"/>
          </w:tcPr>
          <w:p w14:paraId="18BBF3DB" w14:textId="77777777" w:rsidR="004C5FB2" w:rsidRPr="006721D2" w:rsidRDefault="004C5FB2" w:rsidP="00B31863">
            <w:pPr>
              <w:rPr>
                <w:sz w:val="24"/>
                <w:szCs w:val="24"/>
              </w:rPr>
            </w:pPr>
            <w:r w:rsidRPr="006721D2">
              <w:rPr>
                <w:sz w:val="24"/>
                <w:szCs w:val="24"/>
              </w:rPr>
              <w:t>Manipulační řád</w:t>
            </w:r>
          </w:p>
        </w:tc>
        <w:tc>
          <w:tcPr>
            <w:tcW w:w="5738" w:type="dxa"/>
            <w:tcBorders>
              <w:left w:val="single" w:sz="18" w:space="0" w:color="auto"/>
              <w:right w:val="single" w:sz="18" w:space="0" w:color="auto"/>
            </w:tcBorders>
          </w:tcPr>
          <w:p w14:paraId="7D86E8A7" w14:textId="360D7BD0" w:rsidR="004C5FB2" w:rsidRPr="006721D2" w:rsidRDefault="00721974" w:rsidP="00B31863">
            <w:pPr>
              <w:pStyle w:val="Seznam2"/>
              <w:widowControl/>
              <w:ind w:left="0" w:firstLine="0"/>
              <w:jc w:val="both"/>
              <w:rPr>
                <w:sz w:val="24"/>
                <w:szCs w:val="24"/>
              </w:rPr>
            </w:pPr>
            <w:r>
              <w:rPr>
                <w:sz w:val="24"/>
                <w:szCs w:val="24"/>
              </w:rPr>
              <w:t>viz MŘ pro rybník Černíč</w:t>
            </w:r>
          </w:p>
        </w:tc>
      </w:tr>
      <w:tr w:rsidR="004C5FB2" w:rsidRPr="006721D2" w14:paraId="1919E001" w14:textId="77777777" w:rsidTr="00B31863">
        <w:tc>
          <w:tcPr>
            <w:tcW w:w="3472" w:type="dxa"/>
            <w:tcBorders>
              <w:left w:val="single" w:sz="18" w:space="0" w:color="auto"/>
              <w:right w:val="single" w:sz="18" w:space="0" w:color="auto"/>
            </w:tcBorders>
            <w:shd w:val="clear" w:color="auto" w:fill="C0C0C0"/>
          </w:tcPr>
          <w:p w14:paraId="5E16672C" w14:textId="77777777" w:rsidR="004C5FB2" w:rsidRPr="006721D2" w:rsidRDefault="004C5FB2" w:rsidP="00B31863">
            <w:pPr>
              <w:rPr>
                <w:sz w:val="24"/>
                <w:szCs w:val="24"/>
              </w:rPr>
            </w:pPr>
            <w:r w:rsidRPr="006721D2">
              <w:rPr>
                <w:sz w:val="24"/>
                <w:szCs w:val="24"/>
              </w:rPr>
              <w:t>Správce toku</w:t>
            </w:r>
          </w:p>
        </w:tc>
        <w:tc>
          <w:tcPr>
            <w:tcW w:w="5738" w:type="dxa"/>
            <w:tcBorders>
              <w:left w:val="single" w:sz="18" w:space="0" w:color="auto"/>
              <w:right w:val="single" w:sz="18" w:space="0" w:color="auto"/>
            </w:tcBorders>
          </w:tcPr>
          <w:p w14:paraId="1C80ED3C" w14:textId="47B79518" w:rsidR="004C5FB2" w:rsidRPr="006721D2" w:rsidRDefault="004C5FB2" w:rsidP="00B31863">
            <w:pPr>
              <w:pStyle w:val="Seznam2"/>
              <w:widowControl/>
              <w:ind w:left="0" w:firstLine="0"/>
              <w:jc w:val="both"/>
              <w:rPr>
                <w:sz w:val="24"/>
                <w:szCs w:val="24"/>
              </w:rPr>
            </w:pPr>
            <w:r w:rsidRPr="006721D2">
              <w:rPr>
                <w:sz w:val="24"/>
                <w:szCs w:val="24"/>
              </w:rPr>
              <w:t>Povodí Vltavy, s.</w:t>
            </w:r>
            <w:r w:rsidR="00787C8D">
              <w:rPr>
                <w:sz w:val="24"/>
                <w:szCs w:val="24"/>
              </w:rPr>
              <w:t xml:space="preserve"> </w:t>
            </w:r>
            <w:r w:rsidRPr="006721D2">
              <w:rPr>
                <w:sz w:val="24"/>
                <w:szCs w:val="24"/>
              </w:rPr>
              <w:t>p.</w:t>
            </w:r>
            <w:bookmarkStart w:id="86" w:name="_GoBack"/>
            <w:bookmarkEnd w:id="86"/>
          </w:p>
        </w:tc>
      </w:tr>
      <w:tr w:rsidR="004C5FB2" w:rsidRPr="006721D2" w14:paraId="35D9B9C5" w14:textId="77777777" w:rsidTr="00B31863">
        <w:tc>
          <w:tcPr>
            <w:tcW w:w="3472" w:type="dxa"/>
            <w:tcBorders>
              <w:left w:val="single" w:sz="18" w:space="0" w:color="auto"/>
              <w:right w:val="single" w:sz="18" w:space="0" w:color="auto"/>
            </w:tcBorders>
            <w:shd w:val="clear" w:color="auto" w:fill="C0C0C0"/>
          </w:tcPr>
          <w:p w14:paraId="10B34B9A" w14:textId="77777777" w:rsidR="004C5FB2" w:rsidRPr="006721D2" w:rsidRDefault="004C5FB2" w:rsidP="00B31863">
            <w:pPr>
              <w:rPr>
                <w:sz w:val="24"/>
                <w:szCs w:val="24"/>
              </w:rPr>
            </w:pPr>
            <w:r w:rsidRPr="006721D2">
              <w:rPr>
                <w:sz w:val="24"/>
                <w:szCs w:val="24"/>
              </w:rPr>
              <w:t>Správce rybářského revíru</w:t>
            </w:r>
          </w:p>
        </w:tc>
        <w:tc>
          <w:tcPr>
            <w:tcW w:w="5738" w:type="dxa"/>
            <w:tcBorders>
              <w:left w:val="single" w:sz="18" w:space="0" w:color="auto"/>
              <w:right w:val="single" w:sz="18" w:space="0" w:color="auto"/>
            </w:tcBorders>
          </w:tcPr>
          <w:p w14:paraId="49680020" w14:textId="25574130" w:rsidR="004C5FB2" w:rsidRPr="006721D2" w:rsidRDefault="00721974" w:rsidP="00B31863">
            <w:pPr>
              <w:pStyle w:val="Seznam2"/>
              <w:widowControl/>
              <w:ind w:left="0" w:firstLine="0"/>
              <w:jc w:val="both"/>
              <w:rPr>
                <w:sz w:val="24"/>
                <w:szCs w:val="24"/>
              </w:rPr>
            </w:pPr>
            <w:r>
              <w:rPr>
                <w:sz w:val="24"/>
                <w:szCs w:val="24"/>
              </w:rPr>
              <w:t>Moravský rybářský svaz</w:t>
            </w:r>
            <w:r w:rsidR="00AE6549">
              <w:rPr>
                <w:sz w:val="24"/>
                <w:szCs w:val="24"/>
              </w:rPr>
              <w:t xml:space="preserve"> Brno</w:t>
            </w:r>
            <w:r>
              <w:rPr>
                <w:sz w:val="24"/>
                <w:szCs w:val="24"/>
              </w:rPr>
              <w:t>, MO Telč</w:t>
            </w:r>
          </w:p>
        </w:tc>
      </w:tr>
      <w:tr w:rsidR="004C5FB2" w:rsidRPr="006721D2" w14:paraId="5F9055DF" w14:textId="77777777" w:rsidTr="00B31863">
        <w:tc>
          <w:tcPr>
            <w:tcW w:w="3472" w:type="dxa"/>
            <w:tcBorders>
              <w:left w:val="single" w:sz="18" w:space="0" w:color="auto"/>
              <w:right w:val="single" w:sz="18" w:space="0" w:color="auto"/>
            </w:tcBorders>
            <w:shd w:val="clear" w:color="auto" w:fill="C0C0C0"/>
          </w:tcPr>
          <w:p w14:paraId="7CB894DA" w14:textId="77777777" w:rsidR="004C5FB2" w:rsidRPr="006721D2" w:rsidRDefault="004C5FB2" w:rsidP="00B31863">
            <w:pPr>
              <w:rPr>
                <w:sz w:val="24"/>
                <w:szCs w:val="24"/>
              </w:rPr>
            </w:pPr>
            <w:r w:rsidRPr="006721D2">
              <w:rPr>
                <w:sz w:val="24"/>
                <w:szCs w:val="24"/>
              </w:rPr>
              <w:t>Rybářský revír</w:t>
            </w:r>
          </w:p>
        </w:tc>
        <w:tc>
          <w:tcPr>
            <w:tcW w:w="5738" w:type="dxa"/>
            <w:tcBorders>
              <w:left w:val="single" w:sz="18" w:space="0" w:color="auto"/>
              <w:right w:val="single" w:sz="18" w:space="0" w:color="auto"/>
            </w:tcBorders>
          </w:tcPr>
          <w:p w14:paraId="50336AAD" w14:textId="2AD48157" w:rsidR="004C5FB2" w:rsidRPr="006721D2" w:rsidRDefault="00AE6549" w:rsidP="00B31863">
            <w:pPr>
              <w:pStyle w:val="Seznam2"/>
              <w:widowControl/>
              <w:ind w:left="0" w:firstLine="0"/>
              <w:jc w:val="both"/>
              <w:rPr>
                <w:sz w:val="24"/>
                <w:szCs w:val="24"/>
              </w:rPr>
            </w:pPr>
            <w:r>
              <w:rPr>
                <w:sz w:val="24"/>
                <w:szCs w:val="24"/>
              </w:rPr>
              <w:t>461 033 Dyje 19</w:t>
            </w:r>
          </w:p>
        </w:tc>
      </w:tr>
      <w:tr w:rsidR="004C5FB2" w14:paraId="5A4F4AB9" w14:textId="77777777" w:rsidTr="00B31863">
        <w:tc>
          <w:tcPr>
            <w:tcW w:w="3472" w:type="dxa"/>
            <w:tcBorders>
              <w:left w:val="single" w:sz="18" w:space="0" w:color="auto"/>
              <w:bottom w:val="single" w:sz="18" w:space="0" w:color="auto"/>
              <w:right w:val="single" w:sz="18" w:space="0" w:color="auto"/>
            </w:tcBorders>
            <w:shd w:val="clear" w:color="auto" w:fill="C0C0C0"/>
          </w:tcPr>
          <w:p w14:paraId="3F3B42D9" w14:textId="77777777" w:rsidR="004C5FB2" w:rsidRPr="006721D2" w:rsidRDefault="004C5FB2" w:rsidP="00B31863">
            <w:pPr>
              <w:rPr>
                <w:sz w:val="24"/>
                <w:szCs w:val="24"/>
              </w:rPr>
            </w:pPr>
            <w:r w:rsidRPr="006721D2">
              <w:rPr>
                <w:sz w:val="24"/>
                <w:szCs w:val="24"/>
              </w:rPr>
              <w:t>Zarybňovací plán</w:t>
            </w:r>
          </w:p>
        </w:tc>
        <w:tc>
          <w:tcPr>
            <w:tcW w:w="5738" w:type="dxa"/>
            <w:tcBorders>
              <w:left w:val="single" w:sz="18" w:space="0" w:color="auto"/>
              <w:bottom w:val="single" w:sz="18" w:space="0" w:color="auto"/>
              <w:right w:val="single" w:sz="18" w:space="0" w:color="auto"/>
            </w:tcBorders>
          </w:tcPr>
          <w:p w14:paraId="5F805BD1" w14:textId="7C3B9B53" w:rsidR="004C5FB2" w:rsidRPr="006721D2" w:rsidRDefault="00AE6549" w:rsidP="00B31863">
            <w:pPr>
              <w:pStyle w:val="Seznam2"/>
              <w:widowControl/>
              <w:ind w:left="0" w:firstLine="0"/>
              <w:jc w:val="both"/>
              <w:rPr>
                <w:sz w:val="24"/>
                <w:szCs w:val="24"/>
              </w:rPr>
            </w:pPr>
            <w:r>
              <w:rPr>
                <w:sz w:val="24"/>
                <w:szCs w:val="24"/>
              </w:rPr>
              <w:t>ano</w:t>
            </w:r>
          </w:p>
        </w:tc>
      </w:tr>
    </w:tbl>
    <w:p w14:paraId="54D344AC" w14:textId="77777777" w:rsidR="00AE6549" w:rsidRDefault="00AE6549">
      <w:pPr>
        <w:pStyle w:val="Zkladntextodsazen"/>
        <w:rPr>
          <w:sz w:val="24"/>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5738"/>
      </w:tblGrid>
      <w:tr w:rsidR="00AE6549" w:rsidRPr="006721D2" w14:paraId="2F28E99D" w14:textId="77777777" w:rsidTr="00FE18D8">
        <w:tc>
          <w:tcPr>
            <w:tcW w:w="3472" w:type="dxa"/>
            <w:tcBorders>
              <w:top w:val="single" w:sz="18" w:space="0" w:color="auto"/>
              <w:left w:val="single" w:sz="18" w:space="0" w:color="auto"/>
              <w:right w:val="single" w:sz="18" w:space="0" w:color="auto"/>
            </w:tcBorders>
            <w:shd w:val="clear" w:color="auto" w:fill="C0C0C0"/>
          </w:tcPr>
          <w:p w14:paraId="65BB2735" w14:textId="77777777" w:rsidR="00AE6549" w:rsidRPr="006721D2" w:rsidRDefault="00AE6549" w:rsidP="00FE18D8">
            <w:pPr>
              <w:pStyle w:val="Seznam2"/>
              <w:widowControl/>
              <w:ind w:left="0" w:firstLine="0"/>
              <w:jc w:val="both"/>
              <w:rPr>
                <w:sz w:val="24"/>
                <w:szCs w:val="24"/>
              </w:rPr>
            </w:pPr>
            <w:r w:rsidRPr="006721D2">
              <w:rPr>
                <w:sz w:val="24"/>
                <w:szCs w:val="24"/>
              </w:rPr>
              <w:t>Název vodního toku</w:t>
            </w:r>
          </w:p>
        </w:tc>
        <w:tc>
          <w:tcPr>
            <w:tcW w:w="5738" w:type="dxa"/>
            <w:tcBorders>
              <w:top w:val="single" w:sz="18" w:space="0" w:color="auto"/>
              <w:left w:val="single" w:sz="18" w:space="0" w:color="auto"/>
              <w:right w:val="single" w:sz="18" w:space="0" w:color="auto"/>
            </w:tcBorders>
          </w:tcPr>
          <w:p w14:paraId="57DC07ED" w14:textId="69AA39B9" w:rsidR="00AE6549" w:rsidRPr="006721D2" w:rsidRDefault="00AE6549" w:rsidP="00FE18D8">
            <w:pPr>
              <w:pStyle w:val="Seznam2"/>
              <w:widowControl/>
              <w:ind w:left="0" w:firstLine="0"/>
              <w:jc w:val="both"/>
              <w:rPr>
                <w:sz w:val="24"/>
                <w:szCs w:val="24"/>
              </w:rPr>
            </w:pPr>
            <w:proofErr w:type="spellStart"/>
            <w:r>
              <w:rPr>
                <w:sz w:val="24"/>
                <w:szCs w:val="24"/>
              </w:rPr>
              <w:t>Myslůvka</w:t>
            </w:r>
            <w:proofErr w:type="spellEnd"/>
          </w:p>
        </w:tc>
      </w:tr>
      <w:tr w:rsidR="00AE6549" w:rsidRPr="006721D2" w14:paraId="13741A1E" w14:textId="77777777" w:rsidTr="00FE18D8">
        <w:tc>
          <w:tcPr>
            <w:tcW w:w="3472" w:type="dxa"/>
            <w:tcBorders>
              <w:left w:val="single" w:sz="18" w:space="0" w:color="auto"/>
              <w:right w:val="single" w:sz="18" w:space="0" w:color="auto"/>
            </w:tcBorders>
            <w:shd w:val="clear" w:color="auto" w:fill="C0C0C0"/>
          </w:tcPr>
          <w:p w14:paraId="4F96EFB2" w14:textId="77777777" w:rsidR="00AE6549" w:rsidRPr="006721D2" w:rsidRDefault="00AE6549" w:rsidP="00FE18D8">
            <w:pPr>
              <w:rPr>
                <w:sz w:val="24"/>
                <w:szCs w:val="24"/>
              </w:rPr>
            </w:pPr>
            <w:r w:rsidRPr="006721D2">
              <w:rPr>
                <w:sz w:val="24"/>
                <w:szCs w:val="24"/>
              </w:rPr>
              <w:t>Číslo hydrologického pořadí</w:t>
            </w:r>
          </w:p>
        </w:tc>
        <w:tc>
          <w:tcPr>
            <w:tcW w:w="5738" w:type="dxa"/>
            <w:tcBorders>
              <w:left w:val="single" w:sz="18" w:space="0" w:color="auto"/>
              <w:right w:val="single" w:sz="18" w:space="0" w:color="auto"/>
            </w:tcBorders>
          </w:tcPr>
          <w:p w14:paraId="6C765A53" w14:textId="118A6E84" w:rsidR="00AE6549" w:rsidRPr="006721D2" w:rsidRDefault="00AE6549" w:rsidP="00FE18D8">
            <w:pPr>
              <w:pStyle w:val="Seznam2"/>
              <w:widowControl/>
              <w:ind w:left="0" w:firstLine="0"/>
              <w:jc w:val="both"/>
              <w:rPr>
                <w:sz w:val="24"/>
                <w:szCs w:val="24"/>
              </w:rPr>
            </w:pPr>
            <w:r>
              <w:rPr>
                <w:sz w:val="24"/>
                <w:szCs w:val="24"/>
              </w:rPr>
              <w:t>4-14-01-019</w:t>
            </w:r>
          </w:p>
        </w:tc>
      </w:tr>
      <w:tr w:rsidR="00AE6549" w:rsidRPr="006721D2" w14:paraId="6706BD9A" w14:textId="77777777" w:rsidTr="00FE18D8">
        <w:tc>
          <w:tcPr>
            <w:tcW w:w="3472" w:type="dxa"/>
            <w:tcBorders>
              <w:left w:val="single" w:sz="18" w:space="0" w:color="auto"/>
              <w:right w:val="single" w:sz="18" w:space="0" w:color="auto"/>
            </w:tcBorders>
            <w:shd w:val="clear" w:color="auto" w:fill="C0C0C0"/>
          </w:tcPr>
          <w:p w14:paraId="681A9D07" w14:textId="77777777" w:rsidR="00AE6549" w:rsidRPr="006721D2" w:rsidRDefault="00AE6549" w:rsidP="00FE18D8">
            <w:pPr>
              <w:rPr>
                <w:sz w:val="24"/>
                <w:szCs w:val="24"/>
              </w:rPr>
            </w:pPr>
            <w:r w:rsidRPr="006721D2">
              <w:rPr>
                <w:sz w:val="24"/>
                <w:szCs w:val="24"/>
              </w:rPr>
              <w:t xml:space="preserve">Úsek dotčený ochranou </w:t>
            </w:r>
          </w:p>
          <w:p w14:paraId="60071538" w14:textId="77777777" w:rsidR="00AE6549" w:rsidRPr="006721D2" w:rsidRDefault="00AE6549" w:rsidP="00FE18D8">
            <w:pPr>
              <w:rPr>
                <w:sz w:val="24"/>
                <w:szCs w:val="24"/>
              </w:rPr>
            </w:pPr>
            <w:r w:rsidRPr="006721D2">
              <w:rPr>
                <w:sz w:val="24"/>
                <w:szCs w:val="24"/>
              </w:rPr>
              <w:t>(</w:t>
            </w:r>
            <w:proofErr w:type="spellStart"/>
            <w:r w:rsidRPr="006721D2">
              <w:rPr>
                <w:sz w:val="24"/>
                <w:szCs w:val="24"/>
              </w:rPr>
              <w:t>řkm</w:t>
            </w:r>
            <w:proofErr w:type="spellEnd"/>
            <w:r w:rsidRPr="006721D2">
              <w:rPr>
                <w:sz w:val="24"/>
                <w:szCs w:val="24"/>
              </w:rPr>
              <w:t xml:space="preserve"> </w:t>
            </w:r>
            <w:proofErr w:type="gramStart"/>
            <w:r w:rsidRPr="006721D2">
              <w:rPr>
                <w:sz w:val="24"/>
                <w:szCs w:val="24"/>
              </w:rPr>
              <w:t>od</w:t>
            </w:r>
            <w:proofErr w:type="gramEnd"/>
            <w:r w:rsidRPr="006721D2">
              <w:rPr>
                <w:sz w:val="24"/>
                <w:szCs w:val="24"/>
              </w:rPr>
              <w:t>–</w:t>
            </w:r>
            <w:proofErr w:type="gramStart"/>
            <w:r w:rsidRPr="006721D2">
              <w:rPr>
                <w:sz w:val="24"/>
                <w:szCs w:val="24"/>
              </w:rPr>
              <w:t>do</w:t>
            </w:r>
            <w:proofErr w:type="gramEnd"/>
            <w:r w:rsidRPr="006721D2">
              <w:rPr>
                <w:sz w:val="24"/>
                <w:szCs w:val="24"/>
              </w:rPr>
              <w:t>)</w:t>
            </w:r>
          </w:p>
        </w:tc>
        <w:tc>
          <w:tcPr>
            <w:tcW w:w="5738" w:type="dxa"/>
            <w:tcBorders>
              <w:left w:val="single" w:sz="18" w:space="0" w:color="auto"/>
              <w:right w:val="single" w:sz="18" w:space="0" w:color="auto"/>
            </w:tcBorders>
          </w:tcPr>
          <w:p w14:paraId="0AC5F2F8" w14:textId="1C84425F" w:rsidR="00AE6549" w:rsidRPr="006721D2" w:rsidRDefault="00AE6549" w:rsidP="00AE6549">
            <w:pPr>
              <w:pStyle w:val="Seznam2"/>
              <w:widowControl/>
              <w:ind w:left="0" w:firstLine="0"/>
              <w:jc w:val="both"/>
              <w:rPr>
                <w:sz w:val="24"/>
                <w:szCs w:val="24"/>
              </w:rPr>
            </w:pPr>
            <w:r>
              <w:rPr>
                <w:sz w:val="24"/>
                <w:szCs w:val="24"/>
              </w:rPr>
              <w:t xml:space="preserve">0,0–0,4  </w:t>
            </w:r>
          </w:p>
        </w:tc>
      </w:tr>
      <w:tr w:rsidR="00AE6549" w:rsidRPr="006721D2" w14:paraId="43E9867C" w14:textId="77777777" w:rsidTr="00FE18D8">
        <w:tc>
          <w:tcPr>
            <w:tcW w:w="3472" w:type="dxa"/>
            <w:tcBorders>
              <w:left w:val="single" w:sz="18" w:space="0" w:color="auto"/>
              <w:right w:val="single" w:sz="18" w:space="0" w:color="auto"/>
            </w:tcBorders>
            <w:shd w:val="clear" w:color="auto" w:fill="C0C0C0"/>
          </w:tcPr>
          <w:p w14:paraId="08A4AEEA" w14:textId="77777777" w:rsidR="00AE6549" w:rsidRPr="006721D2" w:rsidRDefault="00AE6549" w:rsidP="00FE18D8">
            <w:pPr>
              <w:rPr>
                <w:sz w:val="24"/>
                <w:szCs w:val="24"/>
              </w:rPr>
            </w:pPr>
            <w:r w:rsidRPr="006721D2">
              <w:rPr>
                <w:sz w:val="24"/>
                <w:szCs w:val="24"/>
              </w:rPr>
              <w:t>Charakter toku</w:t>
            </w:r>
          </w:p>
        </w:tc>
        <w:tc>
          <w:tcPr>
            <w:tcW w:w="5738" w:type="dxa"/>
            <w:tcBorders>
              <w:left w:val="single" w:sz="18" w:space="0" w:color="auto"/>
              <w:right w:val="single" w:sz="18" w:space="0" w:color="auto"/>
            </w:tcBorders>
          </w:tcPr>
          <w:p w14:paraId="30D7050D" w14:textId="77777777" w:rsidR="00AE6549" w:rsidRPr="006721D2" w:rsidRDefault="00AE6549" w:rsidP="00FE18D8">
            <w:pPr>
              <w:pStyle w:val="Seznam2"/>
              <w:widowControl/>
              <w:ind w:left="0" w:firstLine="0"/>
              <w:jc w:val="both"/>
              <w:rPr>
                <w:sz w:val="24"/>
                <w:szCs w:val="24"/>
              </w:rPr>
            </w:pPr>
            <w:r>
              <w:rPr>
                <w:sz w:val="24"/>
                <w:szCs w:val="24"/>
              </w:rPr>
              <w:t>kaprové vody</w:t>
            </w:r>
          </w:p>
        </w:tc>
      </w:tr>
      <w:tr w:rsidR="00AE6549" w:rsidRPr="006721D2" w14:paraId="52B55109" w14:textId="77777777" w:rsidTr="00FE18D8">
        <w:tc>
          <w:tcPr>
            <w:tcW w:w="3472" w:type="dxa"/>
            <w:tcBorders>
              <w:left w:val="single" w:sz="18" w:space="0" w:color="auto"/>
              <w:right w:val="single" w:sz="18" w:space="0" w:color="auto"/>
            </w:tcBorders>
            <w:shd w:val="clear" w:color="auto" w:fill="C0C0C0"/>
          </w:tcPr>
          <w:p w14:paraId="70D916D0" w14:textId="77777777" w:rsidR="00AE6549" w:rsidRPr="006721D2" w:rsidRDefault="00AE6549" w:rsidP="00FE18D8">
            <w:pPr>
              <w:rPr>
                <w:sz w:val="24"/>
                <w:szCs w:val="24"/>
              </w:rPr>
            </w:pPr>
            <w:r w:rsidRPr="006721D2">
              <w:rPr>
                <w:sz w:val="24"/>
                <w:szCs w:val="24"/>
              </w:rPr>
              <w:t>Příčné objekty na toku</w:t>
            </w:r>
          </w:p>
        </w:tc>
        <w:tc>
          <w:tcPr>
            <w:tcW w:w="5738" w:type="dxa"/>
            <w:tcBorders>
              <w:left w:val="single" w:sz="18" w:space="0" w:color="auto"/>
              <w:right w:val="single" w:sz="18" w:space="0" w:color="auto"/>
            </w:tcBorders>
          </w:tcPr>
          <w:p w14:paraId="534D2C9C" w14:textId="6327B475" w:rsidR="00AE6549" w:rsidRPr="006721D2" w:rsidRDefault="00AE6549" w:rsidP="00FE18D8">
            <w:pPr>
              <w:pStyle w:val="Seznam2"/>
              <w:widowControl/>
              <w:ind w:left="0" w:firstLine="0"/>
              <w:jc w:val="both"/>
              <w:rPr>
                <w:sz w:val="24"/>
                <w:szCs w:val="24"/>
              </w:rPr>
            </w:pPr>
            <w:r>
              <w:rPr>
                <w:sz w:val="24"/>
                <w:szCs w:val="24"/>
              </w:rPr>
              <w:t>ne</w:t>
            </w:r>
          </w:p>
        </w:tc>
      </w:tr>
      <w:tr w:rsidR="00AE6549" w:rsidRPr="006721D2" w14:paraId="27CD8BF1" w14:textId="77777777" w:rsidTr="00FE18D8">
        <w:tc>
          <w:tcPr>
            <w:tcW w:w="3472" w:type="dxa"/>
            <w:tcBorders>
              <w:left w:val="single" w:sz="18" w:space="0" w:color="auto"/>
              <w:right w:val="single" w:sz="18" w:space="0" w:color="auto"/>
            </w:tcBorders>
            <w:shd w:val="clear" w:color="auto" w:fill="C0C0C0"/>
          </w:tcPr>
          <w:p w14:paraId="10F2A37C" w14:textId="77777777" w:rsidR="00AE6549" w:rsidRPr="006721D2" w:rsidRDefault="00AE6549" w:rsidP="00FE18D8">
            <w:pPr>
              <w:rPr>
                <w:sz w:val="24"/>
                <w:szCs w:val="24"/>
              </w:rPr>
            </w:pPr>
            <w:r w:rsidRPr="006721D2">
              <w:rPr>
                <w:sz w:val="24"/>
                <w:szCs w:val="24"/>
              </w:rPr>
              <w:t>Manipulační řád</w:t>
            </w:r>
          </w:p>
        </w:tc>
        <w:tc>
          <w:tcPr>
            <w:tcW w:w="5738" w:type="dxa"/>
            <w:tcBorders>
              <w:left w:val="single" w:sz="18" w:space="0" w:color="auto"/>
              <w:right w:val="single" w:sz="18" w:space="0" w:color="auto"/>
            </w:tcBorders>
          </w:tcPr>
          <w:p w14:paraId="47767E06" w14:textId="77777777" w:rsidR="00AE6549" w:rsidRPr="006721D2" w:rsidRDefault="00AE6549" w:rsidP="00FE18D8">
            <w:pPr>
              <w:pStyle w:val="Seznam2"/>
              <w:widowControl/>
              <w:ind w:left="0" w:firstLine="0"/>
              <w:jc w:val="both"/>
              <w:rPr>
                <w:sz w:val="24"/>
                <w:szCs w:val="24"/>
              </w:rPr>
            </w:pPr>
            <w:r>
              <w:rPr>
                <w:sz w:val="24"/>
                <w:szCs w:val="24"/>
              </w:rPr>
              <w:t>viz MŘ pro rybník Černíč</w:t>
            </w:r>
          </w:p>
        </w:tc>
      </w:tr>
      <w:tr w:rsidR="00AE6549" w:rsidRPr="006721D2" w14:paraId="649081B7" w14:textId="77777777" w:rsidTr="00FE18D8">
        <w:tc>
          <w:tcPr>
            <w:tcW w:w="3472" w:type="dxa"/>
            <w:tcBorders>
              <w:left w:val="single" w:sz="18" w:space="0" w:color="auto"/>
              <w:right w:val="single" w:sz="18" w:space="0" w:color="auto"/>
            </w:tcBorders>
            <w:shd w:val="clear" w:color="auto" w:fill="C0C0C0"/>
          </w:tcPr>
          <w:p w14:paraId="137E5546" w14:textId="77777777" w:rsidR="00AE6549" w:rsidRPr="006721D2" w:rsidRDefault="00AE6549" w:rsidP="00FE18D8">
            <w:pPr>
              <w:rPr>
                <w:sz w:val="24"/>
                <w:szCs w:val="24"/>
              </w:rPr>
            </w:pPr>
            <w:r w:rsidRPr="006721D2">
              <w:rPr>
                <w:sz w:val="24"/>
                <w:szCs w:val="24"/>
              </w:rPr>
              <w:t>Správce toku</w:t>
            </w:r>
          </w:p>
        </w:tc>
        <w:tc>
          <w:tcPr>
            <w:tcW w:w="5738" w:type="dxa"/>
            <w:tcBorders>
              <w:left w:val="single" w:sz="18" w:space="0" w:color="auto"/>
              <w:right w:val="single" w:sz="18" w:space="0" w:color="auto"/>
            </w:tcBorders>
          </w:tcPr>
          <w:p w14:paraId="709A2529" w14:textId="127FF25F" w:rsidR="00AE6549" w:rsidRPr="006721D2" w:rsidRDefault="00AE6549" w:rsidP="00FE18D8">
            <w:pPr>
              <w:pStyle w:val="Seznam2"/>
              <w:widowControl/>
              <w:ind w:left="0" w:firstLine="0"/>
              <w:jc w:val="both"/>
              <w:rPr>
                <w:sz w:val="24"/>
                <w:szCs w:val="24"/>
              </w:rPr>
            </w:pPr>
            <w:r w:rsidRPr="006721D2">
              <w:rPr>
                <w:sz w:val="24"/>
                <w:szCs w:val="24"/>
              </w:rPr>
              <w:t>Povodí Vltavy, s.</w:t>
            </w:r>
            <w:r w:rsidR="00787C8D">
              <w:rPr>
                <w:sz w:val="24"/>
                <w:szCs w:val="24"/>
              </w:rPr>
              <w:t xml:space="preserve"> </w:t>
            </w:r>
            <w:r w:rsidRPr="006721D2">
              <w:rPr>
                <w:sz w:val="24"/>
                <w:szCs w:val="24"/>
              </w:rPr>
              <w:t>p.</w:t>
            </w:r>
          </w:p>
        </w:tc>
      </w:tr>
      <w:tr w:rsidR="00AE6549" w:rsidRPr="006721D2" w14:paraId="120FE4D4" w14:textId="77777777" w:rsidTr="00FE18D8">
        <w:tc>
          <w:tcPr>
            <w:tcW w:w="3472" w:type="dxa"/>
            <w:tcBorders>
              <w:left w:val="single" w:sz="18" w:space="0" w:color="auto"/>
              <w:right w:val="single" w:sz="18" w:space="0" w:color="auto"/>
            </w:tcBorders>
            <w:shd w:val="clear" w:color="auto" w:fill="C0C0C0"/>
          </w:tcPr>
          <w:p w14:paraId="16CD3202" w14:textId="77777777" w:rsidR="00AE6549" w:rsidRPr="006721D2" w:rsidRDefault="00AE6549" w:rsidP="00FE18D8">
            <w:pPr>
              <w:rPr>
                <w:sz w:val="24"/>
                <w:szCs w:val="24"/>
              </w:rPr>
            </w:pPr>
            <w:r w:rsidRPr="006721D2">
              <w:rPr>
                <w:sz w:val="24"/>
                <w:szCs w:val="24"/>
              </w:rPr>
              <w:t>Správce rybářského revíru</w:t>
            </w:r>
          </w:p>
        </w:tc>
        <w:tc>
          <w:tcPr>
            <w:tcW w:w="5738" w:type="dxa"/>
            <w:tcBorders>
              <w:left w:val="single" w:sz="18" w:space="0" w:color="auto"/>
              <w:right w:val="single" w:sz="18" w:space="0" w:color="auto"/>
            </w:tcBorders>
          </w:tcPr>
          <w:p w14:paraId="5904391D" w14:textId="16EF5507" w:rsidR="00AE6549" w:rsidRPr="006721D2" w:rsidRDefault="00AE6549" w:rsidP="00FE18D8">
            <w:pPr>
              <w:pStyle w:val="Seznam2"/>
              <w:widowControl/>
              <w:ind w:left="0" w:firstLine="0"/>
              <w:jc w:val="both"/>
              <w:rPr>
                <w:sz w:val="24"/>
                <w:szCs w:val="24"/>
              </w:rPr>
            </w:pPr>
            <w:r>
              <w:rPr>
                <w:sz w:val="24"/>
                <w:szCs w:val="24"/>
              </w:rPr>
              <w:t>Moravský rybářský svaz Brno, MO Telč</w:t>
            </w:r>
          </w:p>
        </w:tc>
      </w:tr>
      <w:tr w:rsidR="00AE6549" w:rsidRPr="006721D2" w14:paraId="613D1994" w14:textId="77777777" w:rsidTr="00FE18D8">
        <w:tc>
          <w:tcPr>
            <w:tcW w:w="3472" w:type="dxa"/>
            <w:tcBorders>
              <w:left w:val="single" w:sz="18" w:space="0" w:color="auto"/>
              <w:right w:val="single" w:sz="18" w:space="0" w:color="auto"/>
            </w:tcBorders>
            <w:shd w:val="clear" w:color="auto" w:fill="C0C0C0"/>
          </w:tcPr>
          <w:p w14:paraId="06CA63F3" w14:textId="77777777" w:rsidR="00AE6549" w:rsidRPr="006721D2" w:rsidRDefault="00AE6549" w:rsidP="00FE18D8">
            <w:pPr>
              <w:rPr>
                <w:sz w:val="24"/>
                <w:szCs w:val="24"/>
              </w:rPr>
            </w:pPr>
            <w:r w:rsidRPr="006721D2">
              <w:rPr>
                <w:sz w:val="24"/>
                <w:szCs w:val="24"/>
              </w:rPr>
              <w:t>Rybářský revír</w:t>
            </w:r>
          </w:p>
        </w:tc>
        <w:tc>
          <w:tcPr>
            <w:tcW w:w="5738" w:type="dxa"/>
            <w:tcBorders>
              <w:left w:val="single" w:sz="18" w:space="0" w:color="auto"/>
              <w:right w:val="single" w:sz="18" w:space="0" w:color="auto"/>
            </w:tcBorders>
          </w:tcPr>
          <w:p w14:paraId="1D6906F8" w14:textId="75A24D6B" w:rsidR="00AE6549" w:rsidRPr="006721D2" w:rsidRDefault="00AE6549" w:rsidP="00AE6549">
            <w:pPr>
              <w:pStyle w:val="Seznam2"/>
              <w:widowControl/>
              <w:ind w:left="0" w:firstLine="0"/>
              <w:jc w:val="both"/>
              <w:rPr>
                <w:sz w:val="24"/>
                <w:szCs w:val="24"/>
              </w:rPr>
            </w:pPr>
            <w:r>
              <w:rPr>
                <w:sz w:val="24"/>
                <w:szCs w:val="24"/>
              </w:rPr>
              <w:t xml:space="preserve">461 104 </w:t>
            </w:r>
            <w:proofErr w:type="spellStart"/>
            <w:r>
              <w:rPr>
                <w:sz w:val="24"/>
                <w:szCs w:val="24"/>
              </w:rPr>
              <w:t>Myslůvka</w:t>
            </w:r>
            <w:proofErr w:type="spellEnd"/>
            <w:r>
              <w:rPr>
                <w:sz w:val="24"/>
                <w:szCs w:val="24"/>
              </w:rPr>
              <w:t xml:space="preserve"> 1</w:t>
            </w:r>
          </w:p>
        </w:tc>
      </w:tr>
      <w:tr w:rsidR="00AE6549" w14:paraId="377D1B5F" w14:textId="77777777" w:rsidTr="00FE18D8">
        <w:tc>
          <w:tcPr>
            <w:tcW w:w="3472" w:type="dxa"/>
            <w:tcBorders>
              <w:left w:val="single" w:sz="18" w:space="0" w:color="auto"/>
              <w:bottom w:val="single" w:sz="18" w:space="0" w:color="auto"/>
              <w:right w:val="single" w:sz="18" w:space="0" w:color="auto"/>
            </w:tcBorders>
            <w:shd w:val="clear" w:color="auto" w:fill="C0C0C0"/>
          </w:tcPr>
          <w:p w14:paraId="000B3988" w14:textId="77777777" w:rsidR="00AE6549" w:rsidRPr="006721D2" w:rsidRDefault="00AE6549" w:rsidP="00FE18D8">
            <w:pPr>
              <w:rPr>
                <w:sz w:val="24"/>
                <w:szCs w:val="24"/>
              </w:rPr>
            </w:pPr>
            <w:r w:rsidRPr="006721D2">
              <w:rPr>
                <w:sz w:val="24"/>
                <w:szCs w:val="24"/>
              </w:rPr>
              <w:t>Zarybňovací plán</w:t>
            </w:r>
          </w:p>
        </w:tc>
        <w:tc>
          <w:tcPr>
            <w:tcW w:w="5738" w:type="dxa"/>
            <w:tcBorders>
              <w:left w:val="single" w:sz="18" w:space="0" w:color="auto"/>
              <w:bottom w:val="single" w:sz="18" w:space="0" w:color="auto"/>
              <w:right w:val="single" w:sz="18" w:space="0" w:color="auto"/>
            </w:tcBorders>
          </w:tcPr>
          <w:p w14:paraId="49AAC60F" w14:textId="77777777" w:rsidR="00AE6549" w:rsidRPr="006721D2" w:rsidRDefault="00AE6549" w:rsidP="00FE18D8">
            <w:pPr>
              <w:pStyle w:val="Seznam2"/>
              <w:widowControl/>
              <w:ind w:left="0" w:firstLine="0"/>
              <w:jc w:val="both"/>
              <w:rPr>
                <w:sz w:val="24"/>
                <w:szCs w:val="24"/>
              </w:rPr>
            </w:pPr>
            <w:r>
              <w:rPr>
                <w:sz w:val="24"/>
                <w:szCs w:val="24"/>
              </w:rPr>
              <w:t>ano</w:t>
            </w:r>
          </w:p>
        </w:tc>
      </w:tr>
    </w:tbl>
    <w:p w14:paraId="3951BC62" w14:textId="77777777" w:rsidR="00AE6549" w:rsidRPr="007348E8" w:rsidRDefault="00AE6549">
      <w:pPr>
        <w:pStyle w:val="Zkladntextodsazen"/>
        <w:rPr>
          <w:sz w:val="24"/>
          <w:highlight w:val="yellow"/>
        </w:rPr>
      </w:pPr>
    </w:p>
    <w:p w14:paraId="56268807" w14:textId="77777777" w:rsidR="004D0D16" w:rsidRPr="00F04B43" w:rsidRDefault="004D0D16">
      <w:pPr>
        <w:pStyle w:val="Pokraovnseznamu2"/>
        <w:widowControl/>
        <w:spacing w:after="0"/>
        <w:ind w:left="0"/>
        <w:jc w:val="both"/>
        <w:rPr>
          <w:sz w:val="24"/>
          <w:szCs w:val="24"/>
        </w:rPr>
      </w:pPr>
      <w:r w:rsidRPr="00F04B43">
        <w:rPr>
          <w:b/>
          <w:bCs/>
          <w:sz w:val="24"/>
          <w:szCs w:val="24"/>
        </w:rPr>
        <w:t>Přílohy:</w:t>
      </w:r>
    </w:p>
    <w:p w14:paraId="1F3D508F" w14:textId="77777777" w:rsidR="004D0D16" w:rsidRPr="00F04B43" w:rsidRDefault="00FF65B3">
      <w:pPr>
        <w:pStyle w:val="Pokraovnseznamu2"/>
        <w:widowControl/>
        <w:spacing w:after="0"/>
        <w:ind w:left="0"/>
        <w:jc w:val="both"/>
        <w:rPr>
          <w:sz w:val="24"/>
          <w:szCs w:val="24"/>
        </w:rPr>
      </w:pPr>
      <w:r w:rsidRPr="00F04B43">
        <w:rPr>
          <w:sz w:val="24"/>
          <w:szCs w:val="24"/>
        </w:rPr>
        <w:t xml:space="preserve">T1 </w:t>
      </w:r>
      <w:r w:rsidR="0025412F" w:rsidRPr="00F04B43">
        <w:rPr>
          <w:sz w:val="24"/>
          <w:szCs w:val="24"/>
        </w:rPr>
        <w:t>–</w:t>
      </w:r>
      <w:r w:rsidR="004D0D16" w:rsidRPr="00F04B43">
        <w:rPr>
          <w:sz w:val="24"/>
          <w:szCs w:val="24"/>
        </w:rPr>
        <w:t xml:space="preserve"> Popis dílčích ploch a objektů</w:t>
      </w:r>
      <w:r w:rsidR="00C92921" w:rsidRPr="00F04B43">
        <w:rPr>
          <w:sz w:val="24"/>
          <w:szCs w:val="24"/>
        </w:rPr>
        <w:t xml:space="preserve"> </w:t>
      </w:r>
      <w:r w:rsidR="004D0D16" w:rsidRPr="00F04B43">
        <w:rPr>
          <w:sz w:val="24"/>
          <w:szCs w:val="24"/>
        </w:rPr>
        <w:t>a výčet plánovaných zásahů v nich</w:t>
      </w:r>
    </w:p>
    <w:p w14:paraId="0E483387" w14:textId="77777777" w:rsidR="004D0D16" w:rsidRPr="00F04B43" w:rsidRDefault="004D0D16">
      <w:pPr>
        <w:pStyle w:val="Pokraovnseznamu2"/>
        <w:widowControl/>
        <w:spacing w:after="0"/>
        <w:ind w:left="0"/>
        <w:jc w:val="both"/>
        <w:rPr>
          <w:i/>
          <w:iCs/>
          <w:sz w:val="24"/>
          <w:szCs w:val="24"/>
        </w:rPr>
      </w:pPr>
      <w:r w:rsidRPr="00F04B43">
        <w:rPr>
          <w:sz w:val="24"/>
          <w:szCs w:val="24"/>
        </w:rPr>
        <w:t xml:space="preserve">M3 </w:t>
      </w:r>
      <w:r w:rsidR="0025412F" w:rsidRPr="00F04B43">
        <w:rPr>
          <w:sz w:val="24"/>
          <w:szCs w:val="24"/>
        </w:rPr>
        <w:t>–</w:t>
      </w:r>
      <w:r w:rsidRPr="00F04B43">
        <w:rPr>
          <w:sz w:val="24"/>
          <w:szCs w:val="24"/>
        </w:rPr>
        <w:t xml:space="preserve"> Mapa dílčích ploch a objektů</w:t>
      </w:r>
    </w:p>
    <w:p w14:paraId="02ED70A7" w14:textId="77777777" w:rsidR="004D0D16" w:rsidRPr="00F04B43" w:rsidRDefault="004D0D16">
      <w:pPr>
        <w:pStyle w:val="Zkladntextodsazen"/>
        <w:rPr>
          <w:sz w:val="24"/>
        </w:rPr>
      </w:pPr>
    </w:p>
    <w:p w14:paraId="39632069" w14:textId="4A4EB366" w:rsidR="004D0D16" w:rsidRPr="00F04B43" w:rsidRDefault="004D0D16" w:rsidP="004D0D16">
      <w:pPr>
        <w:pStyle w:val="Nadpis3"/>
        <w:jc w:val="left"/>
        <w:rPr>
          <w:b w:val="0"/>
          <w:bCs/>
        </w:rPr>
      </w:pPr>
      <w:bookmarkStart w:id="87" w:name="_Toc256000026"/>
      <w:bookmarkStart w:id="88" w:name="_Toc514409728"/>
      <w:bookmarkStart w:id="89" w:name="_Toc516042637"/>
      <w:bookmarkStart w:id="90" w:name="_Toc42672620"/>
      <w:r w:rsidRPr="00F04B43">
        <w:t>2.4.</w:t>
      </w:r>
      <w:r w:rsidR="00AE6549">
        <w:rPr>
          <w:lang w:val="cs-CZ"/>
        </w:rPr>
        <w:t>2</w:t>
      </w:r>
      <w:r w:rsidRPr="00F04B43">
        <w:t xml:space="preserve"> Základní údaje o plochách</w:t>
      </w:r>
      <w:bookmarkEnd w:id="87"/>
      <w:bookmarkEnd w:id="88"/>
      <w:bookmarkEnd w:id="89"/>
      <w:r w:rsidR="001459D9" w:rsidRPr="00F04B43">
        <w:t xml:space="preserve"> mimo lesní pozemky</w:t>
      </w:r>
      <w:bookmarkEnd w:id="90"/>
    </w:p>
    <w:p w14:paraId="594BF0F3" w14:textId="77777777" w:rsidR="00FE18D8" w:rsidRDefault="00FE18D8" w:rsidP="00FE18D8">
      <w:pPr>
        <w:adjustRightInd w:val="0"/>
        <w:rPr>
          <w:rFonts w:ascii="Arial" w:hAnsi="Arial" w:cs="Arial"/>
        </w:rPr>
      </w:pPr>
    </w:p>
    <w:p w14:paraId="2ADF2906" w14:textId="6CFB87E7" w:rsidR="004D0D16" w:rsidRPr="00FE18D8" w:rsidRDefault="00FE18D8" w:rsidP="00FE18D8">
      <w:pPr>
        <w:adjustRightInd w:val="0"/>
        <w:jc w:val="both"/>
        <w:rPr>
          <w:sz w:val="24"/>
          <w:szCs w:val="24"/>
        </w:rPr>
      </w:pPr>
      <w:r w:rsidRPr="00FE18D8">
        <w:rPr>
          <w:sz w:val="24"/>
          <w:szCs w:val="24"/>
        </w:rPr>
        <w:t>Pro potřeby plánu péče považujeme za nelesní pozemky plochy ve výtopě rybníka, které nejsou vodní</w:t>
      </w:r>
      <w:r>
        <w:rPr>
          <w:sz w:val="24"/>
          <w:szCs w:val="24"/>
        </w:rPr>
        <w:t xml:space="preserve"> </w:t>
      </w:r>
      <w:r w:rsidRPr="00FE18D8">
        <w:rPr>
          <w:sz w:val="24"/>
          <w:szCs w:val="24"/>
        </w:rPr>
        <w:t>hladinou, tj. litorální porosty rybníka, mokřady a tůně, porosty vysokých ostřic a iniciální olšiny. Na rybníku byly vybudovány také ostrůvky, které jsou vymezeny jako dílčí plocha.</w:t>
      </w:r>
    </w:p>
    <w:p w14:paraId="350BC2F3" w14:textId="2D9C389E" w:rsidR="00FE18D8" w:rsidRDefault="00FE18D8">
      <w:pPr>
        <w:pStyle w:val="Zkladntextodsazen"/>
      </w:pPr>
    </w:p>
    <w:p w14:paraId="5D553847" w14:textId="77777777" w:rsidR="00FE18D8" w:rsidRPr="00FE18D8" w:rsidRDefault="00FE18D8" w:rsidP="00FE18D8">
      <w:pPr>
        <w:adjustRightInd w:val="0"/>
        <w:jc w:val="both"/>
        <w:rPr>
          <w:rFonts w:eastAsia="Arial,Bold"/>
          <w:b/>
          <w:bCs/>
          <w:sz w:val="24"/>
          <w:szCs w:val="24"/>
          <w:u w:val="single"/>
        </w:rPr>
      </w:pPr>
      <w:r w:rsidRPr="00FE18D8">
        <w:rPr>
          <w:rFonts w:eastAsia="Arial,Bold"/>
          <w:b/>
          <w:bCs/>
          <w:sz w:val="24"/>
          <w:szCs w:val="24"/>
          <w:u w:val="single"/>
        </w:rPr>
        <w:t xml:space="preserve">Plocha č. 1 </w:t>
      </w:r>
      <w:r w:rsidRPr="00FE18D8">
        <w:rPr>
          <w:rFonts w:eastAsia="Arial,Bold"/>
          <w:sz w:val="24"/>
          <w:szCs w:val="24"/>
          <w:u w:val="single"/>
        </w:rPr>
        <w:t>(nepřístupné mokřady)</w:t>
      </w:r>
      <w:r w:rsidRPr="00FE18D8">
        <w:rPr>
          <w:rFonts w:eastAsia="Arial,Bold"/>
          <w:b/>
          <w:bCs/>
          <w:sz w:val="24"/>
          <w:szCs w:val="24"/>
          <w:u w:val="single"/>
        </w:rPr>
        <w:t>:</w:t>
      </w:r>
    </w:p>
    <w:p w14:paraId="571D0035" w14:textId="2B9BF236" w:rsidR="00FE18D8" w:rsidRPr="00FE18D8" w:rsidRDefault="00FE18D8" w:rsidP="00FE18D8">
      <w:pPr>
        <w:adjustRightInd w:val="0"/>
        <w:jc w:val="both"/>
        <w:rPr>
          <w:rFonts w:eastAsia="Arial,Bold"/>
          <w:sz w:val="24"/>
          <w:szCs w:val="24"/>
        </w:rPr>
      </w:pPr>
      <w:r w:rsidRPr="00FE18D8">
        <w:rPr>
          <w:rFonts w:eastAsia="Arial,Bold"/>
          <w:sz w:val="24"/>
          <w:szCs w:val="24"/>
        </w:rPr>
        <w:t>Tato plocha zahrnuje poměrně cenné litorální porosty a mělčiny v severozápadní, severní a okrajově</w:t>
      </w:r>
      <w:r>
        <w:rPr>
          <w:rFonts w:eastAsia="Arial,Bold"/>
          <w:sz w:val="24"/>
          <w:szCs w:val="24"/>
        </w:rPr>
        <w:t xml:space="preserve"> </w:t>
      </w:r>
      <w:r w:rsidRPr="00FE18D8">
        <w:rPr>
          <w:rFonts w:eastAsia="Arial,Bold"/>
          <w:sz w:val="24"/>
          <w:szCs w:val="24"/>
        </w:rPr>
        <w:t>východní části rybníka, v jeho výtopě. Porosty jsou tvořeny především zblochanem vodním a orobincem širo</w:t>
      </w:r>
      <w:r w:rsidR="00E631A1">
        <w:rPr>
          <w:rFonts w:eastAsia="Arial,Bold"/>
          <w:sz w:val="24"/>
          <w:szCs w:val="24"/>
        </w:rPr>
        <w:t>ko</w:t>
      </w:r>
      <w:r w:rsidRPr="00FE18D8">
        <w:rPr>
          <w:rFonts w:eastAsia="Arial,Bold"/>
          <w:sz w:val="24"/>
          <w:szCs w:val="24"/>
        </w:rPr>
        <w:t>listým, a jsou vesměs trvale podmáč</w:t>
      </w:r>
      <w:r w:rsidR="00E631A1">
        <w:rPr>
          <w:rFonts w:eastAsia="Arial,Bold"/>
          <w:sz w:val="24"/>
          <w:szCs w:val="24"/>
        </w:rPr>
        <w:t>ené, velmi obtížně přístupné. V </w:t>
      </w:r>
      <w:r w:rsidRPr="00FE18D8">
        <w:rPr>
          <w:rFonts w:eastAsia="Arial,Bold"/>
          <w:sz w:val="24"/>
          <w:szCs w:val="24"/>
        </w:rPr>
        <w:t xml:space="preserve">okrajových částech se vyskytují i vzácnější druhy rostlin jako šťovík koňský, ostřice nedošáchor, rozpuk jízlivý a ďáblík bahenní. Plocha slouží jako hnízdiště pro </w:t>
      </w:r>
      <w:proofErr w:type="spellStart"/>
      <w:r w:rsidRPr="00FE18D8">
        <w:rPr>
          <w:rFonts w:eastAsia="Arial,Bold"/>
          <w:sz w:val="24"/>
          <w:szCs w:val="24"/>
        </w:rPr>
        <w:t>motáka</w:t>
      </w:r>
      <w:proofErr w:type="spellEnd"/>
      <w:r w:rsidRPr="00FE18D8">
        <w:rPr>
          <w:rFonts w:eastAsia="Arial,Bold"/>
          <w:sz w:val="24"/>
          <w:szCs w:val="24"/>
        </w:rPr>
        <w:t xml:space="preserve"> pochopa, </w:t>
      </w:r>
      <w:r w:rsidRPr="00FE18D8">
        <w:rPr>
          <w:rFonts w:eastAsia="Arial,Bold"/>
          <w:sz w:val="24"/>
          <w:szCs w:val="24"/>
        </w:rPr>
        <w:lastRenderedPageBreak/>
        <w:t xml:space="preserve">chřástala vodního a další druhy. Součástí plochy jsou také </w:t>
      </w:r>
      <w:proofErr w:type="spellStart"/>
      <w:r w:rsidRPr="00FE18D8">
        <w:rPr>
          <w:rFonts w:eastAsia="Arial,Bold"/>
          <w:sz w:val="24"/>
          <w:szCs w:val="24"/>
        </w:rPr>
        <w:t>mělkovodní</w:t>
      </w:r>
      <w:proofErr w:type="spellEnd"/>
      <w:r w:rsidRPr="00FE18D8">
        <w:rPr>
          <w:rFonts w:eastAsia="Arial,Bold"/>
          <w:sz w:val="24"/>
          <w:szCs w:val="24"/>
        </w:rPr>
        <w:t xml:space="preserve"> plochy (zátoky) bez vegetace.</w:t>
      </w:r>
    </w:p>
    <w:p w14:paraId="42C792DB" w14:textId="77777777" w:rsidR="00FE18D8" w:rsidRPr="00FE18D8" w:rsidRDefault="00FE18D8" w:rsidP="00FE18D8">
      <w:pPr>
        <w:adjustRightInd w:val="0"/>
        <w:jc w:val="both"/>
        <w:rPr>
          <w:rFonts w:eastAsia="Arial,Bold"/>
          <w:sz w:val="24"/>
          <w:szCs w:val="24"/>
        </w:rPr>
      </w:pPr>
    </w:p>
    <w:p w14:paraId="0E9DDF2D" w14:textId="6A831B9F" w:rsidR="00FE18D8" w:rsidRPr="00FE18D8" w:rsidRDefault="00FE18D8" w:rsidP="00FE18D8">
      <w:pPr>
        <w:adjustRightInd w:val="0"/>
        <w:jc w:val="both"/>
        <w:rPr>
          <w:rFonts w:eastAsia="Arial,Bold"/>
          <w:sz w:val="24"/>
          <w:szCs w:val="24"/>
        </w:rPr>
      </w:pPr>
      <w:r w:rsidRPr="00FE18D8">
        <w:rPr>
          <w:rFonts w:eastAsia="Arial,Bold"/>
          <w:sz w:val="24"/>
          <w:szCs w:val="24"/>
        </w:rPr>
        <w:t>Návrh managementu:</w:t>
      </w:r>
    </w:p>
    <w:p w14:paraId="598786BB" w14:textId="09F026AC" w:rsidR="00FE18D8" w:rsidRPr="00FE18D8" w:rsidRDefault="00FE18D8" w:rsidP="00FE18D8">
      <w:pPr>
        <w:pStyle w:val="Odstavecseseznamem"/>
        <w:numPr>
          <w:ilvl w:val="0"/>
          <w:numId w:val="33"/>
        </w:numPr>
        <w:adjustRightInd w:val="0"/>
        <w:spacing w:after="0" w:line="240" w:lineRule="auto"/>
        <w:ind w:left="227" w:hanging="227"/>
        <w:jc w:val="both"/>
        <w:rPr>
          <w:rFonts w:ascii="Times New Roman" w:eastAsia="Arial,Bold" w:hAnsi="Times New Roman"/>
          <w:sz w:val="24"/>
          <w:szCs w:val="24"/>
        </w:rPr>
      </w:pPr>
      <w:r w:rsidRPr="00FE18D8">
        <w:rPr>
          <w:rFonts w:ascii="Times New Roman" w:eastAsia="Arial,Bold" w:hAnsi="Times New Roman"/>
          <w:sz w:val="24"/>
          <w:szCs w:val="24"/>
        </w:rPr>
        <w:t>plochy jsou vesměs nepřístupné, proto je vhodné je ponechat jako bezzásahové</w:t>
      </w:r>
    </w:p>
    <w:p w14:paraId="3F48956A" w14:textId="289FFA2B" w:rsidR="00FE18D8" w:rsidRPr="00FE18D8" w:rsidRDefault="00FE18D8" w:rsidP="00FE18D8">
      <w:pPr>
        <w:pStyle w:val="Odstavecseseznamem"/>
        <w:numPr>
          <w:ilvl w:val="0"/>
          <w:numId w:val="33"/>
        </w:numPr>
        <w:adjustRightInd w:val="0"/>
        <w:spacing w:after="0" w:line="240" w:lineRule="auto"/>
        <w:ind w:left="227" w:hanging="227"/>
        <w:jc w:val="both"/>
        <w:rPr>
          <w:rFonts w:ascii="Times New Roman" w:eastAsia="Arial,Bold" w:hAnsi="Times New Roman"/>
          <w:sz w:val="24"/>
          <w:szCs w:val="24"/>
        </w:rPr>
      </w:pPr>
      <w:r w:rsidRPr="00FE18D8">
        <w:rPr>
          <w:rFonts w:ascii="Times New Roman" w:eastAsia="Arial,Bold" w:hAnsi="Times New Roman"/>
          <w:sz w:val="24"/>
          <w:szCs w:val="24"/>
        </w:rPr>
        <w:t xml:space="preserve">sledování případného šíření </w:t>
      </w:r>
      <w:r w:rsidR="00E631A1">
        <w:rPr>
          <w:rFonts w:ascii="Times New Roman" w:eastAsia="Arial,Bold" w:hAnsi="Times New Roman"/>
          <w:sz w:val="24"/>
          <w:szCs w:val="24"/>
        </w:rPr>
        <w:t xml:space="preserve">invazní </w:t>
      </w:r>
      <w:r w:rsidRPr="00FE18D8">
        <w:rPr>
          <w:rFonts w:ascii="Times New Roman" w:eastAsia="Arial,Bold" w:hAnsi="Times New Roman"/>
          <w:sz w:val="24"/>
          <w:szCs w:val="24"/>
        </w:rPr>
        <w:t>netýkavky žláznaté</w:t>
      </w:r>
    </w:p>
    <w:p w14:paraId="5E98E969" w14:textId="56597633" w:rsidR="00FE18D8" w:rsidRPr="00FE18D8" w:rsidRDefault="00FE18D8" w:rsidP="00FE18D8">
      <w:pPr>
        <w:pStyle w:val="Odstavecseseznamem"/>
        <w:numPr>
          <w:ilvl w:val="0"/>
          <w:numId w:val="33"/>
        </w:numPr>
        <w:adjustRightInd w:val="0"/>
        <w:spacing w:after="0" w:line="240" w:lineRule="auto"/>
        <w:ind w:left="227" w:hanging="227"/>
        <w:jc w:val="both"/>
        <w:rPr>
          <w:rFonts w:ascii="Times New Roman" w:eastAsia="Arial,Bold" w:hAnsi="Times New Roman"/>
          <w:sz w:val="24"/>
          <w:szCs w:val="24"/>
        </w:rPr>
      </w:pPr>
      <w:r w:rsidRPr="00FE18D8">
        <w:rPr>
          <w:rFonts w:ascii="Times New Roman" w:eastAsia="Arial,Bold" w:hAnsi="Times New Roman"/>
          <w:sz w:val="24"/>
          <w:szCs w:val="24"/>
        </w:rPr>
        <w:t>možnost oddělení zátok od vodní plochy rybníka pletivem (omezit přístup rybám k litorální vegetaci)</w:t>
      </w:r>
    </w:p>
    <w:p w14:paraId="4A7359E6" w14:textId="77777777" w:rsidR="00FE18D8" w:rsidRDefault="00FE18D8" w:rsidP="00FE18D8">
      <w:pPr>
        <w:adjustRightInd w:val="0"/>
        <w:rPr>
          <w:rFonts w:ascii="Arial,Bold" w:eastAsia="Arial,Bold" w:cs="Arial,Bold"/>
          <w:b/>
          <w:bCs/>
        </w:rPr>
      </w:pPr>
    </w:p>
    <w:p w14:paraId="2B3F3C2F" w14:textId="01A8F95F" w:rsidR="00FE18D8" w:rsidRPr="00FE18D8" w:rsidRDefault="00FE18D8" w:rsidP="00FE18D8">
      <w:pPr>
        <w:adjustRightInd w:val="0"/>
        <w:jc w:val="both"/>
        <w:rPr>
          <w:rFonts w:eastAsia="Arial,Bold"/>
          <w:sz w:val="24"/>
          <w:szCs w:val="24"/>
          <w:u w:val="single"/>
        </w:rPr>
      </w:pPr>
      <w:r w:rsidRPr="00FE18D8">
        <w:rPr>
          <w:rFonts w:eastAsia="Arial,Bold"/>
          <w:b/>
          <w:bCs/>
          <w:sz w:val="24"/>
          <w:szCs w:val="24"/>
          <w:u w:val="single"/>
        </w:rPr>
        <w:t xml:space="preserve">Plocha č. 2 </w:t>
      </w:r>
      <w:r w:rsidRPr="00FE18D8">
        <w:rPr>
          <w:rFonts w:eastAsia="Arial,Bold"/>
          <w:sz w:val="24"/>
          <w:szCs w:val="24"/>
          <w:u w:val="single"/>
        </w:rPr>
        <w:t>(</w:t>
      </w:r>
      <w:proofErr w:type="spellStart"/>
      <w:r w:rsidRPr="00FE18D8">
        <w:rPr>
          <w:rFonts w:eastAsia="Arial,Bold"/>
          <w:sz w:val="24"/>
          <w:szCs w:val="24"/>
          <w:u w:val="single"/>
        </w:rPr>
        <w:t>zazemněné</w:t>
      </w:r>
      <w:proofErr w:type="spellEnd"/>
      <w:r w:rsidRPr="00FE18D8">
        <w:rPr>
          <w:rFonts w:eastAsia="Arial,Bold"/>
          <w:sz w:val="24"/>
          <w:szCs w:val="24"/>
          <w:u w:val="single"/>
        </w:rPr>
        <w:t xml:space="preserve"> mokřady):</w:t>
      </w:r>
    </w:p>
    <w:p w14:paraId="473C5056" w14:textId="5465B354" w:rsidR="00FE18D8" w:rsidRPr="00FE18D8" w:rsidRDefault="00FE18D8" w:rsidP="00FE18D8">
      <w:pPr>
        <w:adjustRightInd w:val="0"/>
        <w:jc w:val="both"/>
        <w:rPr>
          <w:rFonts w:eastAsia="Arial,Bold"/>
          <w:sz w:val="24"/>
          <w:szCs w:val="24"/>
        </w:rPr>
      </w:pPr>
      <w:r w:rsidRPr="00FE18D8">
        <w:rPr>
          <w:rFonts w:eastAsia="Arial,Bold"/>
          <w:sz w:val="24"/>
          <w:szCs w:val="24"/>
        </w:rPr>
        <w:t xml:space="preserve">Plocha je tvořena vesměs </w:t>
      </w:r>
      <w:proofErr w:type="spellStart"/>
      <w:r w:rsidRPr="00FE18D8">
        <w:rPr>
          <w:rFonts w:eastAsia="Arial,Bold"/>
          <w:sz w:val="24"/>
          <w:szCs w:val="24"/>
        </w:rPr>
        <w:t>zazemněnými</w:t>
      </w:r>
      <w:proofErr w:type="spellEnd"/>
      <w:r w:rsidRPr="00FE18D8">
        <w:rPr>
          <w:rFonts w:eastAsia="Arial,Bold"/>
          <w:sz w:val="24"/>
          <w:szCs w:val="24"/>
        </w:rPr>
        <w:t xml:space="preserve"> mokřady a úzkým vodním kanálem s dominantním zblochanem vodním, orobincem širo</w:t>
      </w:r>
      <w:r w:rsidR="00EB37D2">
        <w:rPr>
          <w:rFonts w:eastAsia="Arial,Bold"/>
          <w:sz w:val="24"/>
          <w:szCs w:val="24"/>
        </w:rPr>
        <w:t>ko</w:t>
      </w:r>
      <w:r w:rsidRPr="00FE18D8">
        <w:rPr>
          <w:rFonts w:eastAsia="Arial,Bold"/>
          <w:sz w:val="24"/>
          <w:szCs w:val="24"/>
        </w:rPr>
        <w:t xml:space="preserve">listým, chrasticí rákosovitou s příměsí několika dalších druhů. Zejména podél kanálu se vyskytuje netýkavka žláznatá, některá místa jsou více </w:t>
      </w:r>
      <w:proofErr w:type="spellStart"/>
      <w:r w:rsidRPr="00FE18D8">
        <w:rPr>
          <w:rFonts w:eastAsia="Arial,Bold"/>
          <w:sz w:val="24"/>
          <w:szCs w:val="24"/>
        </w:rPr>
        <w:t>ruderalizovaná</w:t>
      </w:r>
      <w:proofErr w:type="spellEnd"/>
      <w:r w:rsidRPr="00FE18D8">
        <w:rPr>
          <w:rFonts w:eastAsia="Arial,Bold"/>
          <w:sz w:val="24"/>
          <w:szCs w:val="24"/>
        </w:rPr>
        <w:t xml:space="preserve"> s kopřivou dvoudomou a dalšími ruderálními druhy.</w:t>
      </w:r>
    </w:p>
    <w:p w14:paraId="12349428" w14:textId="77777777" w:rsidR="00FE18D8" w:rsidRPr="00FE18D8" w:rsidRDefault="00FE18D8" w:rsidP="00FE18D8">
      <w:pPr>
        <w:adjustRightInd w:val="0"/>
        <w:jc w:val="both"/>
        <w:rPr>
          <w:rFonts w:eastAsia="Arial,Bold"/>
          <w:sz w:val="24"/>
          <w:szCs w:val="24"/>
        </w:rPr>
      </w:pPr>
    </w:p>
    <w:p w14:paraId="6FE2CECD" w14:textId="679D222A" w:rsidR="00FE18D8" w:rsidRPr="00FE18D8" w:rsidRDefault="00FE18D8" w:rsidP="00FE18D8">
      <w:pPr>
        <w:adjustRightInd w:val="0"/>
        <w:jc w:val="both"/>
        <w:rPr>
          <w:rFonts w:eastAsia="Arial,Bold"/>
          <w:sz w:val="24"/>
          <w:szCs w:val="24"/>
        </w:rPr>
      </w:pPr>
      <w:r w:rsidRPr="00FE18D8">
        <w:rPr>
          <w:rFonts w:eastAsia="Arial,Bold"/>
          <w:sz w:val="24"/>
          <w:szCs w:val="24"/>
        </w:rPr>
        <w:t>Návrh managementu:</w:t>
      </w:r>
    </w:p>
    <w:p w14:paraId="6B248D53" w14:textId="1701B0C2" w:rsidR="00FE18D8" w:rsidRPr="00FE18D8" w:rsidRDefault="00FE18D8" w:rsidP="00FE18D8">
      <w:pPr>
        <w:pStyle w:val="Odstavecseseznamem"/>
        <w:numPr>
          <w:ilvl w:val="0"/>
          <w:numId w:val="34"/>
        </w:numPr>
        <w:adjustRightInd w:val="0"/>
        <w:spacing w:after="0" w:line="240" w:lineRule="auto"/>
        <w:ind w:left="227" w:hanging="227"/>
        <w:jc w:val="both"/>
        <w:rPr>
          <w:rFonts w:ascii="Times New Roman" w:eastAsia="Arial,Bold" w:hAnsi="Times New Roman"/>
          <w:sz w:val="24"/>
          <w:szCs w:val="24"/>
        </w:rPr>
      </w:pPr>
      <w:r w:rsidRPr="00FE18D8">
        <w:rPr>
          <w:rFonts w:ascii="Times New Roman" w:eastAsia="Arial,Bold" w:hAnsi="Times New Roman"/>
          <w:sz w:val="24"/>
          <w:szCs w:val="24"/>
        </w:rPr>
        <w:t>plochu obhospodařovat mozaikovitě, střídat plochy daný rok kosené a ponechané bez zásahu</w:t>
      </w:r>
    </w:p>
    <w:p w14:paraId="744E96EB" w14:textId="33102126" w:rsidR="00FE18D8" w:rsidRPr="00FE18D8" w:rsidRDefault="00FE18D8" w:rsidP="00FE18D8">
      <w:pPr>
        <w:pStyle w:val="Odstavecseseznamem"/>
        <w:numPr>
          <w:ilvl w:val="0"/>
          <w:numId w:val="34"/>
        </w:numPr>
        <w:adjustRightInd w:val="0"/>
        <w:spacing w:after="0" w:line="240" w:lineRule="auto"/>
        <w:ind w:left="227" w:hanging="227"/>
        <w:jc w:val="both"/>
        <w:rPr>
          <w:rFonts w:ascii="Times New Roman" w:eastAsia="Arial,Bold" w:hAnsi="Times New Roman"/>
          <w:sz w:val="24"/>
          <w:szCs w:val="24"/>
        </w:rPr>
      </w:pPr>
      <w:r w:rsidRPr="00FE18D8">
        <w:rPr>
          <w:rFonts w:ascii="Times New Roman" w:eastAsia="Arial,Bold" w:hAnsi="Times New Roman"/>
          <w:sz w:val="24"/>
          <w:szCs w:val="24"/>
        </w:rPr>
        <w:t>na vhodných místech po průzkumu je možné vyhloubit několik menších a mělkých tůní</w:t>
      </w:r>
    </w:p>
    <w:p w14:paraId="0600B9A0" w14:textId="1B3AC089" w:rsidR="00FE18D8" w:rsidRPr="00FE18D8" w:rsidRDefault="00FE18D8" w:rsidP="00FE18D8">
      <w:pPr>
        <w:pStyle w:val="Odstavecseseznamem"/>
        <w:numPr>
          <w:ilvl w:val="0"/>
          <w:numId w:val="34"/>
        </w:numPr>
        <w:adjustRightInd w:val="0"/>
        <w:spacing w:after="0" w:line="240" w:lineRule="auto"/>
        <w:ind w:left="227" w:hanging="227"/>
        <w:jc w:val="both"/>
        <w:rPr>
          <w:rFonts w:ascii="Times New Roman" w:eastAsia="Arial,Bold" w:hAnsi="Times New Roman"/>
          <w:sz w:val="24"/>
          <w:szCs w:val="24"/>
        </w:rPr>
      </w:pPr>
      <w:r w:rsidRPr="00FE18D8">
        <w:rPr>
          <w:rFonts w:ascii="Times New Roman" w:eastAsia="Arial,Bold" w:hAnsi="Times New Roman"/>
          <w:sz w:val="24"/>
          <w:szCs w:val="24"/>
        </w:rPr>
        <w:t>nežádoucí náletové dřeviny je možno vyřezat</w:t>
      </w:r>
    </w:p>
    <w:p w14:paraId="29C8CADC" w14:textId="480E817C" w:rsidR="00FE18D8" w:rsidRPr="00FE18D8" w:rsidRDefault="00FE18D8" w:rsidP="00FE18D8">
      <w:pPr>
        <w:pStyle w:val="Odstavecseseznamem"/>
        <w:numPr>
          <w:ilvl w:val="0"/>
          <w:numId w:val="34"/>
        </w:numPr>
        <w:adjustRightInd w:val="0"/>
        <w:spacing w:after="0" w:line="240" w:lineRule="auto"/>
        <w:ind w:left="227" w:hanging="227"/>
        <w:jc w:val="both"/>
        <w:rPr>
          <w:rFonts w:eastAsia="Arial,Bold"/>
          <w:sz w:val="24"/>
          <w:szCs w:val="24"/>
        </w:rPr>
      </w:pPr>
      <w:r w:rsidRPr="00FE18D8">
        <w:rPr>
          <w:rFonts w:ascii="Times New Roman" w:eastAsia="Arial,Bold" w:hAnsi="Times New Roman"/>
          <w:sz w:val="24"/>
          <w:szCs w:val="24"/>
        </w:rPr>
        <w:t xml:space="preserve">větší pozornost věnovat výskytu a šíření </w:t>
      </w:r>
      <w:r w:rsidR="00EB37D2">
        <w:rPr>
          <w:rFonts w:ascii="Times New Roman" w:eastAsia="Arial,Bold" w:hAnsi="Times New Roman"/>
          <w:sz w:val="24"/>
          <w:szCs w:val="24"/>
        </w:rPr>
        <w:t xml:space="preserve">invazní </w:t>
      </w:r>
      <w:r w:rsidRPr="00FE18D8">
        <w:rPr>
          <w:rFonts w:ascii="Times New Roman" w:eastAsia="Arial,Bold" w:hAnsi="Times New Roman"/>
          <w:sz w:val="24"/>
          <w:szCs w:val="24"/>
        </w:rPr>
        <w:t>netýkavky žláznaté, plochy s jejím výskytem v rámci možností každoročně kosit nebo vytrhávat</w:t>
      </w:r>
      <w:r w:rsidRPr="00FE18D8">
        <w:rPr>
          <w:rFonts w:eastAsia="Arial,Bold"/>
          <w:sz w:val="24"/>
          <w:szCs w:val="24"/>
        </w:rPr>
        <w:t xml:space="preserve"> </w:t>
      </w:r>
    </w:p>
    <w:p w14:paraId="5362002C" w14:textId="77777777" w:rsidR="00FE18D8" w:rsidRDefault="00FE18D8" w:rsidP="00FE18D8">
      <w:pPr>
        <w:adjustRightInd w:val="0"/>
        <w:jc w:val="both"/>
        <w:rPr>
          <w:rFonts w:ascii="Arial,Bold" w:eastAsia="Arial,Bold" w:cs="Arial,Bold"/>
          <w:b/>
          <w:bCs/>
        </w:rPr>
      </w:pPr>
    </w:p>
    <w:p w14:paraId="2E93F450" w14:textId="3DF637D5" w:rsidR="00FE18D8" w:rsidRPr="00FE18D8" w:rsidRDefault="00FE18D8" w:rsidP="00FE18D8">
      <w:pPr>
        <w:adjustRightInd w:val="0"/>
        <w:jc w:val="both"/>
        <w:rPr>
          <w:rFonts w:eastAsia="Arial,Bold"/>
          <w:b/>
          <w:bCs/>
          <w:sz w:val="24"/>
          <w:szCs w:val="24"/>
        </w:rPr>
      </w:pPr>
      <w:r w:rsidRPr="00FE18D8">
        <w:rPr>
          <w:rFonts w:eastAsia="Arial,Bold"/>
          <w:b/>
          <w:bCs/>
          <w:sz w:val="24"/>
          <w:szCs w:val="24"/>
        </w:rPr>
        <w:t xml:space="preserve">Plocha č. 3 </w:t>
      </w:r>
      <w:r w:rsidRPr="00FE18D8">
        <w:rPr>
          <w:rFonts w:eastAsia="Arial,Bold"/>
          <w:sz w:val="24"/>
          <w:szCs w:val="24"/>
        </w:rPr>
        <w:t>(tůně)</w:t>
      </w:r>
      <w:r w:rsidRPr="00FE18D8">
        <w:rPr>
          <w:rFonts w:eastAsia="Arial,Bold"/>
          <w:b/>
          <w:bCs/>
          <w:sz w:val="24"/>
          <w:szCs w:val="24"/>
        </w:rPr>
        <w:t>:</w:t>
      </w:r>
    </w:p>
    <w:p w14:paraId="7D106ED6" w14:textId="77777777" w:rsidR="00FE18D8" w:rsidRPr="00FE18D8" w:rsidRDefault="00FE18D8" w:rsidP="00FE18D8">
      <w:pPr>
        <w:adjustRightInd w:val="0"/>
        <w:jc w:val="both"/>
        <w:rPr>
          <w:rFonts w:eastAsia="Arial,Bold"/>
          <w:sz w:val="24"/>
          <w:szCs w:val="24"/>
        </w:rPr>
      </w:pPr>
      <w:r w:rsidRPr="00FE18D8">
        <w:rPr>
          <w:rFonts w:eastAsia="Arial,Bold"/>
          <w:sz w:val="24"/>
          <w:szCs w:val="24"/>
        </w:rPr>
        <w:t>Jedná se o 5 vybudovaných různě velkých tůní:</w:t>
      </w:r>
    </w:p>
    <w:p w14:paraId="34ED896A" w14:textId="642400F4" w:rsidR="00FE18D8" w:rsidRPr="00FE18D8" w:rsidRDefault="00FE18D8" w:rsidP="00FE18D8">
      <w:pPr>
        <w:adjustRightInd w:val="0"/>
        <w:jc w:val="both"/>
        <w:rPr>
          <w:rFonts w:eastAsia="Arial,Bold"/>
          <w:sz w:val="24"/>
          <w:szCs w:val="24"/>
        </w:rPr>
      </w:pPr>
      <w:r w:rsidRPr="00FE18D8">
        <w:rPr>
          <w:rFonts w:eastAsia="Arial,Bold"/>
          <w:sz w:val="24"/>
          <w:szCs w:val="24"/>
        </w:rPr>
        <w:t>3a) tůň A („Stulíková“) – na březích orobinec širo</w:t>
      </w:r>
      <w:r w:rsidR="00EB37D2">
        <w:rPr>
          <w:rFonts w:eastAsia="Arial,Bold"/>
          <w:sz w:val="24"/>
          <w:szCs w:val="24"/>
        </w:rPr>
        <w:t>ko</w:t>
      </w:r>
      <w:r w:rsidRPr="00FE18D8">
        <w:rPr>
          <w:rFonts w:eastAsia="Arial,Bold"/>
          <w:sz w:val="24"/>
          <w:szCs w:val="24"/>
        </w:rPr>
        <w:t xml:space="preserve">listý a zblochan vodní, vzácně šťovík koňský, </w:t>
      </w:r>
      <w:proofErr w:type="spellStart"/>
      <w:r w:rsidRPr="00FE18D8">
        <w:rPr>
          <w:rFonts w:eastAsia="Arial,Bold"/>
          <w:sz w:val="24"/>
          <w:szCs w:val="24"/>
        </w:rPr>
        <w:t>vztroušeně</w:t>
      </w:r>
      <w:proofErr w:type="spellEnd"/>
      <w:r w:rsidRPr="00FE18D8">
        <w:rPr>
          <w:rFonts w:eastAsia="Arial,Bold"/>
          <w:sz w:val="24"/>
          <w:szCs w:val="24"/>
        </w:rPr>
        <w:t xml:space="preserve"> puškvorec obecný, žabník jitrocelový a přeslička poříční. Voda dosti zakalená, pozorované ryby. Z vodních makrofyt zjištěn růžkatec ostnitý a rdest tupolistý. </w:t>
      </w:r>
      <w:r w:rsidR="007F42AD">
        <w:rPr>
          <w:rFonts w:eastAsia="Arial,Bold"/>
          <w:sz w:val="24"/>
          <w:szCs w:val="24"/>
        </w:rPr>
        <w:t>Výsadba stulíku nebyla úspěšná</w:t>
      </w:r>
      <w:r w:rsidRPr="00FE18D8">
        <w:rPr>
          <w:rFonts w:eastAsia="Arial,Bold"/>
          <w:sz w:val="24"/>
          <w:szCs w:val="24"/>
        </w:rPr>
        <w:t>.</w:t>
      </w:r>
    </w:p>
    <w:p w14:paraId="21787550" w14:textId="40AA9706" w:rsidR="00FE18D8" w:rsidRPr="00FE18D8" w:rsidRDefault="00FE18D8" w:rsidP="001E6D47">
      <w:pPr>
        <w:adjustRightInd w:val="0"/>
        <w:jc w:val="both"/>
        <w:rPr>
          <w:rFonts w:eastAsia="Arial,Bold"/>
          <w:sz w:val="24"/>
          <w:szCs w:val="24"/>
        </w:rPr>
      </w:pPr>
      <w:r w:rsidRPr="00FE18D8">
        <w:rPr>
          <w:rFonts w:eastAsia="Arial,Bold"/>
          <w:sz w:val="24"/>
          <w:szCs w:val="24"/>
        </w:rPr>
        <w:t xml:space="preserve">3b) tůň B („Velký burák“) </w:t>
      </w:r>
      <w:r w:rsidR="00EB37D2">
        <w:rPr>
          <w:rFonts w:eastAsia="Arial,Bold"/>
          <w:sz w:val="24"/>
          <w:szCs w:val="24"/>
        </w:rPr>
        <w:t>–</w:t>
      </w:r>
      <w:r w:rsidRPr="00FE18D8">
        <w:rPr>
          <w:rFonts w:eastAsia="Arial,Bold"/>
          <w:sz w:val="24"/>
          <w:szCs w:val="24"/>
        </w:rPr>
        <w:t xml:space="preserve"> na březích dominuje orobinec širo</w:t>
      </w:r>
      <w:r w:rsidR="00EB37D2">
        <w:rPr>
          <w:rFonts w:eastAsia="Arial,Bold"/>
          <w:sz w:val="24"/>
          <w:szCs w:val="24"/>
        </w:rPr>
        <w:t>ko</w:t>
      </w:r>
      <w:r w:rsidRPr="00FE18D8">
        <w:rPr>
          <w:rFonts w:eastAsia="Arial,Bold"/>
          <w:sz w:val="24"/>
          <w:szCs w:val="24"/>
        </w:rPr>
        <w:t>listý, vtroušeně zde roste také žabník</w:t>
      </w:r>
      <w:r>
        <w:rPr>
          <w:rFonts w:eastAsia="Arial,Bold"/>
          <w:sz w:val="24"/>
          <w:szCs w:val="24"/>
        </w:rPr>
        <w:t xml:space="preserve"> </w:t>
      </w:r>
      <w:r w:rsidRPr="00FE18D8">
        <w:rPr>
          <w:rFonts w:eastAsia="Arial,Bold"/>
          <w:sz w:val="24"/>
          <w:szCs w:val="24"/>
        </w:rPr>
        <w:t xml:space="preserve">jitrocelový, zevar jednoduchý, šťovík přímořský, ostřice nedošáchor, lilek potměchuť a </w:t>
      </w:r>
      <w:proofErr w:type="spellStart"/>
      <w:r w:rsidRPr="00FE18D8">
        <w:rPr>
          <w:rFonts w:eastAsia="Arial,Bold"/>
          <w:sz w:val="24"/>
          <w:szCs w:val="24"/>
        </w:rPr>
        <w:t>maloplošně</w:t>
      </w:r>
      <w:proofErr w:type="spellEnd"/>
      <w:r w:rsidRPr="00FE18D8">
        <w:rPr>
          <w:rFonts w:eastAsia="Arial,Bold"/>
          <w:sz w:val="24"/>
          <w:szCs w:val="24"/>
        </w:rPr>
        <w:t xml:space="preserve"> také rákos obecný a rozpuk jízlivý. Z makrofyt byl zjištěn hojný výskyt rdestu tupolistého a r. maličkého</w:t>
      </w:r>
      <w:r>
        <w:rPr>
          <w:rFonts w:eastAsia="Arial,Bold"/>
          <w:sz w:val="24"/>
          <w:szCs w:val="24"/>
        </w:rPr>
        <w:t xml:space="preserve"> </w:t>
      </w:r>
      <w:r w:rsidRPr="00FE18D8">
        <w:rPr>
          <w:rFonts w:eastAsia="Arial,Bold"/>
          <w:sz w:val="24"/>
          <w:szCs w:val="24"/>
        </w:rPr>
        <w:t>(dominuje především v JZ části tůně). Voda čistá, z obojživelníků zjištěn skokan krátkonohý, skokan</w:t>
      </w:r>
      <w:r>
        <w:rPr>
          <w:rFonts w:eastAsia="Arial,Bold"/>
          <w:sz w:val="24"/>
          <w:szCs w:val="24"/>
        </w:rPr>
        <w:t xml:space="preserve"> </w:t>
      </w:r>
      <w:r w:rsidRPr="00FE18D8">
        <w:rPr>
          <w:rFonts w:eastAsia="Arial,Bold"/>
          <w:sz w:val="24"/>
          <w:szCs w:val="24"/>
        </w:rPr>
        <w:t>zelený, rosnička zelená a kuňka obecná.</w:t>
      </w:r>
    </w:p>
    <w:p w14:paraId="5D34DEF0" w14:textId="388A49A4" w:rsidR="00FE18D8" w:rsidRPr="00FE18D8" w:rsidRDefault="00FE18D8" w:rsidP="001E6D47">
      <w:pPr>
        <w:adjustRightInd w:val="0"/>
        <w:jc w:val="both"/>
        <w:rPr>
          <w:sz w:val="24"/>
          <w:szCs w:val="24"/>
        </w:rPr>
      </w:pPr>
      <w:r w:rsidRPr="00FE18D8">
        <w:rPr>
          <w:rFonts w:eastAsia="Arial,Bold"/>
          <w:sz w:val="24"/>
          <w:szCs w:val="24"/>
        </w:rPr>
        <w:t xml:space="preserve">3c) tůň C („Východní brambora“) – v litorálu dominuje zblochan vodní a přeslička poříční, voda kalná. Z makrofyt dominuje závitka </w:t>
      </w:r>
      <w:proofErr w:type="spellStart"/>
      <w:r w:rsidRPr="00FE18D8">
        <w:rPr>
          <w:rFonts w:eastAsia="Arial,Bold"/>
          <w:sz w:val="24"/>
          <w:szCs w:val="24"/>
        </w:rPr>
        <w:t>mnohokořenná</w:t>
      </w:r>
      <w:proofErr w:type="spellEnd"/>
      <w:r w:rsidRPr="00FE18D8">
        <w:rPr>
          <w:rFonts w:eastAsia="Arial,Bold"/>
          <w:sz w:val="24"/>
          <w:szCs w:val="24"/>
        </w:rPr>
        <w:t>, dále zjištěn rdest tupolistý a trhutka (</w:t>
      </w:r>
      <w:proofErr w:type="spellStart"/>
      <w:r w:rsidRPr="00FE18D8">
        <w:rPr>
          <w:rFonts w:eastAsia="Arial,Bold"/>
          <w:i/>
          <w:iCs/>
          <w:sz w:val="24"/>
          <w:szCs w:val="24"/>
        </w:rPr>
        <w:t>Riccia</w:t>
      </w:r>
      <w:proofErr w:type="spellEnd"/>
      <w:r w:rsidRPr="00FE18D8">
        <w:rPr>
          <w:rFonts w:eastAsia="Arial,Bold"/>
          <w:i/>
          <w:iCs/>
          <w:sz w:val="24"/>
          <w:szCs w:val="24"/>
        </w:rPr>
        <w:t xml:space="preserve"> </w:t>
      </w:r>
      <w:proofErr w:type="spellStart"/>
      <w:r w:rsidRPr="00FE18D8">
        <w:rPr>
          <w:rFonts w:eastAsia="Arial,Bold"/>
          <w:sz w:val="24"/>
          <w:szCs w:val="24"/>
        </w:rPr>
        <w:t>sp</w:t>
      </w:r>
      <w:proofErr w:type="spellEnd"/>
      <w:r w:rsidRPr="00FE18D8">
        <w:rPr>
          <w:rFonts w:eastAsia="Arial,Bold"/>
          <w:sz w:val="24"/>
          <w:szCs w:val="24"/>
        </w:rPr>
        <w:t>.). Porost rostlin byl v pozd</w:t>
      </w:r>
      <w:r>
        <w:rPr>
          <w:rFonts w:eastAsia="Arial,Bold"/>
          <w:sz w:val="24"/>
          <w:szCs w:val="24"/>
        </w:rPr>
        <w:t>n</w:t>
      </w:r>
      <w:r w:rsidRPr="00FE18D8">
        <w:rPr>
          <w:rFonts w:eastAsia="Arial,Bold"/>
          <w:sz w:val="24"/>
          <w:szCs w:val="24"/>
        </w:rPr>
        <w:t xml:space="preserve">ím létě výrazně spasen pravděpodobně ondatrou. Aktuálně zjištěni juvenilní jedinci kuňky </w:t>
      </w:r>
      <w:r w:rsidR="00EB37D2">
        <w:rPr>
          <w:rFonts w:eastAsia="Arial,Bold"/>
          <w:sz w:val="24"/>
          <w:szCs w:val="24"/>
        </w:rPr>
        <w:t>ohnivé</w:t>
      </w:r>
      <w:r w:rsidRPr="00FE18D8">
        <w:rPr>
          <w:rFonts w:eastAsia="Arial,Bold"/>
          <w:sz w:val="24"/>
          <w:szCs w:val="24"/>
        </w:rPr>
        <w:t xml:space="preserve"> a „zelených“ skokanů.</w:t>
      </w:r>
    </w:p>
    <w:p w14:paraId="2B9F29EB" w14:textId="15613015" w:rsidR="00FE18D8" w:rsidRPr="00FE18D8" w:rsidRDefault="00FE18D8" w:rsidP="001E6D47">
      <w:pPr>
        <w:adjustRightInd w:val="0"/>
        <w:jc w:val="both"/>
        <w:rPr>
          <w:sz w:val="24"/>
          <w:szCs w:val="24"/>
        </w:rPr>
      </w:pPr>
      <w:r w:rsidRPr="00FE18D8">
        <w:rPr>
          <w:sz w:val="24"/>
          <w:szCs w:val="24"/>
        </w:rPr>
        <w:t>3d) tůň D („Západní brambora“) – voda kalnější, tůň je z 60 – 70 % zarostlá přesličkou poříční, na okrajích</w:t>
      </w:r>
      <w:r>
        <w:rPr>
          <w:sz w:val="24"/>
          <w:szCs w:val="24"/>
        </w:rPr>
        <w:t xml:space="preserve"> </w:t>
      </w:r>
      <w:r w:rsidRPr="00FE18D8">
        <w:rPr>
          <w:sz w:val="24"/>
          <w:szCs w:val="24"/>
        </w:rPr>
        <w:t>zblochan vodní a orobinec širo</w:t>
      </w:r>
      <w:r w:rsidR="00EB37D2">
        <w:rPr>
          <w:sz w:val="24"/>
          <w:szCs w:val="24"/>
        </w:rPr>
        <w:t>ko</w:t>
      </w:r>
      <w:r w:rsidRPr="00FE18D8">
        <w:rPr>
          <w:sz w:val="24"/>
          <w:szCs w:val="24"/>
        </w:rPr>
        <w:t>listý. Z makrofyt zjištěn rdest maličký a hvězdoš. Z živočichů bylo zjištěno</w:t>
      </w:r>
      <w:r>
        <w:rPr>
          <w:sz w:val="24"/>
          <w:szCs w:val="24"/>
        </w:rPr>
        <w:t xml:space="preserve"> </w:t>
      </w:r>
      <w:r w:rsidRPr="00FE18D8">
        <w:rPr>
          <w:sz w:val="24"/>
          <w:szCs w:val="24"/>
        </w:rPr>
        <w:t>velké množství drobných měkkýšů, dále zelení skokani a čolek obecný. Porost rostlin byl v pozd</w:t>
      </w:r>
      <w:r>
        <w:rPr>
          <w:sz w:val="24"/>
          <w:szCs w:val="24"/>
        </w:rPr>
        <w:t>n</w:t>
      </w:r>
      <w:r w:rsidRPr="00FE18D8">
        <w:rPr>
          <w:sz w:val="24"/>
          <w:szCs w:val="24"/>
        </w:rPr>
        <w:t>ím létě</w:t>
      </w:r>
      <w:r>
        <w:rPr>
          <w:sz w:val="24"/>
          <w:szCs w:val="24"/>
        </w:rPr>
        <w:t xml:space="preserve"> </w:t>
      </w:r>
      <w:r w:rsidRPr="00FE18D8">
        <w:rPr>
          <w:sz w:val="24"/>
          <w:szCs w:val="24"/>
        </w:rPr>
        <w:t>výrazně spasen pravděpodobně ondatrou.</w:t>
      </w:r>
    </w:p>
    <w:p w14:paraId="533679E1" w14:textId="35ABD0E2" w:rsidR="00FE18D8" w:rsidRPr="00FE18D8" w:rsidRDefault="00FE18D8" w:rsidP="001E6D47">
      <w:pPr>
        <w:adjustRightInd w:val="0"/>
        <w:jc w:val="both"/>
        <w:rPr>
          <w:sz w:val="24"/>
          <w:szCs w:val="24"/>
        </w:rPr>
      </w:pPr>
      <w:r w:rsidRPr="00FE18D8">
        <w:rPr>
          <w:sz w:val="24"/>
          <w:szCs w:val="24"/>
        </w:rPr>
        <w:t>3e) tůň E („Malý burák“) – na březích dominuje orobinec širo</w:t>
      </w:r>
      <w:r w:rsidR="00EB37D2">
        <w:rPr>
          <w:sz w:val="24"/>
          <w:szCs w:val="24"/>
        </w:rPr>
        <w:t>ko</w:t>
      </w:r>
      <w:r w:rsidRPr="00FE18D8">
        <w:rPr>
          <w:sz w:val="24"/>
          <w:szCs w:val="24"/>
        </w:rPr>
        <w:t>listý a zblochan vodní, vtroušeně také kyprej</w:t>
      </w:r>
      <w:r>
        <w:rPr>
          <w:sz w:val="24"/>
          <w:szCs w:val="24"/>
        </w:rPr>
        <w:t xml:space="preserve"> </w:t>
      </w:r>
      <w:r w:rsidRPr="00FE18D8">
        <w:rPr>
          <w:sz w:val="24"/>
          <w:szCs w:val="24"/>
        </w:rPr>
        <w:t>vrbice a ostřice nedošáchor. Z vodních makrofyt dominuje vodní mor kanadský, méně pak růžkatec ostnitý</w:t>
      </w:r>
      <w:r>
        <w:rPr>
          <w:sz w:val="24"/>
          <w:szCs w:val="24"/>
        </w:rPr>
        <w:t xml:space="preserve"> </w:t>
      </w:r>
      <w:r w:rsidRPr="00FE18D8">
        <w:rPr>
          <w:sz w:val="24"/>
          <w:szCs w:val="24"/>
        </w:rPr>
        <w:t xml:space="preserve">a zejména v JZ části závitka </w:t>
      </w:r>
      <w:proofErr w:type="spellStart"/>
      <w:r w:rsidRPr="00FE18D8">
        <w:rPr>
          <w:sz w:val="24"/>
          <w:szCs w:val="24"/>
        </w:rPr>
        <w:t>mnohokořenná</w:t>
      </w:r>
      <w:proofErr w:type="spellEnd"/>
      <w:r w:rsidRPr="00FE18D8">
        <w:rPr>
          <w:sz w:val="24"/>
          <w:szCs w:val="24"/>
        </w:rPr>
        <w:t>. Ojediněle byl zjištěn rdest vzplývavý. Z živočichů byli zjištěni</w:t>
      </w:r>
      <w:r>
        <w:rPr>
          <w:sz w:val="24"/>
          <w:szCs w:val="24"/>
        </w:rPr>
        <w:t xml:space="preserve"> </w:t>
      </w:r>
      <w:r w:rsidRPr="00FE18D8">
        <w:rPr>
          <w:sz w:val="24"/>
          <w:szCs w:val="24"/>
        </w:rPr>
        <w:t xml:space="preserve">zelení skokani, rosnička </w:t>
      </w:r>
      <w:r w:rsidR="00EB37D2">
        <w:rPr>
          <w:sz w:val="24"/>
          <w:szCs w:val="24"/>
        </w:rPr>
        <w:t xml:space="preserve">zelená </w:t>
      </w:r>
      <w:r w:rsidRPr="00FE18D8">
        <w:rPr>
          <w:sz w:val="24"/>
          <w:szCs w:val="24"/>
        </w:rPr>
        <w:t>a ryby (mj. karas stříbřitý).</w:t>
      </w:r>
    </w:p>
    <w:p w14:paraId="61BA7BAD" w14:textId="77777777" w:rsidR="007F42AD" w:rsidRDefault="007F42AD" w:rsidP="00FE18D8">
      <w:pPr>
        <w:adjustRightInd w:val="0"/>
        <w:rPr>
          <w:sz w:val="24"/>
          <w:szCs w:val="24"/>
        </w:rPr>
      </w:pPr>
    </w:p>
    <w:p w14:paraId="6BEEA0E0" w14:textId="6C9315DC" w:rsidR="00FE18D8" w:rsidRPr="00FE18D8" w:rsidRDefault="00FE18D8" w:rsidP="00FE18D8">
      <w:pPr>
        <w:adjustRightInd w:val="0"/>
        <w:rPr>
          <w:sz w:val="24"/>
          <w:szCs w:val="24"/>
        </w:rPr>
      </w:pPr>
      <w:r w:rsidRPr="00FE18D8">
        <w:rPr>
          <w:sz w:val="24"/>
          <w:szCs w:val="24"/>
        </w:rPr>
        <w:t>Návrh managementu:</w:t>
      </w:r>
    </w:p>
    <w:p w14:paraId="3C9EA00B" w14:textId="04D9DC70" w:rsidR="00FE18D8" w:rsidRPr="00FE18D8" w:rsidRDefault="00FE18D8" w:rsidP="00FE18D8">
      <w:pPr>
        <w:pStyle w:val="Odstavecseseznamem"/>
        <w:numPr>
          <w:ilvl w:val="0"/>
          <w:numId w:val="35"/>
        </w:numPr>
        <w:adjustRightInd w:val="0"/>
        <w:spacing w:after="0" w:line="240" w:lineRule="auto"/>
        <w:ind w:left="227" w:hanging="227"/>
        <w:jc w:val="both"/>
        <w:rPr>
          <w:rFonts w:ascii="Times New Roman" w:hAnsi="Times New Roman"/>
          <w:sz w:val="24"/>
          <w:szCs w:val="24"/>
        </w:rPr>
      </w:pPr>
      <w:r w:rsidRPr="00FE18D8">
        <w:rPr>
          <w:rFonts w:ascii="Times New Roman" w:hAnsi="Times New Roman"/>
          <w:sz w:val="24"/>
          <w:szCs w:val="24"/>
        </w:rPr>
        <w:t xml:space="preserve">mělčí a menší tůně (A </w:t>
      </w:r>
      <w:proofErr w:type="spellStart"/>
      <w:r w:rsidRPr="00FE18D8">
        <w:rPr>
          <w:rFonts w:ascii="Times New Roman" w:hAnsi="Times New Roman"/>
          <w:sz w:val="24"/>
          <w:szCs w:val="24"/>
        </w:rPr>
        <w:t>a</w:t>
      </w:r>
      <w:proofErr w:type="spellEnd"/>
      <w:r w:rsidRPr="00FE18D8">
        <w:rPr>
          <w:rFonts w:ascii="Times New Roman" w:hAnsi="Times New Roman"/>
          <w:sz w:val="24"/>
          <w:szCs w:val="24"/>
        </w:rPr>
        <w:t xml:space="preserve"> D) v případě vyššího stupně </w:t>
      </w:r>
      <w:proofErr w:type="spellStart"/>
      <w:r w:rsidRPr="00FE18D8">
        <w:rPr>
          <w:rFonts w:ascii="Times New Roman" w:hAnsi="Times New Roman"/>
          <w:sz w:val="24"/>
          <w:szCs w:val="24"/>
        </w:rPr>
        <w:t>zazemnění</w:t>
      </w:r>
      <w:proofErr w:type="spellEnd"/>
      <w:r w:rsidRPr="00FE18D8">
        <w:rPr>
          <w:rFonts w:ascii="Times New Roman" w:hAnsi="Times New Roman"/>
          <w:sz w:val="24"/>
          <w:szCs w:val="24"/>
        </w:rPr>
        <w:t xml:space="preserve"> šetrně prohloubit</w:t>
      </w:r>
    </w:p>
    <w:p w14:paraId="2C6EAAC7" w14:textId="230AE689" w:rsidR="00FE18D8" w:rsidRPr="00FE18D8" w:rsidRDefault="00FE18D8" w:rsidP="00FE18D8">
      <w:pPr>
        <w:pStyle w:val="Odstavecseseznamem"/>
        <w:numPr>
          <w:ilvl w:val="0"/>
          <w:numId w:val="35"/>
        </w:numPr>
        <w:adjustRightInd w:val="0"/>
        <w:spacing w:after="0" w:line="240" w:lineRule="auto"/>
        <w:ind w:left="227" w:hanging="227"/>
        <w:jc w:val="both"/>
        <w:rPr>
          <w:rFonts w:ascii="Times New Roman" w:hAnsi="Times New Roman"/>
          <w:sz w:val="24"/>
          <w:szCs w:val="24"/>
        </w:rPr>
      </w:pPr>
      <w:r w:rsidRPr="00FE18D8">
        <w:rPr>
          <w:rFonts w:ascii="Times New Roman" w:hAnsi="Times New Roman"/>
          <w:sz w:val="24"/>
          <w:szCs w:val="24"/>
        </w:rPr>
        <w:t>hlubší a větší tůně (B a E) a menší tůň C ponechat bez zásahů</w:t>
      </w:r>
    </w:p>
    <w:p w14:paraId="2C9A5389" w14:textId="1878ECEF" w:rsidR="00FE18D8" w:rsidRPr="00FE18D8" w:rsidRDefault="00FE18D8" w:rsidP="00FE18D8">
      <w:pPr>
        <w:pStyle w:val="Odstavecseseznamem"/>
        <w:numPr>
          <w:ilvl w:val="0"/>
          <w:numId w:val="35"/>
        </w:numPr>
        <w:adjustRightInd w:val="0"/>
        <w:spacing w:after="0" w:line="240" w:lineRule="auto"/>
        <w:ind w:left="227" w:hanging="227"/>
        <w:jc w:val="both"/>
        <w:rPr>
          <w:rFonts w:ascii="Times New Roman" w:hAnsi="Times New Roman"/>
          <w:sz w:val="24"/>
          <w:szCs w:val="24"/>
        </w:rPr>
      </w:pPr>
      <w:r w:rsidRPr="00FE18D8">
        <w:rPr>
          <w:rFonts w:ascii="Times New Roman" w:hAnsi="Times New Roman"/>
          <w:sz w:val="24"/>
          <w:szCs w:val="24"/>
        </w:rPr>
        <w:lastRenderedPageBreak/>
        <w:t>trvale ucpat trubky propojující řeku M. Dyji s tůněmi B a E</w:t>
      </w:r>
    </w:p>
    <w:p w14:paraId="481D4862" w14:textId="5CF9263D" w:rsidR="00FE18D8" w:rsidRPr="00FE18D8" w:rsidRDefault="00FE18D8" w:rsidP="00FE18D8">
      <w:pPr>
        <w:pStyle w:val="Odstavecseseznamem"/>
        <w:numPr>
          <w:ilvl w:val="0"/>
          <w:numId w:val="35"/>
        </w:numPr>
        <w:adjustRightInd w:val="0"/>
        <w:spacing w:after="0" w:line="240" w:lineRule="auto"/>
        <w:ind w:left="227" w:hanging="227"/>
        <w:jc w:val="both"/>
        <w:rPr>
          <w:rFonts w:ascii="Times New Roman" w:hAnsi="Times New Roman"/>
          <w:sz w:val="24"/>
          <w:szCs w:val="24"/>
        </w:rPr>
      </w:pPr>
      <w:r w:rsidRPr="00FE18D8">
        <w:rPr>
          <w:rFonts w:ascii="Times New Roman" w:hAnsi="Times New Roman"/>
          <w:sz w:val="24"/>
          <w:szCs w:val="24"/>
        </w:rPr>
        <w:t xml:space="preserve">tůně s přítomností ryb je nutné </w:t>
      </w:r>
      <w:proofErr w:type="spellStart"/>
      <w:r w:rsidRPr="00FE18D8">
        <w:rPr>
          <w:rFonts w:ascii="Times New Roman" w:hAnsi="Times New Roman"/>
          <w:sz w:val="24"/>
          <w:szCs w:val="24"/>
        </w:rPr>
        <w:t>slovit</w:t>
      </w:r>
      <w:proofErr w:type="spellEnd"/>
      <w:r w:rsidRPr="00FE18D8">
        <w:rPr>
          <w:rFonts w:ascii="Times New Roman" w:hAnsi="Times New Roman"/>
          <w:sz w:val="24"/>
          <w:szCs w:val="24"/>
        </w:rPr>
        <w:t>, aby ryby negativně neovlivňovaly podmínky pro rozvoj vodních makrofyt a pro vodní živočichy (obojživelníky, hmyz apod.)</w:t>
      </w:r>
    </w:p>
    <w:p w14:paraId="77DCB6E3" w14:textId="77777777" w:rsidR="00FE18D8" w:rsidRPr="007F42AD" w:rsidRDefault="00FE18D8" w:rsidP="007F42AD">
      <w:pPr>
        <w:adjustRightInd w:val="0"/>
        <w:jc w:val="both"/>
        <w:rPr>
          <w:rFonts w:eastAsia="Arial,Bold"/>
          <w:b/>
          <w:bCs/>
          <w:sz w:val="24"/>
          <w:szCs w:val="24"/>
        </w:rPr>
      </w:pPr>
    </w:p>
    <w:p w14:paraId="00ED3E77" w14:textId="6178F1AF" w:rsidR="00FE18D8" w:rsidRPr="007F42AD" w:rsidRDefault="00FE18D8" w:rsidP="007F42AD">
      <w:pPr>
        <w:adjustRightInd w:val="0"/>
        <w:jc w:val="both"/>
        <w:rPr>
          <w:b/>
          <w:bCs/>
          <w:sz w:val="24"/>
          <w:szCs w:val="24"/>
          <w:u w:val="single"/>
        </w:rPr>
      </w:pPr>
      <w:r w:rsidRPr="007F42AD">
        <w:rPr>
          <w:rFonts w:eastAsia="Arial,Bold"/>
          <w:b/>
          <w:bCs/>
          <w:sz w:val="24"/>
          <w:szCs w:val="24"/>
          <w:u w:val="single"/>
        </w:rPr>
        <w:t xml:space="preserve">Plocha č. 4 </w:t>
      </w:r>
      <w:r w:rsidRPr="007F42AD">
        <w:rPr>
          <w:sz w:val="24"/>
          <w:szCs w:val="24"/>
          <w:u w:val="single"/>
        </w:rPr>
        <w:t>(ostřicové mokřady)</w:t>
      </w:r>
      <w:r w:rsidRPr="007F42AD">
        <w:rPr>
          <w:b/>
          <w:bCs/>
          <w:sz w:val="24"/>
          <w:szCs w:val="24"/>
          <w:u w:val="single"/>
        </w:rPr>
        <w:t>:</w:t>
      </w:r>
    </w:p>
    <w:p w14:paraId="68CF49B9" w14:textId="1D12A59C" w:rsidR="00FE18D8" w:rsidRPr="007F42AD" w:rsidRDefault="00FE18D8" w:rsidP="007F42AD">
      <w:pPr>
        <w:adjustRightInd w:val="0"/>
        <w:jc w:val="both"/>
        <w:rPr>
          <w:sz w:val="24"/>
          <w:szCs w:val="24"/>
        </w:rPr>
      </w:pPr>
      <w:r w:rsidRPr="007F42AD">
        <w:rPr>
          <w:sz w:val="24"/>
          <w:szCs w:val="24"/>
        </w:rPr>
        <w:t xml:space="preserve">Plocha zahrnuje trvale podmáčené porosty vysokých ostřic s </w:t>
      </w:r>
      <w:r w:rsidR="00EB37D2">
        <w:rPr>
          <w:sz w:val="24"/>
          <w:szCs w:val="24"/>
        </w:rPr>
        <w:t>dominantní ostřicí štíhlou a o. </w:t>
      </w:r>
      <w:r w:rsidRPr="007F42AD">
        <w:rPr>
          <w:sz w:val="24"/>
          <w:szCs w:val="24"/>
        </w:rPr>
        <w:t>prodlouženou,</w:t>
      </w:r>
      <w:r w:rsidR="007F42AD" w:rsidRPr="007F42AD">
        <w:rPr>
          <w:sz w:val="24"/>
          <w:szCs w:val="24"/>
        </w:rPr>
        <w:t xml:space="preserve"> </w:t>
      </w:r>
      <w:r w:rsidRPr="007F42AD">
        <w:rPr>
          <w:sz w:val="24"/>
          <w:szCs w:val="24"/>
        </w:rPr>
        <w:t>která navazuje na porost orobince a plynule</w:t>
      </w:r>
      <w:r w:rsidR="00EB37D2">
        <w:rPr>
          <w:sz w:val="24"/>
          <w:szCs w:val="24"/>
        </w:rPr>
        <w:t xml:space="preserve"> přechází do slatinné olšiny. V </w:t>
      </w:r>
      <w:r w:rsidRPr="007F42AD">
        <w:rPr>
          <w:sz w:val="24"/>
          <w:szCs w:val="24"/>
        </w:rPr>
        <w:t>ploše se poměrně hojně</w:t>
      </w:r>
      <w:r w:rsidR="007F42AD" w:rsidRPr="007F42AD">
        <w:rPr>
          <w:sz w:val="24"/>
          <w:szCs w:val="24"/>
        </w:rPr>
        <w:t xml:space="preserve"> </w:t>
      </w:r>
      <w:r w:rsidRPr="007F42AD">
        <w:rPr>
          <w:sz w:val="24"/>
          <w:szCs w:val="24"/>
        </w:rPr>
        <w:t xml:space="preserve">vyskytuje rozpuk jízlivý. Okrajové partie jsou sušší, více </w:t>
      </w:r>
      <w:proofErr w:type="spellStart"/>
      <w:r w:rsidRPr="007F42AD">
        <w:rPr>
          <w:sz w:val="24"/>
          <w:szCs w:val="24"/>
        </w:rPr>
        <w:t>ruderalizované</w:t>
      </w:r>
      <w:proofErr w:type="spellEnd"/>
      <w:r w:rsidRPr="007F42AD">
        <w:rPr>
          <w:sz w:val="24"/>
          <w:szCs w:val="24"/>
        </w:rPr>
        <w:t xml:space="preserve"> s výskytem kopřivy dvoudomé a</w:t>
      </w:r>
      <w:r w:rsidR="007F42AD" w:rsidRPr="007F42AD">
        <w:rPr>
          <w:sz w:val="24"/>
          <w:szCs w:val="24"/>
        </w:rPr>
        <w:t xml:space="preserve"> </w:t>
      </w:r>
      <w:r w:rsidRPr="007F42AD">
        <w:rPr>
          <w:sz w:val="24"/>
          <w:szCs w:val="24"/>
        </w:rPr>
        <w:t>netýkavky žláznaté.</w:t>
      </w:r>
    </w:p>
    <w:p w14:paraId="555C72B0" w14:textId="77777777" w:rsidR="007F42AD" w:rsidRPr="007F42AD" w:rsidRDefault="007F42AD" w:rsidP="007F42AD">
      <w:pPr>
        <w:adjustRightInd w:val="0"/>
        <w:jc w:val="both"/>
        <w:rPr>
          <w:sz w:val="24"/>
          <w:szCs w:val="24"/>
        </w:rPr>
      </w:pPr>
    </w:p>
    <w:p w14:paraId="734C3CB8" w14:textId="10B39B60" w:rsidR="00FE18D8" w:rsidRPr="007F42AD" w:rsidRDefault="00FE18D8" w:rsidP="007F42AD">
      <w:pPr>
        <w:adjustRightInd w:val="0"/>
        <w:jc w:val="both"/>
        <w:rPr>
          <w:sz w:val="24"/>
          <w:szCs w:val="24"/>
        </w:rPr>
      </w:pPr>
      <w:r w:rsidRPr="007F42AD">
        <w:rPr>
          <w:sz w:val="24"/>
          <w:szCs w:val="24"/>
        </w:rPr>
        <w:t>Návrh managementu:</w:t>
      </w:r>
    </w:p>
    <w:p w14:paraId="4EC266C3" w14:textId="4E6DFC3C" w:rsidR="00FE18D8" w:rsidRPr="007F42AD" w:rsidRDefault="00FE18D8" w:rsidP="007F42AD">
      <w:pPr>
        <w:pStyle w:val="Odstavecseseznamem"/>
        <w:numPr>
          <w:ilvl w:val="0"/>
          <w:numId w:val="36"/>
        </w:numPr>
        <w:adjustRightInd w:val="0"/>
        <w:spacing w:after="0" w:line="240" w:lineRule="auto"/>
        <w:ind w:left="227" w:hanging="227"/>
        <w:jc w:val="both"/>
        <w:rPr>
          <w:rFonts w:ascii="Times New Roman" w:hAnsi="Times New Roman"/>
          <w:sz w:val="24"/>
          <w:szCs w:val="24"/>
        </w:rPr>
      </w:pPr>
      <w:r w:rsidRPr="007F42AD">
        <w:rPr>
          <w:rFonts w:ascii="Times New Roman" w:hAnsi="Times New Roman"/>
          <w:sz w:val="24"/>
          <w:szCs w:val="24"/>
        </w:rPr>
        <w:t>trvale podmáčené porosty s dominancí ostřice řízné a o. prodloužené ponechat bez zásahu</w:t>
      </w:r>
    </w:p>
    <w:p w14:paraId="515F8F80" w14:textId="460E84D4" w:rsidR="00FE18D8" w:rsidRPr="007F42AD" w:rsidRDefault="00FE18D8" w:rsidP="007F42AD">
      <w:pPr>
        <w:pStyle w:val="Odstavecseseznamem"/>
        <w:numPr>
          <w:ilvl w:val="0"/>
          <w:numId w:val="36"/>
        </w:numPr>
        <w:adjustRightInd w:val="0"/>
        <w:spacing w:after="0" w:line="240" w:lineRule="auto"/>
        <w:ind w:left="227" w:hanging="227"/>
        <w:jc w:val="both"/>
        <w:rPr>
          <w:rFonts w:ascii="Times New Roman" w:hAnsi="Times New Roman"/>
          <w:sz w:val="24"/>
          <w:szCs w:val="24"/>
        </w:rPr>
      </w:pPr>
      <w:r w:rsidRPr="007F42AD">
        <w:rPr>
          <w:rFonts w:ascii="Times New Roman" w:hAnsi="Times New Roman"/>
          <w:sz w:val="24"/>
          <w:szCs w:val="24"/>
        </w:rPr>
        <w:t xml:space="preserve">nálet olší a dalších dřevin po dohodě s odbornými pracovníky AOPK ČR </w:t>
      </w:r>
      <w:r w:rsidR="00EB37D2">
        <w:rPr>
          <w:rFonts w:ascii="Times New Roman" w:hAnsi="Times New Roman"/>
          <w:sz w:val="24"/>
          <w:szCs w:val="24"/>
        </w:rPr>
        <w:t>RP Vysočina</w:t>
      </w:r>
      <w:r w:rsidR="007F42AD" w:rsidRPr="007F42AD">
        <w:rPr>
          <w:rFonts w:ascii="Times New Roman" w:hAnsi="Times New Roman"/>
          <w:sz w:val="24"/>
          <w:szCs w:val="24"/>
        </w:rPr>
        <w:t xml:space="preserve"> </w:t>
      </w:r>
      <w:r w:rsidRPr="007F42AD">
        <w:rPr>
          <w:rFonts w:ascii="Times New Roman" w:hAnsi="Times New Roman"/>
          <w:sz w:val="24"/>
          <w:szCs w:val="24"/>
        </w:rPr>
        <w:t xml:space="preserve">pravidelně vyřezávat </w:t>
      </w:r>
      <w:r w:rsidR="00EB37D2">
        <w:rPr>
          <w:rFonts w:ascii="Times New Roman" w:hAnsi="Times New Roman"/>
          <w:sz w:val="24"/>
          <w:szCs w:val="24"/>
        </w:rPr>
        <w:t xml:space="preserve">a </w:t>
      </w:r>
      <w:r w:rsidRPr="007F42AD">
        <w:rPr>
          <w:rFonts w:ascii="Times New Roman" w:hAnsi="Times New Roman"/>
          <w:sz w:val="24"/>
          <w:szCs w:val="24"/>
        </w:rPr>
        <w:t>buď odstranit z plochy ZCHÚ nebo uložit na vhodná degradovaná místa jako</w:t>
      </w:r>
      <w:r w:rsidR="007F42AD" w:rsidRPr="007F42AD">
        <w:rPr>
          <w:rFonts w:ascii="Times New Roman" w:hAnsi="Times New Roman"/>
          <w:sz w:val="24"/>
          <w:szCs w:val="24"/>
        </w:rPr>
        <w:t xml:space="preserve"> </w:t>
      </w:r>
      <w:r w:rsidRPr="007F42AD">
        <w:rPr>
          <w:rFonts w:ascii="Times New Roman" w:hAnsi="Times New Roman"/>
          <w:sz w:val="24"/>
          <w:szCs w:val="24"/>
        </w:rPr>
        <w:t>základ budoucích zimovišť pro obojživelníky a další drobné živočichy</w:t>
      </w:r>
    </w:p>
    <w:p w14:paraId="5A1102E8" w14:textId="4BCD6BD8" w:rsidR="00FE18D8" w:rsidRPr="007F42AD" w:rsidRDefault="00FE18D8" w:rsidP="007F42AD">
      <w:pPr>
        <w:pStyle w:val="Odstavecseseznamem"/>
        <w:numPr>
          <w:ilvl w:val="0"/>
          <w:numId w:val="36"/>
        </w:numPr>
        <w:adjustRightInd w:val="0"/>
        <w:spacing w:after="0" w:line="240" w:lineRule="auto"/>
        <w:ind w:left="227" w:hanging="227"/>
        <w:jc w:val="both"/>
        <w:rPr>
          <w:rFonts w:ascii="Times New Roman" w:hAnsi="Times New Roman"/>
          <w:sz w:val="24"/>
          <w:szCs w:val="24"/>
        </w:rPr>
      </w:pPr>
      <w:r w:rsidRPr="007F42AD">
        <w:rPr>
          <w:rFonts w:ascii="Times New Roman" w:hAnsi="Times New Roman"/>
          <w:sz w:val="24"/>
          <w:szCs w:val="24"/>
        </w:rPr>
        <w:t>na vhodných místech po průzkumu je možné vyhloubit několik menších a mělkých tůní</w:t>
      </w:r>
    </w:p>
    <w:p w14:paraId="5169E623" w14:textId="7203B53C" w:rsidR="00FE18D8" w:rsidRDefault="00FE18D8" w:rsidP="007F42AD">
      <w:pPr>
        <w:pStyle w:val="Odstavecseseznamem"/>
        <w:numPr>
          <w:ilvl w:val="0"/>
          <w:numId w:val="36"/>
        </w:numPr>
        <w:adjustRightInd w:val="0"/>
        <w:spacing w:after="0" w:line="240" w:lineRule="auto"/>
        <w:ind w:left="227" w:hanging="227"/>
        <w:jc w:val="both"/>
        <w:rPr>
          <w:rFonts w:ascii="Times New Roman" w:hAnsi="Times New Roman"/>
          <w:sz w:val="24"/>
          <w:szCs w:val="24"/>
        </w:rPr>
      </w:pPr>
      <w:r w:rsidRPr="007F42AD">
        <w:rPr>
          <w:rFonts w:ascii="Times New Roman" w:hAnsi="Times New Roman"/>
          <w:sz w:val="24"/>
          <w:szCs w:val="24"/>
        </w:rPr>
        <w:t>okrajové sušší partie s výskytem nebezpečných ruderálních, expanzivních a invazních druhů kosit 1x</w:t>
      </w:r>
      <w:r w:rsidR="007F42AD" w:rsidRPr="007F42AD">
        <w:rPr>
          <w:rFonts w:ascii="Times New Roman" w:hAnsi="Times New Roman"/>
          <w:sz w:val="24"/>
          <w:szCs w:val="24"/>
        </w:rPr>
        <w:t xml:space="preserve"> </w:t>
      </w:r>
      <w:r w:rsidRPr="007F42AD">
        <w:rPr>
          <w:rFonts w:ascii="Times New Roman" w:hAnsi="Times New Roman"/>
          <w:sz w:val="24"/>
          <w:szCs w:val="24"/>
        </w:rPr>
        <w:t xml:space="preserve">ročně s odstraněním biomasy mimo ZCHÚ </w:t>
      </w:r>
      <w:r w:rsidR="00EB37D2">
        <w:rPr>
          <w:rFonts w:ascii="Times New Roman" w:hAnsi="Times New Roman"/>
          <w:sz w:val="24"/>
          <w:szCs w:val="24"/>
        </w:rPr>
        <w:t>(příp. je možné její uložení na </w:t>
      </w:r>
      <w:r w:rsidRPr="007F42AD">
        <w:rPr>
          <w:rFonts w:ascii="Times New Roman" w:hAnsi="Times New Roman"/>
          <w:sz w:val="24"/>
          <w:szCs w:val="24"/>
        </w:rPr>
        <w:t>degradovaná místa)</w:t>
      </w:r>
    </w:p>
    <w:p w14:paraId="3E497C7D" w14:textId="77777777" w:rsidR="007F42AD" w:rsidRDefault="007F42AD" w:rsidP="00FE18D8">
      <w:pPr>
        <w:adjustRightInd w:val="0"/>
        <w:rPr>
          <w:rFonts w:ascii="Arial,Bold" w:eastAsia="Arial,Bold" w:hAnsi="Arial" w:cs="Arial,Bold"/>
          <w:b/>
          <w:bCs/>
        </w:rPr>
      </w:pPr>
    </w:p>
    <w:p w14:paraId="66AEC0C7" w14:textId="764132DF" w:rsidR="00FE18D8" w:rsidRPr="007F42AD" w:rsidRDefault="00FE18D8" w:rsidP="00FE18D8">
      <w:pPr>
        <w:adjustRightInd w:val="0"/>
        <w:rPr>
          <w:b/>
          <w:bCs/>
          <w:sz w:val="24"/>
          <w:szCs w:val="24"/>
          <w:u w:val="single"/>
        </w:rPr>
      </w:pPr>
      <w:r w:rsidRPr="007F42AD">
        <w:rPr>
          <w:rFonts w:eastAsia="Arial,Bold"/>
          <w:b/>
          <w:bCs/>
          <w:sz w:val="24"/>
          <w:szCs w:val="24"/>
          <w:u w:val="single"/>
        </w:rPr>
        <w:t xml:space="preserve">Plocha č. 5 </w:t>
      </w:r>
      <w:r w:rsidRPr="007F42AD">
        <w:rPr>
          <w:sz w:val="24"/>
          <w:szCs w:val="24"/>
          <w:u w:val="single"/>
        </w:rPr>
        <w:t>(olšina)</w:t>
      </w:r>
      <w:r w:rsidRPr="007F42AD">
        <w:rPr>
          <w:b/>
          <w:bCs/>
          <w:sz w:val="24"/>
          <w:szCs w:val="24"/>
          <w:u w:val="single"/>
        </w:rPr>
        <w:t>:</w:t>
      </w:r>
    </w:p>
    <w:p w14:paraId="3B151358" w14:textId="7A28DBEE" w:rsidR="00FE18D8" w:rsidRPr="007F42AD" w:rsidRDefault="00FE18D8" w:rsidP="00EB37D2">
      <w:pPr>
        <w:adjustRightInd w:val="0"/>
        <w:jc w:val="both"/>
        <w:rPr>
          <w:sz w:val="24"/>
          <w:szCs w:val="24"/>
        </w:rPr>
      </w:pPr>
      <w:r w:rsidRPr="007F42AD">
        <w:rPr>
          <w:sz w:val="24"/>
          <w:szCs w:val="24"/>
        </w:rPr>
        <w:t>Plocha je tvořena iniciální podmáčenou olšinou, bylinné patro je vyvinuto roztroušeně s</w:t>
      </w:r>
      <w:r w:rsidR="007F42AD">
        <w:rPr>
          <w:sz w:val="24"/>
          <w:szCs w:val="24"/>
        </w:rPr>
        <w:t> </w:t>
      </w:r>
      <w:r w:rsidRPr="007F42AD">
        <w:rPr>
          <w:sz w:val="24"/>
          <w:szCs w:val="24"/>
        </w:rPr>
        <w:t>dominujícím</w:t>
      </w:r>
      <w:r w:rsidR="007F42AD">
        <w:rPr>
          <w:sz w:val="24"/>
          <w:szCs w:val="24"/>
        </w:rPr>
        <w:t xml:space="preserve"> </w:t>
      </w:r>
      <w:r w:rsidRPr="007F42AD">
        <w:rPr>
          <w:sz w:val="24"/>
          <w:szCs w:val="24"/>
        </w:rPr>
        <w:t xml:space="preserve">zblochanem vodním, ostřicí prodlouženou a řeřišnicí hořkou. </w:t>
      </w:r>
      <w:proofErr w:type="spellStart"/>
      <w:r w:rsidRPr="007F42AD">
        <w:rPr>
          <w:sz w:val="24"/>
          <w:szCs w:val="24"/>
        </w:rPr>
        <w:t>Maloplošně</w:t>
      </w:r>
      <w:proofErr w:type="spellEnd"/>
      <w:r w:rsidRPr="007F42AD">
        <w:rPr>
          <w:sz w:val="24"/>
          <w:szCs w:val="24"/>
        </w:rPr>
        <w:t xml:space="preserve"> se vyskytuje také rozpuk jízlivý,</w:t>
      </w:r>
      <w:r w:rsidR="007F42AD" w:rsidRPr="007F42AD">
        <w:rPr>
          <w:sz w:val="24"/>
          <w:szCs w:val="24"/>
        </w:rPr>
        <w:t xml:space="preserve"> </w:t>
      </w:r>
      <w:r w:rsidRPr="007F42AD">
        <w:rPr>
          <w:sz w:val="24"/>
          <w:szCs w:val="24"/>
        </w:rPr>
        <w:t>ostřice nedošáchor a vachta trojlistá.</w:t>
      </w:r>
    </w:p>
    <w:p w14:paraId="405E21D2" w14:textId="77777777" w:rsidR="007F42AD" w:rsidRPr="007F42AD" w:rsidRDefault="007F42AD" w:rsidP="00FE18D8">
      <w:pPr>
        <w:adjustRightInd w:val="0"/>
        <w:rPr>
          <w:sz w:val="24"/>
          <w:szCs w:val="24"/>
        </w:rPr>
      </w:pPr>
    </w:p>
    <w:p w14:paraId="3293DDC7" w14:textId="07B4DBBA" w:rsidR="00FE18D8" w:rsidRPr="007F42AD" w:rsidRDefault="00FE18D8" w:rsidP="00FE18D8">
      <w:pPr>
        <w:adjustRightInd w:val="0"/>
        <w:rPr>
          <w:sz w:val="24"/>
          <w:szCs w:val="24"/>
        </w:rPr>
      </w:pPr>
      <w:r w:rsidRPr="007F42AD">
        <w:rPr>
          <w:sz w:val="24"/>
          <w:szCs w:val="24"/>
        </w:rPr>
        <w:t>Návrh managementu:</w:t>
      </w:r>
    </w:p>
    <w:p w14:paraId="6DAFE7B8" w14:textId="73C7AAE3" w:rsidR="00FE18D8" w:rsidRPr="007F42AD" w:rsidRDefault="00FE18D8" w:rsidP="007F42AD">
      <w:pPr>
        <w:pStyle w:val="Odstavecseseznamem"/>
        <w:numPr>
          <w:ilvl w:val="0"/>
          <w:numId w:val="37"/>
        </w:numPr>
        <w:adjustRightInd w:val="0"/>
        <w:spacing w:after="0" w:line="240" w:lineRule="auto"/>
        <w:ind w:left="227" w:hanging="227"/>
        <w:rPr>
          <w:rFonts w:ascii="Times New Roman" w:hAnsi="Times New Roman"/>
          <w:sz w:val="24"/>
          <w:szCs w:val="24"/>
        </w:rPr>
      </w:pPr>
      <w:r w:rsidRPr="007F42AD">
        <w:rPr>
          <w:rFonts w:ascii="Times New Roman" w:hAnsi="Times New Roman"/>
          <w:sz w:val="24"/>
          <w:szCs w:val="24"/>
        </w:rPr>
        <w:t>podmáčenou olšinu ponechat primárně jako bezzásahovou</w:t>
      </w:r>
    </w:p>
    <w:p w14:paraId="50181437" w14:textId="695721A7" w:rsidR="00FE18D8" w:rsidRPr="007F42AD" w:rsidRDefault="00FE18D8" w:rsidP="007F42AD">
      <w:pPr>
        <w:pStyle w:val="Odstavecseseznamem"/>
        <w:numPr>
          <w:ilvl w:val="0"/>
          <w:numId w:val="37"/>
        </w:numPr>
        <w:adjustRightInd w:val="0"/>
        <w:spacing w:after="0" w:line="240" w:lineRule="auto"/>
        <w:ind w:left="227" w:hanging="227"/>
        <w:rPr>
          <w:rFonts w:ascii="Times New Roman" w:hAnsi="Times New Roman"/>
          <w:sz w:val="24"/>
          <w:szCs w:val="24"/>
        </w:rPr>
      </w:pPr>
      <w:r w:rsidRPr="007F42AD">
        <w:rPr>
          <w:rFonts w:ascii="Times New Roman" w:hAnsi="Times New Roman"/>
          <w:sz w:val="24"/>
          <w:szCs w:val="24"/>
        </w:rPr>
        <w:t>nutno sledovat vývoj populace vachty trojlisté, v případě ústupu populace nedostatkem světla je možné</w:t>
      </w:r>
      <w:r w:rsidR="007F42AD" w:rsidRPr="007F42AD">
        <w:rPr>
          <w:rFonts w:ascii="Times New Roman" w:hAnsi="Times New Roman"/>
          <w:sz w:val="24"/>
          <w:szCs w:val="24"/>
        </w:rPr>
        <w:t xml:space="preserve"> </w:t>
      </w:r>
      <w:r w:rsidRPr="007F42AD">
        <w:rPr>
          <w:rFonts w:ascii="Times New Roman" w:hAnsi="Times New Roman"/>
          <w:sz w:val="24"/>
          <w:szCs w:val="24"/>
        </w:rPr>
        <w:t>olšinu prosvětlit</w:t>
      </w:r>
    </w:p>
    <w:p w14:paraId="39EDB5B1" w14:textId="77777777" w:rsidR="007F42AD" w:rsidRDefault="007F42AD" w:rsidP="00FE18D8">
      <w:pPr>
        <w:adjustRightInd w:val="0"/>
        <w:rPr>
          <w:rFonts w:ascii="Arial,Bold" w:eastAsia="Arial,Bold" w:hAnsi="Arial" w:cs="Arial,Bold"/>
          <w:b/>
          <w:bCs/>
        </w:rPr>
      </w:pPr>
    </w:p>
    <w:p w14:paraId="46CC60D7" w14:textId="3AE9E472" w:rsidR="00FE18D8" w:rsidRPr="007F42AD" w:rsidRDefault="00FE18D8" w:rsidP="007F42AD">
      <w:pPr>
        <w:adjustRightInd w:val="0"/>
        <w:jc w:val="both"/>
        <w:rPr>
          <w:b/>
          <w:bCs/>
          <w:sz w:val="24"/>
          <w:szCs w:val="24"/>
          <w:u w:val="single"/>
        </w:rPr>
      </w:pPr>
      <w:r w:rsidRPr="007F42AD">
        <w:rPr>
          <w:rFonts w:eastAsia="Arial,Bold"/>
          <w:b/>
          <w:bCs/>
          <w:sz w:val="24"/>
          <w:szCs w:val="24"/>
          <w:u w:val="single"/>
        </w:rPr>
        <w:t xml:space="preserve">Plocha č. 6 </w:t>
      </w:r>
      <w:r w:rsidRPr="007F42AD">
        <w:rPr>
          <w:sz w:val="24"/>
          <w:szCs w:val="24"/>
          <w:u w:val="single"/>
        </w:rPr>
        <w:t>(ostrovy)</w:t>
      </w:r>
      <w:r w:rsidRPr="007F42AD">
        <w:rPr>
          <w:b/>
          <w:bCs/>
          <w:sz w:val="24"/>
          <w:szCs w:val="24"/>
          <w:u w:val="single"/>
        </w:rPr>
        <w:t>:</w:t>
      </w:r>
    </w:p>
    <w:p w14:paraId="442E656E" w14:textId="6B198A4B" w:rsidR="00FE18D8" w:rsidRPr="007F42AD" w:rsidRDefault="00FE18D8" w:rsidP="007F42AD">
      <w:pPr>
        <w:adjustRightInd w:val="0"/>
        <w:jc w:val="both"/>
        <w:rPr>
          <w:sz w:val="24"/>
          <w:szCs w:val="24"/>
        </w:rPr>
      </w:pPr>
      <w:r w:rsidRPr="007F42AD">
        <w:rPr>
          <w:sz w:val="24"/>
          <w:szCs w:val="24"/>
        </w:rPr>
        <w:t>Tato plocha zahrnuje 3 ostrůvky vzniklé v době odbahnění. Jejich vegetační kryt je tvořen vesměs ruderální</w:t>
      </w:r>
      <w:r w:rsidR="007F42AD" w:rsidRPr="007F42AD">
        <w:rPr>
          <w:sz w:val="24"/>
          <w:szCs w:val="24"/>
        </w:rPr>
        <w:t xml:space="preserve"> </w:t>
      </w:r>
      <w:r w:rsidRPr="007F42AD">
        <w:rPr>
          <w:sz w:val="24"/>
          <w:szCs w:val="24"/>
        </w:rPr>
        <w:t>vegetací, na největším ostrůvku byly vysázeny duby letní.</w:t>
      </w:r>
    </w:p>
    <w:p w14:paraId="2FD9C658" w14:textId="2463D120" w:rsidR="007F42AD" w:rsidRPr="007F42AD" w:rsidRDefault="00FE18D8" w:rsidP="007F42AD">
      <w:pPr>
        <w:adjustRightInd w:val="0"/>
        <w:jc w:val="both"/>
        <w:rPr>
          <w:sz w:val="24"/>
          <w:szCs w:val="24"/>
        </w:rPr>
      </w:pPr>
      <w:r w:rsidRPr="007F42AD">
        <w:rPr>
          <w:sz w:val="24"/>
          <w:szCs w:val="24"/>
        </w:rPr>
        <w:t>6a) Velký ostrov (východní) – ostrov o ploše při plné hladině v rybníce 1,413 ha; v JV části vytvořena tůň o</w:t>
      </w:r>
      <w:r w:rsidR="007F42AD" w:rsidRPr="007F42AD">
        <w:rPr>
          <w:sz w:val="24"/>
          <w:szCs w:val="24"/>
        </w:rPr>
        <w:t xml:space="preserve"> </w:t>
      </w:r>
      <w:r w:rsidRPr="007F42AD">
        <w:rPr>
          <w:sz w:val="24"/>
          <w:szCs w:val="24"/>
        </w:rPr>
        <w:t>ploše cca 350 m</w:t>
      </w:r>
      <w:r w:rsidRPr="00EB37D2">
        <w:rPr>
          <w:sz w:val="24"/>
          <w:szCs w:val="24"/>
          <w:vertAlign w:val="superscript"/>
        </w:rPr>
        <w:t>2</w:t>
      </w:r>
      <w:r w:rsidRPr="007F42AD">
        <w:rPr>
          <w:sz w:val="24"/>
          <w:szCs w:val="24"/>
        </w:rPr>
        <w:t>. JV část ostrova nižší s pozvolnějším sklonem břehů. Zbylá část ostrova se strmými</w:t>
      </w:r>
      <w:r w:rsidR="007F42AD" w:rsidRPr="007F42AD">
        <w:rPr>
          <w:sz w:val="24"/>
          <w:szCs w:val="24"/>
        </w:rPr>
        <w:t xml:space="preserve"> </w:t>
      </w:r>
      <w:r w:rsidRPr="007F42AD">
        <w:rPr>
          <w:sz w:val="24"/>
          <w:szCs w:val="24"/>
        </w:rPr>
        <w:t>opevněnými břehy a vyšší (cca do 50 cm nad hladinou). Výsadba dubů z projektu revitalizace, ujala se cca</w:t>
      </w:r>
      <w:r w:rsidR="007F42AD" w:rsidRPr="007F42AD">
        <w:rPr>
          <w:sz w:val="24"/>
          <w:szCs w:val="24"/>
        </w:rPr>
        <w:t xml:space="preserve"> třetina. SZ část ostrova od roku 2008 kosena a doplňována výsadba vrb</w:t>
      </w:r>
      <w:r w:rsidR="00EB37D2">
        <w:rPr>
          <w:sz w:val="24"/>
          <w:szCs w:val="24"/>
        </w:rPr>
        <w:t>, které se však</w:t>
      </w:r>
      <w:r w:rsidR="007F42AD" w:rsidRPr="007F42AD">
        <w:rPr>
          <w:sz w:val="24"/>
          <w:szCs w:val="24"/>
        </w:rPr>
        <w:t xml:space="preserve"> neujal</w:t>
      </w:r>
      <w:r w:rsidR="00EB37D2">
        <w:rPr>
          <w:sz w:val="24"/>
          <w:szCs w:val="24"/>
        </w:rPr>
        <w:t>y</w:t>
      </w:r>
      <w:r w:rsidR="007F42AD" w:rsidRPr="007F42AD">
        <w:rPr>
          <w:sz w:val="24"/>
          <w:szCs w:val="24"/>
        </w:rPr>
        <w:t xml:space="preserve"> (okus pravděpodobně hryzcem).</w:t>
      </w:r>
    </w:p>
    <w:p w14:paraId="316C1017" w14:textId="01C49EBF" w:rsidR="007F42AD" w:rsidRPr="007F42AD" w:rsidRDefault="007F42AD" w:rsidP="007F42AD">
      <w:pPr>
        <w:adjustRightInd w:val="0"/>
        <w:jc w:val="both"/>
        <w:rPr>
          <w:sz w:val="24"/>
          <w:szCs w:val="24"/>
        </w:rPr>
      </w:pPr>
      <w:r w:rsidRPr="007F42AD">
        <w:rPr>
          <w:sz w:val="24"/>
          <w:szCs w:val="24"/>
        </w:rPr>
        <w:t>6b) Prostřední ostrov (severní) – kruhovitý ostrůvek o ploše 2860 m</w:t>
      </w:r>
      <w:r w:rsidRPr="00EB37D2">
        <w:rPr>
          <w:sz w:val="24"/>
          <w:szCs w:val="24"/>
          <w:vertAlign w:val="superscript"/>
        </w:rPr>
        <w:t>2</w:t>
      </w:r>
      <w:r w:rsidRPr="007F42AD">
        <w:rPr>
          <w:sz w:val="24"/>
          <w:szCs w:val="24"/>
        </w:rPr>
        <w:t xml:space="preserve">. Ostrůvek vyšší než „velký“ ostrov, převýšení oproti hladině v nejvyšší části až </w:t>
      </w:r>
      <w:r w:rsidR="00EB37D2">
        <w:rPr>
          <w:sz w:val="24"/>
          <w:szCs w:val="24"/>
        </w:rPr>
        <w:t>1,5 m. Strmé opevněné břehy. Od </w:t>
      </w:r>
      <w:r w:rsidRPr="007F42AD">
        <w:rPr>
          <w:sz w:val="24"/>
          <w:szCs w:val="24"/>
        </w:rPr>
        <w:t xml:space="preserve">roku 2008 </w:t>
      </w:r>
      <w:r w:rsidR="00EB37D2">
        <w:rPr>
          <w:sz w:val="24"/>
          <w:szCs w:val="24"/>
        </w:rPr>
        <w:t>byl</w:t>
      </w:r>
      <w:r w:rsidRPr="007F42AD">
        <w:rPr>
          <w:sz w:val="24"/>
          <w:szCs w:val="24"/>
        </w:rPr>
        <w:t xml:space="preserve"> ostrov kosen. Na severním okraji byla v roce 2010 vytvořena mělčina (hnízdní plošina).</w:t>
      </w:r>
      <w:r w:rsidR="000951C7">
        <w:rPr>
          <w:sz w:val="24"/>
          <w:szCs w:val="24"/>
        </w:rPr>
        <w:t xml:space="preserve"> V letech 2017 – 2019 byl ostrov upraven a rozčleněn na dva menší.</w:t>
      </w:r>
    </w:p>
    <w:p w14:paraId="109249D7" w14:textId="2B842C4C" w:rsidR="007F42AD" w:rsidRPr="007F42AD" w:rsidRDefault="007F42AD" w:rsidP="007F42AD">
      <w:pPr>
        <w:adjustRightInd w:val="0"/>
        <w:jc w:val="both"/>
        <w:rPr>
          <w:sz w:val="24"/>
          <w:szCs w:val="24"/>
        </w:rPr>
      </w:pPr>
      <w:r w:rsidRPr="007F42AD">
        <w:rPr>
          <w:sz w:val="24"/>
          <w:szCs w:val="24"/>
        </w:rPr>
        <w:t>6c) Malý ostrov (západní) – oválný ostrůvek o ploše 2070 m</w:t>
      </w:r>
      <w:r w:rsidRPr="00EB37D2">
        <w:rPr>
          <w:sz w:val="24"/>
          <w:szCs w:val="24"/>
          <w:vertAlign w:val="superscript"/>
        </w:rPr>
        <w:t>2</w:t>
      </w:r>
      <w:r w:rsidRPr="007F42AD">
        <w:rPr>
          <w:sz w:val="24"/>
          <w:szCs w:val="24"/>
        </w:rPr>
        <w:t xml:space="preserve">. Nejvyšší ze všech ostrovů, převýšení oproti hladině až ke 2 m. Strmé opevněné břehy. Nejvíce </w:t>
      </w:r>
      <w:proofErr w:type="spellStart"/>
      <w:r w:rsidRPr="007F42AD">
        <w:rPr>
          <w:sz w:val="24"/>
          <w:szCs w:val="24"/>
        </w:rPr>
        <w:t>zruderalizovaný</w:t>
      </w:r>
      <w:proofErr w:type="spellEnd"/>
      <w:r w:rsidRPr="007F42AD">
        <w:rPr>
          <w:sz w:val="24"/>
          <w:szCs w:val="24"/>
        </w:rPr>
        <w:t xml:space="preserve"> ostrov, zarůstající náletovými dřevinami a křovinami.</w:t>
      </w:r>
    </w:p>
    <w:p w14:paraId="3A5D0696" w14:textId="77777777" w:rsidR="007F42AD" w:rsidRPr="007F42AD" w:rsidRDefault="007F42AD" w:rsidP="007F42AD">
      <w:pPr>
        <w:adjustRightInd w:val="0"/>
        <w:jc w:val="both"/>
        <w:rPr>
          <w:sz w:val="24"/>
          <w:szCs w:val="24"/>
        </w:rPr>
      </w:pPr>
    </w:p>
    <w:p w14:paraId="57276CD5" w14:textId="7F190443" w:rsidR="007F42AD" w:rsidRPr="007F42AD" w:rsidRDefault="007F42AD" w:rsidP="007F42AD">
      <w:pPr>
        <w:adjustRightInd w:val="0"/>
        <w:jc w:val="both"/>
        <w:rPr>
          <w:sz w:val="24"/>
          <w:szCs w:val="24"/>
        </w:rPr>
      </w:pPr>
      <w:r w:rsidRPr="007F42AD">
        <w:rPr>
          <w:sz w:val="24"/>
          <w:szCs w:val="24"/>
        </w:rPr>
        <w:t>Návrh managementu:</w:t>
      </w:r>
    </w:p>
    <w:p w14:paraId="7BCE2C5E" w14:textId="50B110A8" w:rsidR="007F42AD" w:rsidRPr="007F42AD" w:rsidRDefault="007F42AD" w:rsidP="007F42AD">
      <w:pPr>
        <w:pStyle w:val="Odstavecseseznamem"/>
        <w:numPr>
          <w:ilvl w:val="0"/>
          <w:numId w:val="38"/>
        </w:numPr>
        <w:adjustRightInd w:val="0"/>
        <w:spacing w:after="0" w:line="240" w:lineRule="auto"/>
        <w:ind w:left="227" w:hanging="227"/>
        <w:jc w:val="both"/>
        <w:rPr>
          <w:rFonts w:ascii="Times New Roman" w:hAnsi="Times New Roman"/>
          <w:sz w:val="24"/>
          <w:szCs w:val="24"/>
        </w:rPr>
      </w:pPr>
      <w:r w:rsidRPr="007F42AD">
        <w:rPr>
          <w:rFonts w:ascii="Times New Roman" w:hAnsi="Times New Roman"/>
          <w:sz w:val="24"/>
          <w:szCs w:val="24"/>
        </w:rPr>
        <w:t>pravidelná péče je zaměřena zejména na vytvoření vhodných podmínek pro hnízdění ptáků; kosení je proto nutné provádět tak, aby na začátku hnízdního období byl porost co nejnižší</w:t>
      </w:r>
    </w:p>
    <w:p w14:paraId="18A1085E" w14:textId="3FF35958" w:rsidR="007F42AD" w:rsidRPr="007F42AD" w:rsidRDefault="007F42AD" w:rsidP="007F42AD">
      <w:pPr>
        <w:pStyle w:val="Odstavecseseznamem"/>
        <w:numPr>
          <w:ilvl w:val="0"/>
          <w:numId w:val="38"/>
        </w:numPr>
        <w:adjustRightInd w:val="0"/>
        <w:spacing w:after="0" w:line="240" w:lineRule="auto"/>
        <w:ind w:left="227" w:hanging="227"/>
        <w:jc w:val="both"/>
        <w:rPr>
          <w:rFonts w:ascii="Times New Roman" w:hAnsi="Times New Roman"/>
          <w:sz w:val="24"/>
          <w:szCs w:val="24"/>
        </w:rPr>
      </w:pPr>
      <w:r w:rsidRPr="007F42AD">
        <w:rPr>
          <w:rFonts w:ascii="Times New Roman" w:hAnsi="Times New Roman"/>
          <w:sz w:val="24"/>
          <w:szCs w:val="24"/>
        </w:rPr>
        <w:lastRenderedPageBreak/>
        <w:t>stržení drnu na vybraných plochách prostředního ostrova, za účelem vytvoření vhodných podmínek pro hnízdění ptáků (viz první odrážka)</w:t>
      </w:r>
    </w:p>
    <w:p w14:paraId="78CFD87B" w14:textId="363BE685" w:rsidR="007F42AD" w:rsidRPr="007F42AD" w:rsidRDefault="007F42AD" w:rsidP="007F42AD">
      <w:pPr>
        <w:pStyle w:val="Odstavecseseznamem"/>
        <w:numPr>
          <w:ilvl w:val="0"/>
          <w:numId w:val="38"/>
        </w:numPr>
        <w:adjustRightInd w:val="0"/>
        <w:spacing w:after="0" w:line="240" w:lineRule="auto"/>
        <w:ind w:left="227" w:hanging="227"/>
        <w:jc w:val="both"/>
        <w:rPr>
          <w:rFonts w:ascii="Times New Roman" w:hAnsi="Times New Roman"/>
          <w:sz w:val="24"/>
          <w:szCs w:val="24"/>
        </w:rPr>
      </w:pPr>
      <w:r w:rsidRPr="007F42AD">
        <w:rPr>
          <w:rFonts w:ascii="Times New Roman" w:hAnsi="Times New Roman"/>
          <w:sz w:val="24"/>
          <w:szCs w:val="24"/>
        </w:rPr>
        <w:t xml:space="preserve">vytvoření rozsáhlého mělkého litorálního pásma na velkém ostrově, za účelem podpory populací vodních ptáků a dalších vodních živočichů </w:t>
      </w:r>
    </w:p>
    <w:p w14:paraId="0784C7A1" w14:textId="046F02FB" w:rsidR="007F42AD" w:rsidRPr="007F42AD" w:rsidRDefault="007F42AD" w:rsidP="007F42AD">
      <w:pPr>
        <w:pStyle w:val="Odstavecseseznamem"/>
        <w:numPr>
          <w:ilvl w:val="0"/>
          <w:numId w:val="38"/>
        </w:numPr>
        <w:adjustRightInd w:val="0"/>
        <w:spacing w:after="0" w:line="240" w:lineRule="auto"/>
        <w:ind w:left="227" w:hanging="227"/>
        <w:jc w:val="both"/>
        <w:rPr>
          <w:rFonts w:ascii="Times New Roman" w:hAnsi="Times New Roman"/>
          <w:sz w:val="24"/>
          <w:szCs w:val="24"/>
        </w:rPr>
      </w:pPr>
      <w:r w:rsidRPr="007F42AD">
        <w:rPr>
          <w:rFonts w:ascii="Times New Roman" w:hAnsi="Times New Roman"/>
          <w:sz w:val="24"/>
          <w:szCs w:val="24"/>
        </w:rPr>
        <w:t>možnost umístění starého kmene příp. náhražky jako základ budoucího hnízda pro čápa bílého</w:t>
      </w:r>
    </w:p>
    <w:p w14:paraId="64CB80F0" w14:textId="77777777" w:rsidR="007F42AD" w:rsidRDefault="007F42AD" w:rsidP="007F42AD">
      <w:pPr>
        <w:adjustRightInd w:val="0"/>
        <w:rPr>
          <w:rFonts w:ascii="Arial,Bold" w:eastAsia="Arial,Bold" w:hAnsi="Arial" w:cs="Arial,Bold"/>
          <w:b/>
          <w:bCs/>
        </w:rPr>
      </w:pPr>
    </w:p>
    <w:p w14:paraId="0BEB160D" w14:textId="2C9ED7DA" w:rsidR="007F42AD" w:rsidRPr="007F42AD" w:rsidRDefault="007F42AD" w:rsidP="007F42AD">
      <w:pPr>
        <w:adjustRightInd w:val="0"/>
        <w:rPr>
          <w:sz w:val="24"/>
          <w:szCs w:val="24"/>
          <w:u w:val="single"/>
        </w:rPr>
      </w:pPr>
      <w:r w:rsidRPr="007F42AD">
        <w:rPr>
          <w:rFonts w:eastAsia="Arial,Bold"/>
          <w:b/>
          <w:bCs/>
          <w:sz w:val="24"/>
          <w:szCs w:val="24"/>
          <w:u w:val="single"/>
        </w:rPr>
        <w:t xml:space="preserve">Plocha č. 7 </w:t>
      </w:r>
      <w:r w:rsidRPr="007F42AD">
        <w:rPr>
          <w:sz w:val="24"/>
          <w:szCs w:val="24"/>
          <w:u w:val="single"/>
        </w:rPr>
        <w:t>(volná vodní hladina)</w:t>
      </w:r>
    </w:p>
    <w:p w14:paraId="54B9AACB" w14:textId="77777777" w:rsidR="007F42AD" w:rsidRPr="007F42AD" w:rsidRDefault="007F42AD" w:rsidP="007F42AD">
      <w:pPr>
        <w:adjustRightInd w:val="0"/>
        <w:rPr>
          <w:sz w:val="24"/>
          <w:szCs w:val="24"/>
        </w:rPr>
      </w:pPr>
      <w:r w:rsidRPr="007F42AD">
        <w:rPr>
          <w:sz w:val="24"/>
          <w:szCs w:val="24"/>
        </w:rPr>
        <w:t xml:space="preserve">Volná vodní hladina je v současné době bez </w:t>
      </w:r>
      <w:proofErr w:type="spellStart"/>
      <w:r w:rsidRPr="007F42AD">
        <w:rPr>
          <w:sz w:val="24"/>
          <w:szCs w:val="24"/>
        </w:rPr>
        <w:t>natantních</w:t>
      </w:r>
      <w:proofErr w:type="spellEnd"/>
      <w:r w:rsidRPr="007F42AD">
        <w:rPr>
          <w:sz w:val="24"/>
          <w:szCs w:val="24"/>
        </w:rPr>
        <w:t xml:space="preserve"> druhů rostlin.</w:t>
      </w:r>
    </w:p>
    <w:p w14:paraId="213A841F" w14:textId="77777777" w:rsidR="007F42AD" w:rsidRPr="007F42AD" w:rsidRDefault="007F42AD" w:rsidP="007F42AD">
      <w:pPr>
        <w:adjustRightInd w:val="0"/>
        <w:rPr>
          <w:sz w:val="24"/>
          <w:szCs w:val="24"/>
        </w:rPr>
      </w:pPr>
    </w:p>
    <w:p w14:paraId="71D9FED1" w14:textId="28FA311A" w:rsidR="007F42AD" w:rsidRPr="007F42AD" w:rsidRDefault="007F42AD" w:rsidP="007F42AD">
      <w:pPr>
        <w:adjustRightInd w:val="0"/>
        <w:rPr>
          <w:sz w:val="24"/>
          <w:szCs w:val="24"/>
        </w:rPr>
      </w:pPr>
      <w:r w:rsidRPr="007F42AD">
        <w:rPr>
          <w:sz w:val="24"/>
          <w:szCs w:val="24"/>
        </w:rPr>
        <w:t>Návrh managementu:</w:t>
      </w:r>
    </w:p>
    <w:p w14:paraId="6259DA83" w14:textId="481FA9D6" w:rsidR="007F42AD" w:rsidRPr="007F42AD" w:rsidRDefault="007F42AD" w:rsidP="00956F83">
      <w:pPr>
        <w:pStyle w:val="Odstavecseseznamem"/>
        <w:numPr>
          <w:ilvl w:val="0"/>
          <w:numId w:val="39"/>
        </w:numPr>
        <w:adjustRightInd w:val="0"/>
        <w:spacing w:after="0" w:line="240" w:lineRule="auto"/>
        <w:ind w:left="227" w:hanging="227"/>
        <w:jc w:val="both"/>
        <w:rPr>
          <w:rFonts w:ascii="Times New Roman" w:hAnsi="Times New Roman"/>
          <w:sz w:val="24"/>
          <w:szCs w:val="24"/>
        </w:rPr>
      </w:pPr>
      <w:r w:rsidRPr="007F42AD">
        <w:rPr>
          <w:rFonts w:ascii="Times New Roman" w:hAnsi="Times New Roman"/>
          <w:sz w:val="24"/>
          <w:szCs w:val="24"/>
        </w:rPr>
        <w:t>péče o volnou vodní plochu rybníka je zaměřena na stanovení a udržování vhodného způsobu rybářského obhospodařování, popsané níže v Rámcové směrnici péče o rybníky</w:t>
      </w:r>
    </w:p>
    <w:p w14:paraId="0C4ADF06" w14:textId="48A137D3" w:rsidR="007F42AD" w:rsidRPr="007F42AD" w:rsidRDefault="007F42AD" w:rsidP="00956F83">
      <w:pPr>
        <w:pStyle w:val="Odstavecseseznamem"/>
        <w:numPr>
          <w:ilvl w:val="0"/>
          <w:numId w:val="39"/>
        </w:numPr>
        <w:adjustRightInd w:val="0"/>
        <w:spacing w:after="0" w:line="240" w:lineRule="auto"/>
        <w:ind w:left="227" w:hanging="227"/>
        <w:jc w:val="both"/>
        <w:rPr>
          <w:rFonts w:ascii="Times New Roman" w:hAnsi="Times New Roman"/>
          <w:sz w:val="24"/>
          <w:szCs w:val="24"/>
        </w:rPr>
      </w:pPr>
      <w:r w:rsidRPr="007F42AD">
        <w:rPr>
          <w:rFonts w:ascii="Times New Roman" w:hAnsi="Times New Roman"/>
          <w:sz w:val="24"/>
          <w:szCs w:val="24"/>
        </w:rPr>
        <w:t>v případě přetrvávajícího současného stavu, kdy nedochází k žádoucímu rozvoji litorálních porostů rybníka směrem do volné vodní plochy, bude nutné přistoupit k oddělení některých okrajových částí litorálu od volné hladiny.</w:t>
      </w:r>
    </w:p>
    <w:p w14:paraId="087CD14F" w14:textId="77777777" w:rsidR="00FE18D8" w:rsidRDefault="00FE18D8">
      <w:pPr>
        <w:pStyle w:val="Pokraovnseznamu2"/>
        <w:widowControl/>
        <w:spacing w:after="0"/>
        <w:ind w:left="0"/>
        <w:jc w:val="both"/>
        <w:rPr>
          <w:b/>
          <w:bCs/>
          <w:sz w:val="24"/>
          <w:szCs w:val="24"/>
        </w:rPr>
      </w:pPr>
    </w:p>
    <w:p w14:paraId="2DF1C020" w14:textId="77777777" w:rsidR="007F42AD" w:rsidRDefault="007F42AD">
      <w:pPr>
        <w:pStyle w:val="Pokraovnseznamu2"/>
        <w:widowControl/>
        <w:spacing w:after="0"/>
        <w:ind w:left="0"/>
        <w:jc w:val="both"/>
        <w:rPr>
          <w:b/>
          <w:bCs/>
          <w:sz w:val="24"/>
          <w:szCs w:val="24"/>
        </w:rPr>
      </w:pPr>
    </w:p>
    <w:p w14:paraId="4E358C97" w14:textId="5D234A99" w:rsidR="004D0D16" w:rsidRPr="00F04B43" w:rsidRDefault="004D0D16">
      <w:pPr>
        <w:pStyle w:val="Pokraovnseznamu2"/>
        <w:widowControl/>
        <w:spacing w:after="0"/>
        <w:ind w:left="0"/>
        <w:jc w:val="both"/>
        <w:rPr>
          <w:sz w:val="24"/>
          <w:szCs w:val="24"/>
        </w:rPr>
      </w:pPr>
      <w:r w:rsidRPr="00F04B43">
        <w:rPr>
          <w:b/>
          <w:bCs/>
          <w:sz w:val="24"/>
          <w:szCs w:val="24"/>
        </w:rPr>
        <w:t>Přílohy:</w:t>
      </w:r>
    </w:p>
    <w:p w14:paraId="775F6CA5" w14:textId="77777777" w:rsidR="004D0D16" w:rsidRPr="00F04B43" w:rsidRDefault="00FF65B3" w:rsidP="004D0D16">
      <w:pPr>
        <w:pStyle w:val="Pokraovnseznamu2"/>
        <w:widowControl/>
        <w:spacing w:after="0"/>
        <w:ind w:left="0"/>
        <w:jc w:val="both"/>
        <w:rPr>
          <w:sz w:val="24"/>
          <w:szCs w:val="24"/>
        </w:rPr>
      </w:pPr>
      <w:r w:rsidRPr="00F04B43">
        <w:rPr>
          <w:sz w:val="24"/>
          <w:szCs w:val="24"/>
        </w:rPr>
        <w:t xml:space="preserve">T1 </w:t>
      </w:r>
      <w:r w:rsidR="0025412F" w:rsidRPr="00F04B43">
        <w:rPr>
          <w:sz w:val="24"/>
          <w:szCs w:val="24"/>
        </w:rPr>
        <w:t>–</w:t>
      </w:r>
      <w:r w:rsidR="004D0D16" w:rsidRPr="00F04B43">
        <w:rPr>
          <w:sz w:val="24"/>
          <w:szCs w:val="24"/>
        </w:rPr>
        <w:t xml:space="preserve"> </w:t>
      </w:r>
      <w:r w:rsidR="001459D9" w:rsidRPr="00F04B43">
        <w:rPr>
          <w:sz w:val="24"/>
          <w:szCs w:val="24"/>
        </w:rPr>
        <w:t>Popis dílčích ploch a objektů</w:t>
      </w:r>
      <w:r w:rsidR="00C92921" w:rsidRPr="00F04B43">
        <w:rPr>
          <w:sz w:val="24"/>
          <w:szCs w:val="24"/>
        </w:rPr>
        <w:t xml:space="preserve"> </w:t>
      </w:r>
      <w:r w:rsidR="001459D9" w:rsidRPr="00F04B43">
        <w:rPr>
          <w:sz w:val="24"/>
          <w:szCs w:val="24"/>
        </w:rPr>
        <w:t>a výčet plánovaných zásahů v nich</w:t>
      </w:r>
    </w:p>
    <w:p w14:paraId="22D7F672" w14:textId="77777777" w:rsidR="004D0D16" w:rsidRPr="00F04B43" w:rsidRDefault="004D0D16">
      <w:pPr>
        <w:pStyle w:val="Pokraovnseznamu2"/>
        <w:widowControl/>
        <w:spacing w:after="0"/>
        <w:ind w:left="0"/>
        <w:jc w:val="both"/>
        <w:rPr>
          <w:sz w:val="24"/>
          <w:szCs w:val="24"/>
        </w:rPr>
      </w:pPr>
      <w:r w:rsidRPr="00F04B43">
        <w:rPr>
          <w:sz w:val="24"/>
          <w:szCs w:val="24"/>
        </w:rPr>
        <w:t>M3</w:t>
      </w:r>
      <w:r w:rsidR="003B3A14" w:rsidRPr="00F04B43">
        <w:rPr>
          <w:sz w:val="24"/>
          <w:szCs w:val="24"/>
        </w:rPr>
        <w:t xml:space="preserve"> </w:t>
      </w:r>
      <w:r w:rsidR="0025412F" w:rsidRPr="00F04B43">
        <w:rPr>
          <w:sz w:val="24"/>
          <w:szCs w:val="24"/>
        </w:rPr>
        <w:t>–</w:t>
      </w:r>
      <w:r w:rsidR="003B3A14" w:rsidRPr="00F04B43">
        <w:rPr>
          <w:sz w:val="24"/>
          <w:szCs w:val="24"/>
        </w:rPr>
        <w:t xml:space="preserve"> Mapa dílčích ploch a objektů</w:t>
      </w:r>
    </w:p>
    <w:p w14:paraId="52163AAC" w14:textId="77777777" w:rsidR="004D0D16" w:rsidRPr="007348E8" w:rsidRDefault="004D0D16">
      <w:pPr>
        <w:pStyle w:val="Pokraovnseznamu2"/>
        <w:widowControl/>
        <w:spacing w:after="0"/>
        <w:ind w:left="0"/>
        <w:jc w:val="both"/>
        <w:rPr>
          <w:i/>
          <w:iCs/>
          <w:sz w:val="24"/>
          <w:szCs w:val="24"/>
          <w:highlight w:val="yellow"/>
        </w:rPr>
      </w:pPr>
    </w:p>
    <w:p w14:paraId="2386B334" w14:textId="77777777" w:rsidR="00956F83" w:rsidRDefault="00956F83" w:rsidP="004D0D16">
      <w:pPr>
        <w:pStyle w:val="Nadpis2"/>
        <w:rPr>
          <w:b/>
          <w:bCs/>
        </w:rPr>
      </w:pPr>
      <w:bookmarkStart w:id="91" w:name="_Toc256000027"/>
      <w:bookmarkStart w:id="92" w:name="_Toc514409729"/>
      <w:bookmarkStart w:id="93" w:name="_Toc516042638"/>
      <w:bookmarkStart w:id="94" w:name="_Toc42672621"/>
    </w:p>
    <w:p w14:paraId="54A89D06" w14:textId="4F8B068A" w:rsidR="004D0D16" w:rsidRPr="00542DE4" w:rsidRDefault="004D0D16" w:rsidP="004D0D16">
      <w:pPr>
        <w:pStyle w:val="Nadpis2"/>
        <w:rPr>
          <w:b/>
          <w:bCs/>
        </w:rPr>
      </w:pPr>
      <w:r w:rsidRPr="00D70C26">
        <w:rPr>
          <w:b/>
          <w:bCs/>
        </w:rPr>
        <w:t>2.5 Souhrnné zhodnocení stavu předmětů ochrany, výsledků předchozí péče, dosavadních ochranářských zásahů do území a závěry pro další postup</w:t>
      </w:r>
      <w:bookmarkEnd w:id="91"/>
      <w:bookmarkEnd w:id="92"/>
      <w:bookmarkEnd w:id="93"/>
      <w:bookmarkEnd w:id="94"/>
    </w:p>
    <w:p w14:paraId="639CD395" w14:textId="77777777" w:rsidR="004D0D16" w:rsidRPr="007348E8" w:rsidRDefault="004D0D16">
      <w:pPr>
        <w:jc w:val="both"/>
        <w:rPr>
          <w:sz w:val="24"/>
          <w:szCs w:val="24"/>
          <w:highlight w:val="yellow"/>
        </w:rPr>
      </w:pPr>
    </w:p>
    <w:p w14:paraId="126DE442" w14:textId="77777777" w:rsidR="004D0D16" w:rsidRPr="008D6006" w:rsidRDefault="004D0D16" w:rsidP="004D0D16">
      <w:pPr>
        <w:jc w:val="both"/>
        <w:rPr>
          <w:b/>
          <w:bCs/>
          <w:snapToGrid w:val="0"/>
        </w:rPr>
      </w:pPr>
      <w:r w:rsidRPr="008D6006">
        <w:rPr>
          <w:b/>
          <w:bCs/>
          <w:snapToGrid w:val="0"/>
        </w:rPr>
        <w:t>A. ekosystémy</w:t>
      </w:r>
    </w:p>
    <w:p w14:paraId="1CDA6563" w14:textId="77777777" w:rsidR="004D0D16" w:rsidRPr="007348E8" w:rsidRDefault="004D0D16" w:rsidP="00F43907">
      <w:pPr>
        <w:ind w:right="-190"/>
        <w:jc w:val="both"/>
        <w:rPr>
          <w:b/>
          <w:bCs/>
          <w:snapToGrid w:val="0"/>
          <w:highlight w:val="yellow"/>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FE21B3" w:rsidRPr="007348E8" w14:paraId="7F7D9AF9" w14:textId="77777777" w:rsidTr="004D0D16">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14:paraId="49EC0DCF" w14:textId="77777777" w:rsidR="004D0D16" w:rsidRPr="00F46FD0" w:rsidRDefault="004D0D16" w:rsidP="004D0D16">
            <w:pPr>
              <w:rPr>
                <w:b/>
                <w:bCs/>
                <w:snapToGrid w:val="0"/>
              </w:rPr>
            </w:pPr>
            <w:r w:rsidRPr="00F46FD0">
              <w:rPr>
                <w:b/>
                <w:bCs/>
                <w:snapToGrid w:val="0"/>
              </w:rPr>
              <w:t xml:space="preserve">ekosystém: </w:t>
            </w:r>
          </w:p>
        </w:tc>
        <w:tc>
          <w:tcPr>
            <w:tcW w:w="6945" w:type="dxa"/>
            <w:gridSpan w:val="2"/>
            <w:tcBorders>
              <w:top w:val="single" w:sz="18" w:space="0" w:color="auto"/>
              <w:left w:val="single" w:sz="8" w:space="0" w:color="auto"/>
              <w:bottom w:val="single" w:sz="8" w:space="0" w:color="auto"/>
              <w:right w:val="single" w:sz="18" w:space="0" w:color="auto"/>
            </w:tcBorders>
          </w:tcPr>
          <w:p w14:paraId="7FDA9470" w14:textId="4638233D" w:rsidR="004D0D16" w:rsidRPr="00F46FD0" w:rsidRDefault="00084899" w:rsidP="004D0D16">
            <w:pPr>
              <w:rPr>
                <w:bCs/>
                <w:snapToGrid w:val="0"/>
              </w:rPr>
            </w:pPr>
            <w:r>
              <w:t xml:space="preserve">M1.6 </w:t>
            </w:r>
            <w:proofErr w:type="spellStart"/>
            <w:r>
              <w:t>Mezotrofní</w:t>
            </w:r>
            <w:proofErr w:type="spellEnd"/>
            <w:r>
              <w:t xml:space="preserve"> vegetace bahnitých substrátů</w:t>
            </w:r>
          </w:p>
        </w:tc>
      </w:tr>
      <w:tr w:rsidR="00FE21B3" w:rsidRPr="007348E8" w14:paraId="13F34BF0" w14:textId="77777777" w:rsidTr="004D0D16">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14:paraId="10AF4044" w14:textId="77777777" w:rsidR="004D0D16" w:rsidRPr="00F46FD0" w:rsidRDefault="004D0D16" w:rsidP="004D0D16">
            <w:pPr>
              <w:rPr>
                <w:b/>
                <w:bCs/>
                <w:snapToGrid w:val="0"/>
              </w:rPr>
            </w:pPr>
            <w:r w:rsidRPr="00F46FD0">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2E412348" w14:textId="30B687B8" w:rsidR="004D0D16" w:rsidRPr="00F46FD0" w:rsidRDefault="004D0D16" w:rsidP="00956F83">
            <w:pPr>
              <w:rPr>
                <w:b/>
                <w:bCs/>
                <w:snapToGrid w:val="0"/>
              </w:rPr>
            </w:pPr>
            <w:r w:rsidRPr="00F46FD0">
              <w:rPr>
                <w:b/>
                <w:bCs/>
                <w:snapToGrid w:val="0"/>
              </w:rPr>
              <w:t>aktuální hodnoty indikátorů a zhodnocení stavu a trendu vývoje ekosystému ve</w:t>
            </w:r>
            <w:r w:rsidR="00956F83">
              <w:rPr>
                <w:b/>
                <w:bCs/>
                <w:snapToGrid w:val="0"/>
              </w:rPr>
              <w:t> </w:t>
            </w:r>
            <w:r w:rsidRPr="00F46FD0">
              <w:rPr>
                <w:b/>
                <w:bCs/>
                <w:snapToGrid w:val="0"/>
              </w:rPr>
              <w:t>vztahu k provedené péči a působícím vlivům</w:t>
            </w:r>
          </w:p>
        </w:tc>
      </w:tr>
      <w:tr w:rsidR="00FE21B3" w:rsidRPr="007348E8" w14:paraId="364741D3" w14:textId="77777777" w:rsidTr="004D0D16">
        <w:trPr>
          <w:cantSplit/>
          <w:trHeight w:val="251"/>
        </w:trPr>
        <w:tc>
          <w:tcPr>
            <w:tcW w:w="2075" w:type="dxa"/>
            <w:vMerge w:val="restart"/>
            <w:tcBorders>
              <w:top w:val="single" w:sz="4" w:space="0" w:color="auto"/>
              <w:left w:val="single" w:sz="18" w:space="0" w:color="auto"/>
              <w:right w:val="single" w:sz="4" w:space="0" w:color="auto"/>
            </w:tcBorders>
          </w:tcPr>
          <w:p w14:paraId="77B4F44D" w14:textId="25892394" w:rsidR="004D0D16" w:rsidRPr="00F46FD0" w:rsidRDefault="00084899" w:rsidP="00B31863">
            <w:pPr>
              <w:rPr>
                <w:bCs/>
                <w:snapToGrid w:val="0"/>
              </w:rPr>
            </w:pPr>
            <w:r>
              <w:rPr>
                <w:bCs/>
                <w:snapToGrid w:val="0"/>
              </w:rPr>
              <w:t>rozloha ekosystému min. 1,5</w:t>
            </w:r>
            <w:r w:rsidR="0036743D" w:rsidRPr="00F46FD0">
              <w:rPr>
                <w:bCs/>
                <w:snapToGrid w:val="0"/>
              </w:rPr>
              <w:t xml:space="preserve"> ha</w:t>
            </w:r>
          </w:p>
        </w:tc>
        <w:tc>
          <w:tcPr>
            <w:tcW w:w="6945" w:type="dxa"/>
            <w:gridSpan w:val="2"/>
            <w:tcBorders>
              <w:top w:val="single" w:sz="4" w:space="0" w:color="auto"/>
              <w:left w:val="single" w:sz="4" w:space="0" w:color="auto"/>
              <w:bottom w:val="single" w:sz="4" w:space="0" w:color="auto"/>
              <w:right w:val="single" w:sz="18" w:space="0" w:color="auto"/>
            </w:tcBorders>
          </w:tcPr>
          <w:p w14:paraId="740D1E10" w14:textId="6B0DD1BB" w:rsidR="004D0D16" w:rsidRPr="00F46FD0" w:rsidRDefault="00084899" w:rsidP="00A54891">
            <w:pPr>
              <w:jc w:val="both"/>
              <w:rPr>
                <w:bCs/>
                <w:snapToGrid w:val="0"/>
              </w:rPr>
            </w:pPr>
            <w:r>
              <w:rPr>
                <w:bCs/>
                <w:snapToGrid w:val="0"/>
              </w:rPr>
              <w:t>Rozloha ekosystému je poměrně stabilní a příliš se nemění vzhledem k vazbě biotopu na rybniční litorál. Manipulace s vodní hladinou je minimální a dostatečné zásobení vodou je jedním z hlavních předpokladů existence tohoto biotopu.</w:t>
            </w:r>
          </w:p>
        </w:tc>
      </w:tr>
      <w:tr w:rsidR="00FE21B3" w:rsidRPr="007348E8" w14:paraId="0078DFFD" w14:textId="77777777" w:rsidTr="004D0D16">
        <w:trPr>
          <w:cantSplit/>
          <w:trHeight w:val="251"/>
        </w:trPr>
        <w:tc>
          <w:tcPr>
            <w:tcW w:w="2075" w:type="dxa"/>
            <w:vMerge/>
            <w:tcBorders>
              <w:left w:val="single" w:sz="18" w:space="0" w:color="auto"/>
              <w:right w:val="single" w:sz="4" w:space="0" w:color="auto"/>
            </w:tcBorders>
          </w:tcPr>
          <w:p w14:paraId="66B518C9" w14:textId="77777777" w:rsidR="004D0D16" w:rsidRPr="00F46FD0" w:rsidRDefault="004D0D16" w:rsidP="004D0D16">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C84CEC1" w14:textId="77777777" w:rsidR="004D0D16" w:rsidRPr="00F46FD0" w:rsidRDefault="004D0D16" w:rsidP="004D0D16">
            <w:pPr>
              <w:rPr>
                <w:bCs/>
                <w:snapToGrid w:val="0"/>
              </w:rPr>
            </w:pPr>
            <w:r w:rsidRPr="00F46FD0">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1DFCA5FF" w14:textId="586175A5" w:rsidR="004D0D16" w:rsidRPr="00F46FD0" w:rsidRDefault="00084899" w:rsidP="004D0D16">
            <w:pPr>
              <w:jc w:val="center"/>
              <w:rPr>
                <w:bCs/>
                <w:snapToGrid w:val="0"/>
              </w:rPr>
            </w:pPr>
            <w:r>
              <w:rPr>
                <w:bCs/>
                <w:snapToGrid w:val="0"/>
              </w:rPr>
              <w:t>dobrý</w:t>
            </w:r>
          </w:p>
        </w:tc>
      </w:tr>
      <w:tr w:rsidR="00FE21B3" w:rsidRPr="007348E8" w14:paraId="7DD657B8" w14:textId="77777777" w:rsidTr="004663E3">
        <w:trPr>
          <w:cantSplit/>
          <w:trHeight w:val="251"/>
        </w:trPr>
        <w:tc>
          <w:tcPr>
            <w:tcW w:w="2075" w:type="dxa"/>
            <w:vMerge/>
            <w:tcBorders>
              <w:left w:val="single" w:sz="18" w:space="0" w:color="auto"/>
              <w:bottom w:val="single" w:sz="4" w:space="0" w:color="auto"/>
              <w:right w:val="single" w:sz="4" w:space="0" w:color="auto"/>
            </w:tcBorders>
          </w:tcPr>
          <w:p w14:paraId="383590CD" w14:textId="77777777" w:rsidR="004D0D16" w:rsidRPr="00F46FD0" w:rsidRDefault="004D0D16" w:rsidP="004D0D16">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7A00E289" w14:textId="77777777" w:rsidR="004D0D16" w:rsidRPr="00F46FD0" w:rsidRDefault="004D0D16" w:rsidP="004D0D16">
            <w:pPr>
              <w:rPr>
                <w:bCs/>
                <w:snapToGrid w:val="0"/>
              </w:rPr>
            </w:pPr>
            <w:r w:rsidRPr="00F46FD0">
              <w:rPr>
                <w:b/>
                <w:bCs/>
                <w:snapToGrid w:val="0"/>
              </w:rPr>
              <w:t>trend vývoje:</w:t>
            </w:r>
          </w:p>
        </w:tc>
        <w:tc>
          <w:tcPr>
            <w:tcW w:w="5528" w:type="dxa"/>
            <w:tcBorders>
              <w:top w:val="single" w:sz="4" w:space="0" w:color="auto"/>
              <w:left w:val="single" w:sz="4" w:space="0" w:color="auto"/>
              <w:bottom w:val="single" w:sz="4" w:space="0" w:color="auto"/>
              <w:right w:val="single" w:sz="18" w:space="0" w:color="auto"/>
            </w:tcBorders>
          </w:tcPr>
          <w:p w14:paraId="0EFF93D0" w14:textId="7B70FE81" w:rsidR="004D0D16" w:rsidRPr="00F46FD0" w:rsidRDefault="00084899" w:rsidP="004D0D16">
            <w:pPr>
              <w:jc w:val="center"/>
              <w:rPr>
                <w:bCs/>
                <w:snapToGrid w:val="0"/>
              </w:rPr>
            </w:pPr>
            <w:r>
              <w:rPr>
                <w:bCs/>
                <w:snapToGrid w:val="0"/>
              </w:rPr>
              <w:t>setrvalý</w:t>
            </w:r>
          </w:p>
        </w:tc>
      </w:tr>
      <w:tr w:rsidR="0002366E" w:rsidRPr="007348E8" w14:paraId="6EB21963" w14:textId="77777777" w:rsidTr="005F386A">
        <w:trPr>
          <w:cantSplit/>
          <w:trHeight w:val="251"/>
        </w:trPr>
        <w:tc>
          <w:tcPr>
            <w:tcW w:w="2075" w:type="dxa"/>
            <w:vMerge w:val="restart"/>
            <w:tcBorders>
              <w:top w:val="single" w:sz="4" w:space="0" w:color="auto"/>
              <w:left w:val="single" w:sz="18" w:space="0" w:color="auto"/>
              <w:bottom w:val="single" w:sz="6" w:space="0" w:color="auto"/>
              <w:right w:val="single" w:sz="6" w:space="0" w:color="auto"/>
            </w:tcBorders>
          </w:tcPr>
          <w:p w14:paraId="22F020C9" w14:textId="74ABCC4E" w:rsidR="0002366E" w:rsidRPr="00F46FD0" w:rsidRDefault="0002366E" w:rsidP="00084899">
            <w:pPr>
              <w:rPr>
                <w:bCs/>
                <w:snapToGrid w:val="0"/>
              </w:rPr>
            </w:pPr>
            <w:r w:rsidRPr="00F46FD0">
              <w:rPr>
                <w:bCs/>
                <w:snapToGrid w:val="0"/>
              </w:rPr>
              <w:t xml:space="preserve">výskyt </w:t>
            </w:r>
            <w:r w:rsidR="00084899">
              <w:rPr>
                <w:bCs/>
                <w:snapToGrid w:val="0"/>
              </w:rPr>
              <w:t>druhů ďáblík bahenní a rozpuk jízlivý</w:t>
            </w:r>
          </w:p>
        </w:tc>
        <w:tc>
          <w:tcPr>
            <w:tcW w:w="6945" w:type="dxa"/>
            <w:gridSpan w:val="2"/>
            <w:tcBorders>
              <w:top w:val="single" w:sz="4" w:space="0" w:color="auto"/>
              <w:left w:val="single" w:sz="6" w:space="0" w:color="auto"/>
              <w:bottom w:val="single" w:sz="6" w:space="0" w:color="auto"/>
              <w:right w:val="single" w:sz="18" w:space="0" w:color="auto"/>
            </w:tcBorders>
          </w:tcPr>
          <w:p w14:paraId="71268B12" w14:textId="7DEAAFBB" w:rsidR="003C1974" w:rsidRPr="00F46FD0" w:rsidRDefault="00084899" w:rsidP="00B31863">
            <w:pPr>
              <w:rPr>
                <w:bCs/>
                <w:snapToGrid w:val="0"/>
              </w:rPr>
            </w:pPr>
            <w:r>
              <w:rPr>
                <w:bCs/>
                <w:snapToGrid w:val="0"/>
              </w:rPr>
              <w:t>Výskyt těchto druhů je stabilní a počítá se na desítky jedinců. Vzhledem ke stabilitě ekosystému je i predikce pravidelného výskytu do budoucna u těchto druhů pozitivní.</w:t>
            </w:r>
            <w:r w:rsidR="00EB4CCE" w:rsidRPr="00F46FD0">
              <w:rPr>
                <w:bCs/>
                <w:snapToGrid w:val="0"/>
              </w:rPr>
              <w:t xml:space="preserve"> </w:t>
            </w:r>
            <w:r w:rsidR="00075591" w:rsidRPr="00F46FD0">
              <w:rPr>
                <w:bCs/>
                <w:snapToGrid w:val="0"/>
              </w:rPr>
              <w:t xml:space="preserve"> </w:t>
            </w:r>
          </w:p>
        </w:tc>
      </w:tr>
      <w:tr w:rsidR="0002366E" w:rsidRPr="007348E8" w14:paraId="233FFC31" w14:textId="77777777" w:rsidTr="005F386A">
        <w:trPr>
          <w:cantSplit/>
          <w:trHeight w:val="251"/>
        </w:trPr>
        <w:tc>
          <w:tcPr>
            <w:tcW w:w="2075" w:type="dxa"/>
            <w:vMerge/>
            <w:tcBorders>
              <w:top w:val="single" w:sz="6" w:space="0" w:color="auto"/>
              <w:left w:val="single" w:sz="18" w:space="0" w:color="auto"/>
              <w:bottom w:val="single" w:sz="6" w:space="0" w:color="auto"/>
              <w:right w:val="single" w:sz="6" w:space="0" w:color="auto"/>
            </w:tcBorders>
          </w:tcPr>
          <w:p w14:paraId="4184E1E0" w14:textId="77777777" w:rsidR="0002366E" w:rsidRPr="00F46FD0" w:rsidRDefault="0002366E" w:rsidP="0002366E">
            <w:pPr>
              <w:rPr>
                <w:bCs/>
                <w:snapToGrid w:val="0"/>
              </w:rPr>
            </w:pPr>
          </w:p>
        </w:tc>
        <w:tc>
          <w:tcPr>
            <w:tcW w:w="1417" w:type="dxa"/>
            <w:tcBorders>
              <w:top w:val="single" w:sz="6" w:space="0" w:color="auto"/>
              <w:left w:val="single" w:sz="6" w:space="0" w:color="auto"/>
              <w:bottom w:val="single" w:sz="6" w:space="0" w:color="auto"/>
              <w:right w:val="single" w:sz="6" w:space="0" w:color="auto"/>
            </w:tcBorders>
          </w:tcPr>
          <w:p w14:paraId="21DA3268" w14:textId="77777777" w:rsidR="0002366E" w:rsidRPr="00F46FD0" w:rsidRDefault="0002366E" w:rsidP="0002366E">
            <w:pPr>
              <w:rPr>
                <w:bCs/>
                <w:snapToGrid w:val="0"/>
              </w:rPr>
            </w:pPr>
            <w:r w:rsidRPr="00F46FD0">
              <w:rPr>
                <w:b/>
                <w:bCs/>
                <w:snapToGrid w:val="0"/>
              </w:rPr>
              <w:t>stav:</w:t>
            </w:r>
          </w:p>
        </w:tc>
        <w:tc>
          <w:tcPr>
            <w:tcW w:w="5528" w:type="dxa"/>
            <w:tcBorders>
              <w:top w:val="single" w:sz="6" w:space="0" w:color="auto"/>
              <w:left w:val="single" w:sz="6" w:space="0" w:color="auto"/>
              <w:bottom w:val="single" w:sz="6" w:space="0" w:color="auto"/>
              <w:right w:val="single" w:sz="18" w:space="0" w:color="auto"/>
            </w:tcBorders>
          </w:tcPr>
          <w:p w14:paraId="4ACC8610" w14:textId="4E2BAF6B" w:rsidR="0002366E" w:rsidRPr="00F46FD0" w:rsidRDefault="00B31863" w:rsidP="0002366E">
            <w:pPr>
              <w:jc w:val="center"/>
              <w:rPr>
                <w:bCs/>
                <w:snapToGrid w:val="0"/>
              </w:rPr>
            </w:pPr>
            <w:r w:rsidRPr="00F46FD0">
              <w:rPr>
                <w:bCs/>
                <w:snapToGrid w:val="0"/>
              </w:rPr>
              <w:t>dobrý</w:t>
            </w:r>
          </w:p>
        </w:tc>
      </w:tr>
      <w:tr w:rsidR="0002366E" w:rsidRPr="007348E8" w14:paraId="5666BA9F" w14:textId="77777777" w:rsidTr="005F386A">
        <w:trPr>
          <w:cantSplit/>
          <w:trHeight w:val="251"/>
        </w:trPr>
        <w:tc>
          <w:tcPr>
            <w:tcW w:w="2075" w:type="dxa"/>
            <w:vMerge/>
            <w:tcBorders>
              <w:top w:val="single" w:sz="6" w:space="0" w:color="auto"/>
              <w:left w:val="single" w:sz="18" w:space="0" w:color="auto"/>
              <w:bottom w:val="single" w:sz="6" w:space="0" w:color="auto"/>
              <w:right w:val="single" w:sz="6" w:space="0" w:color="auto"/>
            </w:tcBorders>
          </w:tcPr>
          <w:p w14:paraId="68BA9840" w14:textId="77777777" w:rsidR="0002366E" w:rsidRPr="00F46FD0" w:rsidRDefault="0002366E" w:rsidP="0002366E">
            <w:pPr>
              <w:rPr>
                <w:bCs/>
                <w:snapToGrid w:val="0"/>
              </w:rPr>
            </w:pPr>
          </w:p>
        </w:tc>
        <w:tc>
          <w:tcPr>
            <w:tcW w:w="1417" w:type="dxa"/>
            <w:tcBorders>
              <w:top w:val="single" w:sz="6" w:space="0" w:color="auto"/>
              <w:left w:val="single" w:sz="6" w:space="0" w:color="auto"/>
              <w:bottom w:val="single" w:sz="6" w:space="0" w:color="auto"/>
              <w:right w:val="single" w:sz="6" w:space="0" w:color="auto"/>
            </w:tcBorders>
          </w:tcPr>
          <w:p w14:paraId="596FAEC8" w14:textId="77777777" w:rsidR="0002366E" w:rsidRPr="00F46FD0" w:rsidRDefault="0002366E" w:rsidP="0002366E">
            <w:pPr>
              <w:rPr>
                <w:bCs/>
                <w:snapToGrid w:val="0"/>
              </w:rPr>
            </w:pPr>
            <w:r w:rsidRPr="00F46FD0">
              <w:rPr>
                <w:b/>
                <w:bCs/>
                <w:snapToGrid w:val="0"/>
              </w:rPr>
              <w:t>trend vývoje:</w:t>
            </w:r>
          </w:p>
        </w:tc>
        <w:tc>
          <w:tcPr>
            <w:tcW w:w="5528" w:type="dxa"/>
            <w:tcBorders>
              <w:top w:val="single" w:sz="6" w:space="0" w:color="auto"/>
              <w:left w:val="single" w:sz="6" w:space="0" w:color="auto"/>
              <w:bottom w:val="single" w:sz="6" w:space="0" w:color="auto"/>
              <w:right w:val="single" w:sz="18" w:space="0" w:color="auto"/>
            </w:tcBorders>
          </w:tcPr>
          <w:p w14:paraId="2C911F33" w14:textId="77777777" w:rsidR="0002366E" w:rsidRPr="00F46FD0" w:rsidRDefault="0002366E" w:rsidP="0002366E">
            <w:pPr>
              <w:jc w:val="center"/>
              <w:rPr>
                <w:bCs/>
                <w:snapToGrid w:val="0"/>
              </w:rPr>
            </w:pPr>
            <w:r w:rsidRPr="00F46FD0">
              <w:rPr>
                <w:bCs/>
                <w:snapToGrid w:val="0"/>
              </w:rPr>
              <w:t>setrvalý</w:t>
            </w:r>
          </w:p>
        </w:tc>
      </w:tr>
      <w:tr w:rsidR="00924646" w:rsidRPr="007348E8" w14:paraId="6CE6402F" w14:textId="77777777" w:rsidTr="004F3AC9">
        <w:trPr>
          <w:cantSplit/>
          <w:trHeight w:val="251"/>
        </w:trPr>
        <w:tc>
          <w:tcPr>
            <w:tcW w:w="2075" w:type="dxa"/>
            <w:vMerge w:val="restart"/>
            <w:tcBorders>
              <w:top w:val="single" w:sz="6" w:space="0" w:color="auto"/>
              <w:left w:val="single" w:sz="18" w:space="0" w:color="auto"/>
              <w:bottom w:val="single" w:sz="6" w:space="0" w:color="auto"/>
              <w:right w:val="single" w:sz="6" w:space="0" w:color="auto"/>
            </w:tcBorders>
          </w:tcPr>
          <w:p w14:paraId="3E125076" w14:textId="2AA5B0D4" w:rsidR="00924646" w:rsidRPr="00F46FD0" w:rsidRDefault="00084899" w:rsidP="0002366E">
            <w:pPr>
              <w:rPr>
                <w:bCs/>
                <w:snapToGrid w:val="0"/>
              </w:rPr>
            </w:pPr>
            <w:proofErr w:type="spellStart"/>
            <w:r>
              <w:rPr>
                <w:bCs/>
                <w:snapToGrid w:val="0"/>
              </w:rPr>
              <w:t>minimáln</w:t>
            </w:r>
            <w:proofErr w:type="spellEnd"/>
            <w:r>
              <w:rPr>
                <w:bCs/>
                <w:snapToGrid w:val="0"/>
              </w:rPr>
              <w:t xml:space="preserve"> zastoupení nitrofilních a invazních druhů (do 1</w:t>
            </w:r>
            <w:r w:rsidR="00956F83">
              <w:rPr>
                <w:bCs/>
                <w:snapToGrid w:val="0"/>
              </w:rPr>
              <w:t> </w:t>
            </w:r>
            <w:r>
              <w:rPr>
                <w:bCs/>
                <w:snapToGrid w:val="0"/>
              </w:rPr>
              <w:t>% celkové pokryvnosti)</w:t>
            </w:r>
          </w:p>
        </w:tc>
        <w:tc>
          <w:tcPr>
            <w:tcW w:w="6945" w:type="dxa"/>
            <w:gridSpan w:val="2"/>
            <w:tcBorders>
              <w:top w:val="single" w:sz="6" w:space="0" w:color="auto"/>
              <w:left w:val="single" w:sz="6" w:space="0" w:color="auto"/>
              <w:bottom w:val="single" w:sz="6" w:space="0" w:color="auto"/>
              <w:right w:val="single" w:sz="18" w:space="0" w:color="auto"/>
            </w:tcBorders>
          </w:tcPr>
          <w:p w14:paraId="5FA58B84" w14:textId="2D04DA5A" w:rsidR="00924646" w:rsidRPr="00F46FD0" w:rsidRDefault="00A73762" w:rsidP="00A54891">
            <w:pPr>
              <w:jc w:val="both"/>
              <w:rPr>
                <w:bCs/>
                <w:snapToGrid w:val="0"/>
              </w:rPr>
            </w:pPr>
            <w:r>
              <w:rPr>
                <w:bCs/>
                <w:snapToGrid w:val="0"/>
              </w:rPr>
              <w:t xml:space="preserve">V současnosti nedochází v rámci této vegetace k nadměrnému šíření </w:t>
            </w:r>
            <w:proofErr w:type="spellStart"/>
            <w:r>
              <w:rPr>
                <w:bCs/>
                <w:snapToGrid w:val="0"/>
              </w:rPr>
              <w:t>mitrofilních</w:t>
            </w:r>
            <w:proofErr w:type="spellEnd"/>
            <w:r>
              <w:rPr>
                <w:bCs/>
                <w:snapToGrid w:val="0"/>
              </w:rPr>
              <w:t xml:space="preserve"> a invazních druhů, celková pokryvnost nedosahuje 1</w:t>
            </w:r>
            <w:r w:rsidR="00956F83">
              <w:rPr>
                <w:bCs/>
                <w:snapToGrid w:val="0"/>
              </w:rPr>
              <w:t> </w:t>
            </w:r>
            <w:r>
              <w:rPr>
                <w:bCs/>
                <w:snapToGrid w:val="0"/>
              </w:rPr>
              <w:t>%.</w:t>
            </w:r>
          </w:p>
        </w:tc>
      </w:tr>
      <w:tr w:rsidR="00924646" w:rsidRPr="007348E8" w14:paraId="6DCDAAED" w14:textId="77777777" w:rsidTr="004F3AC9">
        <w:trPr>
          <w:cantSplit/>
          <w:trHeight w:val="251"/>
        </w:trPr>
        <w:tc>
          <w:tcPr>
            <w:tcW w:w="2075" w:type="dxa"/>
            <w:vMerge/>
            <w:tcBorders>
              <w:top w:val="single" w:sz="6" w:space="0" w:color="auto"/>
              <w:left w:val="single" w:sz="18" w:space="0" w:color="auto"/>
              <w:bottom w:val="single" w:sz="6" w:space="0" w:color="auto"/>
              <w:right w:val="single" w:sz="6" w:space="0" w:color="auto"/>
            </w:tcBorders>
          </w:tcPr>
          <w:p w14:paraId="5839473B" w14:textId="77777777" w:rsidR="00924646" w:rsidRPr="00F46FD0" w:rsidRDefault="00924646" w:rsidP="00924646">
            <w:pPr>
              <w:rPr>
                <w:bCs/>
                <w:snapToGrid w:val="0"/>
              </w:rPr>
            </w:pPr>
          </w:p>
        </w:tc>
        <w:tc>
          <w:tcPr>
            <w:tcW w:w="1417" w:type="dxa"/>
            <w:tcBorders>
              <w:top w:val="single" w:sz="6" w:space="0" w:color="auto"/>
              <w:left w:val="single" w:sz="6" w:space="0" w:color="auto"/>
              <w:bottom w:val="single" w:sz="6" w:space="0" w:color="auto"/>
              <w:right w:val="single" w:sz="6" w:space="0" w:color="auto"/>
            </w:tcBorders>
          </w:tcPr>
          <w:p w14:paraId="286E7B86" w14:textId="77777777" w:rsidR="00924646" w:rsidRPr="00F46FD0" w:rsidRDefault="00924646" w:rsidP="00924646">
            <w:pPr>
              <w:rPr>
                <w:b/>
                <w:bCs/>
                <w:snapToGrid w:val="0"/>
              </w:rPr>
            </w:pPr>
            <w:r w:rsidRPr="00F46FD0">
              <w:rPr>
                <w:b/>
                <w:bCs/>
                <w:snapToGrid w:val="0"/>
              </w:rPr>
              <w:t>stav:</w:t>
            </w:r>
          </w:p>
        </w:tc>
        <w:tc>
          <w:tcPr>
            <w:tcW w:w="5528" w:type="dxa"/>
            <w:tcBorders>
              <w:top w:val="single" w:sz="6" w:space="0" w:color="auto"/>
              <w:left w:val="single" w:sz="6" w:space="0" w:color="auto"/>
              <w:bottom w:val="single" w:sz="6" w:space="0" w:color="auto"/>
              <w:right w:val="single" w:sz="18" w:space="0" w:color="auto"/>
            </w:tcBorders>
          </w:tcPr>
          <w:p w14:paraId="31859C65" w14:textId="3C3B0A55" w:rsidR="00924646" w:rsidRPr="00F46FD0" w:rsidRDefault="00F46FD0" w:rsidP="00924646">
            <w:pPr>
              <w:jc w:val="center"/>
              <w:rPr>
                <w:bCs/>
                <w:snapToGrid w:val="0"/>
              </w:rPr>
            </w:pPr>
            <w:r w:rsidRPr="00F46FD0">
              <w:rPr>
                <w:bCs/>
                <w:snapToGrid w:val="0"/>
              </w:rPr>
              <w:t>dobrý</w:t>
            </w:r>
          </w:p>
        </w:tc>
      </w:tr>
      <w:tr w:rsidR="00924646" w:rsidRPr="007348E8" w14:paraId="49B15D51" w14:textId="77777777" w:rsidTr="004F3AC9">
        <w:trPr>
          <w:cantSplit/>
          <w:trHeight w:val="251"/>
        </w:trPr>
        <w:tc>
          <w:tcPr>
            <w:tcW w:w="2075" w:type="dxa"/>
            <w:vMerge/>
            <w:tcBorders>
              <w:top w:val="single" w:sz="6" w:space="0" w:color="auto"/>
              <w:left w:val="single" w:sz="18" w:space="0" w:color="auto"/>
              <w:bottom w:val="single" w:sz="4" w:space="0" w:color="auto"/>
              <w:right w:val="single" w:sz="6" w:space="0" w:color="auto"/>
            </w:tcBorders>
          </w:tcPr>
          <w:p w14:paraId="062336F2" w14:textId="77777777" w:rsidR="00924646" w:rsidRPr="00F46FD0" w:rsidRDefault="00924646" w:rsidP="00924646">
            <w:pPr>
              <w:rPr>
                <w:bCs/>
                <w:snapToGrid w:val="0"/>
              </w:rPr>
            </w:pPr>
          </w:p>
        </w:tc>
        <w:tc>
          <w:tcPr>
            <w:tcW w:w="1417" w:type="dxa"/>
            <w:tcBorders>
              <w:top w:val="single" w:sz="6" w:space="0" w:color="auto"/>
              <w:left w:val="single" w:sz="6" w:space="0" w:color="auto"/>
              <w:bottom w:val="single" w:sz="4" w:space="0" w:color="auto"/>
              <w:right w:val="single" w:sz="6" w:space="0" w:color="auto"/>
            </w:tcBorders>
          </w:tcPr>
          <w:p w14:paraId="0FFF844F" w14:textId="77777777" w:rsidR="00924646" w:rsidRPr="00F46FD0" w:rsidRDefault="00924646" w:rsidP="00924646">
            <w:pPr>
              <w:rPr>
                <w:b/>
                <w:bCs/>
                <w:snapToGrid w:val="0"/>
              </w:rPr>
            </w:pPr>
            <w:r w:rsidRPr="00F46FD0">
              <w:rPr>
                <w:b/>
                <w:bCs/>
                <w:snapToGrid w:val="0"/>
              </w:rPr>
              <w:t>trend vývoje:</w:t>
            </w:r>
          </w:p>
        </w:tc>
        <w:tc>
          <w:tcPr>
            <w:tcW w:w="5528" w:type="dxa"/>
            <w:tcBorders>
              <w:top w:val="single" w:sz="6" w:space="0" w:color="auto"/>
              <w:left w:val="single" w:sz="6" w:space="0" w:color="auto"/>
              <w:bottom w:val="single" w:sz="4" w:space="0" w:color="auto"/>
              <w:right w:val="single" w:sz="18" w:space="0" w:color="auto"/>
            </w:tcBorders>
          </w:tcPr>
          <w:p w14:paraId="58838C7C" w14:textId="14B73090" w:rsidR="00924646" w:rsidRPr="00F46FD0" w:rsidRDefault="00F46FD0" w:rsidP="00924646">
            <w:pPr>
              <w:jc w:val="center"/>
              <w:rPr>
                <w:bCs/>
                <w:snapToGrid w:val="0"/>
              </w:rPr>
            </w:pPr>
            <w:r w:rsidRPr="00F46FD0">
              <w:rPr>
                <w:bCs/>
                <w:snapToGrid w:val="0"/>
              </w:rPr>
              <w:t>setrvalý</w:t>
            </w:r>
          </w:p>
        </w:tc>
      </w:tr>
      <w:tr w:rsidR="00924646" w:rsidRPr="007348E8" w14:paraId="51931BEA" w14:textId="77777777" w:rsidTr="004F3AC9">
        <w:trPr>
          <w:cantSplit/>
          <w:trHeight w:val="251"/>
        </w:trPr>
        <w:tc>
          <w:tcPr>
            <w:tcW w:w="2075" w:type="dxa"/>
            <w:vMerge w:val="restart"/>
            <w:tcBorders>
              <w:top w:val="single" w:sz="4" w:space="0" w:color="auto"/>
              <w:left w:val="single" w:sz="18" w:space="0" w:color="auto"/>
              <w:bottom w:val="single" w:sz="6" w:space="0" w:color="auto"/>
              <w:right w:val="single" w:sz="6" w:space="0" w:color="auto"/>
            </w:tcBorders>
          </w:tcPr>
          <w:p w14:paraId="3455D853" w14:textId="5BD5D3C5" w:rsidR="00924646" w:rsidRPr="00F46FD0" w:rsidRDefault="00A73762" w:rsidP="0002366E">
            <w:pPr>
              <w:rPr>
                <w:bCs/>
                <w:snapToGrid w:val="0"/>
              </w:rPr>
            </w:pPr>
            <w:r>
              <w:rPr>
                <w:bCs/>
                <w:snapToGrid w:val="0"/>
              </w:rPr>
              <w:t>téměř úplná absence dřevin</w:t>
            </w:r>
          </w:p>
        </w:tc>
        <w:tc>
          <w:tcPr>
            <w:tcW w:w="6945" w:type="dxa"/>
            <w:gridSpan w:val="2"/>
            <w:tcBorders>
              <w:top w:val="single" w:sz="4" w:space="0" w:color="auto"/>
              <w:left w:val="single" w:sz="6" w:space="0" w:color="auto"/>
              <w:bottom w:val="single" w:sz="6" w:space="0" w:color="auto"/>
              <w:right w:val="single" w:sz="18" w:space="0" w:color="auto"/>
            </w:tcBorders>
          </w:tcPr>
          <w:p w14:paraId="5C58B135" w14:textId="6A9892D6" w:rsidR="00924646" w:rsidRPr="00F46FD0" w:rsidRDefault="00862A8C" w:rsidP="00A73762">
            <w:pPr>
              <w:rPr>
                <w:bCs/>
                <w:snapToGrid w:val="0"/>
              </w:rPr>
            </w:pPr>
            <w:r w:rsidRPr="00F46FD0">
              <w:rPr>
                <w:bCs/>
                <w:snapToGrid w:val="0"/>
              </w:rPr>
              <w:t xml:space="preserve">V ekosystému se </w:t>
            </w:r>
            <w:r w:rsidR="00A73762">
              <w:rPr>
                <w:bCs/>
                <w:snapToGrid w:val="0"/>
              </w:rPr>
              <w:t>v současné době nevyskytují žádné dřeviny</w:t>
            </w:r>
            <w:r w:rsidRPr="00F46FD0">
              <w:rPr>
                <w:bCs/>
                <w:snapToGrid w:val="0"/>
              </w:rPr>
              <w:t>.</w:t>
            </w:r>
          </w:p>
        </w:tc>
      </w:tr>
      <w:tr w:rsidR="00924646" w:rsidRPr="007348E8" w14:paraId="09278A1D" w14:textId="77777777" w:rsidTr="004F3AC9">
        <w:trPr>
          <w:cantSplit/>
          <w:trHeight w:val="251"/>
        </w:trPr>
        <w:tc>
          <w:tcPr>
            <w:tcW w:w="2075" w:type="dxa"/>
            <w:vMerge/>
            <w:tcBorders>
              <w:top w:val="single" w:sz="6" w:space="0" w:color="auto"/>
              <w:left w:val="single" w:sz="18" w:space="0" w:color="auto"/>
              <w:bottom w:val="single" w:sz="6" w:space="0" w:color="auto"/>
              <w:right w:val="single" w:sz="6" w:space="0" w:color="auto"/>
            </w:tcBorders>
          </w:tcPr>
          <w:p w14:paraId="13A2BBCC" w14:textId="77777777" w:rsidR="00924646" w:rsidRPr="00F46FD0" w:rsidRDefault="00924646" w:rsidP="00924646">
            <w:pPr>
              <w:rPr>
                <w:bCs/>
                <w:snapToGrid w:val="0"/>
              </w:rPr>
            </w:pPr>
          </w:p>
        </w:tc>
        <w:tc>
          <w:tcPr>
            <w:tcW w:w="1417" w:type="dxa"/>
            <w:tcBorders>
              <w:top w:val="single" w:sz="6" w:space="0" w:color="auto"/>
              <w:left w:val="single" w:sz="6" w:space="0" w:color="auto"/>
              <w:bottom w:val="single" w:sz="6" w:space="0" w:color="auto"/>
              <w:right w:val="single" w:sz="6" w:space="0" w:color="auto"/>
            </w:tcBorders>
          </w:tcPr>
          <w:p w14:paraId="650B4824" w14:textId="77777777" w:rsidR="00924646" w:rsidRPr="00F46FD0" w:rsidRDefault="00924646" w:rsidP="00924646">
            <w:pPr>
              <w:rPr>
                <w:b/>
                <w:bCs/>
                <w:snapToGrid w:val="0"/>
              </w:rPr>
            </w:pPr>
            <w:r w:rsidRPr="00F46FD0">
              <w:rPr>
                <w:b/>
                <w:bCs/>
                <w:snapToGrid w:val="0"/>
              </w:rPr>
              <w:t>stav:</w:t>
            </w:r>
          </w:p>
        </w:tc>
        <w:tc>
          <w:tcPr>
            <w:tcW w:w="5528" w:type="dxa"/>
            <w:tcBorders>
              <w:top w:val="single" w:sz="6" w:space="0" w:color="auto"/>
              <w:left w:val="single" w:sz="6" w:space="0" w:color="auto"/>
              <w:bottom w:val="single" w:sz="6" w:space="0" w:color="auto"/>
              <w:right w:val="single" w:sz="18" w:space="0" w:color="auto"/>
            </w:tcBorders>
          </w:tcPr>
          <w:p w14:paraId="7CDB6E68" w14:textId="05CFE8B7" w:rsidR="00924646" w:rsidRPr="00F46FD0" w:rsidRDefault="00A73762" w:rsidP="00924646">
            <w:pPr>
              <w:jc w:val="center"/>
              <w:rPr>
                <w:bCs/>
                <w:snapToGrid w:val="0"/>
              </w:rPr>
            </w:pPr>
            <w:r>
              <w:rPr>
                <w:bCs/>
                <w:snapToGrid w:val="0"/>
              </w:rPr>
              <w:t>dobrý</w:t>
            </w:r>
          </w:p>
        </w:tc>
      </w:tr>
      <w:tr w:rsidR="00924646" w:rsidRPr="007348E8" w14:paraId="0153939E" w14:textId="77777777" w:rsidTr="004F3AC9">
        <w:trPr>
          <w:cantSplit/>
          <w:trHeight w:val="251"/>
        </w:trPr>
        <w:tc>
          <w:tcPr>
            <w:tcW w:w="2075" w:type="dxa"/>
            <w:vMerge/>
            <w:tcBorders>
              <w:top w:val="single" w:sz="6" w:space="0" w:color="auto"/>
              <w:left w:val="single" w:sz="18" w:space="0" w:color="auto"/>
              <w:bottom w:val="single" w:sz="18" w:space="0" w:color="auto"/>
              <w:right w:val="single" w:sz="6" w:space="0" w:color="auto"/>
            </w:tcBorders>
          </w:tcPr>
          <w:p w14:paraId="4CEA379A" w14:textId="77777777" w:rsidR="00924646" w:rsidRPr="00F46FD0" w:rsidRDefault="00924646" w:rsidP="00924646">
            <w:pPr>
              <w:rPr>
                <w:bCs/>
                <w:snapToGrid w:val="0"/>
              </w:rPr>
            </w:pPr>
          </w:p>
        </w:tc>
        <w:tc>
          <w:tcPr>
            <w:tcW w:w="1417" w:type="dxa"/>
            <w:tcBorders>
              <w:top w:val="single" w:sz="6" w:space="0" w:color="auto"/>
              <w:left w:val="single" w:sz="6" w:space="0" w:color="auto"/>
              <w:bottom w:val="single" w:sz="18" w:space="0" w:color="auto"/>
              <w:right w:val="single" w:sz="6" w:space="0" w:color="auto"/>
            </w:tcBorders>
          </w:tcPr>
          <w:p w14:paraId="5063EA35" w14:textId="77777777" w:rsidR="00924646" w:rsidRPr="00F46FD0" w:rsidRDefault="00924646" w:rsidP="00924646">
            <w:pPr>
              <w:rPr>
                <w:b/>
                <w:bCs/>
                <w:snapToGrid w:val="0"/>
              </w:rPr>
            </w:pPr>
            <w:r w:rsidRPr="00F46FD0">
              <w:rPr>
                <w:b/>
                <w:bCs/>
                <w:snapToGrid w:val="0"/>
              </w:rPr>
              <w:t>trend vývoje:</w:t>
            </w:r>
          </w:p>
        </w:tc>
        <w:tc>
          <w:tcPr>
            <w:tcW w:w="5528" w:type="dxa"/>
            <w:tcBorders>
              <w:top w:val="single" w:sz="6" w:space="0" w:color="auto"/>
              <w:left w:val="single" w:sz="6" w:space="0" w:color="auto"/>
              <w:bottom w:val="single" w:sz="18" w:space="0" w:color="auto"/>
              <w:right w:val="single" w:sz="18" w:space="0" w:color="auto"/>
            </w:tcBorders>
          </w:tcPr>
          <w:p w14:paraId="241CD63C" w14:textId="1DC514DA" w:rsidR="00924646" w:rsidRPr="00F46FD0" w:rsidRDefault="00F46FD0" w:rsidP="00924646">
            <w:pPr>
              <w:jc w:val="center"/>
              <w:rPr>
                <w:bCs/>
                <w:snapToGrid w:val="0"/>
              </w:rPr>
            </w:pPr>
            <w:r w:rsidRPr="00F46FD0">
              <w:rPr>
                <w:bCs/>
                <w:snapToGrid w:val="0"/>
              </w:rPr>
              <w:t>setrvalý</w:t>
            </w:r>
          </w:p>
        </w:tc>
      </w:tr>
    </w:tbl>
    <w:p w14:paraId="7E52C360" w14:textId="4E748C1F" w:rsidR="00956F83" w:rsidRDefault="00956F83" w:rsidP="004D0D16">
      <w:pPr>
        <w:jc w:val="both"/>
        <w:rPr>
          <w:snapToGrid w:val="0"/>
          <w:highlight w:val="yellow"/>
        </w:rPr>
      </w:pPr>
    </w:p>
    <w:p w14:paraId="68306524" w14:textId="77777777" w:rsidR="00956F83" w:rsidRDefault="00956F83">
      <w:pPr>
        <w:autoSpaceDE/>
        <w:autoSpaceDN/>
        <w:rPr>
          <w:snapToGrid w:val="0"/>
          <w:highlight w:val="yellow"/>
        </w:rPr>
      </w:pPr>
      <w:r>
        <w:rPr>
          <w:snapToGrid w:val="0"/>
          <w:highlight w:val="yellow"/>
        </w:rPr>
        <w:br w:type="page"/>
      </w: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36743D" w:rsidRPr="007348E8" w14:paraId="736A02E4" w14:textId="77777777" w:rsidTr="004C7518">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14:paraId="481E35CF" w14:textId="77777777" w:rsidR="0036743D" w:rsidRPr="002C4BBA" w:rsidRDefault="0036743D" w:rsidP="00F321AD">
            <w:pPr>
              <w:rPr>
                <w:b/>
                <w:bCs/>
                <w:snapToGrid w:val="0"/>
              </w:rPr>
            </w:pPr>
            <w:r w:rsidRPr="002C4BBA">
              <w:rPr>
                <w:b/>
                <w:bCs/>
                <w:snapToGrid w:val="0"/>
              </w:rPr>
              <w:lastRenderedPageBreak/>
              <w:t xml:space="preserve">ekosystém: </w:t>
            </w:r>
          </w:p>
        </w:tc>
        <w:tc>
          <w:tcPr>
            <w:tcW w:w="6945" w:type="dxa"/>
            <w:gridSpan w:val="2"/>
            <w:tcBorders>
              <w:top w:val="single" w:sz="18" w:space="0" w:color="auto"/>
              <w:left w:val="single" w:sz="8" w:space="0" w:color="auto"/>
              <w:bottom w:val="single" w:sz="8" w:space="0" w:color="auto"/>
              <w:right w:val="single" w:sz="18" w:space="0" w:color="auto"/>
            </w:tcBorders>
          </w:tcPr>
          <w:p w14:paraId="4A0315D9" w14:textId="0A492AA7" w:rsidR="0036743D" w:rsidRPr="002C4BBA" w:rsidRDefault="00A73762" w:rsidP="00F321AD">
            <w:pPr>
              <w:rPr>
                <w:bCs/>
                <w:snapToGrid w:val="0"/>
              </w:rPr>
            </w:pPr>
            <w:r>
              <w:t>L1 Mokřadní olšiny</w:t>
            </w:r>
          </w:p>
        </w:tc>
      </w:tr>
      <w:tr w:rsidR="0036743D" w:rsidRPr="007348E8" w14:paraId="3F95F28D" w14:textId="77777777" w:rsidTr="00F321AD">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14:paraId="44FDD598" w14:textId="77777777" w:rsidR="0036743D" w:rsidRPr="002C4BBA" w:rsidRDefault="0036743D" w:rsidP="00F321AD">
            <w:pPr>
              <w:rPr>
                <w:b/>
                <w:bCs/>
                <w:snapToGrid w:val="0"/>
              </w:rPr>
            </w:pPr>
            <w:r w:rsidRPr="002C4BBA">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58F8104B" w14:textId="2B8F3B72" w:rsidR="0036743D" w:rsidRPr="002C4BBA" w:rsidRDefault="0036743D" w:rsidP="00956F83">
            <w:pPr>
              <w:rPr>
                <w:b/>
                <w:bCs/>
                <w:snapToGrid w:val="0"/>
              </w:rPr>
            </w:pPr>
            <w:r w:rsidRPr="002C4BBA">
              <w:rPr>
                <w:b/>
                <w:bCs/>
                <w:snapToGrid w:val="0"/>
              </w:rPr>
              <w:t>aktuální hodnoty indikátorů a zhodnocení stavu a trendu vývoje ekosystému ve</w:t>
            </w:r>
            <w:r w:rsidR="00956F83">
              <w:rPr>
                <w:b/>
                <w:bCs/>
                <w:snapToGrid w:val="0"/>
              </w:rPr>
              <w:t> </w:t>
            </w:r>
            <w:r w:rsidRPr="002C4BBA">
              <w:rPr>
                <w:b/>
                <w:bCs/>
                <w:snapToGrid w:val="0"/>
              </w:rPr>
              <w:t>vztahu k provedené péči a působícím vlivům</w:t>
            </w:r>
          </w:p>
        </w:tc>
      </w:tr>
      <w:tr w:rsidR="0036743D" w:rsidRPr="007348E8" w14:paraId="2861DE34" w14:textId="77777777" w:rsidTr="00F321AD">
        <w:trPr>
          <w:cantSplit/>
          <w:trHeight w:val="251"/>
        </w:trPr>
        <w:tc>
          <w:tcPr>
            <w:tcW w:w="2075" w:type="dxa"/>
            <w:vMerge w:val="restart"/>
            <w:tcBorders>
              <w:top w:val="single" w:sz="4" w:space="0" w:color="auto"/>
              <w:left w:val="single" w:sz="18" w:space="0" w:color="auto"/>
              <w:right w:val="single" w:sz="4" w:space="0" w:color="auto"/>
            </w:tcBorders>
          </w:tcPr>
          <w:p w14:paraId="7686D4E0" w14:textId="5505F718" w:rsidR="0036743D" w:rsidRPr="002C4BBA" w:rsidRDefault="0036743D" w:rsidP="00A73762">
            <w:pPr>
              <w:rPr>
                <w:bCs/>
                <w:snapToGrid w:val="0"/>
              </w:rPr>
            </w:pPr>
            <w:r w:rsidRPr="002C4BBA">
              <w:rPr>
                <w:bCs/>
                <w:snapToGrid w:val="0"/>
              </w:rPr>
              <w:t xml:space="preserve">rozloha ekosystému min. </w:t>
            </w:r>
            <w:r w:rsidR="00A73762">
              <w:rPr>
                <w:bCs/>
                <w:snapToGrid w:val="0"/>
              </w:rPr>
              <w:t>0,4</w:t>
            </w:r>
            <w:r w:rsidRPr="002C4BBA">
              <w:rPr>
                <w:bCs/>
                <w:snapToGrid w:val="0"/>
              </w:rPr>
              <w:t xml:space="preserve"> ha</w:t>
            </w:r>
          </w:p>
        </w:tc>
        <w:tc>
          <w:tcPr>
            <w:tcW w:w="6945" w:type="dxa"/>
            <w:gridSpan w:val="2"/>
            <w:tcBorders>
              <w:top w:val="single" w:sz="4" w:space="0" w:color="auto"/>
              <w:left w:val="single" w:sz="4" w:space="0" w:color="auto"/>
              <w:bottom w:val="single" w:sz="4" w:space="0" w:color="auto"/>
              <w:right w:val="single" w:sz="18" w:space="0" w:color="auto"/>
            </w:tcBorders>
          </w:tcPr>
          <w:p w14:paraId="2DA1846C" w14:textId="03102135" w:rsidR="0036743D" w:rsidRPr="002C4BBA" w:rsidRDefault="00A73762" w:rsidP="00A54891">
            <w:pPr>
              <w:jc w:val="both"/>
              <w:rPr>
                <w:bCs/>
                <w:snapToGrid w:val="0"/>
              </w:rPr>
            </w:pPr>
            <w:r>
              <w:rPr>
                <w:bCs/>
                <w:snapToGrid w:val="0"/>
              </w:rPr>
              <w:t xml:space="preserve">Aktuální rozloha ekosystému se pohybuje okolo cílové, tedy ± 0,4 ha. Olšina zde vznikla spontánně a je tedy v určitém </w:t>
            </w:r>
            <w:proofErr w:type="spellStart"/>
            <w:r>
              <w:rPr>
                <w:bCs/>
                <w:snapToGrid w:val="0"/>
              </w:rPr>
              <w:t>sukcesním</w:t>
            </w:r>
            <w:proofErr w:type="spellEnd"/>
            <w:r>
              <w:rPr>
                <w:bCs/>
                <w:snapToGrid w:val="0"/>
              </w:rPr>
              <w:t xml:space="preserve"> stavu. Potenciál rozvoje není příliš velký. Je pravděpodobné, že rozloha ekosystému bude i v dalších letech stabilní.</w:t>
            </w:r>
          </w:p>
        </w:tc>
      </w:tr>
      <w:tr w:rsidR="0036743D" w:rsidRPr="007348E8" w14:paraId="4E2BF42F" w14:textId="77777777" w:rsidTr="00F321AD">
        <w:trPr>
          <w:cantSplit/>
          <w:trHeight w:val="251"/>
        </w:trPr>
        <w:tc>
          <w:tcPr>
            <w:tcW w:w="2075" w:type="dxa"/>
            <w:vMerge/>
            <w:tcBorders>
              <w:left w:val="single" w:sz="18" w:space="0" w:color="auto"/>
              <w:right w:val="single" w:sz="4" w:space="0" w:color="auto"/>
            </w:tcBorders>
          </w:tcPr>
          <w:p w14:paraId="4D9648DB" w14:textId="77777777" w:rsidR="0036743D" w:rsidRPr="002C4BBA" w:rsidRDefault="0036743D" w:rsidP="00F321AD">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1975DCD7" w14:textId="77777777" w:rsidR="0036743D" w:rsidRPr="002C4BBA" w:rsidRDefault="0036743D" w:rsidP="00F321AD">
            <w:pPr>
              <w:rPr>
                <w:bCs/>
                <w:snapToGrid w:val="0"/>
              </w:rPr>
            </w:pPr>
            <w:r w:rsidRPr="002C4BBA">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59A5F16E" w14:textId="77777777" w:rsidR="0036743D" w:rsidRPr="002C4BBA" w:rsidRDefault="00764B0B" w:rsidP="00F321AD">
            <w:pPr>
              <w:jc w:val="center"/>
              <w:rPr>
                <w:bCs/>
                <w:snapToGrid w:val="0"/>
              </w:rPr>
            </w:pPr>
            <w:r w:rsidRPr="002C4BBA">
              <w:rPr>
                <w:bCs/>
                <w:snapToGrid w:val="0"/>
              </w:rPr>
              <w:t>dobrý</w:t>
            </w:r>
          </w:p>
        </w:tc>
      </w:tr>
      <w:tr w:rsidR="0036743D" w:rsidRPr="007348E8" w14:paraId="144C20AC" w14:textId="77777777" w:rsidTr="00A953FC">
        <w:trPr>
          <w:cantSplit/>
          <w:trHeight w:val="251"/>
        </w:trPr>
        <w:tc>
          <w:tcPr>
            <w:tcW w:w="2075" w:type="dxa"/>
            <w:vMerge/>
            <w:tcBorders>
              <w:left w:val="single" w:sz="18" w:space="0" w:color="auto"/>
              <w:bottom w:val="single" w:sz="4" w:space="0" w:color="auto"/>
              <w:right w:val="single" w:sz="4" w:space="0" w:color="auto"/>
            </w:tcBorders>
          </w:tcPr>
          <w:p w14:paraId="07438625" w14:textId="77777777" w:rsidR="0036743D" w:rsidRPr="002C4BBA" w:rsidRDefault="0036743D" w:rsidP="00F321AD">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47DEF77" w14:textId="77777777" w:rsidR="0036743D" w:rsidRPr="002C4BBA" w:rsidRDefault="0036743D" w:rsidP="00F321AD">
            <w:pPr>
              <w:rPr>
                <w:bCs/>
                <w:snapToGrid w:val="0"/>
              </w:rPr>
            </w:pPr>
            <w:r w:rsidRPr="002C4BBA">
              <w:rPr>
                <w:b/>
                <w:bCs/>
                <w:snapToGrid w:val="0"/>
              </w:rPr>
              <w:t>trend vývoje:</w:t>
            </w:r>
          </w:p>
        </w:tc>
        <w:tc>
          <w:tcPr>
            <w:tcW w:w="5528" w:type="dxa"/>
            <w:tcBorders>
              <w:top w:val="single" w:sz="4" w:space="0" w:color="auto"/>
              <w:left w:val="single" w:sz="4" w:space="0" w:color="auto"/>
              <w:bottom w:val="single" w:sz="4" w:space="0" w:color="auto"/>
              <w:right w:val="single" w:sz="18" w:space="0" w:color="auto"/>
            </w:tcBorders>
          </w:tcPr>
          <w:p w14:paraId="2E5880A6" w14:textId="10F022F0" w:rsidR="0036743D" w:rsidRPr="002C4BBA" w:rsidRDefault="00F46FD0" w:rsidP="00F321AD">
            <w:pPr>
              <w:jc w:val="center"/>
              <w:rPr>
                <w:bCs/>
                <w:snapToGrid w:val="0"/>
              </w:rPr>
            </w:pPr>
            <w:r w:rsidRPr="002C4BBA">
              <w:rPr>
                <w:bCs/>
                <w:snapToGrid w:val="0"/>
              </w:rPr>
              <w:t>setrvalý</w:t>
            </w:r>
          </w:p>
        </w:tc>
      </w:tr>
      <w:tr w:rsidR="0036743D" w:rsidRPr="007348E8" w14:paraId="103BC163" w14:textId="77777777" w:rsidTr="00B56ECB">
        <w:trPr>
          <w:cantSplit/>
          <w:trHeight w:val="251"/>
        </w:trPr>
        <w:tc>
          <w:tcPr>
            <w:tcW w:w="2075" w:type="dxa"/>
            <w:vMerge w:val="restart"/>
            <w:tcBorders>
              <w:top w:val="single" w:sz="4" w:space="0" w:color="auto"/>
              <w:left w:val="single" w:sz="18" w:space="0" w:color="auto"/>
              <w:bottom w:val="single" w:sz="6" w:space="0" w:color="auto"/>
              <w:right w:val="single" w:sz="6" w:space="0" w:color="auto"/>
            </w:tcBorders>
          </w:tcPr>
          <w:p w14:paraId="478E1B15" w14:textId="1E3143A3" w:rsidR="0036743D" w:rsidRPr="002C4BBA" w:rsidRDefault="00A73762" w:rsidP="0006246B">
            <w:pPr>
              <w:rPr>
                <w:bCs/>
                <w:snapToGrid w:val="0"/>
              </w:rPr>
            </w:pPr>
            <w:r>
              <w:rPr>
                <w:bCs/>
                <w:snapToGrid w:val="0"/>
              </w:rPr>
              <w:t>výskyt druhu vachta trojlistá</w:t>
            </w:r>
          </w:p>
        </w:tc>
        <w:tc>
          <w:tcPr>
            <w:tcW w:w="6945" w:type="dxa"/>
            <w:gridSpan w:val="2"/>
            <w:tcBorders>
              <w:top w:val="single" w:sz="4" w:space="0" w:color="auto"/>
              <w:left w:val="single" w:sz="6" w:space="0" w:color="auto"/>
              <w:bottom w:val="single" w:sz="6" w:space="0" w:color="auto"/>
              <w:right w:val="single" w:sz="18" w:space="0" w:color="auto"/>
            </w:tcBorders>
          </w:tcPr>
          <w:p w14:paraId="31B1E21A" w14:textId="44CC56D9" w:rsidR="00C700A7" w:rsidRPr="002C4BBA" w:rsidRDefault="00A73762" w:rsidP="002E40DA">
            <w:pPr>
              <w:jc w:val="both"/>
              <w:rPr>
                <w:bCs/>
                <w:snapToGrid w:val="0"/>
              </w:rPr>
            </w:pPr>
            <w:r>
              <w:rPr>
                <w:bCs/>
                <w:snapToGrid w:val="0"/>
              </w:rPr>
              <w:t>Vachta trojlistá zde má stabilní, i když plošně drobnou populaci. Vzhledem k výskytu v mokřadní olšině, která je stabilním bioto</w:t>
            </w:r>
            <w:r w:rsidR="002E40DA">
              <w:rPr>
                <w:bCs/>
                <w:snapToGrid w:val="0"/>
              </w:rPr>
              <w:t>p</w:t>
            </w:r>
            <w:r>
              <w:rPr>
                <w:bCs/>
                <w:snapToGrid w:val="0"/>
              </w:rPr>
              <w:t>em, tak je predikce vývoje populace vachty do dalších let pozitivní.</w:t>
            </w:r>
          </w:p>
        </w:tc>
      </w:tr>
      <w:tr w:rsidR="0036743D" w:rsidRPr="007348E8" w14:paraId="58D0B396" w14:textId="77777777" w:rsidTr="004663E3">
        <w:trPr>
          <w:cantSplit/>
          <w:trHeight w:val="251"/>
        </w:trPr>
        <w:tc>
          <w:tcPr>
            <w:tcW w:w="2075" w:type="dxa"/>
            <w:vMerge/>
            <w:tcBorders>
              <w:top w:val="single" w:sz="6" w:space="0" w:color="auto"/>
              <w:left w:val="single" w:sz="18" w:space="0" w:color="auto"/>
              <w:bottom w:val="single" w:sz="6" w:space="0" w:color="auto"/>
              <w:right w:val="single" w:sz="6" w:space="0" w:color="auto"/>
            </w:tcBorders>
          </w:tcPr>
          <w:p w14:paraId="5F76A072" w14:textId="77777777" w:rsidR="0036743D" w:rsidRPr="002C4BBA" w:rsidRDefault="0036743D" w:rsidP="00F321AD">
            <w:pPr>
              <w:rPr>
                <w:bCs/>
                <w:snapToGrid w:val="0"/>
              </w:rPr>
            </w:pPr>
          </w:p>
        </w:tc>
        <w:tc>
          <w:tcPr>
            <w:tcW w:w="1417" w:type="dxa"/>
            <w:tcBorders>
              <w:top w:val="single" w:sz="6" w:space="0" w:color="auto"/>
              <w:left w:val="single" w:sz="6" w:space="0" w:color="auto"/>
              <w:bottom w:val="single" w:sz="6" w:space="0" w:color="auto"/>
              <w:right w:val="single" w:sz="6" w:space="0" w:color="auto"/>
            </w:tcBorders>
          </w:tcPr>
          <w:p w14:paraId="64F61911" w14:textId="77777777" w:rsidR="0036743D" w:rsidRPr="002C4BBA" w:rsidRDefault="0036743D" w:rsidP="00F321AD">
            <w:pPr>
              <w:rPr>
                <w:bCs/>
                <w:snapToGrid w:val="0"/>
              </w:rPr>
            </w:pPr>
            <w:r w:rsidRPr="002C4BBA">
              <w:rPr>
                <w:b/>
                <w:bCs/>
                <w:snapToGrid w:val="0"/>
              </w:rPr>
              <w:t>stav:</w:t>
            </w:r>
          </w:p>
        </w:tc>
        <w:tc>
          <w:tcPr>
            <w:tcW w:w="5528" w:type="dxa"/>
            <w:tcBorders>
              <w:top w:val="single" w:sz="6" w:space="0" w:color="auto"/>
              <w:left w:val="single" w:sz="6" w:space="0" w:color="auto"/>
              <w:bottom w:val="single" w:sz="6" w:space="0" w:color="auto"/>
              <w:right w:val="single" w:sz="18" w:space="0" w:color="auto"/>
            </w:tcBorders>
          </w:tcPr>
          <w:p w14:paraId="502C9158" w14:textId="77777777" w:rsidR="0036743D" w:rsidRPr="002C4BBA" w:rsidRDefault="00764B0B" w:rsidP="00F321AD">
            <w:pPr>
              <w:jc w:val="center"/>
              <w:rPr>
                <w:bCs/>
                <w:snapToGrid w:val="0"/>
              </w:rPr>
            </w:pPr>
            <w:r w:rsidRPr="002C4BBA">
              <w:rPr>
                <w:bCs/>
                <w:snapToGrid w:val="0"/>
              </w:rPr>
              <w:t>dobrý</w:t>
            </w:r>
          </w:p>
        </w:tc>
      </w:tr>
      <w:tr w:rsidR="0036743D" w:rsidRPr="007348E8" w14:paraId="28A2A9D4" w14:textId="77777777" w:rsidTr="004663E3">
        <w:trPr>
          <w:cantSplit/>
          <w:trHeight w:val="251"/>
        </w:trPr>
        <w:tc>
          <w:tcPr>
            <w:tcW w:w="2075" w:type="dxa"/>
            <w:vMerge/>
            <w:tcBorders>
              <w:top w:val="single" w:sz="6" w:space="0" w:color="auto"/>
              <w:left w:val="single" w:sz="18" w:space="0" w:color="auto"/>
              <w:bottom w:val="single" w:sz="6" w:space="0" w:color="auto"/>
              <w:right w:val="single" w:sz="6" w:space="0" w:color="auto"/>
            </w:tcBorders>
          </w:tcPr>
          <w:p w14:paraId="59865A6E" w14:textId="77777777" w:rsidR="0036743D" w:rsidRPr="002C4BBA" w:rsidRDefault="0036743D" w:rsidP="00F321AD">
            <w:pPr>
              <w:rPr>
                <w:bCs/>
                <w:snapToGrid w:val="0"/>
              </w:rPr>
            </w:pPr>
          </w:p>
        </w:tc>
        <w:tc>
          <w:tcPr>
            <w:tcW w:w="1417" w:type="dxa"/>
            <w:tcBorders>
              <w:top w:val="single" w:sz="6" w:space="0" w:color="auto"/>
              <w:left w:val="single" w:sz="6" w:space="0" w:color="auto"/>
              <w:bottom w:val="single" w:sz="6" w:space="0" w:color="auto"/>
              <w:right w:val="single" w:sz="6" w:space="0" w:color="auto"/>
            </w:tcBorders>
          </w:tcPr>
          <w:p w14:paraId="12481F1B" w14:textId="77777777" w:rsidR="0036743D" w:rsidRPr="002C4BBA" w:rsidRDefault="0036743D" w:rsidP="00F321AD">
            <w:pPr>
              <w:rPr>
                <w:bCs/>
                <w:snapToGrid w:val="0"/>
              </w:rPr>
            </w:pPr>
            <w:r w:rsidRPr="002C4BBA">
              <w:rPr>
                <w:b/>
                <w:bCs/>
                <w:snapToGrid w:val="0"/>
              </w:rPr>
              <w:t>trend vývoje:</w:t>
            </w:r>
          </w:p>
        </w:tc>
        <w:tc>
          <w:tcPr>
            <w:tcW w:w="5528" w:type="dxa"/>
            <w:tcBorders>
              <w:top w:val="single" w:sz="6" w:space="0" w:color="auto"/>
              <w:left w:val="single" w:sz="6" w:space="0" w:color="auto"/>
              <w:bottom w:val="single" w:sz="6" w:space="0" w:color="auto"/>
              <w:right w:val="single" w:sz="18" w:space="0" w:color="auto"/>
            </w:tcBorders>
          </w:tcPr>
          <w:p w14:paraId="73DE0CEC" w14:textId="77777777" w:rsidR="0036743D" w:rsidRPr="002C4BBA" w:rsidRDefault="0002366E" w:rsidP="00F321AD">
            <w:pPr>
              <w:jc w:val="center"/>
              <w:rPr>
                <w:bCs/>
                <w:snapToGrid w:val="0"/>
              </w:rPr>
            </w:pPr>
            <w:r w:rsidRPr="002C4BBA">
              <w:rPr>
                <w:bCs/>
                <w:snapToGrid w:val="0"/>
              </w:rPr>
              <w:t>setrvalý</w:t>
            </w:r>
          </w:p>
        </w:tc>
      </w:tr>
      <w:tr w:rsidR="0036743D" w:rsidRPr="007348E8" w14:paraId="7E5701B0" w14:textId="77777777" w:rsidTr="008E72DD">
        <w:trPr>
          <w:cantSplit/>
          <w:trHeight w:val="251"/>
        </w:trPr>
        <w:tc>
          <w:tcPr>
            <w:tcW w:w="2075" w:type="dxa"/>
            <w:vMerge w:val="restart"/>
            <w:tcBorders>
              <w:top w:val="single" w:sz="6" w:space="0" w:color="auto"/>
              <w:left w:val="single" w:sz="18" w:space="0" w:color="auto"/>
              <w:bottom w:val="single" w:sz="6" w:space="0" w:color="auto"/>
              <w:right w:val="single" w:sz="6" w:space="0" w:color="auto"/>
            </w:tcBorders>
          </w:tcPr>
          <w:p w14:paraId="0359F9AB" w14:textId="1584F356" w:rsidR="0036743D" w:rsidRPr="002C4BBA" w:rsidRDefault="00A73762" w:rsidP="00DC5304">
            <w:pPr>
              <w:rPr>
                <w:bCs/>
                <w:snapToGrid w:val="0"/>
              </w:rPr>
            </w:pPr>
            <w:r>
              <w:rPr>
                <w:bCs/>
                <w:snapToGrid w:val="0"/>
              </w:rPr>
              <w:t>omezené zastoupení nitrofilních, expanzívních a invazních dr</w:t>
            </w:r>
            <w:r w:rsidR="00BD637A">
              <w:rPr>
                <w:bCs/>
                <w:snapToGrid w:val="0"/>
              </w:rPr>
              <w:t>u</w:t>
            </w:r>
            <w:r>
              <w:rPr>
                <w:bCs/>
                <w:snapToGrid w:val="0"/>
              </w:rPr>
              <w:t>hů (do 5 % celkové pokryvnosti)</w:t>
            </w:r>
          </w:p>
        </w:tc>
        <w:tc>
          <w:tcPr>
            <w:tcW w:w="6945" w:type="dxa"/>
            <w:gridSpan w:val="2"/>
            <w:tcBorders>
              <w:top w:val="single" w:sz="6" w:space="0" w:color="auto"/>
              <w:left w:val="single" w:sz="6" w:space="0" w:color="auto"/>
              <w:bottom w:val="single" w:sz="6" w:space="0" w:color="auto"/>
              <w:right w:val="single" w:sz="18" w:space="0" w:color="auto"/>
            </w:tcBorders>
          </w:tcPr>
          <w:p w14:paraId="2DCBCBD2" w14:textId="5B8F8BC4" w:rsidR="0036743D" w:rsidRPr="002C4BBA" w:rsidRDefault="00BD637A" w:rsidP="00A54891">
            <w:pPr>
              <w:jc w:val="both"/>
              <w:rPr>
                <w:bCs/>
                <w:snapToGrid w:val="0"/>
              </w:rPr>
            </w:pPr>
            <w:r>
              <w:rPr>
                <w:bCs/>
                <w:snapToGrid w:val="0"/>
              </w:rPr>
              <w:t>Zastoupení těchto druhů není prozatím příliš velké, nutné je sledovat především netýkavku žlá</w:t>
            </w:r>
            <w:r w:rsidR="002E40DA">
              <w:rPr>
                <w:bCs/>
                <w:snapToGrid w:val="0"/>
              </w:rPr>
              <w:t>znatou, kopřivu dvoudomou, poten</w:t>
            </w:r>
            <w:r>
              <w:rPr>
                <w:bCs/>
                <w:snapToGrid w:val="0"/>
              </w:rPr>
              <w:t xml:space="preserve">ciálně i chrastici rákosovitou. V současné době ale pokryvnost všech druhů </w:t>
            </w:r>
            <w:r w:rsidR="007553C7">
              <w:rPr>
                <w:bCs/>
                <w:snapToGrid w:val="0"/>
              </w:rPr>
              <w:t>nepřesahuje 5</w:t>
            </w:r>
            <w:r w:rsidR="002E40DA">
              <w:rPr>
                <w:bCs/>
                <w:snapToGrid w:val="0"/>
              </w:rPr>
              <w:t> </w:t>
            </w:r>
            <w:r w:rsidR="007553C7">
              <w:rPr>
                <w:bCs/>
                <w:snapToGrid w:val="0"/>
              </w:rPr>
              <w:t>%.</w:t>
            </w:r>
            <w:r>
              <w:rPr>
                <w:bCs/>
                <w:snapToGrid w:val="0"/>
              </w:rPr>
              <w:t xml:space="preserve"> </w:t>
            </w:r>
          </w:p>
        </w:tc>
      </w:tr>
      <w:tr w:rsidR="0036743D" w:rsidRPr="007348E8" w14:paraId="44832392" w14:textId="77777777" w:rsidTr="00701726">
        <w:trPr>
          <w:cantSplit/>
          <w:trHeight w:val="251"/>
        </w:trPr>
        <w:tc>
          <w:tcPr>
            <w:tcW w:w="2075" w:type="dxa"/>
            <w:vMerge/>
            <w:tcBorders>
              <w:top w:val="single" w:sz="6" w:space="0" w:color="auto"/>
              <w:left w:val="single" w:sz="18" w:space="0" w:color="auto"/>
              <w:bottom w:val="single" w:sz="6" w:space="0" w:color="auto"/>
              <w:right w:val="single" w:sz="6" w:space="0" w:color="auto"/>
            </w:tcBorders>
          </w:tcPr>
          <w:p w14:paraId="6AE8CB4D" w14:textId="77777777" w:rsidR="0036743D" w:rsidRPr="002C4BBA" w:rsidRDefault="0036743D" w:rsidP="00F321AD">
            <w:pPr>
              <w:rPr>
                <w:bCs/>
                <w:snapToGrid w:val="0"/>
              </w:rPr>
            </w:pPr>
          </w:p>
        </w:tc>
        <w:tc>
          <w:tcPr>
            <w:tcW w:w="1417" w:type="dxa"/>
            <w:tcBorders>
              <w:top w:val="single" w:sz="6" w:space="0" w:color="auto"/>
              <w:left w:val="single" w:sz="6" w:space="0" w:color="auto"/>
              <w:bottom w:val="single" w:sz="6" w:space="0" w:color="auto"/>
              <w:right w:val="single" w:sz="6" w:space="0" w:color="auto"/>
            </w:tcBorders>
          </w:tcPr>
          <w:p w14:paraId="7FCC274E" w14:textId="77777777" w:rsidR="0036743D" w:rsidRPr="002C4BBA" w:rsidRDefault="0036743D" w:rsidP="00F321AD">
            <w:pPr>
              <w:rPr>
                <w:bCs/>
                <w:snapToGrid w:val="0"/>
              </w:rPr>
            </w:pPr>
            <w:r w:rsidRPr="002C4BBA">
              <w:rPr>
                <w:b/>
                <w:bCs/>
                <w:snapToGrid w:val="0"/>
              </w:rPr>
              <w:t>stav:</w:t>
            </w:r>
          </w:p>
        </w:tc>
        <w:tc>
          <w:tcPr>
            <w:tcW w:w="5528" w:type="dxa"/>
            <w:tcBorders>
              <w:top w:val="single" w:sz="6" w:space="0" w:color="auto"/>
              <w:left w:val="single" w:sz="6" w:space="0" w:color="auto"/>
              <w:bottom w:val="single" w:sz="6" w:space="0" w:color="auto"/>
              <w:right w:val="single" w:sz="18" w:space="0" w:color="auto"/>
            </w:tcBorders>
          </w:tcPr>
          <w:p w14:paraId="560CCF8C" w14:textId="2C19BECB" w:rsidR="0036743D" w:rsidRPr="002C4BBA" w:rsidRDefault="0006246B" w:rsidP="00F321AD">
            <w:pPr>
              <w:jc w:val="center"/>
              <w:rPr>
                <w:bCs/>
                <w:snapToGrid w:val="0"/>
              </w:rPr>
            </w:pPr>
            <w:r w:rsidRPr="002C4BBA">
              <w:rPr>
                <w:bCs/>
                <w:snapToGrid w:val="0"/>
              </w:rPr>
              <w:t>dobrý</w:t>
            </w:r>
          </w:p>
        </w:tc>
      </w:tr>
      <w:tr w:rsidR="0036743D" w:rsidRPr="007348E8" w14:paraId="010271FA" w14:textId="77777777" w:rsidTr="00701726">
        <w:trPr>
          <w:cantSplit/>
          <w:trHeight w:val="251"/>
        </w:trPr>
        <w:tc>
          <w:tcPr>
            <w:tcW w:w="2075" w:type="dxa"/>
            <w:vMerge/>
            <w:tcBorders>
              <w:top w:val="single" w:sz="6" w:space="0" w:color="auto"/>
              <w:left w:val="single" w:sz="18" w:space="0" w:color="auto"/>
              <w:bottom w:val="single" w:sz="4" w:space="0" w:color="auto"/>
              <w:right w:val="single" w:sz="6" w:space="0" w:color="auto"/>
            </w:tcBorders>
          </w:tcPr>
          <w:p w14:paraId="75F87F96" w14:textId="77777777" w:rsidR="0036743D" w:rsidRPr="002C4BBA" w:rsidRDefault="0036743D" w:rsidP="00F321AD">
            <w:pPr>
              <w:rPr>
                <w:bCs/>
                <w:snapToGrid w:val="0"/>
              </w:rPr>
            </w:pPr>
          </w:p>
        </w:tc>
        <w:tc>
          <w:tcPr>
            <w:tcW w:w="1417" w:type="dxa"/>
            <w:tcBorders>
              <w:top w:val="single" w:sz="6" w:space="0" w:color="auto"/>
              <w:left w:val="single" w:sz="6" w:space="0" w:color="auto"/>
              <w:bottom w:val="single" w:sz="4" w:space="0" w:color="auto"/>
              <w:right w:val="single" w:sz="6" w:space="0" w:color="auto"/>
            </w:tcBorders>
          </w:tcPr>
          <w:p w14:paraId="59439EBE" w14:textId="77777777" w:rsidR="0036743D" w:rsidRPr="002C4BBA" w:rsidRDefault="0036743D" w:rsidP="00F321AD">
            <w:pPr>
              <w:rPr>
                <w:bCs/>
                <w:snapToGrid w:val="0"/>
              </w:rPr>
            </w:pPr>
            <w:r w:rsidRPr="002C4BBA">
              <w:rPr>
                <w:b/>
                <w:bCs/>
                <w:snapToGrid w:val="0"/>
              </w:rPr>
              <w:t>trend vývoje:</w:t>
            </w:r>
          </w:p>
        </w:tc>
        <w:tc>
          <w:tcPr>
            <w:tcW w:w="5528" w:type="dxa"/>
            <w:tcBorders>
              <w:top w:val="single" w:sz="6" w:space="0" w:color="auto"/>
              <w:left w:val="single" w:sz="6" w:space="0" w:color="auto"/>
              <w:bottom w:val="single" w:sz="4" w:space="0" w:color="auto"/>
              <w:right w:val="single" w:sz="18" w:space="0" w:color="auto"/>
            </w:tcBorders>
          </w:tcPr>
          <w:p w14:paraId="122DC59A" w14:textId="3B1CAAA5" w:rsidR="0036743D" w:rsidRPr="002C4BBA" w:rsidRDefault="0006246B" w:rsidP="0006246B">
            <w:pPr>
              <w:jc w:val="center"/>
              <w:rPr>
                <w:bCs/>
                <w:snapToGrid w:val="0"/>
              </w:rPr>
            </w:pPr>
            <w:r w:rsidRPr="002C4BBA">
              <w:rPr>
                <w:bCs/>
                <w:snapToGrid w:val="0"/>
              </w:rPr>
              <w:t>setrvalý</w:t>
            </w:r>
            <w:r w:rsidR="00DC5304" w:rsidRPr="002C4BBA">
              <w:rPr>
                <w:bCs/>
                <w:snapToGrid w:val="0"/>
              </w:rPr>
              <w:t xml:space="preserve"> </w:t>
            </w:r>
          </w:p>
        </w:tc>
      </w:tr>
    </w:tbl>
    <w:p w14:paraId="2FB3FC74" w14:textId="77777777" w:rsidR="0036743D" w:rsidRPr="007348E8" w:rsidRDefault="0036743D" w:rsidP="004D0D16">
      <w:pPr>
        <w:jc w:val="both"/>
        <w:rPr>
          <w:snapToGrid w:val="0"/>
          <w:highlight w:val="yellow"/>
        </w:rPr>
      </w:pPr>
    </w:p>
    <w:p w14:paraId="32B739E2" w14:textId="77777777" w:rsidR="004475CF" w:rsidRPr="007348E8" w:rsidRDefault="004475CF" w:rsidP="004D0D16">
      <w:pPr>
        <w:jc w:val="both"/>
        <w:rPr>
          <w:snapToGrid w:val="0"/>
          <w:highlight w:val="yellow"/>
        </w:rPr>
      </w:pPr>
    </w:p>
    <w:p w14:paraId="78105261" w14:textId="77777777" w:rsidR="004D0D16" w:rsidRPr="00542DE4" w:rsidRDefault="004D0D16" w:rsidP="004D0D16">
      <w:pPr>
        <w:jc w:val="both"/>
        <w:rPr>
          <w:b/>
          <w:bCs/>
          <w:snapToGrid w:val="0"/>
        </w:rPr>
      </w:pPr>
      <w:r w:rsidRPr="00542DE4">
        <w:rPr>
          <w:b/>
          <w:bCs/>
          <w:snapToGrid w:val="0"/>
        </w:rPr>
        <w:t xml:space="preserve">B. </w:t>
      </w:r>
      <w:proofErr w:type="gramStart"/>
      <w:r w:rsidRPr="00542DE4">
        <w:rPr>
          <w:b/>
          <w:bCs/>
          <w:snapToGrid w:val="0"/>
        </w:rPr>
        <w:t>druhy</w:t>
      </w:r>
      <w:proofErr w:type="gramEnd"/>
    </w:p>
    <w:p w14:paraId="25353D1D" w14:textId="77777777" w:rsidR="004D0D16" w:rsidRPr="007348E8" w:rsidRDefault="004D0D16" w:rsidP="004D0D16">
      <w:pPr>
        <w:jc w:val="both"/>
        <w:rPr>
          <w:snapToGrid w:val="0"/>
          <w:highlight w:val="yellow"/>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9F0F02" w:rsidRPr="000C057D" w14:paraId="3A3BEF52" w14:textId="77777777" w:rsidTr="00E02631">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14:paraId="5615C6B2" w14:textId="77777777" w:rsidR="009F0F02" w:rsidRPr="00242D07" w:rsidRDefault="009F0F02" w:rsidP="00225FA8">
            <w:pPr>
              <w:rPr>
                <w:b/>
                <w:bCs/>
                <w:snapToGrid w:val="0"/>
              </w:rPr>
            </w:pPr>
            <w:r w:rsidRPr="00242D07">
              <w:rPr>
                <w:b/>
                <w:bCs/>
                <w:snapToGrid w:val="0"/>
              </w:rPr>
              <w:t xml:space="preserve">druh: </w:t>
            </w:r>
          </w:p>
        </w:tc>
        <w:tc>
          <w:tcPr>
            <w:tcW w:w="6945" w:type="dxa"/>
            <w:gridSpan w:val="2"/>
            <w:tcBorders>
              <w:top w:val="single" w:sz="18" w:space="0" w:color="auto"/>
              <w:left w:val="single" w:sz="8" w:space="0" w:color="auto"/>
              <w:bottom w:val="single" w:sz="8" w:space="0" w:color="auto"/>
              <w:right w:val="single" w:sz="18" w:space="0" w:color="auto"/>
            </w:tcBorders>
          </w:tcPr>
          <w:p w14:paraId="1C7471BC" w14:textId="5B91E006" w:rsidR="009F0F02" w:rsidRPr="00242D07" w:rsidRDefault="000C057D" w:rsidP="002E40DA">
            <w:pPr>
              <w:rPr>
                <w:bCs/>
                <w:snapToGrid w:val="0"/>
              </w:rPr>
            </w:pPr>
            <w:r w:rsidRPr="00242D07">
              <w:t>S</w:t>
            </w:r>
            <w:r w:rsidR="001C28AE" w:rsidRPr="00242D07">
              <w:t xml:space="preserve">polečenstvo </w:t>
            </w:r>
            <w:r w:rsidR="002E40DA" w:rsidRPr="00242D07">
              <w:t>mokřadních ptáků</w:t>
            </w:r>
          </w:p>
        </w:tc>
      </w:tr>
      <w:tr w:rsidR="009F0F02" w:rsidRPr="000C057D" w14:paraId="29A8325D" w14:textId="77777777" w:rsidTr="00E02631">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14:paraId="2858F535" w14:textId="77777777" w:rsidR="009F0F02" w:rsidRPr="00242D07" w:rsidRDefault="009F0F02" w:rsidP="00225FA8">
            <w:pPr>
              <w:rPr>
                <w:b/>
                <w:bCs/>
                <w:snapToGrid w:val="0"/>
              </w:rPr>
            </w:pPr>
            <w:r w:rsidRPr="00242D07">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77C3B29D" w14:textId="597D26DF" w:rsidR="009F0F02" w:rsidRPr="00242D07" w:rsidRDefault="009F0F02" w:rsidP="002E40DA">
            <w:pPr>
              <w:rPr>
                <w:b/>
                <w:bCs/>
                <w:snapToGrid w:val="0"/>
              </w:rPr>
            </w:pPr>
            <w:r w:rsidRPr="00242D07">
              <w:rPr>
                <w:b/>
                <w:bCs/>
                <w:snapToGrid w:val="0"/>
              </w:rPr>
              <w:t>aktuální hodnoty indikátorů a zhodnocení stavu a trendu vývoje</w:t>
            </w:r>
            <w:r w:rsidR="0025713F" w:rsidRPr="00242D07">
              <w:rPr>
                <w:b/>
                <w:bCs/>
                <w:snapToGrid w:val="0"/>
              </w:rPr>
              <w:t xml:space="preserve"> </w:t>
            </w:r>
            <w:r w:rsidRPr="00242D07">
              <w:rPr>
                <w:b/>
                <w:bCs/>
                <w:snapToGrid w:val="0"/>
              </w:rPr>
              <w:t>druhu ve</w:t>
            </w:r>
            <w:r w:rsidR="002E40DA" w:rsidRPr="00242D07">
              <w:rPr>
                <w:b/>
                <w:bCs/>
                <w:snapToGrid w:val="0"/>
              </w:rPr>
              <w:t> </w:t>
            </w:r>
            <w:r w:rsidRPr="00242D07">
              <w:rPr>
                <w:b/>
                <w:bCs/>
                <w:snapToGrid w:val="0"/>
              </w:rPr>
              <w:t>vztahu k provedené péči a působícím vlivům</w:t>
            </w:r>
          </w:p>
        </w:tc>
      </w:tr>
      <w:tr w:rsidR="009F0F02" w:rsidRPr="000C057D" w14:paraId="0C3A609E" w14:textId="77777777" w:rsidTr="00E02631">
        <w:trPr>
          <w:cantSplit/>
          <w:trHeight w:val="251"/>
        </w:trPr>
        <w:tc>
          <w:tcPr>
            <w:tcW w:w="2075" w:type="dxa"/>
            <w:vMerge w:val="restart"/>
            <w:tcBorders>
              <w:top w:val="single" w:sz="4" w:space="0" w:color="auto"/>
              <w:left w:val="single" w:sz="18" w:space="0" w:color="auto"/>
              <w:right w:val="single" w:sz="4" w:space="0" w:color="auto"/>
            </w:tcBorders>
          </w:tcPr>
          <w:p w14:paraId="34A0E10B" w14:textId="0B5480D0" w:rsidR="009F0F02" w:rsidRPr="00242D07" w:rsidRDefault="000C057D" w:rsidP="00D51A70">
            <w:pPr>
              <w:rPr>
                <w:bCs/>
                <w:snapToGrid w:val="0"/>
              </w:rPr>
            </w:pPr>
            <w:r w:rsidRPr="00242D07">
              <w:rPr>
                <w:bCs/>
                <w:snapToGrid w:val="0"/>
              </w:rPr>
              <w:t>v hnízdním období v posledních 5 letech výskyt min. 20 chráněných a ohrožených mokřadních druhů ptáků</w:t>
            </w:r>
          </w:p>
        </w:tc>
        <w:tc>
          <w:tcPr>
            <w:tcW w:w="6945" w:type="dxa"/>
            <w:gridSpan w:val="2"/>
            <w:tcBorders>
              <w:top w:val="single" w:sz="4" w:space="0" w:color="auto"/>
              <w:left w:val="single" w:sz="4" w:space="0" w:color="auto"/>
              <w:bottom w:val="single" w:sz="4" w:space="0" w:color="auto"/>
              <w:right w:val="single" w:sz="18" w:space="0" w:color="auto"/>
            </w:tcBorders>
          </w:tcPr>
          <w:p w14:paraId="1AE632DF" w14:textId="53EAB1F6" w:rsidR="009F0F02" w:rsidRPr="00242D07" w:rsidRDefault="000C057D" w:rsidP="000C057D">
            <w:pPr>
              <w:rPr>
                <w:sz w:val="24"/>
                <w:szCs w:val="24"/>
              </w:rPr>
            </w:pPr>
            <w:r w:rsidRPr="00242D07">
              <w:rPr>
                <w:bCs/>
                <w:snapToGrid w:val="0"/>
              </w:rPr>
              <w:t xml:space="preserve">V letech 2020-2024 byl zjištěn výskyt v hnízdní době 21 mokřadních druhů ptáků: husa velká, labuť velká, kopřivka obecná, potápka roháč, potápka malá, moták pochop, čáp bílý, čáp černý, volavka bílá, volavka popelavá, jeřáb popelavý, chřástal vodní, slípka zelenonohá, vodouš kropenatý, pisík obecný, čejka chocholatá, kulík říční, ledňáček říční, slavík modráček středoevropský, </w:t>
            </w:r>
            <w:proofErr w:type="spellStart"/>
            <w:r w:rsidRPr="00242D07">
              <w:rPr>
                <w:bCs/>
                <w:snapToGrid w:val="0"/>
              </w:rPr>
              <w:t>cvrčilka</w:t>
            </w:r>
            <w:proofErr w:type="spellEnd"/>
            <w:r w:rsidRPr="00242D07">
              <w:rPr>
                <w:bCs/>
                <w:snapToGrid w:val="0"/>
              </w:rPr>
              <w:t xml:space="preserve"> slavíková, rákosník velký</w:t>
            </w:r>
            <w:r w:rsidR="005748EF" w:rsidRPr="00242D07">
              <w:rPr>
                <w:bCs/>
                <w:snapToGrid w:val="0"/>
              </w:rPr>
              <w:t>.</w:t>
            </w:r>
          </w:p>
        </w:tc>
      </w:tr>
      <w:tr w:rsidR="002E40DA" w:rsidRPr="000C057D" w14:paraId="6B82AC90" w14:textId="77777777" w:rsidTr="00E02631">
        <w:trPr>
          <w:cantSplit/>
          <w:trHeight w:val="251"/>
        </w:trPr>
        <w:tc>
          <w:tcPr>
            <w:tcW w:w="2075" w:type="dxa"/>
            <w:vMerge/>
            <w:tcBorders>
              <w:left w:val="single" w:sz="18" w:space="0" w:color="auto"/>
              <w:right w:val="single" w:sz="4" w:space="0" w:color="auto"/>
            </w:tcBorders>
          </w:tcPr>
          <w:p w14:paraId="36994B71" w14:textId="77777777" w:rsidR="002E40DA" w:rsidRPr="00242D07" w:rsidRDefault="002E40DA" w:rsidP="002E40DA">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31EFF0D0" w14:textId="77777777" w:rsidR="002E40DA" w:rsidRPr="00242D07" w:rsidRDefault="002E40DA" w:rsidP="002E40DA">
            <w:pPr>
              <w:rPr>
                <w:bCs/>
                <w:snapToGrid w:val="0"/>
              </w:rPr>
            </w:pPr>
            <w:r w:rsidRPr="00242D07">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5CF62F55" w14:textId="1E9327EE" w:rsidR="002E40DA" w:rsidRPr="00242D07" w:rsidRDefault="002E40DA" w:rsidP="002E40DA">
            <w:pPr>
              <w:jc w:val="center"/>
              <w:rPr>
                <w:bCs/>
                <w:snapToGrid w:val="0"/>
              </w:rPr>
            </w:pPr>
            <w:r w:rsidRPr="00242D07">
              <w:rPr>
                <w:bCs/>
                <w:snapToGrid w:val="0"/>
              </w:rPr>
              <w:t>dobrý</w:t>
            </w:r>
          </w:p>
        </w:tc>
      </w:tr>
      <w:tr w:rsidR="002E40DA" w:rsidRPr="007348E8" w14:paraId="4729DDF0" w14:textId="77777777" w:rsidTr="002E40DA">
        <w:trPr>
          <w:cantSplit/>
          <w:trHeight w:val="251"/>
        </w:trPr>
        <w:tc>
          <w:tcPr>
            <w:tcW w:w="2075" w:type="dxa"/>
            <w:vMerge/>
            <w:tcBorders>
              <w:left w:val="single" w:sz="18" w:space="0" w:color="auto"/>
              <w:bottom w:val="single" w:sz="18" w:space="0" w:color="auto"/>
              <w:right w:val="single" w:sz="4" w:space="0" w:color="auto"/>
            </w:tcBorders>
          </w:tcPr>
          <w:p w14:paraId="0F23049B" w14:textId="77777777" w:rsidR="002E40DA" w:rsidRPr="00242D07" w:rsidRDefault="002E40DA" w:rsidP="002E40DA">
            <w:pPr>
              <w:rPr>
                <w:bCs/>
                <w:snapToGrid w:val="0"/>
              </w:rPr>
            </w:pPr>
          </w:p>
        </w:tc>
        <w:tc>
          <w:tcPr>
            <w:tcW w:w="1417" w:type="dxa"/>
            <w:tcBorders>
              <w:top w:val="single" w:sz="4" w:space="0" w:color="auto"/>
              <w:left w:val="single" w:sz="4" w:space="0" w:color="auto"/>
              <w:bottom w:val="single" w:sz="18" w:space="0" w:color="auto"/>
              <w:right w:val="single" w:sz="4" w:space="0" w:color="auto"/>
            </w:tcBorders>
          </w:tcPr>
          <w:p w14:paraId="4D745E30" w14:textId="77777777" w:rsidR="002E40DA" w:rsidRPr="00242D07" w:rsidRDefault="002E40DA" w:rsidP="002E40DA">
            <w:pPr>
              <w:rPr>
                <w:bCs/>
                <w:snapToGrid w:val="0"/>
              </w:rPr>
            </w:pPr>
            <w:r w:rsidRPr="00242D07">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14:paraId="044E33E7" w14:textId="687D8A01" w:rsidR="002E40DA" w:rsidRPr="00242D07" w:rsidRDefault="002E40DA" w:rsidP="002E40DA">
            <w:pPr>
              <w:jc w:val="center"/>
              <w:rPr>
                <w:bCs/>
                <w:snapToGrid w:val="0"/>
              </w:rPr>
            </w:pPr>
            <w:r w:rsidRPr="00242D07">
              <w:rPr>
                <w:bCs/>
                <w:snapToGrid w:val="0"/>
              </w:rPr>
              <w:t>setrvalý</w:t>
            </w:r>
          </w:p>
        </w:tc>
      </w:tr>
    </w:tbl>
    <w:p w14:paraId="0AFBC7E7" w14:textId="77777777" w:rsidR="00D055A8" w:rsidRPr="007348E8" w:rsidRDefault="00D055A8" w:rsidP="004D0D16">
      <w:pPr>
        <w:jc w:val="both"/>
        <w:rPr>
          <w:i/>
          <w:sz w:val="24"/>
          <w:szCs w:val="24"/>
          <w:highlight w:val="yellow"/>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F37363" w:rsidRPr="007348E8" w14:paraId="66E74DB0" w14:textId="77777777" w:rsidTr="0075373B">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14:paraId="744BFE32" w14:textId="77777777" w:rsidR="00F37363" w:rsidRPr="00542DE4" w:rsidRDefault="00F37363" w:rsidP="0075373B">
            <w:pPr>
              <w:rPr>
                <w:b/>
                <w:bCs/>
                <w:snapToGrid w:val="0"/>
              </w:rPr>
            </w:pPr>
            <w:r w:rsidRPr="00542DE4">
              <w:rPr>
                <w:b/>
                <w:bCs/>
                <w:snapToGrid w:val="0"/>
              </w:rPr>
              <w:t xml:space="preserve">druh: </w:t>
            </w:r>
          </w:p>
        </w:tc>
        <w:tc>
          <w:tcPr>
            <w:tcW w:w="6945" w:type="dxa"/>
            <w:gridSpan w:val="2"/>
            <w:tcBorders>
              <w:top w:val="single" w:sz="18" w:space="0" w:color="auto"/>
              <w:left w:val="single" w:sz="8" w:space="0" w:color="auto"/>
              <w:bottom w:val="single" w:sz="8" w:space="0" w:color="auto"/>
              <w:right w:val="single" w:sz="18" w:space="0" w:color="auto"/>
            </w:tcBorders>
          </w:tcPr>
          <w:p w14:paraId="2263BA1A" w14:textId="3CA4296B" w:rsidR="00F37363" w:rsidRPr="00542DE4" w:rsidRDefault="000C057D" w:rsidP="0075373B">
            <w:pPr>
              <w:rPr>
                <w:bCs/>
                <w:snapToGrid w:val="0"/>
              </w:rPr>
            </w:pPr>
            <w:r>
              <w:t>K</w:t>
            </w:r>
            <w:r w:rsidR="002E07C8">
              <w:t>uňka ohnivá (</w:t>
            </w:r>
            <w:proofErr w:type="spellStart"/>
            <w:r w:rsidR="002E07C8" w:rsidRPr="002E07C8">
              <w:rPr>
                <w:i/>
              </w:rPr>
              <w:t>Bombina</w:t>
            </w:r>
            <w:proofErr w:type="spellEnd"/>
            <w:r w:rsidR="002E07C8" w:rsidRPr="002E07C8">
              <w:rPr>
                <w:i/>
              </w:rPr>
              <w:t xml:space="preserve"> </w:t>
            </w:r>
            <w:proofErr w:type="spellStart"/>
            <w:r w:rsidR="002E07C8" w:rsidRPr="002E07C8">
              <w:rPr>
                <w:i/>
              </w:rPr>
              <w:t>bombina</w:t>
            </w:r>
            <w:proofErr w:type="spellEnd"/>
            <w:r w:rsidR="002E07C8">
              <w:t>)</w:t>
            </w:r>
          </w:p>
        </w:tc>
      </w:tr>
      <w:tr w:rsidR="00F37363" w:rsidRPr="007348E8" w14:paraId="5D0ED04B" w14:textId="77777777" w:rsidTr="0075373B">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14:paraId="529C3566" w14:textId="77777777" w:rsidR="00F37363" w:rsidRPr="00542DE4" w:rsidRDefault="00F37363" w:rsidP="0075373B">
            <w:pPr>
              <w:rPr>
                <w:b/>
                <w:bCs/>
                <w:snapToGrid w:val="0"/>
              </w:rPr>
            </w:pPr>
            <w:r w:rsidRPr="00542DE4">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4DB96970" w14:textId="797DF45D" w:rsidR="00F37363" w:rsidRPr="00542DE4" w:rsidRDefault="00F37363" w:rsidP="000C057D">
            <w:pPr>
              <w:rPr>
                <w:b/>
                <w:bCs/>
                <w:snapToGrid w:val="0"/>
              </w:rPr>
            </w:pPr>
            <w:r w:rsidRPr="00542DE4">
              <w:rPr>
                <w:b/>
                <w:bCs/>
                <w:snapToGrid w:val="0"/>
              </w:rPr>
              <w:t>aktuální hodnoty indikátorů a zhodnocení stavu a trendu vývoje druhu ve</w:t>
            </w:r>
            <w:r w:rsidR="000C057D">
              <w:rPr>
                <w:b/>
                <w:bCs/>
                <w:snapToGrid w:val="0"/>
              </w:rPr>
              <w:t> </w:t>
            </w:r>
            <w:r w:rsidRPr="00542DE4">
              <w:rPr>
                <w:b/>
                <w:bCs/>
                <w:snapToGrid w:val="0"/>
              </w:rPr>
              <w:t>vztahu k provedené péči a působícím vlivům</w:t>
            </w:r>
          </w:p>
        </w:tc>
      </w:tr>
      <w:tr w:rsidR="00F37363" w:rsidRPr="007348E8" w14:paraId="7D7E40F5" w14:textId="77777777" w:rsidTr="0075373B">
        <w:trPr>
          <w:cantSplit/>
          <w:trHeight w:val="251"/>
        </w:trPr>
        <w:tc>
          <w:tcPr>
            <w:tcW w:w="2075" w:type="dxa"/>
            <w:vMerge w:val="restart"/>
            <w:tcBorders>
              <w:top w:val="single" w:sz="4" w:space="0" w:color="auto"/>
              <w:left w:val="single" w:sz="18" w:space="0" w:color="auto"/>
              <w:right w:val="single" w:sz="4" w:space="0" w:color="auto"/>
            </w:tcBorders>
          </w:tcPr>
          <w:p w14:paraId="1C59A896" w14:textId="0A40906D" w:rsidR="00F37363" w:rsidRPr="00542DE4" w:rsidRDefault="00F37363" w:rsidP="002E07C8">
            <w:pPr>
              <w:rPr>
                <w:bCs/>
                <w:snapToGrid w:val="0"/>
              </w:rPr>
            </w:pPr>
            <w:r>
              <w:rPr>
                <w:bCs/>
                <w:snapToGrid w:val="0"/>
              </w:rPr>
              <w:t>počet</w:t>
            </w:r>
            <w:r w:rsidR="002E07C8">
              <w:rPr>
                <w:bCs/>
                <w:snapToGrid w:val="0"/>
              </w:rPr>
              <w:t xml:space="preserve"> každoročně se ozývajících samců (alespoň 5 samců)</w:t>
            </w:r>
          </w:p>
        </w:tc>
        <w:tc>
          <w:tcPr>
            <w:tcW w:w="6945" w:type="dxa"/>
            <w:gridSpan w:val="2"/>
            <w:tcBorders>
              <w:top w:val="single" w:sz="4" w:space="0" w:color="auto"/>
              <w:left w:val="single" w:sz="4" w:space="0" w:color="auto"/>
              <w:bottom w:val="single" w:sz="4" w:space="0" w:color="auto"/>
              <w:right w:val="single" w:sz="18" w:space="0" w:color="auto"/>
            </w:tcBorders>
          </w:tcPr>
          <w:p w14:paraId="36A54614" w14:textId="7F9433AD" w:rsidR="00F37363" w:rsidRPr="00542DE4" w:rsidRDefault="002E07C8" w:rsidP="002E07C8">
            <w:pPr>
              <w:jc w:val="both"/>
              <w:rPr>
                <w:bCs/>
                <w:snapToGrid w:val="0"/>
              </w:rPr>
            </w:pPr>
            <w:r>
              <w:rPr>
                <w:bCs/>
                <w:snapToGrid w:val="0"/>
              </w:rPr>
              <w:t xml:space="preserve">Záznamy ozývajících se samců jsou poměrně pravidelné, ale kolísají od 1 do několika samců, dříve to bývalo i více jak 10 samců.  </w:t>
            </w:r>
          </w:p>
        </w:tc>
      </w:tr>
      <w:tr w:rsidR="00F37363" w:rsidRPr="007348E8" w14:paraId="3C661C5B" w14:textId="77777777" w:rsidTr="0075373B">
        <w:trPr>
          <w:cantSplit/>
          <w:trHeight w:val="251"/>
        </w:trPr>
        <w:tc>
          <w:tcPr>
            <w:tcW w:w="2075" w:type="dxa"/>
            <w:vMerge/>
            <w:tcBorders>
              <w:left w:val="single" w:sz="18" w:space="0" w:color="auto"/>
              <w:right w:val="single" w:sz="4" w:space="0" w:color="auto"/>
            </w:tcBorders>
          </w:tcPr>
          <w:p w14:paraId="6F8EF315" w14:textId="77777777" w:rsidR="00F37363" w:rsidRPr="00542DE4" w:rsidRDefault="00F37363" w:rsidP="0075373B">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5A10650A" w14:textId="77777777" w:rsidR="00F37363" w:rsidRPr="00542DE4" w:rsidRDefault="00F37363" w:rsidP="0075373B">
            <w:pPr>
              <w:rPr>
                <w:bCs/>
                <w:snapToGrid w:val="0"/>
              </w:rPr>
            </w:pPr>
            <w:r w:rsidRPr="00542DE4">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42010693" w14:textId="77777777" w:rsidR="00F37363" w:rsidRPr="00542DE4" w:rsidRDefault="00F37363" w:rsidP="0075373B">
            <w:pPr>
              <w:jc w:val="center"/>
              <w:rPr>
                <w:bCs/>
                <w:snapToGrid w:val="0"/>
              </w:rPr>
            </w:pPr>
            <w:r>
              <w:rPr>
                <w:bCs/>
                <w:snapToGrid w:val="0"/>
              </w:rPr>
              <w:t>zhoršený</w:t>
            </w:r>
          </w:p>
        </w:tc>
      </w:tr>
      <w:tr w:rsidR="00F37363" w:rsidRPr="007348E8" w14:paraId="5E7BEBE3" w14:textId="77777777" w:rsidTr="0075373B">
        <w:trPr>
          <w:cantSplit/>
          <w:trHeight w:val="251"/>
        </w:trPr>
        <w:tc>
          <w:tcPr>
            <w:tcW w:w="2075" w:type="dxa"/>
            <w:vMerge/>
            <w:tcBorders>
              <w:left w:val="single" w:sz="18" w:space="0" w:color="auto"/>
              <w:right w:val="single" w:sz="4" w:space="0" w:color="auto"/>
            </w:tcBorders>
          </w:tcPr>
          <w:p w14:paraId="345A9890" w14:textId="77777777" w:rsidR="00F37363" w:rsidRPr="00542DE4" w:rsidRDefault="00F37363" w:rsidP="0075373B">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129BAD6C" w14:textId="77777777" w:rsidR="00F37363" w:rsidRPr="00542DE4" w:rsidRDefault="00F37363" w:rsidP="0075373B">
            <w:pPr>
              <w:rPr>
                <w:bCs/>
                <w:snapToGrid w:val="0"/>
              </w:rPr>
            </w:pPr>
            <w:r w:rsidRPr="00542DE4">
              <w:rPr>
                <w:b/>
                <w:bCs/>
                <w:snapToGrid w:val="0"/>
              </w:rPr>
              <w:t>trend vývoje:</w:t>
            </w:r>
          </w:p>
        </w:tc>
        <w:tc>
          <w:tcPr>
            <w:tcW w:w="5528" w:type="dxa"/>
            <w:tcBorders>
              <w:top w:val="single" w:sz="4" w:space="0" w:color="auto"/>
              <w:left w:val="single" w:sz="4" w:space="0" w:color="auto"/>
              <w:bottom w:val="single" w:sz="4" w:space="0" w:color="auto"/>
              <w:right w:val="single" w:sz="18" w:space="0" w:color="auto"/>
            </w:tcBorders>
          </w:tcPr>
          <w:p w14:paraId="7958CB4B" w14:textId="19961E00" w:rsidR="00F37363" w:rsidRPr="00542DE4" w:rsidRDefault="002E07C8" w:rsidP="0075373B">
            <w:pPr>
              <w:jc w:val="center"/>
              <w:rPr>
                <w:bCs/>
                <w:snapToGrid w:val="0"/>
              </w:rPr>
            </w:pPr>
            <w:r>
              <w:rPr>
                <w:bCs/>
                <w:snapToGrid w:val="0"/>
              </w:rPr>
              <w:t>setrvalý</w:t>
            </w:r>
          </w:p>
        </w:tc>
      </w:tr>
      <w:tr w:rsidR="00F37363" w:rsidRPr="007348E8" w14:paraId="064798D2" w14:textId="77777777" w:rsidTr="0075373B">
        <w:trPr>
          <w:cantSplit/>
          <w:trHeight w:val="251"/>
        </w:trPr>
        <w:tc>
          <w:tcPr>
            <w:tcW w:w="2075" w:type="dxa"/>
            <w:vMerge w:val="restart"/>
            <w:tcBorders>
              <w:left w:val="single" w:sz="18" w:space="0" w:color="auto"/>
              <w:right w:val="single" w:sz="4" w:space="0" w:color="auto"/>
            </w:tcBorders>
          </w:tcPr>
          <w:p w14:paraId="5315562E" w14:textId="5D9061D4" w:rsidR="00F37363" w:rsidRPr="00542DE4" w:rsidRDefault="002E07C8" w:rsidP="0075373B">
            <w:pPr>
              <w:rPr>
                <w:bCs/>
                <w:snapToGrid w:val="0"/>
              </w:rPr>
            </w:pPr>
            <w:r>
              <w:rPr>
                <w:bCs/>
                <w:snapToGrid w:val="0"/>
              </w:rPr>
              <w:t>plocha vhodných tůní neb</w:t>
            </w:r>
            <w:r w:rsidR="000C057D">
              <w:rPr>
                <w:bCs/>
                <w:snapToGrid w:val="0"/>
              </w:rPr>
              <w:t>o</w:t>
            </w:r>
            <w:r>
              <w:rPr>
                <w:bCs/>
                <w:snapToGrid w:val="0"/>
              </w:rPr>
              <w:t xml:space="preserve"> jiných podobných biotopů (alespoň 2</w:t>
            </w:r>
            <w:r w:rsidR="00D055A8">
              <w:rPr>
                <w:bCs/>
                <w:snapToGrid w:val="0"/>
              </w:rPr>
              <w:t xml:space="preserve"> </w:t>
            </w:r>
            <w:r>
              <w:rPr>
                <w:bCs/>
                <w:snapToGrid w:val="0"/>
              </w:rPr>
              <w:t>500 m²)</w:t>
            </w:r>
          </w:p>
        </w:tc>
        <w:tc>
          <w:tcPr>
            <w:tcW w:w="6945" w:type="dxa"/>
            <w:gridSpan w:val="2"/>
            <w:tcBorders>
              <w:top w:val="single" w:sz="4" w:space="0" w:color="auto"/>
              <w:left w:val="single" w:sz="4" w:space="0" w:color="auto"/>
              <w:bottom w:val="single" w:sz="4" w:space="0" w:color="auto"/>
              <w:right w:val="single" w:sz="18" w:space="0" w:color="auto"/>
            </w:tcBorders>
          </w:tcPr>
          <w:p w14:paraId="74980012" w14:textId="636377FB" w:rsidR="00F37363" w:rsidRDefault="002E07C8" w:rsidP="0075373B">
            <w:pPr>
              <w:jc w:val="both"/>
              <w:rPr>
                <w:bCs/>
                <w:snapToGrid w:val="0"/>
              </w:rPr>
            </w:pPr>
            <w:r>
              <w:rPr>
                <w:bCs/>
                <w:snapToGrid w:val="0"/>
              </w:rPr>
              <w:t xml:space="preserve">V posledních letech nedošlo na území PP k žádné obnově tůní. Stávající staré tůně podléhají </w:t>
            </w:r>
            <w:proofErr w:type="spellStart"/>
            <w:r>
              <w:rPr>
                <w:bCs/>
                <w:snapToGrid w:val="0"/>
              </w:rPr>
              <w:t>sukcesním</w:t>
            </w:r>
            <w:proofErr w:type="spellEnd"/>
            <w:r>
              <w:rPr>
                <w:bCs/>
                <w:snapToGrid w:val="0"/>
              </w:rPr>
              <w:t xml:space="preserve"> pochodům, menší a mělčí tůně postupně zarůstají a </w:t>
            </w:r>
            <w:proofErr w:type="spellStart"/>
            <w:r>
              <w:rPr>
                <w:bCs/>
                <w:snapToGrid w:val="0"/>
              </w:rPr>
              <w:t>zezemňují</w:t>
            </w:r>
            <w:proofErr w:type="spellEnd"/>
            <w:r>
              <w:rPr>
                <w:bCs/>
                <w:snapToGrid w:val="0"/>
              </w:rPr>
              <w:t xml:space="preserve"> se. U větších tůní je také problém s přítomností ryb.</w:t>
            </w:r>
          </w:p>
        </w:tc>
      </w:tr>
      <w:tr w:rsidR="00F37363" w:rsidRPr="007348E8" w14:paraId="2E70E859" w14:textId="77777777" w:rsidTr="0075373B">
        <w:trPr>
          <w:cantSplit/>
          <w:trHeight w:val="251"/>
        </w:trPr>
        <w:tc>
          <w:tcPr>
            <w:tcW w:w="2075" w:type="dxa"/>
            <w:vMerge/>
            <w:tcBorders>
              <w:left w:val="single" w:sz="18" w:space="0" w:color="auto"/>
              <w:right w:val="single" w:sz="4" w:space="0" w:color="auto"/>
            </w:tcBorders>
          </w:tcPr>
          <w:p w14:paraId="03BE6185" w14:textId="77777777" w:rsidR="00F37363" w:rsidRPr="00542DE4" w:rsidRDefault="00F37363" w:rsidP="0075373B">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39AFEBC1" w14:textId="77777777" w:rsidR="00F37363" w:rsidRPr="00542DE4" w:rsidRDefault="00F37363" w:rsidP="0075373B">
            <w:pPr>
              <w:rPr>
                <w:b/>
                <w:bCs/>
                <w:snapToGrid w:val="0"/>
              </w:rPr>
            </w:pPr>
            <w:r w:rsidRPr="00542DE4">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2CF42D0C" w14:textId="324B895E" w:rsidR="00F37363" w:rsidRDefault="002E07C8" w:rsidP="0075373B">
            <w:pPr>
              <w:jc w:val="center"/>
              <w:rPr>
                <w:bCs/>
                <w:snapToGrid w:val="0"/>
              </w:rPr>
            </w:pPr>
            <w:r>
              <w:rPr>
                <w:bCs/>
                <w:snapToGrid w:val="0"/>
              </w:rPr>
              <w:t>zhoršený</w:t>
            </w:r>
          </w:p>
        </w:tc>
      </w:tr>
      <w:tr w:rsidR="00F37363" w:rsidRPr="007348E8" w14:paraId="638194CA" w14:textId="77777777" w:rsidTr="0075373B">
        <w:trPr>
          <w:cantSplit/>
          <w:trHeight w:val="251"/>
        </w:trPr>
        <w:tc>
          <w:tcPr>
            <w:tcW w:w="2075" w:type="dxa"/>
            <w:vMerge/>
            <w:tcBorders>
              <w:left w:val="single" w:sz="18" w:space="0" w:color="auto"/>
              <w:bottom w:val="single" w:sz="18" w:space="0" w:color="auto"/>
              <w:right w:val="single" w:sz="4" w:space="0" w:color="auto"/>
            </w:tcBorders>
          </w:tcPr>
          <w:p w14:paraId="3C8E60A5" w14:textId="77777777" w:rsidR="00F37363" w:rsidRPr="00542DE4" w:rsidRDefault="00F37363" w:rsidP="0075373B">
            <w:pPr>
              <w:rPr>
                <w:bCs/>
                <w:snapToGrid w:val="0"/>
              </w:rPr>
            </w:pPr>
          </w:p>
        </w:tc>
        <w:tc>
          <w:tcPr>
            <w:tcW w:w="1417" w:type="dxa"/>
            <w:tcBorders>
              <w:top w:val="single" w:sz="4" w:space="0" w:color="auto"/>
              <w:left w:val="single" w:sz="4" w:space="0" w:color="auto"/>
              <w:bottom w:val="single" w:sz="18" w:space="0" w:color="auto"/>
              <w:right w:val="single" w:sz="4" w:space="0" w:color="auto"/>
            </w:tcBorders>
          </w:tcPr>
          <w:p w14:paraId="3D1E6A44" w14:textId="77777777" w:rsidR="00F37363" w:rsidRPr="00542DE4" w:rsidRDefault="00F37363" w:rsidP="0075373B">
            <w:pPr>
              <w:rPr>
                <w:b/>
                <w:bCs/>
                <w:snapToGrid w:val="0"/>
              </w:rPr>
            </w:pPr>
            <w:r w:rsidRPr="00542DE4">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14:paraId="52DF81C0" w14:textId="77777777" w:rsidR="00F37363" w:rsidRDefault="00F37363" w:rsidP="0075373B">
            <w:pPr>
              <w:jc w:val="center"/>
              <w:rPr>
                <w:bCs/>
                <w:snapToGrid w:val="0"/>
              </w:rPr>
            </w:pPr>
            <w:r>
              <w:rPr>
                <w:bCs/>
                <w:snapToGrid w:val="0"/>
              </w:rPr>
              <w:t>setrvalý</w:t>
            </w:r>
          </w:p>
        </w:tc>
      </w:tr>
    </w:tbl>
    <w:p w14:paraId="4913C105" w14:textId="77777777" w:rsidR="009F0F02" w:rsidRPr="007348E8" w:rsidRDefault="009F0F02" w:rsidP="004D0D16">
      <w:pPr>
        <w:jc w:val="both"/>
        <w:rPr>
          <w:i/>
          <w:sz w:val="24"/>
          <w:szCs w:val="24"/>
          <w:highlight w:val="yellow"/>
        </w:rPr>
      </w:pPr>
    </w:p>
    <w:p w14:paraId="4A9A0DEE" w14:textId="77777777" w:rsidR="002E07C8" w:rsidRPr="007348E8" w:rsidRDefault="002E07C8">
      <w:pPr>
        <w:pStyle w:val="Seznam"/>
        <w:widowControl/>
        <w:jc w:val="both"/>
        <w:rPr>
          <w:i/>
          <w:iCs/>
          <w:sz w:val="24"/>
          <w:szCs w:val="24"/>
          <w:highlight w:val="yellow"/>
        </w:rPr>
      </w:pPr>
    </w:p>
    <w:p w14:paraId="1A930EA8" w14:textId="77777777" w:rsidR="004D0D16" w:rsidRPr="006B1945" w:rsidRDefault="004D0D16" w:rsidP="004D0D16">
      <w:pPr>
        <w:pStyle w:val="Nadpis2"/>
        <w:rPr>
          <w:b/>
          <w:bCs/>
        </w:rPr>
      </w:pPr>
      <w:bookmarkStart w:id="95" w:name="_Toc256000028"/>
      <w:bookmarkStart w:id="96" w:name="_Toc514409730"/>
      <w:bookmarkStart w:id="97" w:name="_Toc516042639"/>
      <w:bookmarkStart w:id="98" w:name="_Toc42672622"/>
      <w:r w:rsidRPr="006B1945">
        <w:rPr>
          <w:b/>
          <w:bCs/>
        </w:rPr>
        <w:t>2.6 Stanovení prioritních zájmů ochrany území v případě jejich možné kolize</w:t>
      </w:r>
      <w:bookmarkEnd w:id="95"/>
      <w:bookmarkEnd w:id="96"/>
      <w:bookmarkEnd w:id="97"/>
      <w:bookmarkEnd w:id="98"/>
    </w:p>
    <w:p w14:paraId="16A5FA1B" w14:textId="77777777" w:rsidR="00D36A18" w:rsidRPr="006B1945" w:rsidRDefault="00D36A18" w:rsidP="00D63D01"/>
    <w:p w14:paraId="636C1E69" w14:textId="117A3660" w:rsidR="004D0D16" w:rsidRPr="00F04B43" w:rsidRDefault="00D70C26" w:rsidP="00242D07">
      <w:pPr>
        <w:pStyle w:val="Pokraovnseznamu"/>
        <w:widowControl/>
        <w:spacing w:after="0"/>
        <w:ind w:left="0"/>
        <w:jc w:val="both"/>
        <w:rPr>
          <w:position w:val="6"/>
          <w:sz w:val="32"/>
          <w:szCs w:val="32"/>
        </w:rPr>
      </w:pPr>
      <w:r>
        <w:rPr>
          <w:iCs/>
          <w:position w:val="6"/>
          <w:sz w:val="24"/>
          <w:szCs w:val="24"/>
        </w:rPr>
        <w:t xml:space="preserve">O možné kolizi by se dalo uvažovat při kosení litorálních porostů v době hnízdění ptáků z důvodu nutného kosení netýkavky v květnu a červnu. </w:t>
      </w:r>
      <w:r w:rsidR="00242D07">
        <w:rPr>
          <w:iCs/>
          <w:position w:val="6"/>
          <w:sz w:val="24"/>
          <w:szCs w:val="24"/>
        </w:rPr>
        <w:t>Proto je nutné, když tato situace nastane, posouzení aktuálního stavu hnízdění cílových ptačích druhů ornitologem. Následně pak upřednostnit buď časnou seč netýkavky, nebo hnízdění ptáků.</w:t>
      </w:r>
      <w:r w:rsidR="004D0D16" w:rsidRPr="007348E8">
        <w:rPr>
          <w:i/>
          <w:iCs/>
          <w:highlight w:val="yellow"/>
        </w:rPr>
        <w:br w:type="page"/>
      </w:r>
      <w:bookmarkStart w:id="99" w:name="_Toc256000029"/>
      <w:bookmarkStart w:id="100" w:name="_Toc514409731"/>
      <w:bookmarkStart w:id="101" w:name="_Toc516042640"/>
      <w:bookmarkStart w:id="102" w:name="_Toc42672623"/>
      <w:r w:rsidR="004D0D16" w:rsidRPr="009B74D2">
        <w:rPr>
          <w:b/>
          <w:sz w:val="32"/>
          <w:szCs w:val="32"/>
        </w:rPr>
        <w:lastRenderedPageBreak/>
        <w:t>3. Plán zásahů a opatření</w:t>
      </w:r>
      <w:bookmarkEnd w:id="99"/>
      <w:bookmarkEnd w:id="100"/>
      <w:bookmarkEnd w:id="101"/>
      <w:bookmarkEnd w:id="102"/>
    </w:p>
    <w:p w14:paraId="45D798C2" w14:textId="77777777" w:rsidR="004D0D16" w:rsidRPr="00F04B43" w:rsidRDefault="004D0D16">
      <w:pPr>
        <w:pStyle w:val="Pokraovnseznamu"/>
        <w:widowControl/>
        <w:spacing w:after="0"/>
        <w:ind w:left="0"/>
        <w:jc w:val="both"/>
        <w:rPr>
          <w:i/>
          <w:iCs/>
          <w:sz w:val="24"/>
          <w:szCs w:val="24"/>
        </w:rPr>
      </w:pPr>
    </w:p>
    <w:p w14:paraId="7B0C128E" w14:textId="77777777" w:rsidR="004D0D16" w:rsidRPr="00F04B43" w:rsidRDefault="004D0D16" w:rsidP="004D0D16">
      <w:pPr>
        <w:pStyle w:val="Nadpis2"/>
        <w:rPr>
          <w:b/>
          <w:bCs/>
        </w:rPr>
      </w:pPr>
      <w:bookmarkStart w:id="103" w:name="_Toc256000030"/>
      <w:bookmarkStart w:id="104" w:name="_Toc514409732"/>
      <w:bookmarkStart w:id="105" w:name="_Toc516042641"/>
      <w:bookmarkStart w:id="106" w:name="_Toc42672624"/>
      <w:r w:rsidRPr="00F04B43">
        <w:rPr>
          <w:b/>
          <w:bCs/>
        </w:rPr>
        <w:t>3.1 Výčet, popis a lokalizace navrhovaných zásahů a opatření v ZCHÚ</w:t>
      </w:r>
      <w:bookmarkEnd w:id="103"/>
      <w:bookmarkEnd w:id="104"/>
      <w:bookmarkEnd w:id="105"/>
      <w:bookmarkEnd w:id="106"/>
    </w:p>
    <w:p w14:paraId="1930C7C0" w14:textId="77777777" w:rsidR="00BF4DDA" w:rsidRPr="00F04B43" w:rsidRDefault="00BF4DDA" w:rsidP="00550EAB">
      <w:pPr>
        <w:rPr>
          <w:lang w:val="x-none"/>
        </w:rPr>
      </w:pPr>
    </w:p>
    <w:p w14:paraId="7F6BD575" w14:textId="18E35208" w:rsidR="00BF4DDA" w:rsidRPr="00F04B43" w:rsidRDefault="00BF4DDA" w:rsidP="00BF4DDA">
      <w:pPr>
        <w:pStyle w:val="Nadpis3"/>
        <w:jc w:val="both"/>
      </w:pPr>
      <w:bookmarkStart w:id="107" w:name="_Toc256000031"/>
      <w:bookmarkStart w:id="108" w:name="_Toc514409733"/>
      <w:bookmarkStart w:id="109" w:name="_Toc516042642"/>
      <w:bookmarkStart w:id="110" w:name="_Toc530731415"/>
      <w:r w:rsidRPr="00F04B43">
        <w:t>3.1.1 Rámcové zásady péče o ekosystémy a jejich složky nebo zásady jejich jiného využívání</w:t>
      </w:r>
      <w:bookmarkEnd w:id="107"/>
      <w:bookmarkEnd w:id="108"/>
      <w:bookmarkEnd w:id="109"/>
      <w:bookmarkEnd w:id="110"/>
    </w:p>
    <w:p w14:paraId="66E8D8FF" w14:textId="77777777" w:rsidR="004D0D16" w:rsidRPr="00F04B43" w:rsidRDefault="004D0D16">
      <w:pPr>
        <w:pStyle w:val="Pokraovnseznamu"/>
        <w:widowControl/>
        <w:spacing w:after="0"/>
        <w:ind w:left="0"/>
        <w:jc w:val="both"/>
        <w:rPr>
          <w:i/>
          <w:iCs/>
          <w:sz w:val="24"/>
          <w:szCs w:val="24"/>
        </w:rPr>
      </w:pPr>
    </w:p>
    <w:p w14:paraId="0DD99345" w14:textId="77777777" w:rsidR="002E3694" w:rsidRPr="00F04B43" w:rsidRDefault="007B1C39">
      <w:pPr>
        <w:pStyle w:val="Seznam2"/>
        <w:widowControl/>
        <w:ind w:left="0" w:firstLine="0"/>
        <w:jc w:val="both"/>
        <w:rPr>
          <w:b/>
          <w:bCs/>
          <w:sz w:val="24"/>
          <w:szCs w:val="24"/>
        </w:rPr>
      </w:pPr>
      <w:r w:rsidRPr="00F04B43">
        <w:rPr>
          <w:b/>
          <w:bCs/>
          <w:sz w:val="24"/>
          <w:szCs w:val="24"/>
        </w:rPr>
        <w:t>a</w:t>
      </w:r>
      <w:r w:rsidR="004D0D16" w:rsidRPr="00F04B43">
        <w:rPr>
          <w:b/>
          <w:bCs/>
          <w:sz w:val="24"/>
          <w:szCs w:val="24"/>
        </w:rPr>
        <w:t xml:space="preserve">) </w:t>
      </w:r>
      <w:r w:rsidR="002E3694" w:rsidRPr="00F04B43">
        <w:rPr>
          <w:b/>
          <w:bCs/>
          <w:sz w:val="24"/>
          <w:szCs w:val="24"/>
        </w:rPr>
        <w:t xml:space="preserve">péče o lesní ekosystémy </w:t>
      </w:r>
    </w:p>
    <w:p w14:paraId="6EF36F5E" w14:textId="77777777" w:rsidR="002E3694" w:rsidRPr="00F04B43" w:rsidRDefault="002E3694">
      <w:pPr>
        <w:pStyle w:val="Seznam2"/>
        <w:widowControl/>
        <w:ind w:left="0" w:firstLine="0"/>
        <w:jc w:val="both"/>
        <w:rPr>
          <w:b/>
          <w:bCs/>
          <w:sz w:val="24"/>
          <w:szCs w:val="24"/>
        </w:rPr>
      </w:pPr>
    </w:p>
    <w:p w14:paraId="0C0456EC" w14:textId="4FAC43E1" w:rsidR="002E3694" w:rsidRPr="00F04B43" w:rsidRDefault="00D70C26">
      <w:pPr>
        <w:pStyle w:val="Seznam2"/>
        <w:widowControl/>
        <w:ind w:left="0" w:firstLine="0"/>
        <w:jc w:val="both"/>
        <w:rPr>
          <w:b/>
          <w:bCs/>
          <w:sz w:val="24"/>
          <w:szCs w:val="24"/>
        </w:rPr>
      </w:pPr>
      <w:r>
        <w:rPr>
          <w:sz w:val="24"/>
          <w:szCs w:val="24"/>
        </w:rPr>
        <w:t>Předmětem ochrany je v podstatě náletová mokřadní olšina, která neleží na PUPFL, proto je tato plocha součástí ploch nelesních a je tak i řešena.</w:t>
      </w:r>
    </w:p>
    <w:p w14:paraId="1D875342" w14:textId="77777777" w:rsidR="002E3694" w:rsidRPr="00F04B43" w:rsidRDefault="002E3694">
      <w:pPr>
        <w:pStyle w:val="Seznam2"/>
        <w:widowControl/>
        <w:ind w:left="0" w:firstLine="0"/>
        <w:jc w:val="both"/>
        <w:rPr>
          <w:b/>
          <w:bCs/>
          <w:sz w:val="24"/>
          <w:szCs w:val="24"/>
        </w:rPr>
      </w:pPr>
    </w:p>
    <w:p w14:paraId="6B91D54E" w14:textId="77777777" w:rsidR="004D0D16" w:rsidRPr="00F04B43" w:rsidRDefault="002E3694">
      <w:pPr>
        <w:pStyle w:val="Seznam2"/>
        <w:widowControl/>
        <w:ind w:left="0" w:firstLine="0"/>
        <w:jc w:val="both"/>
        <w:rPr>
          <w:b/>
          <w:bCs/>
          <w:sz w:val="24"/>
          <w:szCs w:val="24"/>
        </w:rPr>
      </w:pPr>
      <w:r w:rsidRPr="00F04B43">
        <w:rPr>
          <w:b/>
          <w:bCs/>
          <w:sz w:val="24"/>
          <w:szCs w:val="24"/>
        </w:rPr>
        <w:t xml:space="preserve">b) </w:t>
      </w:r>
      <w:r w:rsidR="004D0D16" w:rsidRPr="00F04B43">
        <w:rPr>
          <w:b/>
          <w:bCs/>
          <w:sz w:val="24"/>
          <w:szCs w:val="24"/>
        </w:rPr>
        <w:t>péče o vodní ekosystémy</w:t>
      </w:r>
    </w:p>
    <w:p w14:paraId="54B0F25E" w14:textId="77777777" w:rsidR="002E3694" w:rsidRPr="007348E8" w:rsidRDefault="002E3694">
      <w:pPr>
        <w:pStyle w:val="Seznam2"/>
        <w:widowControl/>
        <w:ind w:left="0" w:firstLine="0"/>
        <w:jc w:val="both"/>
        <w:rPr>
          <w:b/>
          <w:bCs/>
          <w:sz w:val="24"/>
          <w:szCs w:val="24"/>
          <w:highlight w:val="yellow"/>
        </w:rPr>
      </w:pPr>
    </w:p>
    <w:p w14:paraId="12AE5E32" w14:textId="77777777" w:rsidR="00446170" w:rsidRDefault="00446170" w:rsidP="00446170">
      <w:pPr>
        <w:pStyle w:val="Zkladntext"/>
        <w:spacing w:after="120"/>
        <w:rPr>
          <w:b/>
          <w:bCs/>
        </w:rPr>
      </w:pPr>
      <w:r>
        <w:rPr>
          <w:b/>
          <w:bCs/>
        </w:rPr>
        <w:t>Rámcová směrnice péče o rybníky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5739"/>
      </w:tblGrid>
      <w:tr w:rsidR="00446170" w:rsidRPr="008209D9" w14:paraId="041AA170" w14:textId="77777777" w:rsidTr="00446170">
        <w:trPr>
          <w:trHeight w:val="160"/>
        </w:trPr>
        <w:tc>
          <w:tcPr>
            <w:tcW w:w="3472" w:type="dxa"/>
            <w:tcBorders>
              <w:top w:val="single" w:sz="18" w:space="0" w:color="auto"/>
              <w:left w:val="single" w:sz="18" w:space="0" w:color="auto"/>
              <w:right w:val="single" w:sz="18" w:space="0" w:color="auto"/>
            </w:tcBorders>
            <w:shd w:val="clear" w:color="auto" w:fill="C0C0C0"/>
          </w:tcPr>
          <w:p w14:paraId="46606FC4" w14:textId="77777777" w:rsidR="00446170" w:rsidRPr="008209D9" w:rsidRDefault="00446170" w:rsidP="00446170">
            <w:pPr>
              <w:jc w:val="both"/>
              <w:rPr>
                <w:sz w:val="24"/>
                <w:szCs w:val="24"/>
              </w:rPr>
            </w:pPr>
            <w:r w:rsidRPr="008209D9">
              <w:rPr>
                <w:sz w:val="24"/>
                <w:szCs w:val="24"/>
              </w:rPr>
              <w:t>Název rybníka (nádrže)</w:t>
            </w:r>
          </w:p>
        </w:tc>
        <w:tc>
          <w:tcPr>
            <w:tcW w:w="5739" w:type="dxa"/>
            <w:tcBorders>
              <w:top w:val="single" w:sz="18" w:space="0" w:color="auto"/>
              <w:left w:val="single" w:sz="18" w:space="0" w:color="auto"/>
              <w:right w:val="single" w:sz="18" w:space="0" w:color="auto"/>
            </w:tcBorders>
          </w:tcPr>
          <w:p w14:paraId="7CAC969B" w14:textId="75C74ABD" w:rsidR="00446170" w:rsidRPr="008209D9" w:rsidRDefault="00D70C26" w:rsidP="00446170">
            <w:pPr>
              <w:jc w:val="both"/>
              <w:rPr>
                <w:b/>
                <w:bCs/>
                <w:sz w:val="24"/>
                <w:szCs w:val="24"/>
              </w:rPr>
            </w:pPr>
            <w:r>
              <w:rPr>
                <w:b/>
                <w:bCs/>
                <w:sz w:val="24"/>
                <w:szCs w:val="24"/>
              </w:rPr>
              <w:t>Černíč</w:t>
            </w:r>
          </w:p>
        </w:tc>
      </w:tr>
      <w:tr w:rsidR="00446170" w:rsidRPr="008209D9" w14:paraId="79481998" w14:textId="77777777" w:rsidTr="00446170">
        <w:trPr>
          <w:trHeight w:val="273"/>
        </w:trPr>
        <w:tc>
          <w:tcPr>
            <w:tcW w:w="3472" w:type="dxa"/>
            <w:tcBorders>
              <w:left w:val="single" w:sz="18" w:space="0" w:color="auto"/>
              <w:right w:val="single" w:sz="18" w:space="0" w:color="auto"/>
            </w:tcBorders>
            <w:shd w:val="clear" w:color="auto" w:fill="C0C0C0"/>
          </w:tcPr>
          <w:p w14:paraId="0CAFF32C" w14:textId="77777777" w:rsidR="00446170" w:rsidRPr="008209D9" w:rsidRDefault="00446170" w:rsidP="00446170">
            <w:pPr>
              <w:jc w:val="both"/>
              <w:rPr>
                <w:sz w:val="24"/>
                <w:szCs w:val="24"/>
              </w:rPr>
            </w:pPr>
            <w:r w:rsidRPr="008209D9">
              <w:rPr>
                <w:sz w:val="24"/>
                <w:szCs w:val="24"/>
              </w:rPr>
              <w:t>Způsob hospodaření</w:t>
            </w:r>
          </w:p>
        </w:tc>
        <w:tc>
          <w:tcPr>
            <w:tcW w:w="5739" w:type="dxa"/>
            <w:tcBorders>
              <w:left w:val="single" w:sz="18" w:space="0" w:color="auto"/>
              <w:right w:val="single" w:sz="18" w:space="0" w:color="auto"/>
            </w:tcBorders>
          </w:tcPr>
          <w:p w14:paraId="55109C46" w14:textId="1A5C3996" w:rsidR="00446170" w:rsidRPr="008209D9" w:rsidRDefault="00D70C26" w:rsidP="00446170">
            <w:pPr>
              <w:jc w:val="both"/>
              <w:rPr>
                <w:sz w:val="24"/>
                <w:szCs w:val="24"/>
              </w:rPr>
            </w:pPr>
            <w:r>
              <w:rPr>
                <w:sz w:val="24"/>
                <w:szCs w:val="24"/>
              </w:rPr>
              <w:t>sportovní rybolov</w:t>
            </w:r>
          </w:p>
        </w:tc>
      </w:tr>
      <w:tr w:rsidR="00446170" w:rsidRPr="008209D9" w14:paraId="3BD7905F" w14:textId="77777777" w:rsidTr="00446170">
        <w:trPr>
          <w:trHeight w:val="135"/>
        </w:trPr>
        <w:tc>
          <w:tcPr>
            <w:tcW w:w="3472" w:type="dxa"/>
            <w:tcBorders>
              <w:left w:val="single" w:sz="18" w:space="0" w:color="auto"/>
              <w:right w:val="single" w:sz="18" w:space="0" w:color="auto"/>
            </w:tcBorders>
            <w:shd w:val="clear" w:color="auto" w:fill="C0C0C0"/>
          </w:tcPr>
          <w:p w14:paraId="5E0AD933" w14:textId="77777777" w:rsidR="00446170" w:rsidRPr="008209D9" w:rsidRDefault="00446170" w:rsidP="00446170">
            <w:pPr>
              <w:jc w:val="both"/>
              <w:rPr>
                <w:sz w:val="24"/>
                <w:szCs w:val="24"/>
              </w:rPr>
            </w:pPr>
            <w:r w:rsidRPr="008209D9">
              <w:rPr>
                <w:sz w:val="24"/>
                <w:szCs w:val="24"/>
              </w:rPr>
              <w:t>Intenzita hospodaření</w:t>
            </w:r>
          </w:p>
        </w:tc>
        <w:tc>
          <w:tcPr>
            <w:tcW w:w="5739" w:type="dxa"/>
            <w:tcBorders>
              <w:left w:val="single" w:sz="18" w:space="0" w:color="auto"/>
              <w:right w:val="single" w:sz="18" w:space="0" w:color="auto"/>
            </w:tcBorders>
          </w:tcPr>
          <w:p w14:paraId="613B5277" w14:textId="231BC6DF" w:rsidR="00446170" w:rsidRPr="008209D9" w:rsidRDefault="00D70C26" w:rsidP="00446170">
            <w:pPr>
              <w:jc w:val="both"/>
              <w:rPr>
                <w:sz w:val="24"/>
                <w:szCs w:val="24"/>
              </w:rPr>
            </w:pPr>
            <w:r>
              <w:rPr>
                <w:sz w:val="24"/>
                <w:szCs w:val="24"/>
              </w:rPr>
              <w:t>extenzívní rybolov</w:t>
            </w:r>
          </w:p>
        </w:tc>
      </w:tr>
      <w:tr w:rsidR="00446170" w:rsidRPr="008209D9" w14:paraId="7B841802" w14:textId="77777777" w:rsidTr="00446170">
        <w:trPr>
          <w:trHeight w:val="267"/>
        </w:trPr>
        <w:tc>
          <w:tcPr>
            <w:tcW w:w="3472" w:type="dxa"/>
            <w:tcBorders>
              <w:left w:val="single" w:sz="18" w:space="0" w:color="auto"/>
              <w:right w:val="single" w:sz="18" w:space="0" w:color="auto"/>
            </w:tcBorders>
            <w:shd w:val="clear" w:color="auto" w:fill="C0C0C0"/>
          </w:tcPr>
          <w:p w14:paraId="57CA70FD" w14:textId="77777777" w:rsidR="00446170" w:rsidRPr="008209D9" w:rsidRDefault="00446170" w:rsidP="00446170">
            <w:pPr>
              <w:jc w:val="both"/>
              <w:rPr>
                <w:sz w:val="24"/>
                <w:szCs w:val="24"/>
              </w:rPr>
            </w:pPr>
            <w:r w:rsidRPr="008209D9">
              <w:rPr>
                <w:sz w:val="24"/>
                <w:szCs w:val="24"/>
              </w:rPr>
              <w:t>Manipulace s vodní hladinou</w:t>
            </w:r>
          </w:p>
        </w:tc>
        <w:tc>
          <w:tcPr>
            <w:tcW w:w="5739" w:type="dxa"/>
            <w:tcBorders>
              <w:left w:val="single" w:sz="18" w:space="0" w:color="auto"/>
              <w:right w:val="single" w:sz="18" w:space="0" w:color="auto"/>
            </w:tcBorders>
          </w:tcPr>
          <w:p w14:paraId="0C5D8A02" w14:textId="0901F689" w:rsidR="00446170" w:rsidRPr="008209D9" w:rsidRDefault="00D70C26" w:rsidP="00446170">
            <w:pPr>
              <w:jc w:val="both"/>
              <w:rPr>
                <w:sz w:val="24"/>
                <w:szCs w:val="24"/>
              </w:rPr>
            </w:pPr>
            <w:r>
              <w:rPr>
                <w:sz w:val="24"/>
                <w:szCs w:val="24"/>
              </w:rPr>
              <w:t>dle platného manipulačního řádu, max. pokles hladiny o 60 cm; rekonstrukcí došlo k tomu, že rybník je téměř úplně vypustitelný a bude vhodné jej dle potřeby slovovat</w:t>
            </w:r>
          </w:p>
        </w:tc>
      </w:tr>
      <w:tr w:rsidR="00446170" w:rsidRPr="008209D9" w14:paraId="5AD1AAC8" w14:textId="77777777" w:rsidTr="00446170">
        <w:tc>
          <w:tcPr>
            <w:tcW w:w="3472" w:type="dxa"/>
            <w:tcBorders>
              <w:left w:val="single" w:sz="18" w:space="0" w:color="auto"/>
              <w:right w:val="single" w:sz="18" w:space="0" w:color="auto"/>
            </w:tcBorders>
            <w:shd w:val="clear" w:color="auto" w:fill="C0C0C0"/>
          </w:tcPr>
          <w:p w14:paraId="159A0827" w14:textId="77777777" w:rsidR="00446170" w:rsidRPr="008209D9" w:rsidRDefault="00446170" w:rsidP="00446170">
            <w:pPr>
              <w:jc w:val="both"/>
              <w:rPr>
                <w:sz w:val="24"/>
                <w:szCs w:val="24"/>
              </w:rPr>
            </w:pPr>
            <w:r w:rsidRPr="008209D9">
              <w:rPr>
                <w:sz w:val="24"/>
                <w:szCs w:val="24"/>
              </w:rPr>
              <w:t>Způsob letnění nebo zimování</w:t>
            </w:r>
          </w:p>
        </w:tc>
        <w:tc>
          <w:tcPr>
            <w:tcW w:w="5739" w:type="dxa"/>
            <w:tcBorders>
              <w:left w:val="single" w:sz="18" w:space="0" w:color="auto"/>
              <w:right w:val="single" w:sz="18" w:space="0" w:color="auto"/>
            </w:tcBorders>
          </w:tcPr>
          <w:p w14:paraId="51378AB9" w14:textId="7E7C180B" w:rsidR="00446170" w:rsidRPr="008209D9" w:rsidRDefault="00D70C26" w:rsidP="00446170">
            <w:pPr>
              <w:jc w:val="both"/>
              <w:rPr>
                <w:sz w:val="24"/>
                <w:szCs w:val="24"/>
              </w:rPr>
            </w:pPr>
            <w:r>
              <w:rPr>
                <w:sz w:val="24"/>
                <w:szCs w:val="24"/>
              </w:rPr>
              <w:t>neprovádí se</w:t>
            </w:r>
          </w:p>
        </w:tc>
      </w:tr>
      <w:tr w:rsidR="00446170" w:rsidRPr="008209D9" w14:paraId="76C4390D" w14:textId="77777777" w:rsidTr="00446170">
        <w:tc>
          <w:tcPr>
            <w:tcW w:w="3472" w:type="dxa"/>
            <w:tcBorders>
              <w:left w:val="single" w:sz="18" w:space="0" w:color="auto"/>
              <w:right w:val="single" w:sz="18" w:space="0" w:color="auto"/>
            </w:tcBorders>
            <w:shd w:val="clear" w:color="auto" w:fill="C0C0C0"/>
          </w:tcPr>
          <w:p w14:paraId="389190C0" w14:textId="77777777" w:rsidR="00446170" w:rsidRPr="008209D9" w:rsidRDefault="00446170" w:rsidP="00446170">
            <w:pPr>
              <w:pStyle w:val="Zkladntext"/>
            </w:pPr>
            <w:r w:rsidRPr="008209D9">
              <w:t>Způsob odbahňování</w:t>
            </w:r>
          </w:p>
        </w:tc>
        <w:tc>
          <w:tcPr>
            <w:tcW w:w="5739" w:type="dxa"/>
            <w:tcBorders>
              <w:left w:val="single" w:sz="18" w:space="0" w:color="auto"/>
              <w:right w:val="single" w:sz="18" w:space="0" w:color="auto"/>
            </w:tcBorders>
          </w:tcPr>
          <w:p w14:paraId="436AE446" w14:textId="76CF8BDB" w:rsidR="00446170" w:rsidRPr="00D70C26" w:rsidRDefault="00D70C26" w:rsidP="00446170">
            <w:pPr>
              <w:pStyle w:val="Zkladntext"/>
              <w:rPr>
                <w:lang w:val="cs-CZ"/>
              </w:rPr>
            </w:pPr>
            <w:r>
              <w:rPr>
                <w:lang w:val="cs-CZ"/>
              </w:rPr>
              <w:t>v případě dalšího odbahňování vytvořit dostatečné litorální plochy v rybníce i v okolí ostrůvků; nezvětšovat stávající volnou plochu rybníka</w:t>
            </w:r>
          </w:p>
        </w:tc>
      </w:tr>
      <w:tr w:rsidR="00446170" w:rsidRPr="008209D9" w14:paraId="2E8E6100" w14:textId="77777777" w:rsidTr="00446170">
        <w:tc>
          <w:tcPr>
            <w:tcW w:w="3472" w:type="dxa"/>
            <w:tcBorders>
              <w:left w:val="single" w:sz="18" w:space="0" w:color="auto"/>
              <w:right w:val="single" w:sz="18" w:space="0" w:color="auto"/>
            </w:tcBorders>
            <w:shd w:val="clear" w:color="auto" w:fill="C0C0C0"/>
          </w:tcPr>
          <w:p w14:paraId="60CDAFF1" w14:textId="77777777" w:rsidR="00446170" w:rsidRPr="008209D9" w:rsidRDefault="00446170" w:rsidP="00446170">
            <w:pPr>
              <w:pStyle w:val="Zkladntext"/>
            </w:pPr>
            <w:r w:rsidRPr="008209D9">
              <w:t>Způsoby hnojení</w:t>
            </w:r>
          </w:p>
        </w:tc>
        <w:tc>
          <w:tcPr>
            <w:tcW w:w="5739" w:type="dxa"/>
            <w:tcBorders>
              <w:left w:val="single" w:sz="18" w:space="0" w:color="auto"/>
              <w:right w:val="single" w:sz="18" w:space="0" w:color="auto"/>
            </w:tcBorders>
          </w:tcPr>
          <w:p w14:paraId="4DE39315" w14:textId="63780A67" w:rsidR="00446170" w:rsidRPr="00D70C26" w:rsidRDefault="00D70C26" w:rsidP="00446170">
            <w:pPr>
              <w:pStyle w:val="Zkladntext"/>
              <w:rPr>
                <w:lang w:val="cs-CZ"/>
              </w:rPr>
            </w:pPr>
            <w:r>
              <w:rPr>
                <w:lang w:val="cs-CZ"/>
              </w:rPr>
              <w:t>neprovádí se</w:t>
            </w:r>
          </w:p>
        </w:tc>
      </w:tr>
      <w:tr w:rsidR="00446170" w:rsidRPr="008209D9" w14:paraId="23281D25" w14:textId="77777777" w:rsidTr="00446170">
        <w:tc>
          <w:tcPr>
            <w:tcW w:w="3472" w:type="dxa"/>
            <w:tcBorders>
              <w:left w:val="single" w:sz="18" w:space="0" w:color="auto"/>
              <w:right w:val="single" w:sz="18" w:space="0" w:color="auto"/>
            </w:tcBorders>
            <w:shd w:val="clear" w:color="auto" w:fill="C0C0C0"/>
          </w:tcPr>
          <w:p w14:paraId="272C04B5" w14:textId="77777777" w:rsidR="00446170" w:rsidRPr="008209D9" w:rsidRDefault="00446170" w:rsidP="00446170">
            <w:pPr>
              <w:pStyle w:val="Zkladntext"/>
            </w:pPr>
            <w:r w:rsidRPr="008209D9">
              <w:t>Způsoby regulačního přikrmování</w:t>
            </w:r>
          </w:p>
        </w:tc>
        <w:tc>
          <w:tcPr>
            <w:tcW w:w="5739" w:type="dxa"/>
            <w:tcBorders>
              <w:left w:val="single" w:sz="18" w:space="0" w:color="auto"/>
              <w:right w:val="single" w:sz="18" w:space="0" w:color="auto"/>
            </w:tcBorders>
          </w:tcPr>
          <w:p w14:paraId="5EBD6713" w14:textId="06843863" w:rsidR="00446170" w:rsidRPr="000E6A9C" w:rsidRDefault="000E6A9C" w:rsidP="00446170">
            <w:pPr>
              <w:pStyle w:val="Zkladntext"/>
              <w:rPr>
                <w:lang w:val="cs-CZ"/>
              </w:rPr>
            </w:pPr>
            <w:r>
              <w:rPr>
                <w:lang w:val="cs-CZ"/>
              </w:rPr>
              <w:t>neprovádí se</w:t>
            </w:r>
          </w:p>
        </w:tc>
      </w:tr>
      <w:tr w:rsidR="00446170" w:rsidRPr="008209D9" w14:paraId="2E69BEB1" w14:textId="77777777" w:rsidTr="00446170">
        <w:tc>
          <w:tcPr>
            <w:tcW w:w="3472" w:type="dxa"/>
            <w:tcBorders>
              <w:left w:val="single" w:sz="18" w:space="0" w:color="auto"/>
              <w:right w:val="single" w:sz="18" w:space="0" w:color="auto"/>
            </w:tcBorders>
            <w:shd w:val="clear" w:color="auto" w:fill="C0C0C0"/>
          </w:tcPr>
          <w:p w14:paraId="54F2D4BB" w14:textId="77777777" w:rsidR="00446170" w:rsidRPr="008209D9" w:rsidRDefault="00446170" w:rsidP="00446170">
            <w:pPr>
              <w:pStyle w:val="Zkladntext"/>
            </w:pPr>
            <w:r w:rsidRPr="008209D9">
              <w:t>Způsoby použití chemických látek</w:t>
            </w:r>
          </w:p>
        </w:tc>
        <w:tc>
          <w:tcPr>
            <w:tcW w:w="5739" w:type="dxa"/>
            <w:tcBorders>
              <w:left w:val="single" w:sz="18" w:space="0" w:color="auto"/>
              <w:right w:val="single" w:sz="18" w:space="0" w:color="auto"/>
            </w:tcBorders>
          </w:tcPr>
          <w:p w14:paraId="02D7DDEF" w14:textId="0AC0DBAF" w:rsidR="00446170" w:rsidRPr="000E6A9C" w:rsidRDefault="000E6A9C" w:rsidP="00446170">
            <w:pPr>
              <w:pStyle w:val="Zkladntext"/>
              <w:rPr>
                <w:lang w:val="cs-CZ"/>
              </w:rPr>
            </w:pPr>
            <w:r>
              <w:rPr>
                <w:lang w:val="cs-CZ"/>
              </w:rPr>
              <w:t>neprovádí se</w:t>
            </w:r>
          </w:p>
        </w:tc>
      </w:tr>
      <w:tr w:rsidR="00446170" w14:paraId="396AC6DD" w14:textId="77777777" w:rsidTr="00446170">
        <w:tc>
          <w:tcPr>
            <w:tcW w:w="3472" w:type="dxa"/>
            <w:tcBorders>
              <w:left w:val="single" w:sz="18" w:space="0" w:color="auto"/>
              <w:bottom w:val="single" w:sz="18" w:space="0" w:color="auto"/>
              <w:right w:val="single" w:sz="18" w:space="0" w:color="auto"/>
            </w:tcBorders>
            <w:shd w:val="clear" w:color="auto" w:fill="C0C0C0"/>
          </w:tcPr>
          <w:p w14:paraId="29C54DDE" w14:textId="77777777" w:rsidR="00446170" w:rsidRPr="008209D9" w:rsidRDefault="00446170" w:rsidP="00446170">
            <w:pPr>
              <w:pStyle w:val="Zkladntext"/>
            </w:pPr>
            <w:r w:rsidRPr="008209D9">
              <w:t xml:space="preserve">Rybí obsádky </w:t>
            </w:r>
          </w:p>
        </w:tc>
        <w:tc>
          <w:tcPr>
            <w:tcW w:w="5739" w:type="dxa"/>
            <w:tcBorders>
              <w:left w:val="single" w:sz="18" w:space="0" w:color="auto"/>
              <w:bottom w:val="single" w:sz="18" w:space="0" w:color="auto"/>
              <w:right w:val="single" w:sz="18" w:space="0" w:color="auto"/>
            </w:tcBorders>
          </w:tcPr>
          <w:p w14:paraId="114905A8" w14:textId="779AEA6D" w:rsidR="00446170" w:rsidRPr="000E6A9C" w:rsidRDefault="000E6A9C" w:rsidP="00446170">
            <w:pPr>
              <w:pStyle w:val="Zkladntext"/>
              <w:rPr>
                <w:lang w:val="cs-CZ"/>
              </w:rPr>
            </w:pPr>
            <w:r>
              <w:rPr>
                <w:lang w:val="cs-CZ"/>
              </w:rPr>
              <w:t>vzhledem k nebezpečí množení bílé ryby větší důraz na candáta, příp. štiku (která ale hodně vyjíždí do litorálních porostů); snížení obsádky kapra, nahrazovat línem; snaha o maximální eliminaci kapra K3 ve vegetačním období (nasazování v září tak, aby většina byla odchycena do konce dubna)</w:t>
            </w:r>
          </w:p>
        </w:tc>
      </w:tr>
    </w:tbl>
    <w:p w14:paraId="0E8BBA3A" w14:textId="77777777" w:rsidR="004D0D16" w:rsidRPr="007348E8" w:rsidRDefault="004D0D16" w:rsidP="004D0D16">
      <w:pPr>
        <w:rPr>
          <w:highlight w:val="yellow"/>
        </w:rPr>
      </w:pPr>
    </w:p>
    <w:p w14:paraId="5116DE2D" w14:textId="77777777" w:rsidR="000E6A9C" w:rsidRPr="000E6A9C" w:rsidRDefault="000E6A9C" w:rsidP="000E6A9C">
      <w:pPr>
        <w:adjustRightInd w:val="0"/>
        <w:jc w:val="both"/>
        <w:rPr>
          <w:rFonts w:eastAsia="Arial,Bold"/>
          <w:b/>
          <w:bCs/>
          <w:color w:val="000000"/>
          <w:sz w:val="24"/>
          <w:szCs w:val="24"/>
        </w:rPr>
      </w:pPr>
      <w:r w:rsidRPr="000E6A9C">
        <w:rPr>
          <w:rFonts w:eastAsia="Arial,Bold"/>
          <w:b/>
          <w:bCs/>
          <w:color w:val="000000"/>
          <w:sz w:val="24"/>
          <w:szCs w:val="24"/>
        </w:rPr>
        <w:t>Podmínky účelového hospodaření na rybníku Černíč:</w:t>
      </w:r>
    </w:p>
    <w:p w14:paraId="75564D52" w14:textId="1E044EFA" w:rsidR="000E6A9C" w:rsidRPr="000E6A9C" w:rsidRDefault="000E6A9C" w:rsidP="000E6A9C">
      <w:pPr>
        <w:pStyle w:val="Odstavecseseznamem"/>
        <w:numPr>
          <w:ilvl w:val="0"/>
          <w:numId w:val="40"/>
        </w:numPr>
        <w:adjustRightInd w:val="0"/>
        <w:spacing w:after="0" w:line="240" w:lineRule="auto"/>
        <w:ind w:left="227" w:hanging="227"/>
        <w:jc w:val="both"/>
        <w:rPr>
          <w:rFonts w:ascii="Times New Roman" w:eastAsia="Arial,Bold" w:hAnsi="Times New Roman"/>
          <w:color w:val="000000"/>
          <w:sz w:val="24"/>
          <w:szCs w:val="24"/>
        </w:rPr>
      </w:pPr>
      <w:r w:rsidRPr="000E6A9C">
        <w:rPr>
          <w:rFonts w:ascii="Times New Roman" w:eastAsia="Arial,Bold" w:hAnsi="Times New Roman"/>
          <w:color w:val="000000"/>
          <w:sz w:val="24"/>
          <w:szCs w:val="24"/>
        </w:rPr>
        <w:t>zákaz používání biocidů</w:t>
      </w:r>
    </w:p>
    <w:p w14:paraId="0AE12EFD" w14:textId="3F964523" w:rsidR="000E6A9C" w:rsidRPr="000E6A9C" w:rsidRDefault="000E6A9C" w:rsidP="000E6A9C">
      <w:pPr>
        <w:pStyle w:val="Odstavecseseznamem"/>
        <w:numPr>
          <w:ilvl w:val="0"/>
          <w:numId w:val="40"/>
        </w:numPr>
        <w:adjustRightInd w:val="0"/>
        <w:spacing w:after="0" w:line="240" w:lineRule="auto"/>
        <w:ind w:left="227" w:hanging="227"/>
        <w:jc w:val="both"/>
        <w:rPr>
          <w:rFonts w:ascii="Times New Roman" w:eastAsia="Arial,Bold" w:hAnsi="Times New Roman"/>
          <w:color w:val="000000"/>
          <w:sz w:val="24"/>
          <w:szCs w:val="24"/>
        </w:rPr>
      </w:pPr>
      <w:r w:rsidRPr="000E6A9C">
        <w:rPr>
          <w:rFonts w:ascii="Times New Roman" w:eastAsia="Arial,Bold" w:hAnsi="Times New Roman"/>
          <w:color w:val="000000"/>
          <w:sz w:val="24"/>
          <w:szCs w:val="24"/>
        </w:rPr>
        <w:t>zákaz melioračního i dezinfekčního vápnění</w:t>
      </w:r>
    </w:p>
    <w:p w14:paraId="7BD45E79" w14:textId="76019C94" w:rsidR="000E6A9C" w:rsidRPr="000E6A9C" w:rsidRDefault="000E6A9C" w:rsidP="000E6A9C">
      <w:pPr>
        <w:pStyle w:val="Odstavecseseznamem"/>
        <w:numPr>
          <w:ilvl w:val="0"/>
          <w:numId w:val="40"/>
        </w:numPr>
        <w:adjustRightInd w:val="0"/>
        <w:spacing w:after="0" w:line="240" w:lineRule="auto"/>
        <w:ind w:left="227" w:hanging="227"/>
        <w:jc w:val="both"/>
        <w:rPr>
          <w:rFonts w:ascii="Times New Roman" w:eastAsia="Arial,Bold" w:hAnsi="Times New Roman"/>
          <w:color w:val="000000"/>
          <w:sz w:val="24"/>
          <w:szCs w:val="24"/>
        </w:rPr>
      </w:pPr>
      <w:r w:rsidRPr="000E6A9C">
        <w:rPr>
          <w:rFonts w:ascii="Times New Roman" w:eastAsia="Arial,Bold" w:hAnsi="Times New Roman"/>
          <w:color w:val="000000"/>
          <w:sz w:val="24"/>
          <w:szCs w:val="24"/>
        </w:rPr>
        <w:t>zákaz minerálního i organického hnojení</w:t>
      </w:r>
    </w:p>
    <w:p w14:paraId="1D393B80" w14:textId="64C3C947" w:rsidR="000E6A9C" w:rsidRPr="000E6A9C" w:rsidRDefault="000E6A9C" w:rsidP="000E6A9C">
      <w:pPr>
        <w:pStyle w:val="Odstavecseseznamem"/>
        <w:numPr>
          <w:ilvl w:val="0"/>
          <w:numId w:val="40"/>
        </w:numPr>
        <w:adjustRightInd w:val="0"/>
        <w:spacing w:after="0" w:line="240" w:lineRule="auto"/>
        <w:ind w:left="227" w:hanging="227"/>
        <w:jc w:val="both"/>
        <w:rPr>
          <w:rFonts w:ascii="Times New Roman" w:eastAsia="Arial,Bold" w:hAnsi="Times New Roman"/>
          <w:color w:val="000000"/>
          <w:sz w:val="24"/>
          <w:szCs w:val="24"/>
        </w:rPr>
      </w:pPr>
      <w:r w:rsidRPr="000E6A9C">
        <w:rPr>
          <w:rFonts w:ascii="Times New Roman" w:eastAsia="Arial,Bold" w:hAnsi="Times New Roman"/>
          <w:color w:val="000000"/>
          <w:sz w:val="24"/>
          <w:szCs w:val="24"/>
        </w:rPr>
        <w:t>zákaz přikrmování</w:t>
      </w:r>
    </w:p>
    <w:p w14:paraId="37AC5493" w14:textId="1A9E1B19" w:rsidR="000E6A9C" w:rsidRPr="000E6A9C" w:rsidRDefault="000E6A9C" w:rsidP="000E6A9C">
      <w:pPr>
        <w:pStyle w:val="Odstavecseseznamem"/>
        <w:numPr>
          <w:ilvl w:val="0"/>
          <w:numId w:val="40"/>
        </w:numPr>
        <w:adjustRightInd w:val="0"/>
        <w:spacing w:after="0" w:line="240" w:lineRule="auto"/>
        <w:ind w:left="227" w:hanging="227"/>
        <w:jc w:val="both"/>
        <w:rPr>
          <w:rFonts w:ascii="Times New Roman" w:eastAsia="Arial,Bold" w:hAnsi="Times New Roman"/>
          <w:color w:val="000000"/>
          <w:sz w:val="24"/>
          <w:szCs w:val="24"/>
        </w:rPr>
      </w:pPr>
      <w:r w:rsidRPr="000E6A9C">
        <w:rPr>
          <w:rFonts w:ascii="Times New Roman" w:eastAsia="Arial,Bold" w:hAnsi="Times New Roman"/>
          <w:color w:val="000000"/>
          <w:sz w:val="24"/>
          <w:szCs w:val="24"/>
        </w:rPr>
        <w:t>zákaz nasazování nepůvodních druhů ryb</w:t>
      </w:r>
    </w:p>
    <w:p w14:paraId="69355248" w14:textId="11807CAF" w:rsidR="000E6A9C" w:rsidRPr="000E6A9C" w:rsidRDefault="000E6A9C" w:rsidP="000E6A9C">
      <w:pPr>
        <w:pStyle w:val="Odstavecseseznamem"/>
        <w:numPr>
          <w:ilvl w:val="0"/>
          <w:numId w:val="40"/>
        </w:numPr>
        <w:adjustRightInd w:val="0"/>
        <w:spacing w:after="0" w:line="240" w:lineRule="auto"/>
        <w:ind w:left="227" w:hanging="227"/>
        <w:jc w:val="both"/>
        <w:rPr>
          <w:rFonts w:ascii="Times New Roman" w:eastAsia="Arial,Bold" w:hAnsi="Times New Roman"/>
          <w:color w:val="000000"/>
          <w:sz w:val="24"/>
          <w:szCs w:val="24"/>
        </w:rPr>
      </w:pPr>
      <w:r w:rsidRPr="000E6A9C">
        <w:rPr>
          <w:rFonts w:ascii="Times New Roman" w:eastAsia="Arial,Bold" w:hAnsi="Times New Roman"/>
          <w:color w:val="000000"/>
          <w:sz w:val="24"/>
          <w:szCs w:val="24"/>
        </w:rPr>
        <w:t>zákaz vysazování uměle odchovaných polodivokých kachen</w:t>
      </w:r>
    </w:p>
    <w:p w14:paraId="5F142C69" w14:textId="77777777" w:rsidR="000E6A9C" w:rsidRPr="000E6A9C" w:rsidRDefault="000E6A9C" w:rsidP="000E6A9C">
      <w:pPr>
        <w:adjustRightInd w:val="0"/>
        <w:jc w:val="both"/>
        <w:rPr>
          <w:rFonts w:eastAsia="Arial,Bold"/>
          <w:b/>
          <w:bCs/>
          <w:color w:val="000000"/>
          <w:sz w:val="24"/>
          <w:szCs w:val="24"/>
        </w:rPr>
      </w:pPr>
    </w:p>
    <w:p w14:paraId="3DA28DEA" w14:textId="0386A27C" w:rsidR="000E6A9C" w:rsidRPr="000E6A9C" w:rsidRDefault="000E6A9C" w:rsidP="000E6A9C">
      <w:pPr>
        <w:adjustRightInd w:val="0"/>
        <w:jc w:val="both"/>
        <w:rPr>
          <w:rFonts w:eastAsia="Arial,Bold"/>
          <w:b/>
          <w:bCs/>
          <w:color w:val="000000"/>
          <w:sz w:val="24"/>
          <w:szCs w:val="24"/>
        </w:rPr>
      </w:pPr>
      <w:r w:rsidRPr="000E6A9C">
        <w:rPr>
          <w:rFonts w:eastAsia="Arial,Bold"/>
          <w:b/>
          <w:bCs/>
          <w:color w:val="000000"/>
          <w:sz w:val="24"/>
          <w:szCs w:val="24"/>
        </w:rPr>
        <w:t>Způsob hospodaření a rybí obsádka:</w:t>
      </w:r>
    </w:p>
    <w:p w14:paraId="63B4B4B6" w14:textId="5093AC98" w:rsidR="000E6A9C" w:rsidRPr="000E6A9C" w:rsidRDefault="000E6A9C" w:rsidP="000E6A9C">
      <w:pPr>
        <w:adjustRightInd w:val="0"/>
        <w:jc w:val="both"/>
        <w:rPr>
          <w:rFonts w:eastAsia="Arial,Bold"/>
          <w:color w:val="000000"/>
          <w:sz w:val="24"/>
          <w:szCs w:val="24"/>
        </w:rPr>
      </w:pPr>
      <w:r w:rsidRPr="000E6A9C">
        <w:rPr>
          <w:rFonts w:eastAsia="Arial,Bold"/>
          <w:color w:val="000000"/>
          <w:sz w:val="24"/>
          <w:szCs w:val="24"/>
        </w:rPr>
        <w:t>Rybník bude primárně sloužit k chovu dravých druhů ryb, k potlačení nadměrného rozvoje bílé ryby (hlavně cejn velký). Nasazovány budou převážně candát obecný (Ca1,Ca2 o velikosti 15-25 cm) a štika obecná (Š1 o velikosti 25-30 cm)</w:t>
      </w:r>
      <w:r w:rsidRPr="000E6A9C">
        <w:rPr>
          <w:rFonts w:eastAsia="Arial,Bold"/>
          <w:color w:val="0000FF"/>
          <w:sz w:val="24"/>
          <w:szCs w:val="24"/>
        </w:rPr>
        <w:t xml:space="preserve">. </w:t>
      </w:r>
      <w:r w:rsidRPr="000E6A9C">
        <w:rPr>
          <w:rFonts w:eastAsia="Arial,Bold"/>
          <w:color w:val="000000"/>
          <w:sz w:val="24"/>
          <w:szCs w:val="24"/>
        </w:rPr>
        <w:t>Z dalších druhů ryb je možné nasazovat lína obecného a kapra obecného. Z důvodu podpory rozvoje litorálních porostů rybníka a také z</w:t>
      </w:r>
      <w:r w:rsidR="00426AC8">
        <w:rPr>
          <w:rFonts w:eastAsia="Arial,Bold"/>
          <w:color w:val="000000"/>
          <w:sz w:val="24"/>
          <w:szCs w:val="24"/>
        </w:rPr>
        <w:t> </w:t>
      </w:r>
      <w:r w:rsidRPr="000E6A9C">
        <w:rPr>
          <w:rFonts w:eastAsia="Arial,Bold"/>
          <w:color w:val="000000"/>
          <w:sz w:val="24"/>
          <w:szCs w:val="24"/>
        </w:rPr>
        <w:t xml:space="preserve">důvodu umožnění rozmnožování chráněných obojživelníků a ptáků je nutné zajistit, aby </w:t>
      </w:r>
      <w:r w:rsidRPr="000E6A9C">
        <w:rPr>
          <w:rFonts w:eastAsia="Arial,Bold"/>
          <w:color w:val="000000"/>
          <w:sz w:val="24"/>
          <w:szCs w:val="24"/>
        </w:rPr>
        <w:lastRenderedPageBreak/>
        <w:t>v</w:t>
      </w:r>
      <w:r w:rsidR="00426AC8">
        <w:rPr>
          <w:rFonts w:eastAsia="Arial,Bold"/>
          <w:color w:val="000000"/>
          <w:sz w:val="24"/>
          <w:szCs w:val="24"/>
        </w:rPr>
        <w:t> </w:t>
      </w:r>
      <w:r w:rsidRPr="000E6A9C">
        <w:rPr>
          <w:rFonts w:eastAsia="Arial,Bold"/>
          <w:color w:val="000000"/>
          <w:sz w:val="24"/>
          <w:szCs w:val="24"/>
        </w:rPr>
        <w:t>období duben – srpen nebyla v rybníce přítomna obsádka těžkého kapra, tj. je třeba maximum nasazených kaprů odlovit v období od podzimního nasazení do konce března (nejpozději do</w:t>
      </w:r>
      <w:r w:rsidR="00426AC8">
        <w:rPr>
          <w:rFonts w:eastAsia="Arial,Bold"/>
          <w:color w:val="000000"/>
          <w:sz w:val="24"/>
          <w:szCs w:val="24"/>
        </w:rPr>
        <w:t> </w:t>
      </w:r>
      <w:r w:rsidRPr="000E6A9C">
        <w:rPr>
          <w:rFonts w:eastAsia="Arial,Bold"/>
          <w:color w:val="000000"/>
          <w:sz w:val="24"/>
          <w:szCs w:val="24"/>
        </w:rPr>
        <w:t>poloviny dubna).</w:t>
      </w:r>
    </w:p>
    <w:p w14:paraId="1AE6686A" w14:textId="18D484E2" w:rsidR="000E6A9C" w:rsidRPr="000E6A9C" w:rsidRDefault="000E6A9C" w:rsidP="000E6A9C">
      <w:pPr>
        <w:adjustRightInd w:val="0"/>
        <w:jc w:val="both"/>
        <w:rPr>
          <w:rFonts w:eastAsia="Arial,Bold"/>
          <w:color w:val="000000"/>
          <w:sz w:val="24"/>
          <w:szCs w:val="24"/>
        </w:rPr>
      </w:pPr>
      <w:r w:rsidRPr="000E6A9C">
        <w:rPr>
          <w:rFonts w:eastAsia="Arial,Bold"/>
          <w:color w:val="000000"/>
          <w:sz w:val="24"/>
          <w:szCs w:val="24"/>
        </w:rPr>
        <w:t xml:space="preserve">Množství nasazovaných ryb musí </w:t>
      </w:r>
      <w:r w:rsidR="00426AC8">
        <w:rPr>
          <w:rFonts w:eastAsia="Arial,Bold"/>
          <w:color w:val="000000"/>
          <w:sz w:val="24"/>
          <w:szCs w:val="24"/>
        </w:rPr>
        <w:t xml:space="preserve">být </w:t>
      </w:r>
      <w:r w:rsidRPr="000E6A9C">
        <w:rPr>
          <w:rFonts w:eastAsia="Arial,Bold"/>
          <w:color w:val="000000"/>
          <w:sz w:val="24"/>
          <w:szCs w:val="24"/>
        </w:rPr>
        <w:t>voleno tak, aby voda v rybníce měla i v letních měsících průhlednost</w:t>
      </w:r>
      <w:r>
        <w:rPr>
          <w:rFonts w:eastAsia="Arial,Bold"/>
          <w:color w:val="000000"/>
          <w:sz w:val="24"/>
          <w:szCs w:val="24"/>
        </w:rPr>
        <w:t xml:space="preserve"> </w:t>
      </w:r>
      <w:r w:rsidRPr="000E6A9C">
        <w:rPr>
          <w:rFonts w:eastAsia="Arial,Bold"/>
          <w:color w:val="000000"/>
          <w:sz w:val="24"/>
          <w:szCs w:val="24"/>
        </w:rPr>
        <w:t>alespoň 40 cm a byla zachována přirozená d</w:t>
      </w:r>
      <w:r w:rsidR="00426AC8">
        <w:rPr>
          <w:rFonts w:eastAsia="Arial,Bold"/>
          <w:color w:val="000000"/>
          <w:sz w:val="24"/>
          <w:szCs w:val="24"/>
        </w:rPr>
        <w:t>ynamika vývoje zooplanktonu (do </w:t>
      </w:r>
      <w:r w:rsidRPr="000E6A9C">
        <w:rPr>
          <w:rFonts w:eastAsia="Arial,Bold"/>
          <w:color w:val="000000"/>
          <w:sz w:val="24"/>
          <w:szCs w:val="24"/>
        </w:rPr>
        <w:t xml:space="preserve">konce června je přítomen střední </w:t>
      </w:r>
      <w:proofErr w:type="spellStart"/>
      <w:r w:rsidRPr="000E6A9C">
        <w:rPr>
          <w:rFonts w:eastAsia="Arial,Bold"/>
          <w:color w:val="000000"/>
          <w:sz w:val="24"/>
          <w:szCs w:val="24"/>
        </w:rPr>
        <w:t>zooplakton</w:t>
      </w:r>
      <w:proofErr w:type="spellEnd"/>
      <w:r w:rsidRPr="000E6A9C">
        <w:rPr>
          <w:rFonts w:eastAsia="Arial,Bold"/>
          <w:color w:val="000000"/>
          <w:sz w:val="24"/>
          <w:szCs w:val="24"/>
        </w:rPr>
        <w:t xml:space="preserve">). </w:t>
      </w:r>
    </w:p>
    <w:p w14:paraId="68052D0A" w14:textId="2524494E" w:rsidR="000E6A9C" w:rsidRPr="000E6A9C" w:rsidRDefault="000E6A9C" w:rsidP="000E6A9C">
      <w:pPr>
        <w:adjustRightInd w:val="0"/>
        <w:jc w:val="both"/>
        <w:rPr>
          <w:rFonts w:eastAsia="Arial,Bold"/>
          <w:color w:val="000000"/>
          <w:sz w:val="24"/>
          <w:szCs w:val="24"/>
        </w:rPr>
      </w:pPr>
      <w:r w:rsidRPr="000E6A9C">
        <w:rPr>
          <w:rFonts w:eastAsia="Arial,Bold"/>
          <w:color w:val="000000"/>
          <w:sz w:val="24"/>
          <w:szCs w:val="24"/>
        </w:rPr>
        <w:t xml:space="preserve">Základní hodnotící ukazatele úrovně rybářského hospodaření jsou: průhlednost vody, stav zooplanktonu, výskyt řas a fytoplanktonu, stav vodních makrofyt a stav litorálních porostů. Průhlednost vody na </w:t>
      </w:r>
      <w:proofErr w:type="spellStart"/>
      <w:r w:rsidRPr="000E6A9C">
        <w:rPr>
          <w:rFonts w:eastAsia="Arial,Bold"/>
          <w:color w:val="000000"/>
          <w:sz w:val="24"/>
          <w:szCs w:val="24"/>
        </w:rPr>
        <w:t>Secchiho</w:t>
      </w:r>
      <w:proofErr w:type="spellEnd"/>
      <w:r w:rsidRPr="000E6A9C">
        <w:rPr>
          <w:rFonts w:eastAsia="Arial,Bold"/>
          <w:color w:val="000000"/>
          <w:sz w:val="24"/>
          <w:szCs w:val="24"/>
        </w:rPr>
        <w:t xml:space="preserve"> desku během vegetačního období (duben až září) nesmí poklesnout pod 40 cm, v jarním období by se měl vyskytovat hrubý zooplankto</w:t>
      </w:r>
      <w:r w:rsidR="00426AC8">
        <w:rPr>
          <w:rFonts w:eastAsia="Arial,Bold"/>
          <w:color w:val="000000"/>
          <w:sz w:val="24"/>
          <w:szCs w:val="24"/>
        </w:rPr>
        <w:t>n, dále pak do </w:t>
      </w:r>
      <w:r w:rsidRPr="000E6A9C">
        <w:rPr>
          <w:rFonts w:eastAsia="Arial,Bold"/>
          <w:color w:val="000000"/>
          <w:sz w:val="24"/>
          <w:szCs w:val="24"/>
        </w:rPr>
        <w:t>konce června střední zooplankton. Podle vývoje submersní a litorální vegetace a stavu zooplanktonu je možné na základě požadavku pronajímatele provést i letní odlov.</w:t>
      </w:r>
      <w:r w:rsidR="00B17783">
        <w:rPr>
          <w:rFonts w:eastAsia="Arial,Bold"/>
          <w:color w:val="000000"/>
          <w:sz w:val="24"/>
          <w:szCs w:val="24"/>
        </w:rPr>
        <w:t xml:space="preserve"> </w:t>
      </w:r>
      <w:r w:rsidRPr="000E6A9C">
        <w:rPr>
          <w:rFonts w:eastAsia="Arial,Bold"/>
          <w:color w:val="000000"/>
          <w:sz w:val="24"/>
          <w:szCs w:val="24"/>
        </w:rPr>
        <w:t xml:space="preserve">Odlov zajistí na své náklady nájemce, termín odlovu oznámí minimálně 14 dnů předem AOPK ČR, RP </w:t>
      </w:r>
      <w:r>
        <w:rPr>
          <w:rFonts w:eastAsia="Arial,Bold"/>
          <w:color w:val="000000"/>
          <w:sz w:val="24"/>
          <w:szCs w:val="24"/>
        </w:rPr>
        <w:t>Vysočina</w:t>
      </w:r>
      <w:r w:rsidR="00B17783">
        <w:rPr>
          <w:rFonts w:eastAsia="Arial,Bold"/>
          <w:color w:val="000000"/>
          <w:sz w:val="24"/>
          <w:szCs w:val="24"/>
        </w:rPr>
        <w:t xml:space="preserve"> a krajskému úřadu</w:t>
      </w:r>
      <w:r w:rsidRPr="000E6A9C">
        <w:rPr>
          <w:rFonts w:eastAsia="Arial,Bold"/>
          <w:color w:val="000000"/>
          <w:sz w:val="24"/>
          <w:szCs w:val="24"/>
        </w:rPr>
        <w:t>.</w:t>
      </w:r>
    </w:p>
    <w:p w14:paraId="36F095AA" w14:textId="0940CCD2" w:rsidR="00B17783" w:rsidRPr="000E6A9C" w:rsidRDefault="00B17783" w:rsidP="00B17783">
      <w:pPr>
        <w:adjustRightInd w:val="0"/>
        <w:jc w:val="both"/>
        <w:rPr>
          <w:rFonts w:eastAsia="Arial,Bold"/>
          <w:color w:val="000000"/>
          <w:sz w:val="24"/>
          <w:szCs w:val="24"/>
        </w:rPr>
      </w:pPr>
      <w:r>
        <w:rPr>
          <w:rFonts w:eastAsia="Arial,Bold"/>
          <w:color w:val="000000"/>
          <w:sz w:val="24"/>
          <w:szCs w:val="24"/>
        </w:rPr>
        <w:t xml:space="preserve">Alespoň 1x za 5 let </w:t>
      </w:r>
      <w:r w:rsidR="00C33191">
        <w:rPr>
          <w:rFonts w:eastAsia="Arial,Bold"/>
          <w:color w:val="000000"/>
          <w:sz w:val="24"/>
          <w:szCs w:val="24"/>
        </w:rPr>
        <w:t xml:space="preserve">(pokud </w:t>
      </w:r>
      <w:r w:rsidR="00FB4F3F">
        <w:rPr>
          <w:rFonts w:eastAsia="Arial,Bold"/>
          <w:color w:val="000000"/>
          <w:sz w:val="24"/>
          <w:szCs w:val="24"/>
        </w:rPr>
        <w:t xml:space="preserve">však </w:t>
      </w:r>
      <w:r w:rsidR="00C33191">
        <w:rPr>
          <w:rFonts w:eastAsia="Arial,Bold"/>
          <w:color w:val="000000"/>
          <w:sz w:val="24"/>
          <w:szCs w:val="24"/>
        </w:rPr>
        <w:t>bude stav rybníka z hlediska ochrany přírody</w:t>
      </w:r>
      <w:r w:rsidR="00FB4F3F">
        <w:rPr>
          <w:rFonts w:eastAsia="Arial,Bold"/>
          <w:color w:val="000000"/>
          <w:sz w:val="24"/>
          <w:szCs w:val="24"/>
        </w:rPr>
        <w:t xml:space="preserve"> vyhodnocen</w:t>
      </w:r>
      <w:r w:rsidR="00C33191">
        <w:rPr>
          <w:rFonts w:eastAsia="Arial,Bold"/>
          <w:color w:val="000000"/>
          <w:sz w:val="24"/>
          <w:szCs w:val="24"/>
        </w:rPr>
        <w:t xml:space="preserve"> jako nevyhovující, bude orgánem ochrany přírody požadován výlov dříve) </w:t>
      </w:r>
      <w:r>
        <w:rPr>
          <w:rFonts w:eastAsia="Arial,Bold"/>
          <w:color w:val="000000"/>
          <w:sz w:val="24"/>
          <w:szCs w:val="24"/>
        </w:rPr>
        <w:t xml:space="preserve">je třeba uskutečnit jednorázový výlov – termín výlovu bude oznámen </w:t>
      </w:r>
      <w:r w:rsidRPr="000E6A9C">
        <w:rPr>
          <w:rFonts w:eastAsia="Arial,Bold"/>
          <w:color w:val="000000"/>
          <w:sz w:val="24"/>
          <w:szCs w:val="24"/>
        </w:rPr>
        <w:t xml:space="preserve">minimálně 14 dnů předem AOPK ČR, RP </w:t>
      </w:r>
      <w:r>
        <w:rPr>
          <w:rFonts w:eastAsia="Arial,Bold"/>
          <w:color w:val="000000"/>
          <w:sz w:val="24"/>
          <w:szCs w:val="24"/>
        </w:rPr>
        <w:t>Vysočina a dále krajskému úřadu. Na základě výsledků výlovů bude nav</w:t>
      </w:r>
      <w:r w:rsidR="00865DAE">
        <w:rPr>
          <w:rFonts w:eastAsia="Arial,Bold"/>
          <w:color w:val="000000"/>
          <w:sz w:val="24"/>
          <w:szCs w:val="24"/>
        </w:rPr>
        <w:t>r</w:t>
      </w:r>
      <w:r>
        <w:rPr>
          <w:rFonts w:eastAsia="Arial,Bold"/>
          <w:color w:val="000000"/>
          <w:sz w:val="24"/>
          <w:szCs w:val="24"/>
        </w:rPr>
        <w:t>žena obsádka k odsouhlasení AOPK a krajského úřadu.</w:t>
      </w:r>
    </w:p>
    <w:p w14:paraId="6112A717" w14:textId="72FFB545" w:rsidR="005F1D07" w:rsidRDefault="000E6A9C" w:rsidP="000E6A9C">
      <w:pPr>
        <w:adjustRightInd w:val="0"/>
        <w:jc w:val="both"/>
        <w:rPr>
          <w:rFonts w:eastAsia="Arial,Bold"/>
          <w:color w:val="000000"/>
          <w:sz w:val="24"/>
          <w:szCs w:val="24"/>
        </w:rPr>
      </w:pPr>
      <w:r w:rsidRPr="000E6A9C">
        <w:rPr>
          <w:rFonts w:eastAsia="Arial,Bold"/>
          <w:color w:val="000000"/>
          <w:sz w:val="24"/>
          <w:szCs w:val="24"/>
        </w:rPr>
        <w:t>V případě překročení výše uvedených hodnotících ukazatelů (průhlednost vody, stav zooplanktonu) nebo na základě kontrolního odlovu může být rybí obsádka pronajímatelem pro další období dle potřeby upravena.</w:t>
      </w:r>
    </w:p>
    <w:p w14:paraId="6139E4D7" w14:textId="5DE12306" w:rsidR="000E6A9C" w:rsidRPr="000E6A9C" w:rsidRDefault="000E6A9C" w:rsidP="000E6A9C">
      <w:pPr>
        <w:adjustRightInd w:val="0"/>
        <w:jc w:val="both"/>
        <w:rPr>
          <w:b/>
          <w:bCs/>
          <w:sz w:val="24"/>
          <w:szCs w:val="24"/>
          <w:highlight w:val="yellow"/>
        </w:rPr>
      </w:pPr>
      <w:r>
        <w:rPr>
          <w:rFonts w:eastAsia="Arial,Bold"/>
          <w:color w:val="000000"/>
          <w:sz w:val="24"/>
          <w:szCs w:val="24"/>
        </w:rPr>
        <w:t xml:space="preserve">Je nutné </w:t>
      </w:r>
      <w:proofErr w:type="spellStart"/>
      <w:r>
        <w:rPr>
          <w:rFonts w:eastAsia="Arial,Bold"/>
          <w:color w:val="000000"/>
          <w:sz w:val="24"/>
          <w:szCs w:val="24"/>
        </w:rPr>
        <w:t>doržovat</w:t>
      </w:r>
      <w:proofErr w:type="spellEnd"/>
      <w:r>
        <w:rPr>
          <w:rFonts w:eastAsia="Arial,Bold"/>
          <w:color w:val="000000"/>
          <w:sz w:val="24"/>
          <w:szCs w:val="24"/>
        </w:rPr>
        <w:t xml:space="preserve"> povolené úseky lovu ryb na udici. Jedná se o celý jižní a jihovýchodní břeh rybníka, část východního břeh</w:t>
      </w:r>
      <w:r w:rsidR="00426AC8">
        <w:rPr>
          <w:rFonts w:eastAsia="Arial,Bold"/>
          <w:color w:val="000000"/>
          <w:sz w:val="24"/>
          <w:szCs w:val="24"/>
        </w:rPr>
        <w:t>u</w:t>
      </w:r>
      <w:r w:rsidR="003E1165">
        <w:rPr>
          <w:rFonts w:eastAsia="Arial,Bold"/>
          <w:color w:val="000000"/>
          <w:sz w:val="24"/>
          <w:szCs w:val="24"/>
        </w:rPr>
        <w:t xml:space="preserve"> po smrkový les (po velký ostrov) a část jihozápadního břehu po malý ostrov.</w:t>
      </w:r>
    </w:p>
    <w:p w14:paraId="23A0FCF7" w14:textId="77777777" w:rsidR="005F1D07" w:rsidRDefault="005F1D07">
      <w:pPr>
        <w:pStyle w:val="Seznam2"/>
        <w:widowControl/>
        <w:ind w:left="0" w:firstLine="0"/>
        <w:jc w:val="both"/>
        <w:rPr>
          <w:b/>
          <w:bCs/>
          <w:sz w:val="24"/>
          <w:szCs w:val="24"/>
          <w:highlight w:val="yellow"/>
        </w:rPr>
      </w:pPr>
    </w:p>
    <w:p w14:paraId="4034386D" w14:textId="77777777" w:rsidR="005F1D07" w:rsidRPr="007348E8" w:rsidRDefault="005F1D07">
      <w:pPr>
        <w:pStyle w:val="Seznam2"/>
        <w:widowControl/>
        <w:ind w:left="0" w:firstLine="0"/>
        <w:jc w:val="both"/>
        <w:rPr>
          <w:b/>
          <w:bCs/>
          <w:sz w:val="24"/>
          <w:szCs w:val="24"/>
          <w:highlight w:val="yellow"/>
        </w:rPr>
      </w:pPr>
    </w:p>
    <w:p w14:paraId="7B134207" w14:textId="2AD0D6F8" w:rsidR="004D0D16" w:rsidRPr="00F04B43" w:rsidRDefault="002E3694">
      <w:pPr>
        <w:pStyle w:val="Seznam2"/>
        <w:widowControl/>
        <w:ind w:left="0" w:firstLine="0"/>
        <w:jc w:val="both"/>
        <w:rPr>
          <w:b/>
          <w:bCs/>
          <w:sz w:val="24"/>
          <w:szCs w:val="24"/>
        </w:rPr>
      </w:pPr>
      <w:r w:rsidRPr="00676CBF">
        <w:rPr>
          <w:b/>
          <w:bCs/>
          <w:sz w:val="24"/>
          <w:szCs w:val="24"/>
        </w:rPr>
        <w:t>c</w:t>
      </w:r>
      <w:r w:rsidR="004D0D16" w:rsidRPr="00676CBF">
        <w:rPr>
          <w:b/>
          <w:bCs/>
          <w:sz w:val="24"/>
          <w:szCs w:val="24"/>
        </w:rPr>
        <w:t>) péče o ekosystémy</w:t>
      </w:r>
      <w:r w:rsidR="00375B11" w:rsidRPr="00676CBF">
        <w:rPr>
          <w:b/>
          <w:bCs/>
          <w:sz w:val="24"/>
          <w:szCs w:val="24"/>
        </w:rPr>
        <w:t xml:space="preserve"> mimo lesní pozemky</w:t>
      </w:r>
    </w:p>
    <w:p w14:paraId="2CD90FBD" w14:textId="77777777" w:rsidR="000E2F53" w:rsidRPr="007348E8" w:rsidRDefault="000E2F53">
      <w:pPr>
        <w:pStyle w:val="Seznam2"/>
        <w:widowControl/>
        <w:ind w:left="0" w:firstLine="0"/>
        <w:jc w:val="both"/>
        <w:rPr>
          <w:b/>
          <w:bCs/>
          <w:sz w:val="24"/>
          <w:szCs w:val="24"/>
          <w:highlight w:val="yellow"/>
        </w:rPr>
      </w:pPr>
    </w:p>
    <w:p w14:paraId="1E3D8F9E" w14:textId="77777777" w:rsidR="004D0D16" w:rsidRPr="00C60DFD" w:rsidRDefault="004D0D16">
      <w:pPr>
        <w:pStyle w:val="Zkladntext"/>
        <w:rPr>
          <w:b/>
          <w:bCs/>
        </w:rPr>
      </w:pPr>
      <w:r w:rsidRPr="00C60DFD">
        <w:rPr>
          <w:b/>
          <w:bCs/>
        </w:rPr>
        <w:t>Rámcová směrnice péče o ekosystémy</w:t>
      </w:r>
      <w:r w:rsidR="00375B11" w:rsidRPr="00C60DFD">
        <w:rPr>
          <w:b/>
          <w:bCs/>
        </w:rPr>
        <w:t xml:space="preserve"> mimo lesní pozemky</w:t>
      </w:r>
    </w:p>
    <w:p w14:paraId="3ABB5E97" w14:textId="77777777" w:rsidR="004D0D16" w:rsidRPr="00C60DFD" w:rsidRDefault="004D0D16">
      <w:pPr>
        <w:pStyle w:val="Seznam2"/>
        <w:widowControl/>
        <w:ind w:left="0" w:firstLine="0"/>
        <w:jc w:val="both"/>
        <w:rPr>
          <w:i/>
          <w:i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7"/>
        <w:gridCol w:w="6163"/>
      </w:tblGrid>
      <w:tr w:rsidR="00FE21B3" w:rsidRPr="00C60DFD" w14:paraId="4E9DABF8" w14:textId="77777777">
        <w:trPr>
          <w:trHeight w:val="185"/>
        </w:trPr>
        <w:tc>
          <w:tcPr>
            <w:tcW w:w="3047" w:type="dxa"/>
            <w:tcBorders>
              <w:top w:val="single" w:sz="18" w:space="0" w:color="auto"/>
              <w:left w:val="single" w:sz="18" w:space="0" w:color="auto"/>
              <w:right w:val="single" w:sz="18" w:space="0" w:color="auto"/>
            </w:tcBorders>
            <w:shd w:val="clear" w:color="auto" w:fill="C0C0C0"/>
          </w:tcPr>
          <w:p w14:paraId="4128978E" w14:textId="77777777" w:rsidR="004D0D16" w:rsidRPr="00C60DFD" w:rsidRDefault="004D0D16" w:rsidP="004D0D16">
            <w:pPr>
              <w:pStyle w:val="Seznam2"/>
              <w:widowControl/>
              <w:ind w:left="0" w:firstLine="0"/>
              <w:jc w:val="both"/>
              <w:rPr>
                <w:sz w:val="24"/>
                <w:szCs w:val="24"/>
              </w:rPr>
            </w:pPr>
            <w:r w:rsidRPr="00C60DFD">
              <w:rPr>
                <w:sz w:val="24"/>
                <w:szCs w:val="24"/>
              </w:rPr>
              <w:t>Ekosystém</w:t>
            </w:r>
          </w:p>
        </w:tc>
        <w:tc>
          <w:tcPr>
            <w:tcW w:w="6163" w:type="dxa"/>
            <w:tcBorders>
              <w:top w:val="single" w:sz="18" w:space="0" w:color="auto"/>
              <w:left w:val="single" w:sz="18" w:space="0" w:color="auto"/>
              <w:right w:val="single" w:sz="18" w:space="0" w:color="auto"/>
            </w:tcBorders>
            <w:shd w:val="clear" w:color="auto" w:fill="FFFFFF"/>
          </w:tcPr>
          <w:p w14:paraId="4D4AEE1D" w14:textId="0AD649B1" w:rsidR="004D0D16" w:rsidRPr="00C60DFD" w:rsidRDefault="00992CB5">
            <w:pPr>
              <w:pStyle w:val="Seznam2"/>
              <w:widowControl/>
              <w:ind w:left="0" w:firstLine="0"/>
              <w:jc w:val="both"/>
              <w:rPr>
                <w:b/>
                <w:iCs/>
                <w:sz w:val="24"/>
                <w:szCs w:val="24"/>
              </w:rPr>
            </w:pPr>
            <w:r>
              <w:rPr>
                <w:b/>
                <w:iCs/>
                <w:sz w:val="24"/>
                <w:szCs w:val="24"/>
              </w:rPr>
              <w:t>mokřady M1.1, M1.6, M1.7</w:t>
            </w:r>
            <w:r w:rsidR="00DA3184">
              <w:rPr>
                <w:b/>
                <w:iCs/>
                <w:sz w:val="24"/>
                <w:szCs w:val="24"/>
              </w:rPr>
              <w:t>; ostrovy</w:t>
            </w:r>
          </w:p>
        </w:tc>
      </w:tr>
      <w:tr w:rsidR="0096332E" w:rsidRPr="00C60DFD" w14:paraId="703B8F35" w14:textId="77777777">
        <w:tc>
          <w:tcPr>
            <w:tcW w:w="3047" w:type="dxa"/>
            <w:tcBorders>
              <w:left w:val="single" w:sz="18" w:space="0" w:color="auto"/>
              <w:right w:val="single" w:sz="18" w:space="0" w:color="auto"/>
            </w:tcBorders>
            <w:shd w:val="clear" w:color="auto" w:fill="C0C0C0"/>
          </w:tcPr>
          <w:p w14:paraId="11DB3658" w14:textId="77777777" w:rsidR="0096332E" w:rsidRPr="00C60DFD" w:rsidRDefault="0096332E" w:rsidP="0096332E">
            <w:pPr>
              <w:pStyle w:val="Seznam2"/>
              <w:widowControl/>
              <w:ind w:left="0" w:firstLine="0"/>
              <w:jc w:val="both"/>
              <w:rPr>
                <w:sz w:val="24"/>
                <w:szCs w:val="24"/>
              </w:rPr>
            </w:pPr>
            <w:r w:rsidRPr="00C60DFD">
              <w:rPr>
                <w:sz w:val="24"/>
                <w:szCs w:val="24"/>
              </w:rPr>
              <w:t>Typ managementu</w:t>
            </w:r>
          </w:p>
        </w:tc>
        <w:tc>
          <w:tcPr>
            <w:tcW w:w="6163" w:type="dxa"/>
            <w:tcBorders>
              <w:left w:val="single" w:sz="18" w:space="0" w:color="auto"/>
              <w:right w:val="single" w:sz="18" w:space="0" w:color="auto"/>
            </w:tcBorders>
            <w:shd w:val="clear" w:color="auto" w:fill="FFFFFF"/>
          </w:tcPr>
          <w:p w14:paraId="21C07B01" w14:textId="77777777" w:rsidR="0096332E" w:rsidRPr="00C60DFD" w:rsidRDefault="0096332E" w:rsidP="0096332E">
            <w:pPr>
              <w:pStyle w:val="Seznam2"/>
              <w:widowControl/>
              <w:ind w:left="0" w:firstLine="0"/>
              <w:jc w:val="both"/>
              <w:rPr>
                <w:b/>
                <w:iCs/>
                <w:sz w:val="24"/>
                <w:szCs w:val="24"/>
              </w:rPr>
            </w:pPr>
            <w:r w:rsidRPr="00C60DFD">
              <w:rPr>
                <w:b/>
                <w:bCs/>
                <w:sz w:val="24"/>
                <w:szCs w:val="24"/>
              </w:rPr>
              <w:t>Kosení a vyklízení posečené hmoty</w:t>
            </w:r>
          </w:p>
        </w:tc>
      </w:tr>
      <w:tr w:rsidR="0096332E" w:rsidRPr="00C60DFD" w14:paraId="7FCD60E7" w14:textId="77777777">
        <w:tc>
          <w:tcPr>
            <w:tcW w:w="3047" w:type="dxa"/>
            <w:tcBorders>
              <w:left w:val="single" w:sz="18" w:space="0" w:color="auto"/>
              <w:right w:val="single" w:sz="18" w:space="0" w:color="auto"/>
            </w:tcBorders>
            <w:shd w:val="clear" w:color="auto" w:fill="C0C0C0"/>
          </w:tcPr>
          <w:p w14:paraId="37F1C6C9" w14:textId="77777777" w:rsidR="0096332E" w:rsidRPr="00C60DFD" w:rsidRDefault="0096332E" w:rsidP="0096332E">
            <w:pPr>
              <w:pStyle w:val="Seznam2"/>
              <w:widowControl/>
              <w:ind w:left="0" w:firstLine="0"/>
              <w:jc w:val="both"/>
              <w:rPr>
                <w:sz w:val="24"/>
                <w:szCs w:val="24"/>
              </w:rPr>
            </w:pPr>
            <w:r w:rsidRPr="00C60DFD">
              <w:rPr>
                <w:sz w:val="24"/>
                <w:szCs w:val="24"/>
              </w:rPr>
              <w:t>Vhodný interval</w:t>
            </w:r>
          </w:p>
        </w:tc>
        <w:tc>
          <w:tcPr>
            <w:tcW w:w="6163" w:type="dxa"/>
            <w:tcBorders>
              <w:left w:val="single" w:sz="18" w:space="0" w:color="auto"/>
              <w:right w:val="single" w:sz="18" w:space="0" w:color="auto"/>
            </w:tcBorders>
            <w:shd w:val="clear" w:color="auto" w:fill="FFFFFF"/>
          </w:tcPr>
          <w:p w14:paraId="5163E177" w14:textId="265571E9" w:rsidR="0096332E" w:rsidRPr="00C60DFD" w:rsidRDefault="0096332E" w:rsidP="00426AC8">
            <w:pPr>
              <w:pStyle w:val="Seznam2"/>
              <w:widowControl/>
              <w:ind w:left="0" w:firstLine="0"/>
              <w:jc w:val="both"/>
              <w:rPr>
                <w:i/>
                <w:iCs/>
                <w:sz w:val="24"/>
                <w:szCs w:val="24"/>
              </w:rPr>
            </w:pPr>
            <w:r w:rsidRPr="00C60DFD">
              <w:rPr>
                <w:sz w:val="24"/>
                <w:szCs w:val="24"/>
              </w:rPr>
              <w:t>1</w:t>
            </w:r>
            <w:r w:rsidR="00066322" w:rsidRPr="00C60DFD">
              <w:rPr>
                <w:sz w:val="24"/>
                <w:szCs w:val="24"/>
              </w:rPr>
              <w:t xml:space="preserve">x za </w:t>
            </w:r>
            <w:r w:rsidRPr="00C60DFD">
              <w:rPr>
                <w:sz w:val="24"/>
                <w:szCs w:val="24"/>
              </w:rPr>
              <w:t>rok (viz upřesňující podmínky)</w:t>
            </w:r>
          </w:p>
        </w:tc>
      </w:tr>
      <w:tr w:rsidR="0096332E" w:rsidRPr="00C60DFD" w14:paraId="510C999C" w14:textId="77777777">
        <w:tc>
          <w:tcPr>
            <w:tcW w:w="3047" w:type="dxa"/>
            <w:tcBorders>
              <w:left w:val="single" w:sz="18" w:space="0" w:color="auto"/>
              <w:right w:val="single" w:sz="18" w:space="0" w:color="auto"/>
            </w:tcBorders>
            <w:shd w:val="clear" w:color="auto" w:fill="C0C0C0"/>
          </w:tcPr>
          <w:p w14:paraId="050B737C" w14:textId="77777777" w:rsidR="0096332E" w:rsidRPr="00C60DFD" w:rsidRDefault="0096332E" w:rsidP="0096332E">
            <w:pPr>
              <w:pStyle w:val="Seznam2"/>
              <w:widowControl/>
              <w:ind w:left="0" w:firstLine="0"/>
              <w:jc w:val="both"/>
              <w:rPr>
                <w:sz w:val="24"/>
                <w:szCs w:val="24"/>
              </w:rPr>
            </w:pPr>
            <w:r w:rsidRPr="00C60DFD">
              <w:rPr>
                <w:sz w:val="24"/>
                <w:szCs w:val="24"/>
              </w:rPr>
              <w:t>Minimální interval</w:t>
            </w:r>
          </w:p>
        </w:tc>
        <w:tc>
          <w:tcPr>
            <w:tcW w:w="6163" w:type="dxa"/>
            <w:tcBorders>
              <w:left w:val="single" w:sz="18" w:space="0" w:color="auto"/>
              <w:right w:val="single" w:sz="18" w:space="0" w:color="auto"/>
            </w:tcBorders>
            <w:shd w:val="clear" w:color="auto" w:fill="FFFFFF"/>
          </w:tcPr>
          <w:p w14:paraId="235A0F60" w14:textId="7E124429" w:rsidR="0096332E" w:rsidRPr="00C60DFD" w:rsidRDefault="0096332E" w:rsidP="00485BF1">
            <w:pPr>
              <w:pStyle w:val="Seznam2"/>
              <w:widowControl/>
              <w:ind w:left="0" w:firstLine="0"/>
              <w:jc w:val="both"/>
              <w:rPr>
                <w:i/>
                <w:iCs/>
                <w:sz w:val="24"/>
                <w:szCs w:val="24"/>
              </w:rPr>
            </w:pPr>
            <w:r w:rsidRPr="00C60DFD">
              <w:rPr>
                <w:sz w:val="24"/>
                <w:szCs w:val="24"/>
              </w:rPr>
              <w:t>1</w:t>
            </w:r>
            <w:r w:rsidR="00485BF1" w:rsidRPr="00C60DFD">
              <w:rPr>
                <w:sz w:val="24"/>
                <w:szCs w:val="24"/>
              </w:rPr>
              <w:t>x za 2 roky</w:t>
            </w:r>
          </w:p>
        </w:tc>
      </w:tr>
      <w:tr w:rsidR="0096332E" w:rsidRPr="00C60DFD" w14:paraId="6F983681" w14:textId="77777777">
        <w:tc>
          <w:tcPr>
            <w:tcW w:w="3047" w:type="dxa"/>
            <w:tcBorders>
              <w:left w:val="single" w:sz="18" w:space="0" w:color="auto"/>
              <w:right w:val="single" w:sz="18" w:space="0" w:color="auto"/>
            </w:tcBorders>
            <w:shd w:val="clear" w:color="auto" w:fill="C0C0C0"/>
          </w:tcPr>
          <w:p w14:paraId="6B6DD74D" w14:textId="77777777" w:rsidR="0096332E" w:rsidRPr="00C60DFD" w:rsidRDefault="0096332E" w:rsidP="0096332E">
            <w:pPr>
              <w:pStyle w:val="Seznam2"/>
              <w:widowControl/>
              <w:ind w:left="0" w:firstLine="0"/>
              <w:jc w:val="both"/>
              <w:rPr>
                <w:sz w:val="24"/>
                <w:szCs w:val="24"/>
              </w:rPr>
            </w:pPr>
            <w:proofErr w:type="spellStart"/>
            <w:r w:rsidRPr="00C60DFD">
              <w:rPr>
                <w:sz w:val="24"/>
                <w:szCs w:val="24"/>
              </w:rPr>
              <w:t>Prac</w:t>
            </w:r>
            <w:proofErr w:type="spellEnd"/>
            <w:r w:rsidRPr="00C60DFD">
              <w:rPr>
                <w:sz w:val="24"/>
                <w:szCs w:val="24"/>
              </w:rPr>
              <w:t xml:space="preserve">. </w:t>
            </w:r>
            <w:proofErr w:type="gramStart"/>
            <w:r w:rsidRPr="00C60DFD">
              <w:rPr>
                <w:sz w:val="24"/>
                <w:szCs w:val="24"/>
              </w:rPr>
              <w:t>nástroj</w:t>
            </w:r>
            <w:proofErr w:type="gramEnd"/>
            <w:r w:rsidRPr="00C60DFD">
              <w:rPr>
                <w:sz w:val="24"/>
                <w:szCs w:val="24"/>
              </w:rPr>
              <w:t xml:space="preserve"> / </w:t>
            </w:r>
            <w:proofErr w:type="spellStart"/>
            <w:r w:rsidRPr="00C60DFD">
              <w:rPr>
                <w:sz w:val="24"/>
                <w:szCs w:val="24"/>
              </w:rPr>
              <w:t>hosp</w:t>
            </w:r>
            <w:proofErr w:type="spellEnd"/>
            <w:r w:rsidRPr="00C60DFD">
              <w:rPr>
                <w:sz w:val="24"/>
                <w:szCs w:val="24"/>
              </w:rPr>
              <w:t>. zvíře</w:t>
            </w:r>
          </w:p>
        </w:tc>
        <w:tc>
          <w:tcPr>
            <w:tcW w:w="6163" w:type="dxa"/>
            <w:tcBorders>
              <w:left w:val="single" w:sz="18" w:space="0" w:color="auto"/>
              <w:right w:val="single" w:sz="18" w:space="0" w:color="auto"/>
            </w:tcBorders>
            <w:shd w:val="clear" w:color="auto" w:fill="FFFFFF"/>
          </w:tcPr>
          <w:p w14:paraId="6FE998CF" w14:textId="21B51E91" w:rsidR="0096332E" w:rsidRPr="00C60DFD" w:rsidRDefault="0096332E" w:rsidP="005B6E07">
            <w:pPr>
              <w:pStyle w:val="Seznam2"/>
              <w:widowControl/>
              <w:ind w:left="0" w:firstLine="0"/>
              <w:jc w:val="both"/>
              <w:rPr>
                <w:i/>
                <w:iCs/>
                <w:sz w:val="24"/>
                <w:szCs w:val="24"/>
              </w:rPr>
            </w:pPr>
            <w:r w:rsidRPr="00C60DFD">
              <w:rPr>
                <w:sz w:val="24"/>
                <w:szCs w:val="24"/>
              </w:rPr>
              <w:t>kosa, kř</w:t>
            </w:r>
            <w:r w:rsidR="005B6E07" w:rsidRPr="00C60DFD">
              <w:rPr>
                <w:sz w:val="24"/>
                <w:szCs w:val="24"/>
              </w:rPr>
              <w:t>ovinořez, ručně vedená sekačka</w:t>
            </w:r>
          </w:p>
        </w:tc>
      </w:tr>
      <w:tr w:rsidR="0096332E" w:rsidRPr="00C60DFD" w14:paraId="22E05DB9" w14:textId="77777777">
        <w:trPr>
          <w:trHeight w:val="211"/>
        </w:trPr>
        <w:tc>
          <w:tcPr>
            <w:tcW w:w="3047" w:type="dxa"/>
            <w:tcBorders>
              <w:left w:val="single" w:sz="18" w:space="0" w:color="auto"/>
              <w:right w:val="single" w:sz="18" w:space="0" w:color="auto"/>
            </w:tcBorders>
            <w:shd w:val="clear" w:color="auto" w:fill="C0C0C0"/>
          </w:tcPr>
          <w:p w14:paraId="3D6FF610" w14:textId="77777777" w:rsidR="0096332E" w:rsidRPr="00C60DFD" w:rsidRDefault="0096332E" w:rsidP="002E3694">
            <w:pPr>
              <w:pStyle w:val="Seznam2"/>
              <w:widowControl/>
              <w:ind w:left="0" w:firstLine="0"/>
              <w:rPr>
                <w:sz w:val="24"/>
                <w:szCs w:val="24"/>
              </w:rPr>
            </w:pPr>
            <w:r w:rsidRPr="00C60DFD">
              <w:rPr>
                <w:sz w:val="24"/>
                <w:szCs w:val="24"/>
              </w:rPr>
              <w:t>Kalendář pro management</w:t>
            </w:r>
          </w:p>
        </w:tc>
        <w:tc>
          <w:tcPr>
            <w:tcW w:w="6163" w:type="dxa"/>
            <w:tcBorders>
              <w:left w:val="single" w:sz="18" w:space="0" w:color="auto"/>
              <w:right w:val="single" w:sz="18" w:space="0" w:color="auto"/>
            </w:tcBorders>
            <w:shd w:val="clear" w:color="auto" w:fill="FFFFFF"/>
          </w:tcPr>
          <w:p w14:paraId="0B3F9FC1" w14:textId="3490A7BF" w:rsidR="0096332E" w:rsidRPr="00C60DFD" w:rsidRDefault="0096332E" w:rsidP="00992CB5">
            <w:pPr>
              <w:pStyle w:val="Seznam2"/>
              <w:widowControl/>
              <w:ind w:left="0" w:firstLine="0"/>
              <w:jc w:val="both"/>
              <w:rPr>
                <w:i/>
                <w:iCs/>
                <w:sz w:val="24"/>
                <w:szCs w:val="24"/>
              </w:rPr>
            </w:pPr>
            <w:r w:rsidRPr="00C60DFD">
              <w:rPr>
                <w:sz w:val="24"/>
                <w:szCs w:val="24"/>
              </w:rPr>
              <w:t>VI</w:t>
            </w:r>
            <w:r w:rsidR="00992CB5">
              <w:rPr>
                <w:sz w:val="24"/>
                <w:szCs w:val="24"/>
              </w:rPr>
              <w:t>–</w:t>
            </w:r>
            <w:r w:rsidRPr="00C60DFD">
              <w:rPr>
                <w:sz w:val="24"/>
                <w:szCs w:val="24"/>
              </w:rPr>
              <w:t>IX</w:t>
            </w:r>
            <w:r w:rsidR="00992CB5">
              <w:rPr>
                <w:sz w:val="24"/>
                <w:szCs w:val="24"/>
              </w:rPr>
              <w:t xml:space="preserve"> </w:t>
            </w:r>
            <w:r w:rsidRPr="00C60DFD">
              <w:rPr>
                <w:sz w:val="24"/>
                <w:szCs w:val="24"/>
              </w:rPr>
              <w:t>(viz upřesňující podmínky)</w:t>
            </w:r>
          </w:p>
        </w:tc>
      </w:tr>
      <w:tr w:rsidR="0096332E" w:rsidRPr="00C60DFD" w14:paraId="30058F07" w14:textId="77777777">
        <w:trPr>
          <w:trHeight w:val="173"/>
        </w:trPr>
        <w:tc>
          <w:tcPr>
            <w:tcW w:w="3047" w:type="dxa"/>
            <w:tcBorders>
              <w:left w:val="single" w:sz="18" w:space="0" w:color="auto"/>
              <w:bottom w:val="single" w:sz="18" w:space="0" w:color="auto"/>
              <w:right w:val="single" w:sz="18" w:space="0" w:color="auto"/>
            </w:tcBorders>
            <w:shd w:val="clear" w:color="auto" w:fill="C0C0C0"/>
          </w:tcPr>
          <w:p w14:paraId="147834F0" w14:textId="77777777" w:rsidR="0096332E" w:rsidRPr="00C60DFD" w:rsidRDefault="0096332E" w:rsidP="0096332E">
            <w:pPr>
              <w:pStyle w:val="Seznam2"/>
              <w:widowControl/>
              <w:ind w:left="0" w:firstLine="0"/>
              <w:jc w:val="both"/>
              <w:rPr>
                <w:sz w:val="24"/>
                <w:szCs w:val="24"/>
              </w:rPr>
            </w:pPr>
            <w:r w:rsidRPr="00C60DFD">
              <w:rPr>
                <w:sz w:val="24"/>
                <w:szCs w:val="24"/>
              </w:rPr>
              <w:t>Upřesňující podmínky</w:t>
            </w:r>
          </w:p>
        </w:tc>
        <w:tc>
          <w:tcPr>
            <w:tcW w:w="6163" w:type="dxa"/>
            <w:tcBorders>
              <w:left w:val="single" w:sz="18" w:space="0" w:color="auto"/>
              <w:bottom w:val="single" w:sz="18" w:space="0" w:color="auto"/>
              <w:right w:val="single" w:sz="18" w:space="0" w:color="auto"/>
            </w:tcBorders>
            <w:shd w:val="clear" w:color="auto" w:fill="FFFFFF"/>
          </w:tcPr>
          <w:p w14:paraId="672921E0" w14:textId="20FF1738" w:rsidR="0096332E" w:rsidRPr="00C60DFD" w:rsidRDefault="00992CB5" w:rsidP="00426AC8">
            <w:pPr>
              <w:spacing w:before="20" w:after="20"/>
              <w:jc w:val="both"/>
              <w:rPr>
                <w:rFonts w:ascii="Arial" w:hAnsi="Arial" w:cs="Arial"/>
              </w:rPr>
            </w:pPr>
            <w:r>
              <w:rPr>
                <w:sz w:val="24"/>
                <w:szCs w:val="24"/>
              </w:rPr>
              <w:t>Většina plochy nedostupných litorálů zůstane bezzásahová. Ke</w:t>
            </w:r>
            <w:r w:rsidR="00426AC8">
              <w:rPr>
                <w:sz w:val="24"/>
                <w:szCs w:val="24"/>
              </w:rPr>
              <w:t> </w:t>
            </w:r>
            <w:r>
              <w:rPr>
                <w:sz w:val="24"/>
                <w:szCs w:val="24"/>
              </w:rPr>
              <w:t>kosení je nutné vybírat dostupné plochy s vyšším podílem ruderálních druhů a netýkavky žláznaté. Plochy s výskytem netýkavky je možné kosit už o června, maloplošné a nesouvislé výskyty je možné likvidovat vytrháváním. Pokosenou biomasu je optimální z území odvézt, v případě nemožnosti odvozu je možné připustit ponechat pokosenou biomasu na místě mimo cennou vegetaci nebo ji také spálit.</w:t>
            </w:r>
          </w:p>
        </w:tc>
      </w:tr>
    </w:tbl>
    <w:p w14:paraId="604CD4A9" w14:textId="44ADD723" w:rsidR="004D0D16" w:rsidRDefault="004D0D16">
      <w:pPr>
        <w:pStyle w:val="Seznam2"/>
        <w:widowControl/>
        <w:ind w:left="0" w:firstLine="0"/>
        <w:jc w:val="both"/>
        <w:rPr>
          <w:sz w:val="24"/>
          <w:szCs w:val="24"/>
        </w:rPr>
      </w:pPr>
    </w:p>
    <w:p w14:paraId="56713F22" w14:textId="0F1BB4CC" w:rsidR="00426AC8" w:rsidRDefault="00426AC8">
      <w:pPr>
        <w:autoSpaceDE/>
        <w:autoSpaceDN/>
        <w:rPr>
          <w:sz w:val="24"/>
          <w:szCs w:val="24"/>
        </w:rPr>
      </w:pPr>
      <w:r>
        <w:rPr>
          <w:sz w:val="24"/>
          <w:szCs w:val="24"/>
        </w:rPr>
        <w:br w:type="page"/>
      </w:r>
    </w:p>
    <w:p w14:paraId="34F3A624" w14:textId="77777777" w:rsidR="00977ED9" w:rsidRDefault="00977ED9">
      <w:pPr>
        <w:pStyle w:val="Seznam2"/>
        <w:widowControl/>
        <w:ind w:left="0" w:firstLine="0"/>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7"/>
        <w:gridCol w:w="6163"/>
      </w:tblGrid>
      <w:tr w:rsidR="00977ED9" w:rsidRPr="00C60DFD" w14:paraId="3D739B67" w14:textId="77777777" w:rsidTr="00A54891">
        <w:trPr>
          <w:trHeight w:val="185"/>
        </w:trPr>
        <w:tc>
          <w:tcPr>
            <w:tcW w:w="3047" w:type="dxa"/>
            <w:tcBorders>
              <w:top w:val="single" w:sz="18" w:space="0" w:color="auto"/>
              <w:left w:val="single" w:sz="18" w:space="0" w:color="auto"/>
              <w:right w:val="single" w:sz="18" w:space="0" w:color="auto"/>
            </w:tcBorders>
            <w:shd w:val="clear" w:color="auto" w:fill="C0C0C0"/>
          </w:tcPr>
          <w:p w14:paraId="6A0062BE" w14:textId="77777777" w:rsidR="00977ED9" w:rsidRPr="00C60DFD" w:rsidRDefault="00977ED9" w:rsidP="00A54891">
            <w:pPr>
              <w:pStyle w:val="Seznam2"/>
              <w:widowControl/>
              <w:ind w:left="0" w:firstLine="0"/>
              <w:jc w:val="both"/>
              <w:rPr>
                <w:sz w:val="24"/>
                <w:szCs w:val="24"/>
              </w:rPr>
            </w:pPr>
            <w:r w:rsidRPr="00C60DFD">
              <w:rPr>
                <w:sz w:val="24"/>
                <w:szCs w:val="24"/>
              </w:rPr>
              <w:t>Ekosystém</w:t>
            </w:r>
          </w:p>
        </w:tc>
        <w:tc>
          <w:tcPr>
            <w:tcW w:w="6163" w:type="dxa"/>
            <w:tcBorders>
              <w:top w:val="single" w:sz="18" w:space="0" w:color="auto"/>
              <w:left w:val="single" w:sz="18" w:space="0" w:color="auto"/>
              <w:right w:val="single" w:sz="18" w:space="0" w:color="auto"/>
            </w:tcBorders>
            <w:shd w:val="clear" w:color="auto" w:fill="FFFFFF"/>
          </w:tcPr>
          <w:p w14:paraId="2BD8F674" w14:textId="77777777" w:rsidR="00977ED9" w:rsidRPr="00C60DFD" w:rsidRDefault="00977ED9" w:rsidP="00A54891">
            <w:pPr>
              <w:pStyle w:val="Seznam2"/>
              <w:widowControl/>
              <w:ind w:left="0" w:firstLine="0"/>
              <w:jc w:val="both"/>
              <w:rPr>
                <w:b/>
                <w:iCs/>
                <w:sz w:val="24"/>
                <w:szCs w:val="24"/>
              </w:rPr>
            </w:pPr>
            <w:r>
              <w:rPr>
                <w:b/>
                <w:iCs/>
                <w:sz w:val="24"/>
                <w:szCs w:val="24"/>
              </w:rPr>
              <w:t>mokřady M1.1, M1.6, M1.7</w:t>
            </w:r>
          </w:p>
        </w:tc>
      </w:tr>
      <w:tr w:rsidR="00977ED9" w:rsidRPr="00C60DFD" w14:paraId="4646495B" w14:textId="77777777" w:rsidTr="00A54891">
        <w:tc>
          <w:tcPr>
            <w:tcW w:w="3047" w:type="dxa"/>
            <w:tcBorders>
              <w:left w:val="single" w:sz="18" w:space="0" w:color="auto"/>
              <w:right w:val="single" w:sz="18" w:space="0" w:color="auto"/>
            </w:tcBorders>
            <w:shd w:val="clear" w:color="auto" w:fill="C0C0C0"/>
          </w:tcPr>
          <w:p w14:paraId="171DA167" w14:textId="77777777" w:rsidR="00977ED9" w:rsidRPr="00C60DFD" w:rsidRDefault="00977ED9" w:rsidP="00A54891">
            <w:pPr>
              <w:pStyle w:val="Seznam2"/>
              <w:widowControl/>
              <w:ind w:left="0" w:firstLine="0"/>
              <w:jc w:val="both"/>
              <w:rPr>
                <w:sz w:val="24"/>
                <w:szCs w:val="24"/>
              </w:rPr>
            </w:pPr>
            <w:r w:rsidRPr="00C60DFD">
              <w:rPr>
                <w:sz w:val="24"/>
                <w:szCs w:val="24"/>
              </w:rPr>
              <w:t>Typ managementu</w:t>
            </w:r>
          </w:p>
        </w:tc>
        <w:tc>
          <w:tcPr>
            <w:tcW w:w="6163" w:type="dxa"/>
            <w:tcBorders>
              <w:left w:val="single" w:sz="18" w:space="0" w:color="auto"/>
              <w:right w:val="single" w:sz="18" w:space="0" w:color="auto"/>
            </w:tcBorders>
            <w:shd w:val="clear" w:color="auto" w:fill="FFFFFF"/>
          </w:tcPr>
          <w:p w14:paraId="66C59DDE" w14:textId="481842CA" w:rsidR="00977ED9" w:rsidRPr="00C60DFD" w:rsidRDefault="00977ED9" w:rsidP="00A54891">
            <w:pPr>
              <w:pStyle w:val="Seznam2"/>
              <w:widowControl/>
              <w:ind w:left="0" w:firstLine="0"/>
              <w:jc w:val="both"/>
              <w:rPr>
                <w:b/>
                <w:iCs/>
                <w:sz w:val="24"/>
                <w:szCs w:val="24"/>
              </w:rPr>
            </w:pPr>
            <w:r>
              <w:rPr>
                <w:b/>
                <w:bCs/>
                <w:sz w:val="24"/>
                <w:szCs w:val="24"/>
              </w:rPr>
              <w:t>Výřez náletových dřevin</w:t>
            </w:r>
          </w:p>
        </w:tc>
      </w:tr>
      <w:tr w:rsidR="00977ED9" w:rsidRPr="00C60DFD" w14:paraId="3F2A44B1" w14:textId="77777777" w:rsidTr="00A54891">
        <w:tc>
          <w:tcPr>
            <w:tcW w:w="3047" w:type="dxa"/>
            <w:tcBorders>
              <w:left w:val="single" w:sz="18" w:space="0" w:color="auto"/>
              <w:right w:val="single" w:sz="18" w:space="0" w:color="auto"/>
            </w:tcBorders>
            <w:shd w:val="clear" w:color="auto" w:fill="C0C0C0"/>
          </w:tcPr>
          <w:p w14:paraId="1178FDA1" w14:textId="77777777" w:rsidR="00977ED9" w:rsidRPr="00C60DFD" w:rsidRDefault="00977ED9" w:rsidP="00A54891">
            <w:pPr>
              <w:pStyle w:val="Seznam2"/>
              <w:widowControl/>
              <w:ind w:left="0" w:firstLine="0"/>
              <w:jc w:val="both"/>
              <w:rPr>
                <w:sz w:val="24"/>
                <w:szCs w:val="24"/>
              </w:rPr>
            </w:pPr>
            <w:r w:rsidRPr="00C60DFD">
              <w:rPr>
                <w:sz w:val="24"/>
                <w:szCs w:val="24"/>
              </w:rPr>
              <w:t>Vhodný interval</w:t>
            </w:r>
          </w:p>
        </w:tc>
        <w:tc>
          <w:tcPr>
            <w:tcW w:w="6163" w:type="dxa"/>
            <w:tcBorders>
              <w:left w:val="single" w:sz="18" w:space="0" w:color="auto"/>
              <w:right w:val="single" w:sz="18" w:space="0" w:color="auto"/>
            </w:tcBorders>
            <w:shd w:val="clear" w:color="auto" w:fill="FFFFFF"/>
          </w:tcPr>
          <w:p w14:paraId="69A6CD99" w14:textId="1EC9C0C0" w:rsidR="00977ED9" w:rsidRPr="00C60DFD" w:rsidRDefault="00977ED9" w:rsidP="00977ED9">
            <w:pPr>
              <w:pStyle w:val="Seznam2"/>
              <w:widowControl/>
              <w:ind w:left="0" w:firstLine="0"/>
              <w:jc w:val="both"/>
              <w:rPr>
                <w:i/>
                <w:iCs/>
                <w:sz w:val="24"/>
                <w:szCs w:val="24"/>
              </w:rPr>
            </w:pPr>
            <w:r>
              <w:rPr>
                <w:sz w:val="24"/>
                <w:szCs w:val="24"/>
              </w:rPr>
              <w:t>dle potřeby na základě konzultace s odborníky</w:t>
            </w:r>
          </w:p>
        </w:tc>
      </w:tr>
      <w:tr w:rsidR="00977ED9" w:rsidRPr="00C60DFD" w14:paraId="7956B944" w14:textId="77777777" w:rsidTr="00A54891">
        <w:tc>
          <w:tcPr>
            <w:tcW w:w="3047" w:type="dxa"/>
            <w:tcBorders>
              <w:left w:val="single" w:sz="18" w:space="0" w:color="auto"/>
              <w:right w:val="single" w:sz="18" w:space="0" w:color="auto"/>
            </w:tcBorders>
            <w:shd w:val="clear" w:color="auto" w:fill="C0C0C0"/>
          </w:tcPr>
          <w:p w14:paraId="539A1989" w14:textId="77777777" w:rsidR="00977ED9" w:rsidRPr="00C60DFD" w:rsidRDefault="00977ED9" w:rsidP="00A54891">
            <w:pPr>
              <w:pStyle w:val="Seznam2"/>
              <w:widowControl/>
              <w:ind w:left="0" w:firstLine="0"/>
              <w:jc w:val="both"/>
              <w:rPr>
                <w:sz w:val="24"/>
                <w:szCs w:val="24"/>
              </w:rPr>
            </w:pPr>
            <w:r w:rsidRPr="00C60DFD">
              <w:rPr>
                <w:sz w:val="24"/>
                <w:szCs w:val="24"/>
              </w:rPr>
              <w:t>Minimální interval</w:t>
            </w:r>
          </w:p>
        </w:tc>
        <w:tc>
          <w:tcPr>
            <w:tcW w:w="6163" w:type="dxa"/>
            <w:tcBorders>
              <w:left w:val="single" w:sz="18" w:space="0" w:color="auto"/>
              <w:right w:val="single" w:sz="18" w:space="0" w:color="auto"/>
            </w:tcBorders>
            <w:shd w:val="clear" w:color="auto" w:fill="FFFFFF"/>
          </w:tcPr>
          <w:p w14:paraId="59D27170" w14:textId="77777777" w:rsidR="00977ED9" w:rsidRPr="00C60DFD" w:rsidRDefault="00977ED9" w:rsidP="00A54891">
            <w:pPr>
              <w:pStyle w:val="Seznam2"/>
              <w:widowControl/>
              <w:ind w:left="0" w:firstLine="0"/>
              <w:jc w:val="both"/>
              <w:rPr>
                <w:i/>
                <w:iCs/>
                <w:sz w:val="24"/>
                <w:szCs w:val="24"/>
              </w:rPr>
            </w:pPr>
            <w:r w:rsidRPr="00C60DFD">
              <w:rPr>
                <w:sz w:val="24"/>
                <w:szCs w:val="24"/>
              </w:rPr>
              <w:t>1x za 2 roky</w:t>
            </w:r>
          </w:p>
        </w:tc>
      </w:tr>
      <w:tr w:rsidR="00977ED9" w:rsidRPr="00C60DFD" w14:paraId="1B05DB99" w14:textId="77777777" w:rsidTr="00A54891">
        <w:tc>
          <w:tcPr>
            <w:tcW w:w="3047" w:type="dxa"/>
            <w:tcBorders>
              <w:left w:val="single" w:sz="18" w:space="0" w:color="auto"/>
              <w:right w:val="single" w:sz="18" w:space="0" w:color="auto"/>
            </w:tcBorders>
            <w:shd w:val="clear" w:color="auto" w:fill="C0C0C0"/>
          </w:tcPr>
          <w:p w14:paraId="0F0E4EE8" w14:textId="77777777" w:rsidR="00977ED9" w:rsidRPr="00C60DFD" w:rsidRDefault="00977ED9" w:rsidP="00A54891">
            <w:pPr>
              <w:pStyle w:val="Seznam2"/>
              <w:widowControl/>
              <w:ind w:left="0" w:firstLine="0"/>
              <w:jc w:val="both"/>
              <w:rPr>
                <w:sz w:val="24"/>
                <w:szCs w:val="24"/>
              </w:rPr>
            </w:pPr>
            <w:proofErr w:type="spellStart"/>
            <w:r w:rsidRPr="00C60DFD">
              <w:rPr>
                <w:sz w:val="24"/>
                <w:szCs w:val="24"/>
              </w:rPr>
              <w:t>Prac</w:t>
            </w:r>
            <w:proofErr w:type="spellEnd"/>
            <w:r w:rsidRPr="00C60DFD">
              <w:rPr>
                <w:sz w:val="24"/>
                <w:szCs w:val="24"/>
              </w:rPr>
              <w:t xml:space="preserve">. </w:t>
            </w:r>
            <w:proofErr w:type="gramStart"/>
            <w:r w:rsidRPr="00C60DFD">
              <w:rPr>
                <w:sz w:val="24"/>
                <w:szCs w:val="24"/>
              </w:rPr>
              <w:t>nástroj</w:t>
            </w:r>
            <w:proofErr w:type="gramEnd"/>
            <w:r w:rsidRPr="00C60DFD">
              <w:rPr>
                <w:sz w:val="24"/>
                <w:szCs w:val="24"/>
              </w:rPr>
              <w:t xml:space="preserve"> / </w:t>
            </w:r>
            <w:proofErr w:type="spellStart"/>
            <w:r w:rsidRPr="00C60DFD">
              <w:rPr>
                <w:sz w:val="24"/>
                <w:szCs w:val="24"/>
              </w:rPr>
              <w:t>hosp</w:t>
            </w:r>
            <w:proofErr w:type="spellEnd"/>
            <w:r w:rsidRPr="00C60DFD">
              <w:rPr>
                <w:sz w:val="24"/>
                <w:szCs w:val="24"/>
              </w:rPr>
              <w:t>. zvíře</w:t>
            </w:r>
          </w:p>
        </w:tc>
        <w:tc>
          <w:tcPr>
            <w:tcW w:w="6163" w:type="dxa"/>
            <w:tcBorders>
              <w:left w:val="single" w:sz="18" w:space="0" w:color="auto"/>
              <w:right w:val="single" w:sz="18" w:space="0" w:color="auto"/>
            </w:tcBorders>
            <w:shd w:val="clear" w:color="auto" w:fill="FFFFFF"/>
          </w:tcPr>
          <w:p w14:paraId="32F5CEA8" w14:textId="5D6B5B9E" w:rsidR="00977ED9" w:rsidRPr="00C60DFD" w:rsidRDefault="00977ED9" w:rsidP="00A54891">
            <w:pPr>
              <w:pStyle w:val="Seznam2"/>
              <w:widowControl/>
              <w:ind w:left="0" w:firstLine="0"/>
              <w:jc w:val="both"/>
              <w:rPr>
                <w:i/>
                <w:iCs/>
                <w:sz w:val="24"/>
                <w:szCs w:val="24"/>
              </w:rPr>
            </w:pPr>
            <w:r>
              <w:rPr>
                <w:sz w:val="24"/>
                <w:szCs w:val="24"/>
              </w:rPr>
              <w:t>motorová pila, ruční pila, sekera</w:t>
            </w:r>
          </w:p>
        </w:tc>
      </w:tr>
      <w:tr w:rsidR="00977ED9" w:rsidRPr="00C60DFD" w14:paraId="39947082" w14:textId="77777777" w:rsidTr="00A54891">
        <w:trPr>
          <w:trHeight w:val="211"/>
        </w:trPr>
        <w:tc>
          <w:tcPr>
            <w:tcW w:w="3047" w:type="dxa"/>
            <w:tcBorders>
              <w:left w:val="single" w:sz="18" w:space="0" w:color="auto"/>
              <w:right w:val="single" w:sz="18" w:space="0" w:color="auto"/>
            </w:tcBorders>
            <w:shd w:val="clear" w:color="auto" w:fill="C0C0C0"/>
          </w:tcPr>
          <w:p w14:paraId="4AC64AE2" w14:textId="77777777" w:rsidR="00977ED9" w:rsidRPr="00C60DFD" w:rsidRDefault="00977ED9" w:rsidP="00A54891">
            <w:pPr>
              <w:pStyle w:val="Seznam2"/>
              <w:widowControl/>
              <w:ind w:left="0" w:firstLine="0"/>
              <w:rPr>
                <w:sz w:val="24"/>
                <w:szCs w:val="24"/>
              </w:rPr>
            </w:pPr>
            <w:r w:rsidRPr="00C60DFD">
              <w:rPr>
                <w:sz w:val="24"/>
                <w:szCs w:val="24"/>
              </w:rPr>
              <w:t>Kalendář pro management</w:t>
            </w:r>
          </w:p>
        </w:tc>
        <w:tc>
          <w:tcPr>
            <w:tcW w:w="6163" w:type="dxa"/>
            <w:tcBorders>
              <w:left w:val="single" w:sz="18" w:space="0" w:color="auto"/>
              <w:right w:val="single" w:sz="18" w:space="0" w:color="auto"/>
            </w:tcBorders>
            <w:shd w:val="clear" w:color="auto" w:fill="FFFFFF"/>
          </w:tcPr>
          <w:p w14:paraId="343392D3" w14:textId="686F7AAB" w:rsidR="00977ED9" w:rsidRPr="00C60DFD" w:rsidRDefault="00977ED9" w:rsidP="00977ED9">
            <w:pPr>
              <w:pStyle w:val="Seznam2"/>
              <w:widowControl/>
              <w:ind w:left="0" w:firstLine="0"/>
              <w:jc w:val="both"/>
              <w:rPr>
                <w:i/>
                <w:iCs/>
                <w:sz w:val="24"/>
                <w:szCs w:val="24"/>
              </w:rPr>
            </w:pPr>
            <w:r w:rsidRPr="00C60DFD">
              <w:rPr>
                <w:sz w:val="24"/>
                <w:szCs w:val="24"/>
              </w:rPr>
              <w:t>IX</w:t>
            </w:r>
            <w:r>
              <w:rPr>
                <w:sz w:val="24"/>
                <w:szCs w:val="24"/>
              </w:rPr>
              <w:t xml:space="preserve">–II </w:t>
            </w:r>
            <w:r w:rsidRPr="00C60DFD">
              <w:rPr>
                <w:sz w:val="24"/>
                <w:szCs w:val="24"/>
              </w:rPr>
              <w:t>(viz upřesňující podmínky)</w:t>
            </w:r>
          </w:p>
        </w:tc>
      </w:tr>
      <w:tr w:rsidR="00977ED9" w:rsidRPr="00C60DFD" w14:paraId="0B09A102" w14:textId="77777777" w:rsidTr="00A54891">
        <w:trPr>
          <w:trHeight w:val="173"/>
        </w:trPr>
        <w:tc>
          <w:tcPr>
            <w:tcW w:w="3047" w:type="dxa"/>
            <w:tcBorders>
              <w:left w:val="single" w:sz="18" w:space="0" w:color="auto"/>
              <w:bottom w:val="single" w:sz="18" w:space="0" w:color="auto"/>
              <w:right w:val="single" w:sz="18" w:space="0" w:color="auto"/>
            </w:tcBorders>
            <w:shd w:val="clear" w:color="auto" w:fill="C0C0C0"/>
          </w:tcPr>
          <w:p w14:paraId="0EAD0C7D" w14:textId="77777777" w:rsidR="00977ED9" w:rsidRPr="00C60DFD" w:rsidRDefault="00977ED9" w:rsidP="00A54891">
            <w:pPr>
              <w:pStyle w:val="Seznam2"/>
              <w:widowControl/>
              <w:ind w:left="0" w:firstLine="0"/>
              <w:jc w:val="both"/>
              <w:rPr>
                <w:sz w:val="24"/>
                <w:szCs w:val="24"/>
              </w:rPr>
            </w:pPr>
            <w:r w:rsidRPr="00C60DFD">
              <w:rPr>
                <w:sz w:val="24"/>
                <w:szCs w:val="24"/>
              </w:rPr>
              <w:t>Upřesňující podmínky</w:t>
            </w:r>
          </w:p>
        </w:tc>
        <w:tc>
          <w:tcPr>
            <w:tcW w:w="6163" w:type="dxa"/>
            <w:tcBorders>
              <w:left w:val="single" w:sz="18" w:space="0" w:color="auto"/>
              <w:bottom w:val="single" w:sz="18" w:space="0" w:color="auto"/>
              <w:right w:val="single" w:sz="18" w:space="0" w:color="auto"/>
            </w:tcBorders>
            <w:shd w:val="clear" w:color="auto" w:fill="FFFFFF"/>
          </w:tcPr>
          <w:p w14:paraId="5A550765" w14:textId="3E960B74" w:rsidR="00977ED9" w:rsidRPr="00C60DFD" w:rsidRDefault="00977ED9" w:rsidP="00977ED9">
            <w:pPr>
              <w:spacing w:before="20" w:after="20"/>
              <w:jc w:val="both"/>
              <w:rPr>
                <w:rFonts w:ascii="Arial" w:hAnsi="Arial" w:cs="Arial"/>
              </w:rPr>
            </w:pPr>
            <w:r>
              <w:rPr>
                <w:sz w:val="24"/>
                <w:szCs w:val="24"/>
              </w:rPr>
              <w:t xml:space="preserve">Vyřezané náletové dřeviny odstranit nebo menší </w:t>
            </w:r>
            <w:proofErr w:type="spellStart"/>
            <w:r>
              <w:rPr>
                <w:sz w:val="24"/>
                <w:szCs w:val="24"/>
              </w:rPr>
              <w:t>obejmy</w:t>
            </w:r>
            <w:proofErr w:type="spellEnd"/>
            <w:r>
              <w:rPr>
                <w:sz w:val="24"/>
                <w:szCs w:val="24"/>
              </w:rPr>
              <w:t xml:space="preserve"> je možné uložit na </w:t>
            </w:r>
            <w:proofErr w:type="spellStart"/>
            <w:r>
              <w:rPr>
                <w:sz w:val="24"/>
                <w:szCs w:val="24"/>
              </w:rPr>
              <w:t>degradovanější</w:t>
            </w:r>
            <w:proofErr w:type="spellEnd"/>
            <w:r>
              <w:rPr>
                <w:sz w:val="24"/>
                <w:szCs w:val="24"/>
              </w:rPr>
              <w:t xml:space="preserve"> místa jako základ zimovišť živočichů.</w:t>
            </w:r>
          </w:p>
        </w:tc>
      </w:tr>
    </w:tbl>
    <w:p w14:paraId="77F62BE3" w14:textId="4125B9C7" w:rsidR="00977ED9" w:rsidRDefault="00977ED9">
      <w:pPr>
        <w:pStyle w:val="Seznam2"/>
        <w:widowControl/>
        <w:ind w:left="0" w:firstLine="0"/>
        <w:jc w:val="both"/>
        <w:rPr>
          <w:sz w:val="24"/>
          <w:szCs w:val="24"/>
        </w:rPr>
      </w:pP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7"/>
        <w:gridCol w:w="6163"/>
      </w:tblGrid>
      <w:tr w:rsidR="0096332E" w:rsidRPr="00C60DFD" w14:paraId="35804DE4" w14:textId="77777777" w:rsidTr="005B6E07">
        <w:trPr>
          <w:trHeight w:val="185"/>
        </w:trPr>
        <w:tc>
          <w:tcPr>
            <w:tcW w:w="3047" w:type="dxa"/>
            <w:tcBorders>
              <w:top w:val="single" w:sz="18" w:space="0" w:color="auto"/>
              <w:left w:val="single" w:sz="18" w:space="0" w:color="auto"/>
              <w:right w:val="single" w:sz="18" w:space="0" w:color="auto"/>
            </w:tcBorders>
            <w:shd w:val="clear" w:color="auto" w:fill="C0C0C0"/>
          </w:tcPr>
          <w:p w14:paraId="7E873E6B" w14:textId="77777777" w:rsidR="0096332E" w:rsidRPr="00C60DFD" w:rsidRDefault="0096332E" w:rsidP="000C1F02">
            <w:pPr>
              <w:pStyle w:val="Seznam2"/>
              <w:widowControl/>
              <w:ind w:left="0" w:firstLine="0"/>
              <w:jc w:val="both"/>
              <w:rPr>
                <w:sz w:val="24"/>
                <w:szCs w:val="24"/>
              </w:rPr>
            </w:pPr>
            <w:r w:rsidRPr="00C60DFD">
              <w:rPr>
                <w:sz w:val="24"/>
                <w:szCs w:val="24"/>
              </w:rPr>
              <w:t>Ekosystém</w:t>
            </w:r>
          </w:p>
        </w:tc>
        <w:tc>
          <w:tcPr>
            <w:tcW w:w="6163" w:type="dxa"/>
            <w:tcBorders>
              <w:top w:val="single" w:sz="18" w:space="0" w:color="auto"/>
              <w:left w:val="single" w:sz="18" w:space="0" w:color="auto"/>
              <w:right w:val="single" w:sz="18" w:space="0" w:color="auto"/>
            </w:tcBorders>
            <w:shd w:val="clear" w:color="auto" w:fill="FFFFFF"/>
          </w:tcPr>
          <w:p w14:paraId="257285B6" w14:textId="5A71780A" w:rsidR="0096332E" w:rsidRPr="00C60DFD" w:rsidRDefault="00992CB5" w:rsidP="000C1F02">
            <w:pPr>
              <w:pStyle w:val="Seznam2"/>
              <w:widowControl/>
              <w:ind w:left="0" w:firstLine="0"/>
              <w:jc w:val="both"/>
              <w:rPr>
                <w:b/>
                <w:iCs/>
                <w:sz w:val="24"/>
                <w:szCs w:val="24"/>
              </w:rPr>
            </w:pPr>
            <w:r>
              <w:rPr>
                <w:b/>
                <w:iCs/>
                <w:sz w:val="24"/>
                <w:szCs w:val="24"/>
              </w:rPr>
              <w:t>tůně V1G, V1F</w:t>
            </w:r>
          </w:p>
        </w:tc>
      </w:tr>
      <w:tr w:rsidR="0096332E" w:rsidRPr="00C60DFD" w14:paraId="485B397E" w14:textId="77777777" w:rsidTr="005B6E07">
        <w:tc>
          <w:tcPr>
            <w:tcW w:w="3047" w:type="dxa"/>
            <w:tcBorders>
              <w:left w:val="single" w:sz="18" w:space="0" w:color="auto"/>
              <w:right w:val="single" w:sz="18" w:space="0" w:color="auto"/>
            </w:tcBorders>
            <w:shd w:val="clear" w:color="auto" w:fill="C0C0C0"/>
          </w:tcPr>
          <w:p w14:paraId="1638F534" w14:textId="77777777" w:rsidR="0096332E" w:rsidRPr="00C60DFD" w:rsidRDefault="0096332E" w:rsidP="0096332E">
            <w:pPr>
              <w:pStyle w:val="Seznam2"/>
              <w:widowControl/>
              <w:ind w:left="0" w:firstLine="0"/>
              <w:jc w:val="both"/>
              <w:rPr>
                <w:sz w:val="24"/>
                <w:szCs w:val="24"/>
              </w:rPr>
            </w:pPr>
            <w:r w:rsidRPr="00C60DFD">
              <w:rPr>
                <w:sz w:val="24"/>
                <w:szCs w:val="24"/>
              </w:rPr>
              <w:t>Typ managementu</w:t>
            </w:r>
          </w:p>
        </w:tc>
        <w:tc>
          <w:tcPr>
            <w:tcW w:w="6163" w:type="dxa"/>
            <w:tcBorders>
              <w:left w:val="single" w:sz="18" w:space="0" w:color="auto"/>
              <w:right w:val="single" w:sz="18" w:space="0" w:color="auto"/>
            </w:tcBorders>
            <w:shd w:val="clear" w:color="auto" w:fill="FFFFFF"/>
          </w:tcPr>
          <w:p w14:paraId="22238969" w14:textId="4A432CA6" w:rsidR="0096332E" w:rsidRPr="00C60DFD" w:rsidRDefault="00992CB5" w:rsidP="0096332E">
            <w:pPr>
              <w:pStyle w:val="Seznam2"/>
              <w:widowControl/>
              <w:ind w:left="0" w:firstLine="0"/>
              <w:jc w:val="both"/>
              <w:rPr>
                <w:b/>
                <w:iCs/>
                <w:sz w:val="24"/>
                <w:szCs w:val="24"/>
              </w:rPr>
            </w:pPr>
            <w:r>
              <w:rPr>
                <w:b/>
                <w:bCs/>
                <w:sz w:val="24"/>
                <w:szCs w:val="24"/>
              </w:rPr>
              <w:t>obnova tůní, budování nových tůní</w:t>
            </w:r>
          </w:p>
        </w:tc>
      </w:tr>
      <w:tr w:rsidR="0096332E" w:rsidRPr="00C60DFD" w14:paraId="2A7ED809" w14:textId="77777777" w:rsidTr="005B6E07">
        <w:tc>
          <w:tcPr>
            <w:tcW w:w="3047" w:type="dxa"/>
            <w:tcBorders>
              <w:left w:val="single" w:sz="18" w:space="0" w:color="auto"/>
              <w:right w:val="single" w:sz="18" w:space="0" w:color="auto"/>
            </w:tcBorders>
            <w:shd w:val="clear" w:color="auto" w:fill="C0C0C0"/>
          </w:tcPr>
          <w:p w14:paraId="6EB96106" w14:textId="77777777" w:rsidR="0096332E" w:rsidRPr="00C60DFD" w:rsidRDefault="0096332E" w:rsidP="0096332E">
            <w:pPr>
              <w:pStyle w:val="Seznam2"/>
              <w:widowControl/>
              <w:ind w:left="0" w:firstLine="0"/>
              <w:jc w:val="both"/>
              <w:rPr>
                <w:sz w:val="24"/>
                <w:szCs w:val="24"/>
              </w:rPr>
            </w:pPr>
            <w:r w:rsidRPr="00C60DFD">
              <w:rPr>
                <w:sz w:val="24"/>
                <w:szCs w:val="24"/>
              </w:rPr>
              <w:t>Vhodný interval</w:t>
            </w:r>
          </w:p>
        </w:tc>
        <w:tc>
          <w:tcPr>
            <w:tcW w:w="6163" w:type="dxa"/>
            <w:tcBorders>
              <w:left w:val="single" w:sz="18" w:space="0" w:color="auto"/>
              <w:right w:val="single" w:sz="18" w:space="0" w:color="auto"/>
            </w:tcBorders>
            <w:shd w:val="clear" w:color="auto" w:fill="FFFFFF"/>
          </w:tcPr>
          <w:p w14:paraId="58CC239B" w14:textId="00926849" w:rsidR="0096332E" w:rsidRPr="00C60DFD" w:rsidRDefault="00992CB5" w:rsidP="0096332E">
            <w:pPr>
              <w:pStyle w:val="Seznam2"/>
              <w:widowControl/>
              <w:ind w:left="0" w:firstLine="0"/>
              <w:jc w:val="both"/>
              <w:rPr>
                <w:i/>
                <w:iCs/>
                <w:sz w:val="24"/>
                <w:szCs w:val="24"/>
              </w:rPr>
            </w:pPr>
            <w:r>
              <w:rPr>
                <w:sz w:val="24"/>
                <w:szCs w:val="24"/>
              </w:rPr>
              <w:t>dle potřeby</w:t>
            </w:r>
          </w:p>
        </w:tc>
      </w:tr>
      <w:tr w:rsidR="0096332E" w:rsidRPr="00C60DFD" w14:paraId="28F4C638" w14:textId="77777777" w:rsidTr="005B6E07">
        <w:tc>
          <w:tcPr>
            <w:tcW w:w="3047" w:type="dxa"/>
            <w:tcBorders>
              <w:left w:val="single" w:sz="18" w:space="0" w:color="auto"/>
              <w:right w:val="single" w:sz="18" w:space="0" w:color="auto"/>
            </w:tcBorders>
            <w:shd w:val="clear" w:color="auto" w:fill="C0C0C0"/>
          </w:tcPr>
          <w:p w14:paraId="5F32AC3B" w14:textId="77777777" w:rsidR="0096332E" w:rsidRPr="00C60DFD" w:rsidRDefault="0096332E" w:rsidP="0096332E">
            <w:pPr>
              <w:pStyle w:val="Seznam2"/>
              <w:widowControl/>
              <w:ind w:left="0" w:firstLine="0"/>
              <w:jc w:val="both"/>
              <w:rPr>
                <w:sz w:val="24"/>
                <w:szCs w:val="24"/>
              </w:rPr>
            </w:pPr>
            <w:r w:rsidRPr="00C60DFD">
              <w:rPr>
                <w:sz w:val="24"/>
                <w:szCs w:val="24"/>
              </w:rPr>
              <w:t>Minimální interval</w:t>
            </w:r>
          </w:p>
        </w:tc>
        <w:tc>
          <w:tcPr>
            <w:tcW w:w="6163" w:type="dxa"/>
            <w:tcBorders>
              <w:left w:val="single" w:sz="18" w:space="0" w:color="auto"/>
              <w:right w:val="single" w:sz="18" w:space="0" w:color="auto"/>
            </w:tcBorders>
            <w:shd w:val="clear" w:color="auto" w:fill="FFFFFF"/>
          </w:tcPr>
          <w:p w14:paraId="360640E8" w14:textId="6DD1DCC7" w:rsidR="0096332E" w:rsidRPr="00C60DFD" w:rsidRDefault="0038019E" w:rsidP="00992CB5">
            <w:pPr>
              <w:pStyle w:val="Seznam2"/>
              <w:widowControl/>
              <w:ind w:left="0" w:firstLine="0"/>
              <w:jc w:val="both"/>
              <w:rPr>
                <w:i/>
                <w:iCs/>
                <w:sz w:val="24"/>
                <w:szCs w:val="24"/>
              </w:rPr>
            </w:pPr>
            <w:r w:rsidRPr="00C60DFD">
              <w:rPr>
                <w:sz w:val="24"/>
                <w:szCs w:val="24"/>
              </w:rPr>
              <w:t xml:space="preserve">1x za </w:t>
            </w:r>
            <w:r w:rsidR="00992CB5">
              <w:rPr>
                <w:sz w:val="24"/>
                <w:szCs w:val="24"/>
              </w:rPr>
              <w:t>10 let</w:t>
            </w:r>
          </w:p>
        </w:tc>
      </w:tr>
      <w:tr w:rsidR="0096332E" w:rsidRPr="00C60DFD" w14:paraId="5BF2D986" w14:textId="77777777" w:rsidTr="005B6E07">
        <w:tc>
          <w:tcPr>
            <w:tcW w:w="3047" w:type="dxa"/>
            <w:tcBorders>
              <w:left w:val="single" w:sz="18" w:space="0" w:color="auto"/>
              <w:right w:val="single" w:sz="18" w:space="0" w:color="auto"/>
            </w:tcBorders>
            <w:shd w:val="clear" w:color="auto" w:fill="C0C0C0"/>
          </w:tcPr>
          <w:p w14:paraId="51652630" w14:textId="77777777" w:rsidR="0096332E" w:rsidRPr="00C60DFD" w:rsidRDefault="0096332E" w:rsidP="0096332E">
            <w:pPr>
              <w:pStyle w:val="Seznam2"/>
              <w:widowControl/>
              <w:ind w:left="0" w:firstLine="0"/>
              <w:jc w:val="both"/>
              <w:rPr>
                <w:sz w:val="24"/>
                <w:szCs w:val="24"/>
              </w:rPr>
            </w:pPr>
            <w:proofErr w:type="spellStart"/>
            <w:r w:rsidRPr="00C60DFD">
              <w:rPr>
                <w:sz w:val="24"/>
                <w:szCs w:val="24"/>
              </w:rPr>
              <w:t>Prac</w:t>
            </w:r>
            <w:proofErr w:type="spellEnd"/>
            <w:r w:rsidRPr="00C60DFD">
              <w:rPr>
                <w:sz w:val="24"/>
                <w:szCs w:val="24"/>
              </w:rPr>
              <w:t xml:space="preserve">. </w:t>
            </w:r>
            <w:proofErr w:type="gramStart"/>
            <w:r w:rsidRPr="00C60DFD">
              <w:rPr>
                <w:sz w:val="24"/>
                <w:szCs w:val="24"/>
              </w:rPr>
              <w:t>nástroj</w:t>
            </w:r>
            <w:proofErr w:type="gramEnd"/>
            <w:r w:rsidRPr="00C60DFD">
              <w:rPr>
                <w:sz w:val="24"/>
                <w:szCs w:val="24"/>
              </w:rPr>
              <w:t xml:space="preserve"> / </w:t>
            </w:r>
            <w:proofErr w:type="spellStart"/>
            <w:r w:rsidRPr="00C60DFD">
              <w:rPr>
                <w:sz w:val="24"/>
                <w:szCs w:val="24"/>
              </w:rPr>
              <w:t>hosp</w:t>
            </w:r>
            <w:proofErr w:type="spellEnd"/>
            <w:r w:rsidRPr="00C60DFD">
              <w:rPr>
                <w:sz w:val="24"/>
                <w:szCs w:val="24"/>
              </w:rPr>
              <w:t>. zvíře</w:t>
            </w:r>
          </w:p>
        </w:tc>
        <w:tc>
          <w:tcPr>
            <w:tcW w:w="6163" w:type="dxa"/>
            <w:tcBorders>
              <w:left w:val="single" w:sz="18" w:space="0" w:color="auto"/>
              <w:right w:val="single" w:sz="18" w:space="0" w:color="auto"/>
            </w:tcBorders>
            <w:shd w:val="clear" w:color="auto" w:fill="FFFFFF"/>
          </w:tcPr>
          <w:p w14:paraId="3076E318" w14:textId="757125E2" w:rsidR="0096332E" w:rsidRPr="00C60DFD" w:rsidRDefault="00992CB5" w:rsidP="0096332E">
            <w:pPr>
              <w:pStyle w:val="Seznam2"/>
              <w:widowControl/>
              <w:ind w:left="0" w:firstLine="0"/>
              <w:jc w:val="both"/>
              <w:rPr>
                <w:iCs/>
                <w:sz w:val="24"/>
                <w:szCs w:val="24"/>
              </w:rPr>
            </w:pPr>
            <w:r>
              <w:rPr>
                <w:iCs/>
                <w:sz w:val="24"/>
                <w:szCs w:val="24"/>
              </w:rPr>
              <w:t xml:space="preserve">malý </w:t>
            </w:r>
            <w:proofErr w:type="spellStart"/>
            <w:r>
              <w:rPr>
                <w:iCs/>
                <w:sz w:val="24"/>
                <w:szCs w:val="24"/>
              </w:rPr>
              <w:t>bagřík</w:t>
            </w:r>
            <w:proofErr w:type="spellEnd"/>
            <w:r>
              <w:rPr>
                <w:iCs/>
                <w:sz w:val="24"/>
                <w:szCs w:val="24"/>
              </w:rPr>
              <w:t>, rýč, lopata</w:t>
            </w:r>
          </w:p>
        </w:tc>
      </w:tr>
      <w:tr w:rsidR="0096332E" w:rsidRPr="00C60DFD" w14:paraId="5B757800" w14:textId="77777777" w:rsidTr="005B6E07">
        <w:trPr>
          <w:trHeight w:val="211"/>
        </w:trPr>
        <w:tc>
          <w:tcPr>
            <w:tcW w:w="3047" w:type="dxa"/>
            <w:tcBorders>
              <w:left w:val="single" w:sz="18" w:space="0" w:color="auto"/>
              <w:right w:val="single" w:sz="18" w:space="0" w:color="auto"/>
            </w:tcBorders>
            <w:shd w:val="clear" w:color="auto" w:fill="C0C0C0"/>
          </w:tcPr>
          <w:p w14:paraId="0E8FC04D" w14:textId="77777777" w:rsidR="0096332E" w:rsidRPr="00C60DFD" w:rsidRDefault="0096332E" w:rsidP="00B111C5">
            <w:pPr>
              <w:pStyle w:val="Seznam2"/>
              <w:widowControl/>
              <w:ind w:left="0" w:firstLine="0"/>
              <w:rPr>
                <w:sz w:val="24"/>
                <w:szCs w:val="24"/>
              </w:rPr>
            </w:pPr>
            <w:r w:rsidRPr="00C60DFD">
              <w:rPr>
                <w:sz w:val="24"/>
                <w:szCs w:val="24"/>
              </w:rPr>
              <w:t>Kalendář pro management</w:t>
            </w:r>
          </w:p>
        </w:tc>
        <w:tc>
          <w:tcPr>
            <w:tcW w:w="6163" w:type="dxa"/>
            <w:tcBorders>
              <w:left w:val="single" w:sz="18" w:space="0" w:color="auto"/>
              <w:right w:val="single" w:sz="18" w:space="0" w:color="auto"/>
            </w:tcBorders>
            <w:shd w:val="clear" w:color="auto" w:fill="FFFFFF"/>
          </w:tcPr>
          <w:p w14:paraId="3BD0FC8D" w14:textId="7067FEA3" w:rsidR="0096332E" w:rsidRPr="00C60DFD" w:rsidRDefault="0038019E" w:rsidP="00AC572D">
            <w:pPr>
              <w:pStyle w:val="Seznam2"/>
              <w:widowControl/>
              <w:ind w:left="0" w:firstLine="0"/>
              <w:jc w:val="both"/>
              <w:rPr>
                <w:i/>
                <w:iCs/>
                <w:sz w:val="24"/>
                <w:szCs w:val="24"/>
              </w:rPr>
            </w:pPr>
            <w:r w:rsidRPr="00C60DFD">
              <w:rPr>
                <w:sz w:val="24"/>
                <w:szCs w:val="24"/>
              </w:rPr>
              <w:t>IX</w:t>
            </w:r>
            <w:r w:rsidR="00066322" w:rsidRPr="00C60DFD">
              <w:rPr>
                <w:b/>
                <w:bCs/>
                <w:sz w:val="24"/>
                <w:szCs w:val="24"/>
              </w:rPr>
              <w:t>–</w:t>
            </w:r>
            <w:r w:rsidRPr="00C60DFD">
              <w:rPr>
                <w:sz w:val="24"/>
                <w:szCs w:val="24"/>
              </w:rPr>
              <w:t xml:space="preserve">X </w:t>
            </w:r>
          </w:p>
        </w:tc>
      </w:tr>
      <w:tr w:rsidR="0096332E" w:rsidRPr="00C60DFD" w14:paraId="6C426627" w14:textId="77777777" w:rsidTr="005B6E07">
        <w:trPr>
          <w:trHeight w:val="173"/>
        </w:trPr>
        <w:tc>
          <w:tcPr>
            <w:tcW w:w="3047" w:type="dxa"/>
            <w:tcBorders>
              <w:left w:val="single" w:sz="18" w:space="0" w:color="auto"/>
              <w:bottom w:val="single" w:sz="18" w:space="0" w:color="auto"/>
              <w:right w:val="single" w:sz="18" w:space="0" w:color="auto"/>
            </w:tcBorders>
            <w:shd w:val="clear" w:color="auto" w:fill="C0C0C0"/>
          </w:tcPr>
          <w:p w14:paraId="44897C7B" w14:textId="77777777" w:rsidR="0096332E" w:rsidRPr="00C60DFD" w:rsidRDefault="0096332E" w:rsidP="0096332E">
            <w:pPr>
              <w:pStyle w:val="Seznam2"/>
              <w:widowControl/>
              <w:ind w:left="0" w:firstLine="0"/>
              <w:jc w:val="both"/>
              <w:rPr>
                <w:sz w:val="24"/>
                <w:szCs w:val="24"/>
              </w:rPr>
            </w:pPr>
            <w:r w:rsidRPr="00C60DFD">
              <w:rPr>
                <w:sz w:val="24"/>
                <w:szCs w:val="24"/>
              </w:rPr>
              <w:t>Upřesňující podmínky</w:t>
            </w:r>
          </w:p>
        </w:tc>
        <w:tc>
          <w:tcPr>
            <w:tcW w:w="6163" w:type="dxa"/>
            <w:tcBorders>
              <w:left w:val="single" w:sz="18" w:space="0" w:color="auto"/>
              <w:bottom w:val="single" w:sz="18" w:space="0" w:color="auto"/>
              <w:right w:val="single" w:sz="18" w:space="0" w:color="auto"/>
            </w:tcBorders>
            <w:shd w:val="clear" w:color="auto" w:fill="FFFFFF"/>
          </w:tcPr>
          <w:p w14:paraId="69794469" w14:textId="74CF694B" w:rsidR="0096332E" w:rsidRPr="00C60DFD" w:rsidRDefault="00992CB5" w:rsidP="0096332E">
            <w:pPr>
              <w:pStyle w:val="Seznam2"/>
              <w:widowControl/>
              <w:ind w:left="0" w:firstLine="0"/>
              <w:jc w:val="both"/>
              <w:rPr>
                <w:iCs/>
                <w:sz w:val="24"/>
                <w:szCs w:val="24"/>
              </w:rPr>
            </w:pPr>
            <w:r>
              <w:rPr>
                <w:iCs/>
                <w:sz w:val="24"/>
                <w:szCs w:val="24"/>
              </w:rPr>
              <w:t xml:space="preserve">Monitorovat stav </w:t>
            </w:r>
            <w:proofErr w:type="spellStart"/>
            <w:r>
              <w:rPr>
                <w:iCs/>
                <w:sz w:val="24"/>
                <w:szCs w:val="24"/>
              </w:rPr>
              <w:t>zazemnění</w:t>
            </w:r>
            <w:proofErr w:type="spellEnd"/>
            <w:r>
              <w:rPr>
                <w:iCs/>
                <w:sz w:val="24"/>
                <w:szCs w:val="24"/>
              </w:rPr>
              <w:t xml:space="preserve"> tůní a na základě aktuálních průzkumů rozhodnout o jejich obnově. Vzhledem k výskytu kuňky je vhodné vytvářet optimálně více tůní různých parametrů (vytvořit co nejširší škálu vhodných biotopů).</w:t>
            </w:r>
            <w:r w:rsidR="005B6E07" w:rsidRPr="00C60DFD">
              <w:rPr>
                <w:iCs/>
                <w:sz w:val="24"/>
                <w:szCs w:val="24"/>
              </w:rPr>
              <w:t xml:space="preserve"> </w:t>
            </w:r>
          </w:p>
        </w:tc>
      </w:tr>
    </w:tbl>
    <w:p w14:paraId="279C2588" w14:textId="18F5D059" w:rsidR="005B6E07" w:rsidRDefault="005B6E07" w:rsidP="005B6E07">
      <w:pPr>
        <w:pStyle w:val="Seznam2"/>
        <w:widowControl/>
        <w:ind w:left="0" w:firstLine="0"/>
        <w:jc w:val="both"/>
        <w:rPr>
          <w:i/>
          <w:iCs/>
          <w:sz w:val="24"/>
          <w:szCs w:val="24"/>
          <w:highlight w:val="yellow"/>
        </w:rPr>
      </w:pP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7"/>
        <w:gridCol w:w="6163"/>
      </w:tblGrid>
      <w:tr w:rsidR="00D055A8" w:rsidRPr="00C60DFD" w14:paraId="6D758DDB" w14:textId="77777777" w:rsidTr="0075373B">
        <w:trPr>
          <w:trHeight w:val="185"/>
        </w:trPr>
        <w:tc>
          <w:tcPr>
            <w:tcW w:w="3047" w:type="dxa"/>
            <w:tcBorders>
              <w:top w:val="single" w:sz="18" w:space="0" w:color="auto"/>
              <w:left w:val="single" w:sz="18" w:space="0" w:color="auto"/>
              <w:right w:val="single" w:sz="18" w:space="0" w:color="auto"/>
            </w:tcBorders>
            <w:shd w:val="clear" w:color="auto" w:fill="C0C0C0"/>
          </w:tcPr>
          <w:p w14:paraId="76A96D2C" w14:textId="77777777" w:rsidR="00D055A8" w:rsidRPr="00C60DFD" w:rsidRDefault="00D055A8" w:rsidP="0075373B">
            <w:pPr>
              <w:pStyle w:val="Seznam2"/>
              <w:widowControl/>
              <w:ind w:left="0" w:firstLine="0"/>
              <w:jc w:val="both"/>
              <w:rPr>
                <w:sz w:val="24"/>
                <w:szCs w:val="24"/>
              </w:rPr>
            </w:pPr>
            <w:r w:rsidRPr="00C60DFD">
              <w:rPr>
                <w:sz w:val="24"/>
                <w:szCs w:val="24"/>
              </w:rPr>
              <w:t>Ekosystém</w:t>
            </w:r>
          </w:p>
        </w:tc>
        <w:tc>
          <w:tcPr>
            <w:tcW w:w="6163" w:type="dxa"/>
            <w:tcBorders>
              <w:top w:val="single" w:sz="18" w:space="0" w:color="auto"/>
              <w:left w:val="single" w:sz="18" w:space="0" w:color="auto"/>
              <w:right w:val="single" w:sz="18" w:space="0" w:color="auto"/>
            </w:tcBorders>
            <w:shd w:val="clear" w:color="auto" w:fill="FFFFFF"/>
          </w:tcPr>
          <w:p w14:paraId="5CCE3289" w14:textId="77777777" w:rsidR="00D055A8" w:rsidRPr="00C60DFD" w:rsidRDefault="00D055A8" w:rsidP="0075373B">
            <w:pPr>
              <w:pStyle w:val="Seznam2"/>
              <w:widowControl/>
              <w:ind w:left="0" w:firstLine="0"/>
              <w:jc w:val="both"/>
              <w:rPr>
                <w:b/>
                <w:iCs/>
                <w:sz w:val="24"/>
                <w:szCs w:val="24"/>
              </w:rPr>
            </w:pPr>
            <w:r>
              <w:rPr>
                <w:b/>
                <w:iCs/>
                <w:sz w:val="24"/>
                <w:szCs w:val="24"/>
              </w:rPr>
              <w:t>tůně V1G, V1F</w:t>
            </w:r>
          </w:p>
        </w:tc>
      </w:tr>
      <w:tr w:rsidR="00D055A8" w:rsidRPr="00C60DFD" w14:paraId="13103BBC" w14:textId="77777777" w:rsidTr="0075373B">
        <w:tc>
          <w:tcPr>
            <w:tcW w:w="3047" w:type="dxa"/>
            <w:tcBorders>
              <w:left w:val="single" w:sz="18" w:space="0" w:color="auto"/>
              <w:right w:val="single" w:sz="18" w:space="0" w:color="auto"/>
            </w:tcBorders>
            <w:shd w:val="clear" w:color="auto" w:fill="C0C0C0"/>
          </w:tcPr>
          <w:p w14:paraId="51CFED77" w14:textId="77777777" w:rsidR="00D055A8" w:rsidRPr="00C60DFD" w:rsidRDefault="00D055A8" w:rsidP="0075373B">
            <w:pPr>
              <w:pStyle w:val="Seznam2"/>
              <w:widowControl/>
              <w:ind w:left="0" w:firstLine="0"/>
              <w:jc w:val="both"/>
              <w:rPr>
                <w:sz w:val="24"/>
                <w:szCs w:val="24"/>
              </w:rPr>
            </w:pPr>
            <w:r w:rsidRPr="00C60DFD">
              <w:rPr>
                <w:sz w:val="24"/>
                <w:szCs w:val="24"/>
              </w:rPr>
              <w:t>Typ managementu</w:t>
            </w:r>
          </w:p>
        </w:tc>
        <w:tc>
          <w:tcPr>
            <w:tcW w:w="6163" w:type="dxa"/>
            <w:tcBorders>
              <w:left w:val="single" w:sz="18" w:space="0" w:color="auto"/>
              <w:right w:val="single" w:sz="18" w:space="0" w:color="auto"/>
            </w:tcBorders>
            <w:shd w:val="clear" w:color="auto" w:fill="FFFFFF"/>
          </w:tcPr>
          <w:p w14:paraId="30D5BF14" w14:textId="39708DEE" w:rsidR="00D055A8" w:rsidRPr="00C60DFD" w:rsidRDefault="00D055A8" w:rsidP="0075373B">
            <w:pPr>
              <w:pStyle w:val="Seznam2"/>
              <w:widowControl/>
              <w:ind w:left="0" w:firstLine="0"/>
              <w:jc w:val="both"/>
              <w:rPr>
                <w:b/>
                <w:iCs/>
                <w:sz w:val="24"/>
                <w:szCs w:val="24"/>
              </w:rPr>
            </w:pPr>
            <w:proofErr w:type="spellStart"/>
            <w:r>
              <w:rPr>
                <w:b/>
                <w:bCs/>
                <w:sz w:val="24"/>
                <w:szCs w:val="24"/>
              </w:rPr>
              <w:t>slovení</w:t>
            </w:r>
            <w:proofErr w:type="spellEnd"/>
            <w:r>
              <w:rPr>
                <w:b/>
                <w:bCs/>
                <w:sz w:val="24"/>
                <w:szCs w:val="24"/>
              </w:rPr>
              <w:t xml:space="preserve"> nežádoucích ryb z tůní</w:t>
            </w:r>
          </w:p>
        </w:tc>
      </w:tr>
      <w:tr w:rsidR="00D055A8" w:rsidRPr="00C60DFD" w14:paraId="2236EF1E" w14:textId="77777777" w:rsidTr="0075373B">
        <w:tc>
          <w:tcPr>
            <w:tcW w:w="3047" w:type="dxa"/>
            <w:tcBorders>
              <w:left w:val="single" w:sz="18" w:space="0" w:color="auto"/>
              <w:right w:val="single" w:sz="18" w:space="0" w:color="auto"/>
            </w:tcBorders>
            <w:shd w:val="clear" w:color="auto" w:fill="C0C0C0"/>
          </w:tcPr>
          <w:p w14:paraId="70D04A20" w14:textId="77777777" w:rsidR="00D055A8" w:rsidRPr="00C60DFD" w:rsidRDefault="00D055A8" w:rsidP="0075373B">
            <w:pPr>
              <w:pStyle w:val="Seznam2"/>
              <w:widowControl/>
              <w:ind w:left="0" w:firstLine="0"/>
              <w:jc w:val="both"/>
              <w:rPr>
                <w:sz w:val="24"/>
                <w:szCs w:val="24"/>
              </w:rPr>
            </w:pPr>
            <w:r w:rsidRPr="00C60DFD">
              <w:rPr>
                <w:sz w:val="24"/>
                <w:szCs w:val="24"/>
              </w:rPr>
              <w:t>Vhodný interval</w:t>
            </w:r>
          </w:p>
        </w:tc>
        <w:tc>
          <w:tcPr>
            <w:tcW w:w="6163" w:type="dxa"/>
            <w:tcBorders>
              <w:left w:val="single" w:sz="18" w:space="0" w:color="auto"/>
              <w:right w:val="single" w:sz="18" w:space="0" w:color="auto"/>
            </w:tcBorders>
            <w:shd w:val="clear" w:color="auto" w:fill="FFFFFF"/>
          </w:tcPr>
          <w:p w14:paraId="01B89BA0" w14:textId="77777777" w:rsidR="00D055A8" w:rsidRPr="00C60DFD" w:rsidRDefault="00D055A8" w:rsidP="0075373B">
            <w:pPr>
              <w:pStyle w:val="Seznam2"/>
              <w:widowControl/>
              <w:ind w:left="0" w:firstLine="0"/>
              <w:jc w:val="both"/>
              <w:rPr>
                <w:i/>
                <w:iCs/>
                <w:sz w:val="24"/>
                <w:szCs w:val="24"/>
              </w:rPr>
            </w:pPr>
            <w:r>
              <w:rPr>
                <w:sz w:val="24"/>
                <w:szCs w:val="24"/>
              </w:rPr>
              <w:t>dle potřeby</w:t>
            </w:r>
          </w:p>
        </w:tc>
      </w:tr>
      <w:tr w:rsidR="00D055A8" w:rsidRPr="00C60DFD" w14:paraId="13508E69" w14:textId="77777777" w:rsidTr="0075373B">
        <w:tc>
          <w:tcPr>
            <w:tcW w:w="3047" w:type="dxa"/>
            <w:tcBorders>
              <w:left w:val="single" w:sz="18" w:space="0" w:color="auto"/>
              <w:right w:val="single" w:sz="18" w:space="0" w:color="auto"/>
            </w:tcBorders>
            <w:shd w:val="clear" w:color="auto" w:fill="C0C0C0"/>
          </w:tcPr>
          <w:p w14:paraId="308008E6" w14:textId="77777777" w:rsidR="00D055A8" w:rsidRPr="00C60DFD" w:rsidRDefault="00D055A8" w:rsidP="0075373B">
            <w:pPr>
              <w:pStyle w:val="Seznam2"/>
              <w:widowControl/>
              <w:ind w:left="0" w:firstLine="0"/>
              <w:jc w:val="both"/>
              <w:rPr>
                <w:sz w:val="24"/>
                <w:szCs w:val="24"/>
              </w:rPr>
            </w:pPr>
            <w:r w:rsidRPr="00C60DFD">
              <w:rPr>
                <w:sz w:val="24"/>
                <w:szCs w:val="24"/>
              </w:rPr>
              <w:t>Minimální interval</w:t>
            </w:r>
          </w:p>
        </w:tc>
        <w:tc>
          <w:tcPr>
            <w:tcW w:w="6163" w:type="dxa"/>
            <w:tcBorders>
              <w:left w:val="single" w:sz="18" w:space="0" w:color="auto"/>
              <w:right w:val="single" w:sz="18" w:space="0" w:color="auto"/>
            </w:tcBorders>
            <w:shd w:val="clear" w:color="auto" w:fill="FFFFFF"/>
          </w:tcPr>
          <w:p w14:paraId="3AE23679" w14:textId="201B6CF0" w:rsidR="00D055A8" w:rsidRPr="00C60DFD" w:rsidRDefault="00D055A8" w:rsidP="00D055A8">
            <w:pPr>
              <w:pStyle w:val="Seznam2"/>
              <w:widowControl/>
              <w:ind w:left="0" w:firstLine="0"/>
              <w:jc w:val="both"/>
              <w:rPr>
                <w:i/>
                <w:iCs/>
                <w:sz w:val="24"/>
                <w:szCs w:val="24"/>
              </w:rPr>
            </w:pPr>
            <w:r w:rsidRPr="00C60DFD">
              <w:rPr>
                <w:sz w:val="24"/>
                <w:szCs w:val="24"/>
              </w:rPr>
              <w:t xml:space="preserve">1x za </w:t>
            </w:r>
            <w:r>
              <w:rPr>
                <w:sz w:val="24"/>
                <w:szCs w:val="24"/>
              </w:rPr>
              <w:t>5 let</w:t>
            </w:r>
          </w:p>
        </w:tc>
      </w:tr>
      <w:tr w:rsidR="00D055A8" w:rsidRPr="00C60DFD" w14:paraId="0CBBFDC4" w14:textId="77777777" w:rsidTr="0075373B">
        <w:tc>
          <w:tcPr>
            <w:tcW w:w="3047" w:type="dxa"/>
            <w:tcBorders>
              <w:left w:val="single" w:sz="18" w:space="0" w:color="auto"/>
              <w:right w:val="single" w:sz="18" w:space="0" w:color="auto"/>
            </w:tcBorders>
            <w:shd w:val="clear" w:color="auto" w:fill="C0C0C0"/>
          </w:tcPr>
          <w:p w14:paraId="14740C71" w14:textId="77777777" w:rsidR="00D055A8" w:rsidRPr="00C60DFD" w:rsidRDefault="00D055A8" w:rsidP="0075373B">
            <w:pPr>
              <w:pStyle w:val="Seznam2"/>
              <w:widowControl/>
              <w:ind w:left="0" w:firstLine="0"/>
              <w:jc w:val="both"/>
              <w:rPr>
                <w:sz w:val="24"/>
                <w:szCs w:val="24"/>
              </w:rPr>
            </w:pPr>
            <w:proofErr w:type="spellStart"/>
            <w:r w:rsidRPr="00C60DFD">
              <w:rPr>
                <w:sz w:val="24"/>
                <w:szCs w:val="24"/>
              </w:rPr>
              <w:t>Prac</w:t>
            </w:r>
            <w:proofErr w:type="spellEnd"/>
            <w:r w:rsidRPr="00C60DFD">
              <w:rPr>
                <w:sz w:val="24"/>
                <w:szCs w:val="24"/>
              </w:rPr>
              <w:t xml:space="preserve">. </w:t>
            </w:r>
            <w:proofErr w:type="gramStart"/>
            <w:r w:rsidRPr="00C60DFD">
              <w:rPr>
                <w:sz w:val="24"/>
                <w:szCs w:val="24"/>
              </w:rPr>
              <w:t>nástroj</w:t>
            </w:r>
            <w:proofErr w:type="gramEnd"/>
            <w:r w:rsidRPr="00C60DFD">
              <w:rPr>
                <w:sz w:val="24"/>
                <w:szCs w:val="24"/>
              </w:rPr>
              <w:t xml:space="preserve"> / </w:t>
            </w:r>
            <w:proofErr w:type="spellStart"/>
            <w:r w:rsidRPr="00C60DFD">
              <w:rPr>
                <w:sz w:val="24"/>
                <w:szCs w:val="24"/>
              </w:rPr>
              <w:t>hosp</w:t>
            </w:r>
            <w:proofErr w:type="spellEnd"/>
            <w:r w:rsidRPr="00C60DFD">
              <w:rPr>
                <w:sz w:val="24"/>
                <w:szCs w:val="24"/>
              </w:rPr>
              <w:t>. zvíře</w:t>
            </w:r>
          </w:p>
        </w:tc>
        <w:tc>
          <w:tcPr>
            <w:tcW w:w="6163" w:type="dxa"/>
            <w:tcBorders>
              <w:left w:val="single" w:sz="18" w:space="0" w:color="auto"/>
              <w:right w:val="single" w:sz="18" w:space="0" w:color="auto"/>
            </w:tcBorders>
            <w:shd w:val="clear" w:color="auto" w:fill="FFFFFF"/>
          </w:tcPr>
          <w:p w14:paraId="430E0AAA" w14:textId="5D4A7FF0" w:rsidR="00D055A8" w:rsidRPr="00C60DFD" w:rsidRDefault="00D055A8" w:rsidP="0075373B">
            <w:pPr>
              <w:pStyle w:val="Seznam2"/>
              <w:widowControl/>
              <w:ind w:left="0" w:firstLine="0"/>
              <w:jc w:val="both"/>
              <w:rPr>
                <w:iCs/>
                <w:sz w:val="24"/>
                <w:szCs w:val="24"/>
              </w:rPr>
            </w:pPr>
            <w:r>
              <w:rPr>
                <w:iCs/>
                <w:sz w:val="24"/>
                <w:szCs w:val="24"/>
              </w:rPr>
              <w:t>elektrický agregát, vlečné sítě</w:t>
            </w:r>
          </w:p>
        </w:tc>
      </w:tr>
      <w:tr w:rsidR="00D055A8" w:rsidRPr="00C60DFD" w14:paraId="6E51B5B0" w14:textId="77777777" w:rsidTr="0075373B">
        <w:trPr>
          <w:trHeight w:val="211"/>
        </w:trPr>
        <w:tc>
          <w:tcPr>
            <w:tcW w:w="3047" w:type="dxa"/>
            <w:tcBorders>
              <w:left w:val="single" w:sz="18" w:space="0" w:color="auto"/>
              <w:right w:val="single" w:sz="18" w:space="0" w:color="auto"/>
            </w:tcBorders>
            <w:shd w:val="clear" w:color="auto" w:fill="C0C0C0"/>
          </w:tcPr>
          <w:p w14:paraId="23031229" w14:textId="77777777" w:rsidR="00D055A8" w:rsidRPr="00C60DFD" w:rsidRDefault="00D055A8" w:rsidP="0075373B">
            <w:pPr>
              <w:pStyle w:val="Seznam2"/>
              <w:widowControl/>
              <w:ind w:left="0" w:firstLine="0"/>
              <w:rPr>
                <w:sz w:val="24"/>
                <w:szCs w:val="24"/>
              </w:rPr>
            </w:pPr>
            <w:r w:rsidRPr="00C60DFD">
              <w:rPr>
                <w:sz w:val="24"/>
                <w:szCs w:val="24"/>
              </w:rPr>
              <w:t>Kalendář pro management</w:t>
            </w:r>
          </w:p>
        </w:tc>
        <w:tc>
          <w:tcPr>
            <w:tcW w:w="6163" w:type="dxa"/>
            <w:tcBorders>
              <w:left w:val="single" w:sz="18" w:space="0" w:color="auto"/>
              <w:right w:val="single" w:sz="18" w:space="0" w:color="auto"/>
            </w:tcBorders>
            <w:shd w:val="clear" w:color="auto" w:fill="FFFFFF"/>
          </w:tcPr>
          <w:p w14:paraId="47DC6D16" w14:textId="09DC695C" w:rsidR="00D055A8" w:rsidRPr="00C60DFD" w:rsidRDefault="00D055A8" w:rsidP="0075373B">
            <w:pPr>
              <w:pStyle w:val="Seznam2"/>
              <w:widowControl/>
              <w:ind w:left="0" w:firstLine="0"/>
              <w:jc w:val="both"/>
              <w:rPr>
                <w:i/>
                <w:iCs/>
                <w:sz w:val="24"/>
                <w:szCs w:val="24"/>
              </w:rPr>
            </w:pPr>
            <w:r w:rsidRPr="00C60DFD">
              <w:rPr>
                <w:sz w:val="24"/>
                <w:szCs w:val="24"/>
              </w:rPr>
              <w:t>IX</w:t>
            </w:r>
            <w:r w:rsidRPr="00C60DFD">
              <w:rPr>
                <w:b/>
                <w:bCs/>
                <w:sz w:val="24"/>
                <w:szCs w:val="24"/>
              </w:rPr>
              <w:t>–</w:t>
            </w:r>
            <w:r>
              <w:rPr>
                <w:sz w:val="24"/>
                <w:szCs w:val="24"/>
              </w:rPr>
              <w:t>XI</w:t>
            </w:r>
            <w:r w:rsidRPr="00C60DFD">
              <w:rPr>
                <w:sz w:val="24"/>
                <w:szCs w:val="24"/>
              </w:rPr>
              <w:t xml:space="preserve"> </w:t>
            </w:r>
          </w:p>
        </w:tc>
      </w:tr>
      <w:tr w:rsidR="00D055A8" w:rsidRPr="00C60DFD" w14:paraId="0E0D2507" w14:textId="77777777" w:rsidTr="0075373B">
        <w:trPr>
          <w:trHeight w:val="173"/>
        </w:trPr>
        <w:tc>
          <w:tcPr>
            <w:tcW w:w="3047" w:type="dxa"/>
            <w:tcBorders>
              <w:left w:val="single" w:sz="18" w:space="0" w:color="auto"/>
              <w:bottom w:val="single" w:sz="18" w:space="0" w:color="auto"/>
              <w:right w:val="single" w:sz="18" w:space="0" w:color="auto"/>
            </w:tcBorders>
            <w:shd w:val="clear" w:color="auto" w:fill="C0C0C0"/>
          </w:tcPr>
          <w:p w14:paraId="4FB412D4" w14:textId="77777777" w:rsidR="00D055A8" w:rsidRPr="00C60DFD" w:rsidRDefault="00D055A8" w:rsidP="0075373B">
            <w:pPr>
              <w:pStyle w:val="Seznam2"/>
              <w:widowControl/>
              <w:ind w:left="0" w:firstLine="0"/>
              <w:jc w:val="both"/>
              <w:rPr>
                <w:sz w:val="24"/>
                <w:szCs w:val="24"/>
              </w:rPr>
            </w:pPr>
            <w:r w:rsidRPr="00C60DFD">
              <w:rPr>
                <w:sz w:val="24"/>
                <w:szCs w:val="24"/>
              </w:rPr>
              <w:t>Upřesňující podmínky</w:t>
            </w:r>
          </w:p>
        </w:tc>
        <w:tc>
          <w:tcPr>
            <w:tcW w:w="6163" w:type="dxa"/>
            <w:tcBorders>
              <w:left w:val="single" w:sz="18" w:space="0" w:color="auto"/>
              <w:bottom w:val="single" w:sz="18" w:space="0" w:color="auto"/>
              <w:right w:val="single" w:sz="18" w:space="0" w:color="auto"/>
            </w:tcBorders>
            <w:shd w:val="clear" w:color="auto" w:fill="FFFFFF"/>
          </w:tcPr>
          <w:p w14:paraId="4A432C73" w14:textId="2A18C256" w:rsidR="00D055A8" w:rsidRPr="00C60DFD" w:rsidRDefault="00D055A8" w:rsidP="0075373B">
            <w:pPr>
              <w:pStyle w:val="Seznam2"/>
              <w:widowControl/>
              <w:ind w:left="0" w:firstLine="0"/>
              <w:jc w:val="both"/>
              <w:rPr>
                <w:iCs/>
                <w:sz w:val="24"/>
                <w:szCs w:val="24"/>
              </w:rPr>
            </w:pPr>
            <w:r>
              <w:rPr>
                <w:iCs/>
                <w:sz w:val="24"/>
                <w:szCs w:val="24"/>
              </w:rPr>
              <w:t>Práci s agregátem musí provádět pouze proškolené osoby, odsouhlasené orgánem ochrany přírody a AOPK ČR.</w:t>
            </w:r>
            <w:r w:rsidRPr="00C60DFD">
              <w:rPr>
                <w:iCs/>
                <w:sz w:val="24"/>
                <w:szCs w:val="24"/>
              </w:rPr>
              <w:t xml:space="preserve"> </w:t>
            </w:r>
          </w:p>
        </w:tc>
      </w:tr>
    </w:tbl>
    <w:p w14:paraId="098DF6D2" w14:textId="77777777" w:rsidR="00D055A8" w:rsidRPr="007348E8" w:rsidRDefault="00D055A8" w:rsidP="005B6E07">
      <w:pPr>
        <w:pStyle w:val="Seznam2"/>
        <w:widowControl/>
        <w:ind w:left="0" w:firstLine="0"/>
        <w:jc w:val="both"/>
        <w:rPr>
          <w:i/>
          <w:iCs/>
          <w:sz w:val="24"/>
          <w:szCs w:val="24"/>
          <w:highlight w:val="yellow"/>
        </w:rPr>
      </w:pP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7"/>
        <w:gridCol w:w="6163"/>
      </w:tblGrid>
      <w:tr w:rsidR="005B6E07" w:rsidRPr="007348E8" w14:paraId="3B705C81" w14:textId="77777777" w:rsidTr="00C60DFD">
        <w:trPr>
          <w:trHeight w:val="185"/>
        </w:trPr>
        <w:tc>
          <w:tcPr>
            <w:tcW w:w="3047" w:type="dxa"/>
            <w:tcBorders>
              <w:top w:val="single" w:sz="18" w:space="0" w:color="auto"/>
              <w:left w:val="single" w:sz="18" w:space="0" w:color="auto"/>
              <w:right w:val="single" w:sz="18" w:space="0" w:color="auto"/>
            </w:tcBorders>
            <w:shd w:val="clear" w:color="auto" w:fill="C0C0C0"/>
          </w:tcPr>
          <w:p w14:paraId="2C58A07C" w14:textId="77777777" w:rsidR="005B6E07" w:rsidRPr="00C60DFD" w:rsidRDefault="005B6E07" w:rsidP="0091464F">
            <w:pPr>
              <w:pStyle w:val="Seznam2"/>
              <w:widowControl/>
              <w:ind w:left="0" w:firstLine="0"/>
              <w:jc w:val="both"/>
              <w:rPr>
                <w:sz w:val="24"/>
                <w:szCs w:val="24"/>
              </w:rPr>
            </w:pPr>
            <w:r w:rsidRPr="00C60DFD">
              <w:rPr>
                <w:sz w:val="24"/>
                <w:szCs w:val="24"/>
              </w:rPr>
              <w:t>Ekosystém</w:t>
            </w:r>
          </w:p>
        </w:tc>
        <w:tc>
          <w:tcPr>
            <w:tcW w:w="6163" w:type="dxa"/>
            <w:tcBorders>
              <w:top w:val="single" w:sz="18" w:space="0" w:color="auto"/>
              <w:left w:val="single" w:sz="18" w:space="0" w:color="auto"/>
              <w:right w:val="single" w:sz="18" w:space="0" w:color="auto"/>
            </w:tcBorders>
            <w:shd w:val="clear" w:color="auto" w:fill="FFFFFF"/>
          </w:tcPr>
          <w:p w14:paraId="5F1172DC" w14:textId="1DBEF4E6" w:rsidR="005B6E07" w:rsidRPr="00C60DFD" w:rsidRDefault="001E6D47" w:rsidP="005B6E07">
            <w:pPr>
              <w:pStyle w:val="Seznam2"/>
              <w:widowControl/>
              <w:ind w:left="0" w:firstLine="0"/>
              <w:jc w:val="both"/>
              <w:rPr>
                <w:b/>
                <w:iCs/>
                <w:sz w:val="24"/>
                <w:szCs w:val="24"/>
              </w:rPr>
            </w:pPr>
            <w:r>
              <w:rPr>
                <w:b/>
                <w:iCs/>
                <w:sz w:val="24"/>
                <w:szCs w:val="24"/>
              </w:rPr>
              <w:t>ostrovy</w:t>
            </w:r>
          </w:p>
        </w:tc>
      </w:tr>
      <w:tr w:rsidR="005B6E07" w:rsidRPr="007348E8" w14:paraId="350CA705" w14:textId="77777777" w:rsidTr="00C60DFD">
        <w:tc>
          <w:tcPr>
            <w:tcW w:w="3047" w:type="dxa"/>
            <w:tcBorders>
              <w:left w:val="single" w:sz="18" w:space="0" w:color="auto"/>
              <w:right w:val="single" w:sz="18" w:space="0" w:color="auto"/>
            </w:tcBorders>
            <w:shd w:val="clear" w:color="auto" w:fill="C0C0C0"/>
          </w:tcPr>
          <w:p w14:paraId="6099A0FF" w14:textId="77777777" w:rsidR="005B6E07" w:rsidRPr="00C60DFD" w:rsidRDefault="005B6E07" w:rsidP="0091464F">
            <w:pPr>
              <w:pStyle w:val="Seznam2"/>
              <w:widowControl/>
              <w:ind w:left="0" w:firstLine="0"/>
              <w:jc w:val="both"/>
              <w:rPr>
                <w:sz w:val="24"/>
                <w:szCs w:val="24"/>
              </w:rPr>
            </w:pPr>
            <w:r w:rsidRPr="00C60DFD">
              <w:rPr>
                <w:sz w:val="24"/>
                <w:szCs w:val="24"/>
              </w:rPr>
              <w:t>Typ managementu</w:t>
            </w:r>
          </w:p>
        </w:tc>
        <w:tc>
          <w:tcPr>
            <w:tcW w:w="6163" w:type="dxa"/>
            <w:tcBorders>
              <w:left w:val="single" w:sz="18" w:space="0" w:color="auto"/>
              <w:right w:val="single" w:sz="18" w:space="0" w:color="auto"/>
            </w:tcBorders>
            <w:shd w:val="clear" w:color="auto" w:fill="FFFFFF"/>
          </w:tcPr>
          <w:p w14:paraId="00C23234" w14:textId="285F38F7" w:rsidR="005B6E07" w:rsidRPr="008F476B" w:rsidRDefault="00E14122" w:rsidP="0091464F">
            <w:pPr>
              <w:pStyle w:val="Seznam2"/>
              <w:widowControl/>
              <w:ind w:left="0" w:firstLine="0"/>
              <w:jc w:val="both"/>
              <w:rPr>
                <w:b/>
                <w:iCs/>
                <w:sz w:val="24"/>
                <w:szCs w:val="24"/>
              </w:rPr>
            </w:pPr>
            <w:r w:rsidRPr="008F476B">
              <w:rPr>
                <w:b/>
                <w:bCs/>
                <w:sz w:val="24"/>
                <w:szCs w:val="24"/>
              </w:rPr>
              <w:t>vytváření podmáčených (zvodnělé litorály, tůně) a holých (</w:t>
            </w:r>
            <w:r w:rsidR="00DA3184" w:rsidRPr="008F476B">
              <w:rPr>
                <w:b/>
                <w:bCs/>
                <w:sz w:val="24"/>
                <w:szCs w:val="24"/>
              </w:rPr>
              <w:t>stržení drnu</w:t>
            </w:r>
            <w:r w:rsidRPr="008F476B">
              <w:rPr>
                <w:b/>
                <w:bCs/>
                <w:sz w:val="24"/>
                <w:szCs w:val="24"/>
              </w:rPr>
              <w:t>) ploch pro zvýšení stanovištní diverzity</w:t>
            </w:r>
          </w:p>
        </w:tc>
      </w:tr>
      <w:tr w:rsidR="00E14122" w:rsidRPr="007348E8" w14:paraId="36CB8DF9" w14:textId="77777777" w:rsidTr="00C60DFD">
        <w:tc>
          <w:tcPr>
            <w:tcW w:w="3047" w:type="dxa"/>
            <w:tcBorders>
              <w:left w:val="single" w:sz="18" w:space="0" w:color="auto"/>
              <w:right w:val="single" w:sz="18" w:space="0" w:color="auto"/>
            </w:tcBorders>
            <w:shd w:val="clear" w:color="auto" w:fill="C0C0C0"/>
          </w:tcPr>
          <w:p w14:paraId="41703226" w14:textId="77777777" w:rsidR="00E14122" w:rsidRPr="00C60DFD" w:rsidRDefault="00E14122" w:rsidP="00E14122">
            <w:pPr>
              <w:pStyle w:val="Seznam2"/>
              <w:widowControl/>
              <w:ind w:left="0" w:firstLine="0"/>
              <w:jc w:val="both"/>
              <w:rPr>
                <w:sz w:val="24"/>
                <w:szCs w:val="24"/>
              </w:rPr>
            </w:pPr>
            <w:r w:rsidRPr="00C60DFD">
              <w:rPr>
                <w:sz w:val="24"/>
                <w:szCs w:val="24"/>
              </w:rPr>
              <w:t>Vhodný interval</w:t>
            </w:r>
          </w:p>
        </w:tc>
        <w:tc>
          <w:tcPr>
            <w:tcW w:w="6163" w:type="dxa"/>
            <w:tcBorders>
              <w:left w:val="single" w:sz="18" w:space="0" w:color="auto"/>
              <w:right w:val="single" w:sz="18" w:space="0" w:color="auto"/>
            </w:tcBorders>
            <w:shd w:val="clear" w:color="auto" w:fill="FFFFFF"/>
          </w:tcPr>
          <w:p w14:paraId="0840BE27" w14:textId="7F97A35D" w:rsidR="00E14122" w:rsidRPr="008F476B" w:rsidRDefault="00E14122" w:rsidP="00E14122">
            <w:pPr>
              <w:pStyle w:val="Seznam2"/>
              <w:widowControl/>
              <w:ind w:left="0" w:firstLine="0"/>
              <w:jc w:val="both"/>
              <w:rPr>
                <w:i/>
                <w:iCs/>
                <w:sz w:val="24"/>
                <w:szCs w:val="24"/>
              </w:rPr>
            </w:pPr>
            <w:r w:rsidRPr="008F476B">
              <w:rPr>
                <w:sz w:val="24"/>
                <w:szCs w:val="24"/>
              </w:rPr>
              <w:t>dle potřeby</w:t>
            </w:r>
          </w:p>
        </w:tc>
      </w:tr>
      <w:tr w:rsidR="00E14122" w:rsidRPr="007348E8" w14:paraId="1753A1E4" w14:textId="77777777" w:rsidTr="00C60DFD">
        <w:tc>
          <w:tcPr>
            <w:tcW w:w="3047" w:type="dxa"/>
            <w:tcBorders>
              <w:left w:val="single" w:sz="18" w:space="0" w:color="auto"/>
              <w:right w:val="single" w:sz="18" w:space="0" w:color="auto"/>
            </w:tcBorders>
            <w:shd w:val="clear" w:color="auto" w:fill="C0C0C0"/>
          </w:tcPr>
          <w:p w14:paraId="3A125EF3" w14:textId="77777777" w:rsidR="00E14122" w:rsidRPr="00C60DFD" w:rsidRDefault="00E14122" w:rsidP="00E14122">
            <w:pPr>
              <w:pStyle w:val="Seznam2"/>
              <w:widowControl/>
              <w:ind w:left="0" w:firstLine="0"/>
              <w:jc w:val="both"/>
              <w:rPr>
                <w:sz w:val="24"/>
                <w:szCs w:val="24"/>
              </w:rPr>
            </w:pPr>
            <w:r w:rsidRPr="00C60DFD">
              <w:rPr>
                <w:sz w:val="24"/>
                <w:szCs w:val="24"/>
              </w:rPr>
              <w:t>Minimální interval</w:t>
            </w:r>
          </w:p>
        </w:tc>
        <w:tc>
          <w:tcPr>
            <w:tcW w:w="6163" w:type="dxa"/>
            <w:tcBorders>
              <w:left w:val="single" w:sz="18" w:space="0" w:color="auto"/>
              <w:right w:val="single" w:sz="18" w:space="0" w:color="auto"/>
            </w:tcBorders>
            <w:shd w:val="clear" w:color="auto" w:fill="FFFFFF"/>
          </w:tcPr>
          <w:p w14:paraId="6DD173C8" w14:textId="776334FF" w:rsidR="00E14122" w:rsidRPr="008F476B" w:rsidRDefault="00E14122" w:rsidP="00E14122">
            <w:pPr>
              <w:pStyle w:val="Seznam2"/>
              <w:widowControl/>
              <w:ind w:left="0" w:firstLine="0"/>
              <w:jc w:val="both"/>
              <w:rPr>
                <w:i/>
                <w:iCs/>
                <w:sz w:val="24"/>
                <w:szCs w:val="24"/>
              </w:rPr>
            </w:pPr>
            <w:r w:rsidRPr="008F476B">
              <w:rPr>
                <w:sz w:val="24"/>
                <w:szCs w:val="24"/>
              </w:rPr>
              <w:t>1x za 5 let</w:t>
            </w:r>
          </w:p>
        </w:tc>
      </w:tr>
      <w:tr w:rsidR="005B6E07" w:rsidRPr="007348E8" w14:paraId="7210F3D4" w14:textId="77777777" w:rsidTr="00C60DFD">
        <w:tc>
          <w:tcPr>
            <w:tcW w:w="3047" w:type="dxa"/>
            <w:tcBorders>
              <w:left w:val="single" w:sz="18" w:space="0" w:color="auto"/>
              <w:right w:val="single" w:sz="18" w:space="0" w:color="auto"/>
            </w:tcBorders>
            <w:shd w:val="clear" w:color="auto" w:fill="C0C0C0"/>
          </w:tcPr>
          <w:p w14:paraId="7E766065" w14:textId="77777777" w:rsidR="005B6E07" w:rsidRPr="00C60DFD" w:rsidRDefault="005B6E07" w:rsidP="0091464F">
            <w:pPr>
              <w:pStyle w:val="Seznam2"/>
              <w:widowControl/>
              <w:ind w:left="0" w:firstLine="0"/>
              <w:jc w:val="both"/>
              <w:rPr>
                <w:sz w:val="24"/>
                <w:szCs w:val="24"/>
              </w:rPr>
            </w:pPr>
            <w:proofErr w:type="spellStart"/>
            <w:r w:rsidRPr="00C60DFD">
              <w:rPr>
                <w:sz w:val="24"/>
                <w:szCs w:val="24"/>
              </w:rPr>
              <w:t>Prac</w:t>
            </w:r>
            <w:proofErr w:type="spellEnd"/>
            <w:r w:rsidRPr="00C60DFD">
              <w:rPr>
                <w:sz w:val="24"/>
                <w:szCs w:val="24"/>
              </w:rPr>
              <w:t xml:space="preserve">. </w:t>
            </w:r>
            <w:proofErr w:type="gramStart"/>
            <w:r w:rsidRPr="00C60DFD">
              <w:rPr>
                <w:sz w:val="24"/>
                <w:szCs w:val="24"/>
              </w:rPr>
              <w:t>nástroj</w:t>
            </w:r>
            <w:proofErr w:type="gramEnd"/>
            <w:r w:rsidRPr="00C60DFD">
              <w:rPr>
                <w:sz w:val="24"/>
                <w:szCs w:val="24"/>
              </w:rPr>
              <w:t xml:space="preserve"> / </w:t>
            </w:r>
            <w:proofErr w:type="spellStart"/>
            <w:r w:rsidRPr="00C60DFD">
              <w:rPr>
                <w:sz w:val="24"/>
                <w:szCs w:val="24"/>
              </w:rPr>
              <w:t>hosp</w:t>
            </w:r>
            <w:proofErr w:type="spellEnd"/>
            <w:r w:rsidRPr="00C60DFD">
              <w:rPr>
                <w:sz w:val="24"/>
                <w:szCs w:val="24"/>
              </w:rPr>
              <w:t>. zvíře</w:t>
            </w:r>
          </w:p>
        </w:tc>
        <w:tc>
          <w:tcPr>
            <w:tcW w:w="6163" w:type="dxa"/>
            <w:tcBorders>
              <w:left w:val="single" w:sz="18" w:space="0" w:color="auto"/>
              <w:right w:val="single" w:sz="18" w:space="0" w:color="auto"/>
            </w:tcBorders>
            <w:shd w:val="clear" w:color="auto" w:fill="FFFFFF"/>
          </w:tcPr>
          <w:p w14:paraId="1E5D0837" w14:textId="52B9CDE9" w:rsidR="005B6E07" w:rsidRPr="008F476B" w:rsidRDefault="00E14122" w:rsidP="0091464F">
            <w:pPr>
              <w:pStyle w:val="Seznam2"/>
              <w:widowControl/>
              <w:ind w:left="0" w:firstLine="0"/>
              <w:jc w:val="both"/>
              <w:rPr>
                <w:iCs/>
                <w:sz w:val="24"/>
                <w:szCs w:val="24"/>
              </w:rPr>
            </w:pPr>
            <w:r w:rsidRPr="008F476B">
              <w:rPr>
                <w:iCs/>
                <w:sz w:val="24"/>
                <w:szCs w:val="24"/>
              </w:rPr>
              <w:t>stroje a ruční nářadí</w:t>
            </w:r>
          </w:p>
        </w:tc>
      </w:tr>
      <w:tr w:rsidR="005B6E07" w:rsidRPr="007348E8" w14:paraId="7AC7E9FF" w14:textId="77777777" w:rsidTr="00C60DFD">
        <w:trPr>
          <w:trHeight w:val="211"/>
        </w:trPr>
        <w:tc>
          <w:tcPr>
            <w:tcW w:w="3047" w:type="dxa"/>
            <w:tcBorders>
              <w:left w:val="single" w:sz="18" w:space="0" w:color="auto"/>
              <w:right w:val="single" w:sz="18" w:space="0" w:color="auto"/>
            </w:tcBorders>
            <w:shd w:val="clear" w:color="auto" w:fill="C0C0C0"/>
          </w:tcPr>
          <w:p w14:paraId="0F6701A8" w14:textId="77777777" w:rsidR="005B6E07" w:rsidRPr="00C60DFD" w:rsidRDefault="005B6E07" w:rsidP="0091464F">
            <w:pPr>
              <w:pStyle w:val="Seznam2"/>
              <w:widowControl/>
              <w:ind w:left="0" w:firstLine="0"/>
              <w:rPr>
                <w:sz w:val="24"/>
                <w:szCs w:val="24"/>
              </w:rPr>
            </w:pPr>
            <w:r w:rsidRPr="00C60DFD">
              <w:rPr>
                <w:sz w:val="24"/>
                <w:szCs w:val="24"/>
              </w:rPr>
              <w:t>Kalendář pro management</w:t>
            </w:r>
          </w:p>
        </w:tc>
        <w:tc>
          <w:tcPr>
            <w:tcW w:w="6163" w:type="dxa"/>
            <w:tcBorders>
              <w:left w:val="single" w:sz="18" w:space="0" w:color="auto"/>
              <w:right w:val="single" w:sz="18" w:space="0" w:color="auto"/>
            </w:tcBorders>
            <w:shd w:val="clear" w:color="auto" w:fill="FFFFFF"/>
          </w:tcPr>
          <w:p w14:paraId="7DB74466" w14:textId="1C1286E7" w:rsidR="005B6E07" w:rsidRPr="008F476B" w:rsidRDefault="00E14122" w:rsidP="0091464F">
            <w:pPr>
              <w:pStyle w:val="Seznam2"/>
              <w:widowControl/>
              <w:ind w:left="0" w:firstLine="0"/>
              <w:jc w:val="both"/>
              <w:rPr>
                <w:iCs/>
                <w:sz w:val="24"/>
                <w:szCs w:val="24"/>
              </w:rPr>
            </w:pPr>
            <w:r w:rsidRPr="008F476B">
              <w:rPr>
                <w:iCs/>
                <w:sz w:val="24"/>
                <w:szCs w:val="24"/>
              </w:rPr>
              <w:t>VIII</w:t>
            </w:r>
            <w:r w:rsidRPr="008F476B">
              <w:rPr>
                <w:b/>
                <w:bCs/>
                <w:sz w:val="24"/>
                <w:szCs w:val="24"/>
              </w:rPr>
              <w:t>–</w:t>
            </w:r>
            <w:r w:rsidRPr="008F476B">
              <w:rPr>
                <w:iCs/>
                <w:sz w:val="24"/>
                <w:szCs w:val="24"/>
              </w:rPr>
              <w:t>III</w:t>
            </w:r>
          </w:p>
        </w:tc>
      </w:tr>
      <w:tr w:rsidR="005B6E07" w:rsidRPr="007348E8" w14:paraId="1B267433" w14:textId="77777777" w:rsidTr="00C60DFD">
        <w:trPr>
          <w:trHeight w:val="173"/>
        </w:trPr>
        <w:tc>
          <w:tcPr>
            <w:tcW w:w="3047" w:type="dxa"/>
            <w:tcBorders>
              <w:left w:val="single" w:sz="18" w:space="0" w:color="auto"/>
              <w:bottom w:val="single" w:sz="18" w:space="0" w:color="auto"/>
              <w:right w:val="single" w:sz="18" w:space="0" w:color="auto"/>
            </w:tcBorders>
            <w:shd w:val="clear" w:color="auto" w:fill="C0C0C0"/>
          </w:tcPr>
          <w:p w14:paraId="6268E009" w14:textId="77777777" w:rsidR="005B6E07" w:rsidRPr="00C60DFD" w:rsidRDefault="005B6E07" w:rsidP="0091464F">
            <w:pPr>
              <w:pStyle w:val="Seznam2"/>
              <w:widowControl/>
              <w:ind w:left="0" w:firstLine="0"/>
              <w:jc w:val="both"/>
              <w:rPr>
                <w:sz w:val="24"/>
                <w:szCs w:val="24"/>
              </w:rPr>
            </w:pPr>
            <w:r w:rsidRPr="00C60DFD">
              <w:rPr>
                <w:sz w:val="24"/>
                <w:szCs w:val="24"/>
              </w:rPr>
              <w:t>Upřesňující podmínky</w:t>
            </w:r>
          </w:p>
        </w:tc>
        <w:tc>
          <w:tcPr>
            <w:tcW w:w="6163" w:type="dxa"/>
            <w:tcBorders>
              <w:left w:val="single" w:sz="18" w:space="0" w:color="auto"/>
              <w:bottom w:val="single" w:sz="18" w:space="0" w:color="auto"/>
              <w:right w:val="single" w:sz="18" w:space="0" w:color="auto"/>
            </w:tcBorders>
            <w:shd w:val="clear" w:color="auto" w:fill="FFFFFF"/>
          </w:tcPr>
          <w:p w14:paraId="5C49ED6E" w14:textId="5E6A5BB3" w:rsidR="005B6E07" w:rsidRPr="00C60DFD" w:rsidRDefault="00242D07" w:rsidP="008F476B">
            <w:pPr>
              <w:spacing w:before="20" w:after="20"/>
              <w:jc w:val="both"/>
              <w:rPr>
                <w:rFonts w:ascii="Arial" w:hAnsi="Arial" w:cs="Arial"/>
              </w:rPr>
            </w:pPr>
            <w:r>
              <w:rPr>
                <w:rFonts w:ascii="Arial" w:hAnsi="Arial" w:cs="Arial"/>
              </w:rPr>
              <w:t xml:space="preserve">Litorální pásmo bude mít průměrnou hloubku 30 cm a rozlohu min. 100 m², optimálně </w:t>
            </w:r>
            <w:r w:rsidR="008F476B">
              <w:rPr>
                <w:rFonts w:ascii="Arial" w:hAnsi="Arial" w:cs="Arial"/>
              </w:rPr>
              <w:t xml:space="preserve">400–500 m² s lokalizací v nejnižší, podmáčené části Velkého ostrova. Stržení </w:t>
            </w:r>
            <w:proofErr w:type="spellStart"/>
            <w:r w:rsidR="008F476B">
              <w:rPr>
                <w:rFonts w:ascii="Arial" w:hAnsi="Arial" w:cs="Arial"/>
              </w:rPr>
              <w:t>drunu</w:t>
            </w:r>
            <w:proofErr w:type="spellEnd"/>
            <w:r w:rsidR="008F476B">
              <w:rPr>
                <w:rFonts w:ascii="Arial" w:hAnsi="Arial" w:cs="Arial"/>
              </w:rPr>
              <w:t xml:space="preserve"> se provede na předem vytipovaných místech, optimálně postupně odstranit drn z větší části ostrova a drn uložit na vybraná místa na ostrově.</w:t>
            </w:r>
          </w:p>
        </w:tc>
      </w:tr>
    </w:tbl>
    <w:p w14:paraId="256E1315" w14:textId="77777777" w:rsidR="00C60DFD" w:rsidRPr="007348E8" w:rsidRDefault="00C60DFD" w:rsidP="00C60DFD">
      <w:pPr>
        <w:pStyle w:val="Seznam2"/>
        <w:widowControl/>
        <w:ind w:left="0" w:firstLine="0"/>
        <w:jc w:val="both"/>
        <w:rPr>
          <w:sz w:val="24"/>
          <w:szCs w:val="24"/>
          <w:highlight w:val="yellow"/>
        </w:rPr>
      </w:pPr>
    </w:p>
    <w:p w14:paraId="7BF20A57" w14:textId="1172BCEC" w:rsidR="00301BBF" w:rsidRPr="001D5A8E" w:rsidRDefault="00DA3184">
      <w:pPr>
        <w:pStyle w:val="Seznam2"/>
        <w:widowControl/>
        <w:ind w:left="0" w:firstLine="0"/>
        <w:jc w:val="both"/>
        <w:rPr>
          <w:b/>
          <w:bCs/>
          <w:sz w:val="24"/>
          <w:szCs w:val="24"/>
        </w:rPr>
      </w:pPr>
      <w:r>
        <w:rPr>
          <w:b/>
          <w:bCs/>
          <w:sz w:val="24"/>
          <w:szCs w:val="24"/>
        </w:rPr>
        <w:t>c</w:t>
      </w:r>
      <w:r w:rsidR="004D0D16" w:rsidRPr="001D5A8E">
        <w:rPr>
          <w:b/>
          <w:bCs/>
          <w:sz w:val="24"/>
          <w:szCs w:val="24"/>
        </w:rPr>
        <w:t>) péče o populace a biotopy živočichů</w:t>
      </w:r>
    </w:p>
    <w:p w14:paraId="049BEDEB" w14:textId="77777777" w:rsidR="00DA3184" w:rsidRDefault="00DA3184" w:rsidP="00DA3184">
      <w:pPr>
        <w:adjustRightInd w:val="0"/>
        <w:rPr>
          <w:rFonts w:ascii="Arial" w:hAnsi="Arial" w:cs="Arial"/>
        </w:rPr>
      </w:pPr>
    </w:p>
    <w:p w14:paraId="623A6856" w14:textId="4599039C" w:rsidR="00DA3184" w:rsidRPr="00DA3184" w:rsidRDefault="00DA3184" w:rsidP="00DA3184">
      <w:pPr>
        <w:adjustRightInd w:val="0"/>
        <w:jc w:val="both"/>
        <w:rPr>
          <w:sz w:val="24"/>
          <w:szCs w:val="24"/>
        </w:rPr>
      </w:pPr>
      <w:r w:rsidRPr="00DA3184">
        <w:rPr>
          <w:sz w:val="24"/>
          <w:szCs w:val="24"/>
        </w:rPr>
        <w:t>Speciální péče o žádný z přítomných chráněných druhů není prozatím nutná a není proto navrhována.</w:t>
      </w:r>
      <w:r>
        <w:rPr>
          <w:sz w:val="24"/>
          <w:szCs w:val="24"/>
        </w:rPr>
        <w:t xml:space="preserve"> </w:t>
      </w:r>
      <w:r w:rsidRPr="00DA3184">
        <w:rPr>
          <w:sz w:val="24"/>
          <w:szCs w:val="24"/>
        </w:rPr>
        <w:t xml:space="preserve">Vhodné podmínky pro výskyt i rozmnožování populací většiny zvláště chráněných </w:t>
      </w:r>
      <w:r w:rsidRPr="00DA3184">
        <w:rPr>
          <w:sz w:val="24"/>
          <w:szCs w:val="24"/>
        </w:rPr>
        <w:lastRenderedPageBreak/>
        <w:t>a ohrožených druhů by měly být zajištěny péčí o společné biotopy výskytu (viz předchozí kapitoly).</w:t>
      </w:r>
    </w:p>
    <w:p w14:paraId="6C101EC6" w14:textId="0F055401" w:rsidR="00301BBF" w:rsidRPr="00DA3184" w:rsidRDefault="00DA3184" w:rsidP="00DA3184">
      <w:pPr>
        <w:adjustRightInd w:val="0"/>
        <w:jc w:val="both"/>
        <w:rPr>
          <w:iCs/>
          <w:position w:val="6"/>
          <w:sz w:val="24"/>
          <w:szCs w:val="24"/>
        </w:rPr>
      </w:pPr>
      <w:r w:rsidRPr="00DA3184">
        <w:rPr>
          <w:sz w:val="24"/>
          <w:szCs w:val="24"/>
        </w:rPr>
        <w:t xml:space="preserve">Pro zachování populace kuňky </w:t>
      </w:r>
      <w:r w:rsidR="00E14122">
        <w:rPr>
          <w:sz w:val="24"/>
          <w:szCs w:val="24"/>
        </w:rPr>
        <w:t>ohnivé</w:t>
      </w:r>
      <w:r w:rsidRPr="00DA3184">
        <w:rPr>
          <w:sz w:val="24"/>
          <w:szCs w:val="24"/>
        </w:rPr>
        <w:t xml:space="preserve"> je zásadní existence různých typů tůní, od mělkých a malých přes větší, </w:t>
      </w:r>
      <w:proofErr w:type="spellStart"/>
      <w:r w:rsidRPr="00DA3184">
        <w:rPr>
          <w:sz w:val="24"/>
          <w:szCs w:val="24"/>
        </w:rPr>
        <w:t>zazemňující</w:t>
      </w:r>
      <w:proofErr w:type="spellEnd"/>
      <w:r w:rsidRPr="00DA3184">
        <w:rPr>
          <w:sz w:val="24"/>
          <w:szCs w:val="24"/>
        </w:rPr>
        <w:t xml:space="preserve"> se, po větší, optimálně zarostlé. Proto je nutné vybrané tůně nechávat </w:t>
      </w:r>
      <w:proofErr w:type="spellStart"/>
      <w:r w:rsidRPr="00DA3184">
        <w:rPr>
          <w:sz w:val="24"/>
          <w:szCs w:val="24"/>
        </w:rPr>
        <w:t>zazemnit</w:t>
      </w:r>
      <w:proofErr w:type="spellEnd"/>
      <w:r w:rsidRPr="00DA3184">
        <w:rPr>
          <w:sz w:val="24"/>
          <w:szCs w:val="24"/>
        </w:rPr>
        <w:t>, některé obnovovat a průběžně vytvářet nové.</w:t>
      </w:r>
    </w:p>
    <w:p w14:paraId="6F74F945" w14:textId="77777777" w:rsidR="007E73E0" w:rsidRPr="007348E8" w:rsidRDefault="007E73E0">
      <w:pPr>
        <w:pStyle w:val="Seznam2"/>
        <w:widowControl/>
        <w:ind w:left="0" w:firstLine="0"/>
        <w:jc w:val="both"/>
        <w:rPr>
          <w:position w:val="6"/>
          <w:sz w:val="24"/>
          <w:highlight w:val="yellow"/>
        </w:rPr>
      </w:pPr>
    </w:p>
    <w:p w14:paraId="5D1F34BD" w14:textId="77777777" w:rsidR="004D0D16" w:rsidRPr="001D5A8E" w:rsidRDefault="004D0D16" w:rsidP="004D0D16">
      <w:pPr>
        <w:pStyle w:val="Nadpis3"/>
        <w:jc w:val="both"/>
      </w:pPr>
      <w:bookmarkStart w:id="111" w:name="_Toc256000032"/>
      <w:bookmarkStart w:id="112" w:name="_Toc514409734"/>
      <w:bookmarkStart w:id="113" w:name="_Toc516042643"/>
      <w:bookmarkStart w:id="114" w:name="_Toc42672625"/>
      <w:r w:rsidRPr="001D5A8E">
        <w:t>3.1.2 Podrobný výčet navrhovaných zásahů a činností v území</w:t>
      </w:r>
      <w:bookmarkEnd w:id="111"/>
      <w:bookmarkEnd w:id="112"/>
      <w:bookmarkEnd w:id="113"/>
      <w:bookmarkEnd w:id="114"/>
    </w:p>
    <w:p w14:paraId="1137221C" w14:textId="77777777" w:rsidR="004D0D16" w:rsidRPr="001D5A8E" w:rsidRDefault="004D0D16">
      <w:pPr>
        <w:pStyle w:val="Seznam2"/>
        <w:widowControl/>
        <w:ind w:left="0" w:firstLine="0"/>
        <w:jc w:val="both"/>
        <w:rPr>
          <w:b/>
          <w:bCs/>
          <w:sz w:val="24"/>
          <w:szCs w:val="24"/>
        </w:rPr>
      </w:pPr>
    </w:p>
    <w:p w14:paraId="0B2451C9" w14:textId="50B62F68" w:rsidR="004D0D16" w:rsidRPr="001D5A8E" w:rsidRDefault="007B1C39" w:rsidP="004D0D16">
      <w:pPr>
        <w:pStyle w:val="Seznam2"/>
        <w:widowControl/>
        <w:ind w:left="0" w:firstLine="0"/>
        <w:jc w:val="both"/>
        <w:rPr>
          <w:b/>
          <w:bCs/>
          <w:sz w:val="24"/>
          <w:szCs w:val="24"/>
        </w:rPr>
      </w:pPr>
      <w:r w:rsidRPr="001D5A8E">
        <w:rPr>
          <w:b/>
          <w:bCs/>
          <w:sz w:val="24"/>
          <w:szCs w:val="24"/>
        </w:rPr>
        <w:t>a</w:t>
      </w:r>
      <w:r w:rsidR="004D0D16" w:rsidRPr="001D5A8E">
        <w:rPr>
          <w:b/>
          <w:bCs/>
          <w:sz w:val="24"/>
          <w:szCs w:val="24"/>
        </w:rPr>
        <w:t xml:space="preserve">) </w:t>
      </w:r>
      <w:r w:rsidR="00DA3184">
        <w:rPr>
          <w:b/>
          <w:bCs/>
          <w:sz w:val="24"/>
          <w:szCs w:val="24"/>
        </w:rPr>
        <w:t xml:space="preserve">rybníky a </w:t>
      </w:r>
      <w:r w:rsidR="004D0D16" w:rsidRPr="001D5A8E">
        <w:rPr>
          <w:b/>
          <w:bCs/>
          <w:sz w:val="24"/>
          <w:szCs w:val="24"/>
        </w:rPr>
        <w:t>vodní toky</w:t>
      </w:r>
    </w:p>
    <w:p w14:paraId="0B6235AF" w14:textId="77777777" w:rsidR="004D0D16" w:rsidRPr="001D5A8E" w:rsidRDefault="004D0D16" w:rsidP="004D0D16">
      <w:pPr>
        <w:pStyle w:val="Seznam2"/>
        <w:widowControl/>
        <w:ind w:left="0" w:firstLine="0"/>
        <w:jc w:val="both"/>
        <w:rPr>
          <w:b/>
          <w:bCs/>
          <w:sz w:val="24"/>
          <w:szCs w:val="24"/>
        </w:rPr>
      </w:pPr>
    </w:p>
    <w:p w14:paraId="51B22DC0" w14:textId="77777777" w:rsidR="004D0D16" w:rsidRPr="001D5A8E" w:rsidRDefault="004D0D16" w:rsidP="004D0D16">
      <w:pPr>
        <w:pStyle w:val="Pokraovnseznamu2"/>
        <w:widowControl/>
        <w:spacing w:after="0"/>
        <w:ind w:left="0"/>
        <w:jc w:val="both"/>
        <w:rPr>
          <w:sz w:val="24"/>
          <w:szCs w:val="24"/>
        </w:rPr>
      </w:pPr>
      <w:r w:rsidRPr="001D5A8E">
        <w:rPr>
          <w:b/>
          <w:bCs/>
          <w:sz w:val="24"/>
          <w:szCs w:val="24"/>
          <w:u w:val="single"/>
        </w:rPr>
        <w:t>Příloha:</w:t>
      </w:r>
    </w:p>
    <w:p w14:paraId="3B91FAEA" w14:textId="77777777" w:rsidR="004D0D16" w:rsidRPr="001D5A8E" w:rsidRDefault="00FF65B3" w:rsidP="004D0D16">
      <w:pPr>
        <w:jc w:val="both"/>
        <w:rPr>
          <w:sz w:val="24"/>
          <w:szCs w:val="24"/>
        </w:rPr>
      </w:pPr>
      <w:r w:rsidRPr="001D5A8E">
        <w:rPr>
          <w:sz w:val="24"/>
          <w:szCs w:val="24"/>
        </w:rPr>
        <w:t xml:space="preserve">T1 </w:t>
      </w:r>
      <w:r w:rsidR="00ED456A" w:rsidRPr="001D5A8E">
        <w:rPr>
          <w:sz w:val="24"/>
          <w:szCs w:val="24"/>
        </w:rPr>
        <w:t>–</w:t>
      </w:r>
      <w:r w:rsidR="004D0D16" w:rsidRPr="001D5A8E">
        <w:rPr>
          <w:sz w:val="24"/>
          <w:szCs w:val="24"/>
        </w:rPr>
        <w:t xml:space="preserve"> </w:t>
      </w:r>
      <w:r w:rsidR="00375B11" w:rsidRPr="001D5A8E">
        <w:rPr>
          <w:sz w:val="24"/>
          <w:szCs w:val="24"/>
        </w:rPr>
        <w:t>Popis dílčích ploch a objektů</w:t>
      </w:r>
      <w:r w:rsidR="00FE144B" w:rsidRPr="001D5A8E">
        <w:rPr>
          <w:sz w:val="24"/>
          <w:szCs w:val="24"/>
        </w:rPr>
        <w:t xml:space="preserve"> </w:t>
      </w:r>
      <w:r w:rsidR="00375B11" w:rsidRPr="001D5A8E">
        <w:rPr>
          <w:sz w:val="24"/>
          <w:szCs w:val="24"/>
        </w:rPr>
        <w:t>a výčet plánovaných zásahů v nich</w:t>
      </w:r>
    </w:p>
    <w:p w14:paraId="6A53A684" w14:textId="77777777" w:rsidR="004D0D16" w:rsidRPr="001D5A8E" w:rsidRDefault="004D0D16" w:rsidP="004D0D16">
      <w:pPr>
        <w:pStyle w:val="Seznam2"/>
        <w:widowControl/>
        <w:ind w:left="0" w:firstLine="0"/>
        <w:jc w:val="both"/>
        <w:rPr>
          <w:b/>
          <w:bCs/>
          <w:sz w:val="24"/>
          <w:szCs w:val="24"/>
        </w:rPr>
      </w:pPr>
      <w:r w:rsidRPr="001D5A8E">
        <w:rPr>
          <w:sz w:val="24"/>
        </w:rPr>
        <w:t xml:space="preserve">M3 </w:t>
      </w:r>
      <w:r w:rsidR="00ED456A" w:rsidRPr="001D5A8E">
        <w:rPr>
          <w:sz w:val="24"/>
          <w:szCs w:val="24"/>
        </w:rPr>
        <w:t>–</w:t>
      </w:r>
      <w:r w:rsidRPr="001D5A8E">
        <w:rPr>
          <w:sz w:val="24"/>
        </w:rPr>
        <w:t xml:space="preserve"> </w:t>
      </w:r>
      <w:r w:rsidRPr="001D5A8E">
        <w:rPr>
          <w:sz w:val="24"/>
          <w:szCs w:val="24"/>
        </w:rPr>
        <w:t>Mapa dílčích ploch a objektů</w:t>
      </w:r>
    </w:p>
    <w:p w14:paraId="2628090B" w14:textId="77777777" w:rsidR="004D0D16" w:rsidRPr="001D5A8E" w:rsidRDefault="004D0D16">
      <w:pPr>
        <w:pStyle w:val="Seznam2"/>
        <w:widowControl/>
        <w:ind w:left="0" w:firstLine="0"/>
        <w:jc w:val="both"/>
        <w:rPr>
          <w:b/>
          <w:bCs/>
          <w:sz w:val="24"/>
          <w:szCs w:val="24"/>
        </w:rPr>
      </w:pPr>
    </w:p>
    <w:p w14:paraId="68EFC4D5" w14:textId="77777777" w:rsidR="004D0D16" w:rsidRPr="001D5A8E" w:rsidRDefault="007B1C39">
      <w:pPr>
        <w:pStyle w:val="Seznam2"/>
        <w:widowControl/>
        <w:ind w:left="0" w:firstLine="0"/>
        <w:jc w:val="both"/>
        <w:rPr>
          <w:b/>
          <w:bCs/>
          <w:sz w:val="24"/>
          <w:szCs w:val="24"/>
        </w:rPr>
      </w:pPr>
      <w:r w:rsidRPr="001D5A8E">
        <w:rPr>
          <w:b/>
          <w:bCs/>
          <w:sz w:val="24"/>
          <w:szCs w:val="24"/>
        </w:rPr>
        <w:t>b</w:t>
      </w:r>
      <w:r w:rsidR="004D0D16" w:rsidRPr="001D5A8E">
        <w:rPr>
          <w:b/>
          <w:bCs/>
          <w:sz w:val="24"/>
          <w:szCs w:val="24"/>
        </w:rPr>
        <w:t>) ekosystémy</w:t>
      </w:r>
      <w:r w:rsidR="00375B11" w:rsidRPr="001D5A8E">
        <w:rPr>
          <w:b/>
          <w:bCs/>
          <w:sz w:val="24"/>
          <w:szCs w:val="24"/>
        </w:rPr>
        <w:t xml:space="preserve"> mimo lesní pozemky</w:t>
      </w:r>
    </w:p>
    <w:p w14:paraId="515F176A" w14:textId="77777777" w:rsidR="004D0D16" w:rsidRPr="001D5A8E" w:rsidRDefault="004D0D16">
      <w:pPr>
        <w:pStyle w:val="Seznam2"/>
        <w:widowControl/>
        <w:ind w:left="0" w:firstLine="0"/>
        <w:jc w:val="both"/>
        <w:rPr>
          <w:b/>
          <w:bCs/>
          <w:sz w:val="24"/>
          <w:szCs w:val="24"/>
        </w:rPr>
      </w:pPr>
    </w:p>
    <w:p w14:paraId="481216E6" w14:textId="77777777" w:rsidR="004D0D16" w:rsidRPr="001D5A8E" w:rsidRDefault="004D0D16">
      <w:pPr>
        <w:pStyle w:val="Pokraovnseznamu2"/>
        <w:widowControl/>
        <w:spacing w:after="0"/>
        <w:ind w:left="0"/>
        <w:jc w:val="both"/>
        <w:rPr>
          <w:sz w:val="24"/>
          <w:szCs w:val="24"/>
        </w:rPr>
      </w:pPr>
      <w:r w:rsidRPr="001D5A8E">
        <w:rPr>
          <w:b/>
          <w:bCs/>
          <w:sz w:val="24"/>
          <w:szCs w:val="24"/>
          <w:u w:val="single"/>
        </w:rPr>
        <w:t>Příloha:</w:t>
      </w:r>
    </w:p>
    <w:p w14:paraId="790543C7" w14:textId="77777777" w:rsidR="004D0D16" w:rsidRPr="001D5A8E" w:rsidRDefault="00FF65B3">
      <w:pPr>
        <w:jc w:val="both"/>
        <w:rPr>
          <w:sz w:val="24"/>
          <w:szCs w:val="24"/>
        </w:rPr>
      </w:pPr>
      <w:r w:rsidRPr="001D5A8E">
        <w:rPr>
          <w:sz w:val="24"/>
          <w:szCs w:val="24"/>
        </w:rPr>
        <w:t xml:space="preserve">T1 </w:t>
      </w:r>
      <w:r w:rsidR="00ED456A" w:rsidRPr="001D5A8E">
        <w:rPr>
          <w:sz w:val="24"/>
          <w:szCs w:val="24"/>
        </w:rPr>
        <w:t>–</w:t>
      </w:r>
      <w:r w:rsidR="004D0D16" w:rsidRPr="001D5A8E">
        <w:rPr>
          <w:sz w:val="24"/>
          <w:szCs w:val="24"/>
        </w:rPr>
        <w:t xml:space="preserve"> </w:t>
      </w:r>
      <w:r w:rsidR="00375B11" w:rsidRPr="001D5A8E">
        <w:rPr>
          <w:sz w:val="24"/>
          <w:szCs w:val="24"/>
        </w:rPr>
        <w:t>Popis dílčích ploch a objektů</w:t>
      </w:r>
      <w:r w:rsidR="00FE144B" w:rsidRPr="001D5A8E">
        <w:rPr>
          <w:sz w:val="24"/>
          <w:szCs w:val="24"/>
        </w:rPr>
        <w:t xml:space="preserve"> </w:t>
      </w:r>
      <w:r w:rsidR="00375B11" w:rsidRPr="001D5A8E">
        <w:rPr>
          <w:sz w:val="24"/>
          <w:szCs w:val="24"/>
        </w:rPr>
        <w:t>a výčet plánovaných zásahů v nich</w:t>
      </w:r>
    </w:p>
    <w:p w14:paraId="5A061B68" w14:textId="77777777" w:rsidR="004D0D16" w:rsidRPr="001D5A8E" w:rsidRDefault="004D0D16">
      <w:pPr>
        <w:jc w:val="both"/>
        <w:rPr>
          <w:sz w:val="24"/>
          <w:szCs w:val="24"/>
        </w:rPr>
      </w:pPr>
      <w:r w:rsidRPr="001D5A8E">
        <w:rPr>
          <w:sz w:val="24"/>
        </w:rPr>
        <w:t xml:space="preserve">M3 </w:t>
      </w:r>
      <w:r w:rsidR="00ED456A" w:rsidRPr="001D5A8E">
        <w:rPr>
          <w:sz w:val="24"/>
          <w:szCs w:val="24"/>
        </w:rPr>
        <w:t>–</w:t>
      </w:r>
      <w:r w:rsidRPr="001D5A8E">
        <w:rPr>
          <w:sz w:val="24"/>
        </w:rPr>
        <w:t xml:space="preserve"> </w:t>
      </w:r>
      <w:r w:rsidRPr="001D5A8E">
        <w:rPr>
          <w:sz w:val="24"/>
          <w:szCs w:val="24"/>
        </w:rPr>
        <w:t>Mapa dílčích ploch a objektů</w:t>
      </w:r>
    </w:p>
    <w:p w14:paraId="37565733" w14:textId="77777777" w:rsidR="004D0D16" w:rsidRPr="007348E8" w:rsidRDefault="004D0D16">
      <w:pPr>
        <w:jc w:val="both"/>
        <w:rPr>
          <w:sz w:val="24"/>
          <w:szCs w:val="24"/>
          <w:highlight w:val="yellow"/>
        </w:rPr>
      </w:pPr>
    </w:p>
    <w:p w14:paraId="129FC6DB" w14:textId="77777777" w:rsidR="004D0D16" w:rsidRPr="001D5A8E" w:rsidRDefault="004D0D16" w:rsidP="004D0D16">
      <w:pPr>
        <w:pStyle w:val="Nadpis2"/>
        <w:rPr>
          <w:b/>
          <w:bCs/>
        </w:rPr>
      </w:pPr>
      <w:bookmarkStart w:id="115" w:name="_Toc256000033"/>
      <w:bookmarkStart w:id="116" w:name="_Toc514409735"/>
      <w:bookmarkStart w:id="117" w:name="_Toc516042644"/>
      <w:bookmarkStart w:id="118" w:name="_Toc42672626"/>
      <w:r w:rsidRPr="001D5A8E">
        <w:rPr>
          <w:b/>
          <w:bCs/>
        </w:rPr>
        <w:t>3.2 Zásady hospodářského nebo jiného využívání ochranného pásma včetně návrhu zásahů a přehledu činností</w:t>
      </w:r>
      <w:bookmarkEnd w:id="115"/>
      <w:bookmarkEnd w:id="116"/>
      <w:bookmarkEnd w:id="117"/>
      <w:bookmarkEnd w:id="118"/>
    </w:p>
    <w:p w14:paraId="169C6F37" w14:textId="77777777" w:rsidR="004D0D16" w:rsidRPr="001D5A8E" w:rsidRDefault="004D0D16">
      <w:pPr>
        <w:jc w:val="both"/>
        <w:rPr>
          <w:iCs/>
          <w:sz w:val="24"/>
          <w:szCs w:val="24"/>
        </w:rPr>
      </w:pPr>
    </w:p>
    <w:p w14:paraId="0A63588A" w14:textId="273C34EB" w:rsidR="009216E0" w:rsidRPr="00C624B3" w:rsidRDefault="00C624B3" w:rsidP="00C624B3">
      <w:pPr>
        <w:adjustRightInd w:val="0"/>
        <w:jc w:val="both"/>
        <w:rPr>
          <w:sz w:val="24"/>
          <w:szCs w:val="24"/>
        </w:rPr>
      </w:pPr>
      <w:r w:rsidRPr="00C624B3">
        <w:rPr>
          <w:sz w:val="24"/>
          <w:szCs w:val="24"/>
        </w:rPr>
        <w:t>Ochranné pásmo je tvořeno vesměs lučními a lesními pozemky, jejichž současné využívání nijak negativně ZCHÚ neovlivňuje. Na severovýchodním okraji zasahuje do ochranného pásma pastvina skotu, jejíž zintenzívnění by mohlo znamenat vyšší vstupy živin do ZCHÚ. To je ale jen potenciální ohrožení, které se v současné době nezdá být příliš reálné. Jediné pozemky, které v současnosti představují ohrožení přírodní památky</w:t>
      </w:r>
      <w:r w:rsidR="00E14122">
        <w:rPr>
          <w:sz w:val="24"/>
          <w:szCs w:val="24"/>
        </w:rPr>
        <w:t>,</w:t>
      </w:r>
      <w:r w:rsidRPr="00C624B3">
        <w:rPr>
          <w:sz w:val="24"/>
          <w:szCs w:val="24"/>
        </w:rPr>
        <w:t xml:space="preserve"> se nacházejí v ochranném pásmu při západním břehu rybníka Černíč. Jedná se o obhospodařované pole, z něhož jsou předpokládány splachy půdy do rybníka. Bylo by tedy vhodné zatravnit část této orné půdy alespoň v rozsahu 10 m od břehu rybníka Černíč.</w:t>
      </w:r>
    </w:p>
    <w:p w14:paraId="20486B85" w14:textId="77777777" w:rsidR="009216E0" w:rsidRPr="007348E8" w:rsidRDefault="009216E0" w:rsidP="009216E0">
      <w:pPr>
        <w:pStyle w:val="List2user"/>
        <w:ind w:left="0" w:firstLine="0"/>
        <w:jc w:val="both"/>
        <w:rPr>
          <w:sz w:val="24"/>
          <w:szCs w:val="24"/>
          <w:highlight w:val="yellow"/>
        </w:rPr>
      </w:pPr>
    </w:p>
    <w:p w14:paraId="73EBF039" w14:textId="77777777" w:rsidR="004D0D16" w:rsidRPr="00BB5FB7" w:rsidRDefault="004D0D16" w:rsidP="004D0D16">
      <w:pPr>
        <w:pStyle w:val="Nadpis2"/>
        <w:rPr>
          <w:b/>
          <w:bCs/>
        </w:rPr>
      </w:pPr>
      <w:bookmarkStart w:id="119" w:name="_Toc256000034"/>
      <w:bookmarkStart w:id="120" w:name="_Toc514409736"/>
      <w:bookmarkStart w:id="121" w:name="_Toc516042645"/>
      <w:bookmarkStart w:id="122" w:name="_Toc42672627"/>
      <w:r w:rsidRPr="00BB5FB7">
        <w:rPr>
          <w:b/>
          <w:bCs/>
        </w:rPr>
        <w:t>3.3 Zaměření a vyznačení území v terénu</w:t>
      </w:r>
      <w:bookmarkEnd w:id="119"/>
      <w:bookmarkEnd w:id="120"/>
      <w:bookmarkEnd w:id="121"/>
      <w:bookmarkEnd w:id="122"/>
    </w:p>
    <w:p w14:paraId="1C1A05D2" w14:textId="77777777" w:rsidR="001D5A8E" w:rsidRDefault="001D5A8E">
      <w:pPr>
        <w:jc w:val="both"/>
        <w:rPr>
          <w:sz w:val="24"/>
          <w:szCs w:val="24"/>
        </w:rPr>
      </w:pPr>
    </w:p>
    <w:p w14:paraId="7DA8D0EF" w14:textId="405CD0FD" w:rsidR="000264B9" w:rsidRPr="00C624B3" w:rsidRDefault="00C624B3" w:rsidP="00C624B3">
      <w:pPr>
        <w:adjustRightInd w:val="0"/>
        <w:jc w:val="both"/>
        <w:rPr>
          <w:iCs/>
          <w:sz w:val="24"/>
          <w:szCs w:val="24"/>
          <w:highlight w:val="yellow"/>
        </w:rPr>
      </w:pPr>
      <w:r w:rsidRPr="00C624B3">
        <w:rPr>
          <w:sz w:val="24"/>
          <w:szCs w:val="24"/>
        </w:rPr>
        <w:t>Území je označeno malým státním znakem (3 ks), informační tabulí a červeným pruhovým značením, což je dostatečné. Je nutno věnovat pozornost červenému pruhovému značení, které dle potřeby obnovovat.</w:t>
      </w:r>
    </w:p>
    <w:p w14:paraId="50645749" w14:textId="77777777" w:rsidR="00F10159" w:rsidRPr="007348E8" w:rsidRDefault="00F10159">
      <w:pPr>
        <w:jc w:val="both"/>
        <w:rPr>
          <w:iCs/>
          <w:sz w:val="24"/>
          <w:szCs w:val="24"/>
          <w:highlight w:val="yellow"/>
        </w:rPr>
      </w:pPr>
    </w:p>
    <w:p w14:paraId="623B4844" w14:textId="77777777" w:rsidR="004D0D16" w:rsidRPr="00BB5FB7" w:rsidRDefault="004D0D16" w:rsidP="004D0D16">
      <w:pPr>
        <w:pStyle w:val="Nadpis2"/>
        <w:rPr>
          <w:b/>
          <w:bCs/>
        </w:rPr>
      </w:pPr>
      <w:bookmarkStart w:id="123" w:name="_Toc256000035"/>
      <w:bookmarkStart w:id="124" w:name="_Toc514409737"/>
      <w:bookmarkStart w:id="125" w:name="_Toc516042646"/>
      <w:bookmarkStart w:id="126" w:name="_Toc42672628"/>
      <w:r w:rsidRPr="00BB5FB7">
        <w:rPr>
          <w:b/>
          <w:bCs/>
        </w:rPr>
        <w:t>3.4 Návrhy potřebných administrativně-správních opatření v území</w:t>
      </w:r>
      <w:bookmarkEnd w:id="123"/>
      <w:bookmarkEnd w:id="124"/>
      <w:bookmarkEnd w:id="125"/>
      <w:bookmarkEnd w:id="126"/>
    </w:p>
    <w:p w14:paraId="175048A6" w14:textId="77777777" w:rsidR="004D0D16" w:rsidRPr="00BB5FB7" w:rsidRDefault="004D0D16">
      <w:pPr>
        <w:pStyle w:val="Pokraovnseznamu"/>
        <w:widowControl/>
        <w:spacing w:after="0"/>
        <w:ind w:left="0"/>
        <w:jc w:val="both"/>
        <w:rPr>
          <w:sz w:val="24"/>
          <w:szCs w:val="24"/>
        </w:rPr>
      </w:pPr>
    </w:p>
    <w:p w14:paraId="6B09ED3C" w14:textId="525DBE91" w:rsidR="00F10159" w:rsidRPr="00BB5FB7" w:rsidRDefault="00C624B3">
      <w:pPr>
        <w:pStyle w:val="Pokraovnseznamu"/>
        <w:widowControl/>
        <w:spacing w:after="0"/>
        <w:ind w:left="0"/>
        <w:jc w:val="both"/>
        <w:rPr>
          <w:iCs/>
          <w:sz w:val="24"/>
          <w:szCs w:val="24"/>
        </w:rPr>
      </w:pPr>
      <w:r>
        <w:rPr>
          <w:iCs/>
          <w:sz w:val="24"/>
          <w:szCs w:val="24"/>
        </w:rPr>
        <w:t>V současné době není nutné takové návrhy předkládat.</w:t>
      </w:r>
    </w:p>
    <w:p w14:paraId="76DF151F" w14:textId="77777777" w:rsidR="004D0D16" w:rsidRPr="00BB5FB7" w:rsidRDefault="004D0D16">
      <w:pPr>
        <w:pStyle w:val="Pokraovnseznamu"/>
        <w:widowControl/>
        <w:spacing w:after="0"/>
        <w:ind w:left="0"/>
        <w:jc w:val="both"/>
        <w:rPr>
          <w:b/>
          <w:bCs/>
          <w:sz w:val="24"/>
          <w:szCs w:val="24"/>
        </w:rPr>
      </w:pPr>
    </w:p>
    <w:p w14:paraId="0FB5C071" w14:textId="15934199" w:rsidR="004D0D16" w:rsidRPr="00BB5FB7" w:rsidRDefault="004D0D16" w:rsidP="004D0D16">
      <w:pPr>
        <w:pStyle w:val="Nadpis2"/>
        <w:rPr>
          <w:b/>
          <w:bCs/>
        </w:rPr>
      </w:pPr>
      <w:bookmarkStart w:id="127" w:name="_Toc256000036"/>
      <w:bookmarkStart w:id="128" w:name="_Toc514409738"/>
      <w:bookmarkStart w:id="129" w:name="_Toc516042647"/>
      <w:bookmarkStart w:id="130" w:name="_Toc42672629"/>
      <w:r w:rsidRPr="00BB5FB7">
        <w:rPr>
          <w:b/>
          <w:bCs/>
        </w:rPr>
        <w:t>3.5 Návrhy na regulaci rekreačního a sportovního využívání území veřejností</w:t>
      </w:r>
      <w:bookmarkEnd w:id="127"/>
      <w:bookmarkEnd w:id="128"/>
      <w:bookmarkEnd w:id="129"/>
      <w:bookmarkEnd w:id="130"/>
    </w:p>
    <w:p w14:paraId="4D6DD92C" w14:textId="77777777" w:rsidR="00C624B3" w:rsidRDefault="00C624B3" w:rsidP="00C624B3">
      <w:pPr>
        <w:adjustRightInd w:val="0"/>
        <w:jc w:val="both"/>
        <w:rPr>
          <w:sz w:val="24"/>
          <w:szCs w:val="24"/>
        </w:rPr>
      </w:pPr>
    </w:p>
    <w:p w14:paraId="4AA45A6F" w14:textId="6BAFAC32" w:rsidR="00366E2B" w:rsidRPr="00C624B3" w:rsidRDefault="00C624B3" w:rsidP="00C624B3">
      <w:pPr>
        <w:adjustRightInd w:val="0"/>
        <w:jc w:val="both"/>
        <w:rPr>
          <w:sz w:val="24"/>
          <w:szCs w:val="24"/>
        </w:rPr>
      </w:pPr>
      <w:r w:rsidRPr="00C624B3">
        <w:rPr>
          <w:sz w:val="24"/>
          <w:szCs w:val="24"/>
        </w:rPr>
        <w:t>V jižní části ZCHÚ zasahují do ochranného pásma zelená turistická trasa a cyklotrasa 5124, jejichž</w:t>
      </w:r>
      <w:r>
        <w:rPr>
          <w:sz w:val="24"/>
          <w:szCs w:val="24"/>
        </w:rPr>
        <w:t xml:space="preserve"> </w:t>
      </w:r>
      <w:r w:rsidRPr="00C624B3">
        <w:rPr>
          <w:sz w:val="24"/>
          <w:szCs w:val="24"/>
        </w:rPr>
        <w:t>existence nemá na ZCHÚ žádný pozorovatelný negativní vliv. Rybník je v současné době využíván k</w:t>
      </w:r>
      <w:r>
        <w:rPr>
          <w:sz w:val="24"/>
          <w:szCs w:val="24"/>
        </w:rPr>
        <w:t xml:space="preserve">e </w:t>
      </w:r>
      <w:r w:rsidRPr="00C624B3">
        <w:rPr>
          <w:sz w:val="24"/>
          <w:szCs w:val="24"/>
        </w:rPr>
        <w:t>sportovnímu rybaření s omezením míst lovu. Žádné další sportovní či rekreační využití rybníka není</w:t>
      </w:r>
      <w:r>
        <w:rPr>
          <w:sz w:val="24"/>
          <w:szCs w:val="24"/>
        </w:rPr>
        <w:t xml:space="preserve"> </w:t>
      </w:r>
      <w:r w:rsidRPr="00C624B3">
        <w:rPr>
          <w:sz w:val="24"/>
          <w:szCs w:val="24"/>
        </w:rPr>
        <w:t>v současné době známé ani žádoucí.</w:t>
      </w:r>
    </w:p>
    <w:p w14:paraId="1E2E34AF" w14:textId="77777777" w:rsidR="00366E2B" w:rsidRPr="007348E8" w:rsidRDefault="00366E2B" w:rsidP="00D63D01">
      <w:pPr>
        <w:rPr>
          <w:highlight w:val="yellow"/>
        </w:rPr>
      </w:pPr>
    </w:p>
    <w:p w14:paraId="6DA7E7AD" w14:textId="77777777" w:rsidR="004D0D16" w:rsidRPr="007348E8" w:rsidRDefault="004D0D16">
      <w:pPr>
        <w:jc w:val="both"/>
        <w:rPr>
          <w:b/>
          <w:bCs/>
          <w:sz w:val="24"/>
          <w:szCs w:val="24"/>
          <w:highlight w:val="yellow"/>
        </w:rPr>
      </w:pPr>
    </w:p>
    <w:p w14:paraId="5D6FCA56" w14:textId="77777777" w:rsidR="004D0D16" w:rsidRPr="00BB5FB7" w:rsidRDefault="004D0D16" w:rsidP="004D0D16">
      <w:pPr>
        <w:pStyle w:val="Nadpis2"/>
        <w:rPr>
          <w:b/>
          <w:bCs/>
        </w:rPr>
      </w:pPr>
      <w:bookmarkStart w:id="131" w:name="_Toc256000037"/>
      <w:bookmarkStart w:id="132" w:name="_Toc514409739"/>
      <w:bookmarkStart w:id="133" w:name="_Toc516042648"/>
      <w:bookmarkStart w:id="134" w:name="_Toc42672630"/>
      <w:r w:rsidRPr="00BB5FB7">
        <w:rPr>
          <w:b/>
          <w:bCs/>
        </w:rPr>
        <w:lastRenderedPageBreak/>
        <w:t>3.6 Návrhy na vzdělávací a osvětové využití území</w:t>
      </w:r>
      <w:bookmarkEnd w:id="131"/>
      <w:bookmarkEnd w:id="132"/>
      <w:bookmarkEnd w:id="133"/>
      <w:bookmarkEnd w:id="134"/>
    </w:p>
    <w:p w14:paraId="05651897" w14:textId="77777777" w:rsidR="00C624B3" w:rsidRDefault="00C624B3" w:rsidP="00D63D01">
      <w:pPr>
        <w:jc w:val="both"/>
        <w:rPr>
          <w:sz w:val="24"/>
          <w:szCs w:val="24"/>
        </w:rPr>
      </w:pPr>
    </w:p>
    <w:p w14:paraId="24B23410" w14:textId="0481DF6D" w:rsidR="00366E2B" w:rsidRPr="00BB5FB7" w:rsidRDefault="00C624B3" w:rsidP="00D63D01">
      <w:pPr>
        <w:jc w:val="both"/>
        <w:rPr>
          <w:sz w:val="24"/>
          <w:szCs w:val="24"/>
        </w:rPr>
      </w:pPr>
      <w:r>
        <w:rPr>
          <w:sz w:val="24"/>
          <w:szCs w:val="24"/>
        </w:rPr>
        <w:t>Návrhy na vzdělávací využití území nejsou v současnosti nutné.</w:t>
      </w:r>
      <w:r w:rsidR="00366E2B" w:rsidRPr="00BB5FB7">
        <w:rPr>
          <w:sz w:val="24"/>
          <w:szCs w:val="24"/>
        </w:rPr>
        <w:t xml:space="preserve"> </w:t>
      </w:r>
    </w:p>
    <w:p w14:paraId="63841616" w14:textId="77777777" w:rsidR="004D0D16" w:rsidRPr="007348E8" w:rsidRDefault="004D0D16">
      <w:pPr>
        <w:pStyle w:val="Pokraovnseznamu"/>
        <w:widowControl/>
        <w:spacing w:after="0"/>
        <w:ind w:left="0"/>
        <w:jc w:val="both"/>
        <w:rPr>
          <w:i/>
          <w:iCs/>
          <w:sz w:val="24"/>
          <w:szCs w:val="24"/>
          <w:highlight w:val="yellow"/>
        </w:rPr>
      </w:pPr>
    </w:p>
    <w:p w14:paraId="5D5046BF" w14:textId="77777777" w:rsidR="004D0D16" w:rsidRPr="007348E8" w:rsidRDefault="004D0D16">
      <w:pPr>
        <w:jc w:val="both"/>
        <w:rPr>
          <w:b/>
          <w:bCs/>
          <w:sz w:val="24"/>
          <w:szCs w:val="24"/>
          <w:highlight w:val="yellow"/>
        </w:rPr>
      </w:pPr>
    </w:p>
    <w:p w14:paraId="6BB6F7C8" w14:textId="77777777" w:rsidR="004D0D16" w:rsidRPr="00BB5FB7" w:rsidRDefault="004D0D16" w:rsidP="004D0D16">
      <w:pPr>
        <w:pStyle w:val="Nadpis2"/>
        <w:rPr>
          <w:b/>
          <w:bCs/>
        </w:rPr>
      </w:pPr>
      <w:bookmarkStart w:id="135" w:name="_Toc256000038"/>
      <w:bookmarkStart w:id="136" w:name="_Toc514409740"/>
      <w:bookmarkStart w:id="137" w:name="_Toc516042649"/>
      <w:bookmarkStart w:id="138" w:name="_Toc42672631"/>
      <w:r w:rsidRPr="00BB5FB7">
        <w:rPr>
          <w:b/>
          <w:bCs/>
        </w:rPr>
        <w:t>3.7 Návrhy na průzkum či výzkum a monitoring předmětu ochrany území</w:t>
      </w:r>
      <w:bookmarkEnd w:id="135"/>
      <w:bookmarkEnd w:id="136"/>
      <w:bookmarkEnd w:id="137"/>
      <w:bookmarkEnd w:id="138"/>
    </w:p>
    <w:p w14:paraId="6D3E5648" w14:textId="44FE58D6" w:rsidR="0049480C" w:rsidRDefault="0049480C" w:rsidP="0049480C">
      <w:pPr>
        <w:jc w:val="both"/>
        <w:rPr>
          <w:sz w:val="24"/>
          <w:szCs w:val="24"/>
        </w:rPr>
      </w:pPr>
    </w:p>
    <w:p w14:paraId="6CA2E3CE" w14:textId="5CB92E7A" w:rsidR="00C624B3" w:rsidRDefault="00C624B3" w:rsidP="00C624B3">
      <w:pPr>
        <w:pStyle w:val="Odstavecseseznamem"/>
        <w:numPr>
          <w:ilvl w:val="0"/>
          <w:numId w:val="41"/>
        </w:numPr>
        <w:spacing w:after="0" w:line="240" w:lineRule="auto"/>
        <w:ind w:left="227" w:hanging="227"/>
        <w:jc w:val="both"/>
        <w:rPr>
          <w:rFonts w:ascii="Times New Roman" w:hAnsi="Times New Roman"/>
          <w:sz w:val="24"/>
          <w:szCs w:val="24"/>
        </w:rPr>
      </w:pPr>
      <w:r w:rsidRPr="00C624B3">
        <w:rPr>
          <w:rFonts w:ascii="Times New Roman" w:hAnsi="Times New Roman"/>
          <w:sz w:val="24"/>
          <w:szCs w:val="24"/>
        </w:rPr>
        <w:t>monitoring stavu a oživení tůní</w:t>
      </w:r>
      <w:r>
        <w:rPr>
          <w:rFonts w:ascii="Times New Roman" w:hAnsi="Times New Roman"/>
          <w:sz w:val="24"/>
          <w:szCs w:val="24"/>
        </w:rPr>
        <w:t xml:space="preserve"> (1x za 2–3 roky)</w:t>
      </w:r>
    </w:p>
    <w:p w14:paraId="3A6E5E19" w14:textId="30166B50" w:rsidR="00C624B3" w:rsidRDefault="00C624B3" w:rsidP="00C624B3">
      <w:pPr>
        <w:pStyle w:val="Odstavecseseznamem"/>
        <w:numPr>
          <w:ilvl w:val="0"/>
          <w:numId w:val="41"/>
        </w:numPr>
        <w:spacing w:after="0" w:line="240" w:lineRule="auto"/>
        <w:ind w:left="227" w:hanging="227"/>
        <w:jc w:val="both"/>
        <w:rPr>
          <w:rFonts w:ascii="Times New Roman" w:hAnsi="Times New Roman"/>
          <w:sz w:val="24"/>
          <w:szCs w:val="24"/>
        </w:rPr>
      </w:pPr>
      <w:r>
        <w:rPr>
          <w:rFonts w:ascii="Times New Roman" w:hAnsi="Times New Roman"/>
          <w:sz w:val="24"/>
          <w:szCs w:val="24"/>
        </w:rPr>
        <w:t>sledování stavu litorálních porostů rybníka (1x za 5 let)</w:t>
      </w:r>
    </w:p>
    <w:p w14:paraId="21308D40" w14:textId="5BAA46B1" w:rsidR="00C624B3" w:rsidRDefault="00C624B3" w:rsidP="00C624B3">
      <w:pPr>
        <w:pStyle w:val="Odstavecseseznamem"/>
        <w:numPr>
          <w:ilvl w:val="0"/>
          <w:numId w:val="41"/>
        </w:numPr>
        <w:spacing w:after="0" w:line="240" w:lineRule="auto"/>
        <w:ind w:left="227" w:hanging="227"/>
        <w:jc w:val="both"/>
        <w:rPr>
          <w:rFonts w:ascii="Times New Roman" w:hAnsi="Times New Roman"/>
          <w:sz w:val="24"/>
          <w:szCs w:val="24"/>
        </w:rPr>
      </w:pPr>
      <w:r>
        <w:rPr>
          <w:rFonts w:ascii="Times New Roman" w:hAnsi="Times New Roman"/>
          <w:sz w:val="24"/>
          <w:szCs w:val="24"/>
        </w:rPr>
        <w:t>botanický inventarizační průzkum (žádný botanický průzkum v území od roku 2000 neproběhl, proto je nutné botanický průzkum zpracovat v průběhu platnosti plánu péče)</w:t>
      </w:r>
    </w:p>
    <w:p w14:paraId="2E66D688" w14:textId="6228F6C3" w:rsidR="00C624B3" w:rsidRDefault="00C624B3" w:rsidP="00C624B3">
      <w:pPr>
        <w:pStyle w:val="Odstavecseseznamem"/>
        <w:numPr>
          <w:ilvl w:val="0"/>
          <w:numId w:val="41"/>
        </w:numPr>
        <w:spacing w:after="0" w:line="240" w:lineRule="auto"/>
        <w:ind w:left="227" w:hanging="227"/>
        <w:jc w:val="both"/>
        <w:rPr>
          <w:rFonts w:ascii="Times New Roman" w:hAnsi="Times New Roman"/>
          <w:sz w:val="24"/>
          <w:szCs w:val="24"/>
        </w:rPr>
      </w:pPr>
      <w:r>
        <w:rPr>
          <w:rFonts w:ascii="Times New Roman" w:hAnsi="Times New Roman"/>
          <w:sz w:val="24"/>
          <w:szCs w:val="24"/>
        </w:rPr>
        <w:t xml:space="preserve">podrobnější herpetologický a </w:t>
      </w:r>
      <w:proofErr w:type="spellStart"/>
      <w:r>
        <w:rPr>
          <w:rFonts w:ascii="Times New Roman" w:hAnsi="Times New Roman"/>
          <w:sz w:val="24"/>
          <w:szCs w:val="24"/>
        </w:rPr>
        <w:t>batrachologický</w:t>
      </w:r>
      <w:proofErr w:type="spellEnd"/>
      <w:r>
        <w:rPr>
          <w:rFonts w:ascii="Times New Roman" w:hAnsi="Times New Roman"/>
          <w:sz w:val="24"/>
          <w:szCs w:val="24"/>
        </w:rPr>
        <w:t xml:space="preserve"> průzkum (1x za 5 let)</w:t>
      </w:r>
    </w:p>
    <w:p w14:paraId="59A69E46" w14:textId="03620CE7" w:rsidR="00C624B3" w:rsidRDefault="00C624B3" w:rsidP="00C624B3">
      <w:pPr>
        <w:pStyle w:val="Odstavecseseznamem"/>
        <w:numPr>
          <w:ilvl w:val="0"/>
          <w:numId w:val="41"/>
        </w:numPr>
        <w:spacing w:after="0" w:line="240" w:lineRule="auto"/>
        <w:ind w:left="227" w:hanging="227"/>
        <w:jc w:val="both"/>
        <w:rPr>
          <w:rFonts w:ascii="Times New Roman" w:hAnsi="Times New Roman"/>
          <w:sz w:val="24"/>
          <w:szCs w:val="24"/>
        </w:rPr>
      </w:pPr>
      <w:r>
        <w:rPr>
          <w:rFonts w:ascii="Times New Roman" w:hAnsi="Times New Roman"/>
          <w:sz w:val="24"/>
          <w:szCs w:val="24"/>
        </w:rPr>
        <w:t>ornitologický průzkum (průběžně)</w:t>
      </w:r>
    </w:p>
    <w:p w14:paraId="6395B6FC" w14:textId="37900973" w:rsidR="00C624B3" w:rsidRPr="00C624B3" w:rsidRDefault="00C624B3" w:rsidP="00C624B3">
      <w:pPr>
        <w:pStyle w:val="Odstavecseseznamem"/>
        <w:numPr>
          <w:ilvl w:val="0"/>
          <w:numId w:val="41"/>
        </w:numPr>
        <w:spacing w:after="0" w:line="240" w:lineRule="auto"/>
        <w:ind w:left="227" w:hanging="227"/>
        <w:jc w:val="both"/>
        <w:rPr>
          <w:rFonts w:ascii="Times New Roman" w:hAnsi="Times New Roman"/>
          <w:sz w:val="24"/>
          <w:szCs w:val="24"/>
        </w:rPr>
      </w:pPr>
      <w:r>
        <w:rPr>
          <w:rFonts w:ascii="Times New Roman" w:hAnsi="Times New Roman"/>
          <w:sz w:val="24"/>
          <w:szCs w:val="24"/>
        </w:rPr>
        <w:t xml:space="preserve">sledovat stav indikátorů jednotlivých </w:t>
      </w:r>
      <w:r w:rsidR="001F7F26">
        <w:rPr>
          <w:rFonts w:ascii="Times New Roman" w:hAnsi="Times New Roman"/>
          <w:sz w:val="24"/>
          <w:szCs w:val="24"/>
        </w:rPr>
        <w:t>předmětů ochrany</w:t>
      </w:r>
      <w:r>
        <w:rPr>
          <w:rFonts w:ascii="Times New Roman" w:hAnsi="Times New Roman"/>
          <w:sz w:val="24"/>
          <w:szCs w:val="24"/>
        </w:rPr>
        <w:t>, aby je bylo možné</w:t>
      </w:r>
      <w:r w:rsidR="001F7F26">
        <w:rPr>
          <w:rFonts w:ascii="Times New Roman" w:hAnsi="Times New Roman"/>
          <w:sz w:val="24"/>
          <w:szCs w:val="24"/>
        </w:rPr>
        <w:t xml:space="preserve"> v příštím plánu péče vyhodnotit</w:t>
      </w:r>
    </w:p>
    <w:p w14:paraId="0B80FFF8" w14:textId="77777777" w:rsidR="0049480C" w:rsidRPr="007348E8" w:rsidRDefault="0049480C" w:rsidP="001E60B5">
      <w:pPr>
        <w:pStyle w:val="Nadpis2"/>
        <w:rPr>
          <w:b/>
          <w:bCs/>
          <w:highlight w:val="yellow"/>
        </w:rPr>
      </w:pPr>
    </w:p>
    <w:p w14:paraId="6EE891A7" w14:textId="77777777" w:rsidR="004D0D16" w:rsidRPr="007348E8" w:rsidRDefault="004D0D16">
      <w:pPr>
        <w:pStyle w:val="Pokraovnseznamu"/>
        <w:widowControl/>
        <w:spacing w:after="0"/>
        <w:ind w:left="0"/>
        <w:jc w:val="both"/>
        <w:rPr>
          <w:i/>
          <w:iCs/>
          <w:sz w:val="24"/>
          <w:szCs w:val="24"/>
          <w:highlight w:val="yellow"/>
        </w:rPr>
      </w:pPr>
    </w:p>
    <w:p w14:paraId="6A81F1BA" w14:textId="51B984A5" w:rsidR="00126366" w:rsidRPr="007348E8" w:rsidRDefault="00126366">
      <w:pPr>
        <w:autoSpaceDE/>
        <w:autoSpaceDN/>
        <w:rPr>
          <w:b/>
          <w:sz w:val="32"/>
          <w:szCs w:val="32"/>
          <w:highlight w:val="yellow"/>
          <w:lang w:val="en-US" w:eastAsia="x-none"/>
        </w:rPr>
      </w:pPr>
      <w:bookmarkStart w:id="139" w:name="_Toc256000039"/>
      <w:bookmarkStart w:id="140" w:name="_Toc514409741"/>
      <w:bookmarkStart w:id="141" w:name="_Toc516042650"/>
      <w:bookmarkStart w:id="142" w:name="_Toc42672632"/>
    </w:p>
    <w:p w14:paraId="6B289539" w14:textId="68E9C044" w:rsidR="004D0D16" w:rsidRPr="00014EAC" w:rsidRDefault="004D0D16" w:rsidP="004D0D16">
      <w:pPr>
        <w:pStyle w:val="Nadpis1"/>
        <w:jc w:val="both"/>
        <w:rPr>
          <w:sz w:val="32"/>
          <w:szCs w:val="32"/>
        </w:rPr>
      </w:pPr>
      <w:r w:rsidRPr="00014EAC">
        <w:rPr>
          <w:sz w:val="32"/>
          <w:szCs w:val="32"/>
        </w:rPr>
        <w:t xml:space="preserve">4. </w:t>
      </w:r>
      <w:proofErr w:type="spellStart"/>
      <w:r w:rsidRPr="00014EAC">
        <w:rPr>
          <w:sz w:val="32"/>
          <w:szCs w:val="32"/>
        </w:rPr>
        <w:t>Závěrečné</w:t>
      </w:r>
      <w:proofErr w:type="spellEnd"/>
      <w:r w:rsidRPr="00014EAC">
        <w:rPr>
          <w:sz w:val="32"/>
          <w:szCs w:val="32"/>
        </w:rPr>
        <w:t xml:space="preserve"> </w:t>
      </w:r>
      <w:proofErr w:type="spellStart"/>
      <w:r w:rsidRPr="00014EAC">
        <w:rPr>
          <w:sz w:val="32"/>
          <w:szCs w:val="32"/>
        </w:rPr>
        <w:t>údaje</w:t>
      </w:r>
      <w:bookmarkEnd w:id="139"/>
      <w:bookmarkEnd w:id="140"/>
      <w:bookmarkEnd w:id="141"/>
      <w:bookmarkEnd w:id="142"/>
      <w:proofErr w:type="spellEnd"/>
    </w:p>
    <w:p w14:paraId="0EF198BB" w14:textId="77777777" w:rsidR="004D0D16" w:rsidRPr="00014EAC" w:rsidRDefault="004D0D16">
      <w:pPr>
        <w:pStyle w:val="Seznam"/>
        <w:widowControl/>
        <w:jc w:val="both"/>
        <w:rPr>
          <w:b/>
          <w:bCs/>
          <w:sz w:val="24"/>
          <w:szCs w:val="24"/>
        </w:rPr>
      </w:pPr>
    </w:p>
    <w:p w14:paraId="657CFC7F" w14:textId="77777777" w:rsidR="004D0D16" w:rsidRPr="00014EAC" w:rsidRDefault="004D0D16" w:rsidP="004D0D16">
      <w:pPr>
        <w:pStyle w:val="Nadpis2"/>
        <w:rPr>
          <w:b/>
          <w:bCs/>
        </w:rPr>
      </w:pPr>
      <w:bookmarkStart w:id="143" w:name="_Toc256000040"/>
      <w:bookmarkStart w:id="144" w:name="_Toc514409742"/>
      <w:bookmarkStart w:id="145" w:name="_Toc516042651"/>
      <w:bookmarkStart w:id="146" w:name="_Toc42672633"/>
      <w:r w:rsidRPr="00014EAC">
        <w:rPr>
          <w:b/>
          <w:bCs/>
        </w:rPr>
        <w:t xml:space="preserve">4.1 </w:t>
      </w:r>
      <w:r w:rsidRPr="002A6097">
        <w:rPr>
          <w:b/>
          <w:bCs/>
        </w:rPr>
        <w:t>Předpokládané orientační náklady hrazené orgánem ochrany přírody podle jednotlivých zásahů (druhů činností)</w:t>
      </w:r>
      <w:bookmarkEnd w:id="143"/>
      <w:bookmarkEnd w:id="144"/>
      <w:bookmarkEnd w:id="145"/>
      <w:bookmarkEnd w:id="146"/>
    </w:p>
    <w:p w14:paraId="06EF87AE" w14:textId="77777777" w:rsidR="004D0D16" w:rsidRPr="00014EAC" w:rsidRDefault="004D0D16" w:rsidP="004D0D16">
      <w:pPr>
        <w:jc w:val="both"/>
        <w:rPr>
          <w:sz w:val="24"/>
          <w:szCs w:val="24"/>
        </w:rPr>
      </w:pPr>
    </w:p>
    <w:tbl>
      <w:tblPr>
        <w:tblW w:w="9285" w:type="dxa"/>
        <w:tblBorders>
          <w:top w:val="single" w:sz="12" w:space="0" w:color="000000"/>
          <w:left w:val="single" w:sz="12" w:space="0" w:color="000000"/>
          <w:bottom w:val="single" w:sz="12" w:space="0" w:color="000000"/>
          <w:right w:val="single" w:sz="12" w:space="0" w:color="000000"/>
        </w:tblBorders>
        <w:tblLayout w:type="fixed"/>
        <w:tblCellMar>
          <w:left w:w="71" w:type="dxa"/>
          <w:right w:w="71" w:type="dxa"/>
        </w:tblCellMar>
        <w:tblLook w:val="0000" w:firstRow="0" w:lastRow="0" w:firstColumn="0" w:lastColumn="0" w:noHBand="0" w:noVBand="0"/>
      </w:tblPr>
      <w:tblGrid>
        <w:gridCol w:w="4182"/>
        <w:gridCol w:w="1559"/>
        <w:gridCol w:w="1560"/>
        <w:gridCol w:w="1984"/>
      </w:tblGrid>
      <w:tr w:rsidR="00FE21B3" w:rsidRPr="00014EAC" w14:paraId="263F5AA4" w14:textId="77777777" w:rsidTr="004D0D16">
        <w:tc>
          <w:tcPr>
            <w:tcW w:w="4182" w:type="dxa"/>
            <w:tcBorders>
              <w:top w:val="single" w:sz="18" w:space="0" w:color="auto"/>
              <w:left w:val="single" w:sz="18" w:space="0" w:color="auto"/>
              <w:bottom w:val="single" w:sz="18" w:space="0" w:color="auto"/>
              <w:right w:val="single" w:sz="6" w:space="0" w:color="000000"/>
            </w:tcBorders>
            <w:shd w:val="clear" w:color="auto" w:fill="C0C0C0"/>
          </w:tcPr>
          <w:p w14:paraId="2E34D523" w14:textId="77777777" w:rsidR="004D0D16" w:rsidRPr="00014EAC" w:rsidRDefault="004D0D16" w:rsidP="004D0D16">
            <w:pPr>
              <w:pStyle w:val="Zkladntext"/>
              <w:jc w:val="left"/>
              <w:rPr>
                <w:b/>
                <w:bCs/>
                <w:position w:val="6"/>
                <w:sz w:val="20"/>
                <w:lang w:val="cs-CZ" w:eastAsia="cs-CZ"/>
              </w:rPr>
            </w:pPr>
            <w:r w:rsidRPr="00014EAC">
              <w:rPr>
                <w:b/>
                <w:bCs/>
                <w:position w:val="6"/>
                <w:sz w:val="20"/>
                <w:lang w:val="cs-CZ" w:eastAsia="cs-CZ"/>
              </w:rPr>
              <w:t xml:space="preserve">Druh zásahu (činnost) </w:t>
            </w:r>
          </w:p>
          <w:p w14:paraId="3BE158A9" w14:textId="77777777" w:rsidR="004D0D16" w:rsidRPr="00014EAC" w:rsidRDefault="004D0D16" w:rsidP="004D0D16">
            <w:pPr>
              <w:pStyle w:val="Zkladntext"/>
              <w:jc w:val="left"/>
              <w:rPr>
                <w:b/>
                <w:bCs/>
                <w:position w:val="6"/>
                <w:sz w:val="20"/>
                <w:lang w:val="cs-CZ" w:eastAsia="cs-CZ"/>
              </w:rPr>
            </w:pPr>
          </w:p>
        </w:tc>
        <w:tc>
          <w:tcPr>
            <w:tcW w:w="1559" w:type="dxa"/>
            <w:tcBorders>
              <w:top w:val="single" w:sz="18" w:space="0" w:color="auto"/>
              <w:left w:val="single" w:sz="6" w:space="0" w:color="000000"/>
              <w:bottom w:val="single" w:sz="18" w:space="0" w:color="auto"/>
              <w:right w:val="single" w:sz="6" w:space="0" w:color="000000"/>
            </w:tcBorders>
            <w:shd w:val="clear" w:color="auto" w:fill="C0C0C0"/>
          </w:tcPr>
          <w:p w14:paraId="4F132708" w14:textId="77777777" w:rsidR="004D0D16" w:rsidRPr="00014EAC" w:rsidRDefault="004D0D16" w:rsidP="004D0D16">
            <w:pPr>
              <w:pStyle w:val="Zkladntext"/>
              <w:jc w:val="left"/>
              <w:rPr>
                <w:b/>
                <w:bCs/>
                <w:position w:val="6"/>
                <w:sz w:val="20"/>
                <w:lang w:val="cs-CZ" w:eastAsia="cs-CZ"/>
              </w:rPr>
            </w:pPr>
            <w:r w:rsidRPr="00014EAC">
              <w:rPr>
                <w:b/>
                <w:bCs/>
                <w:position w:val="6"/>
                <w:sz w:val="20"/>
                <w:lang w:val="cs-CZ" w:eastAsia="cs-CZ"/>
              </w:rPr>
              <w:t>Odhad množství (např. plochy)</w:t>
            </w:r>
          </w:p>
        </w:tc>
        <w:tc>
          <w:tcPr>
            <w:tcW w:w="1560" w:type="dxa"/>
            <w:tcBorders>
              <w:top w:val="single" w:sz="18" w:space="0" w:color="auto"/>
              <w:left w:val="single" w:sz="6" w:space="0" w:color="000000"/>
              <w:bottom w:val="single" w:sz="18" w:space="0" w:color="auto"/>
              <w:right w:val="single" w:sz="6" w:space="0" w:color="000000"/>
            </w:tcBorders>
            <w:shd w:val="clear" w:color="auto" w:fill="C0C0C0"/>
          </w:tcPr>
          <w:p w14:paraId="2CCD3D5E" w14:textId="77777777" w:rsidR="004D0D16" w:rsidRPr="00014EAC" w:rsidRDefault="004D0D16" w:rsidP="004D0D16">
            <w:pPr>
              <w:pStyle w:val="Zkladntext"/>
              <w:jc w:val="left"/>
              <w:rPr>
                <w:b/>
                <w:bCs/>
                <w:position w:val="6"/>
                <w:sz w:val="20"/>
                <w:lang w:val="cs-CZ" w:eastAsia="cs-CZ"/>
              </w:rPr>
            </w:pPr>
            <w:r w:rsidRPr="00014EAC">
              <w:rPr>
                <w:b/>
                <w:bCs/>
                <w:position w:val="6"/>
                <w:sz w:val="20"/>
                <w:lang w:val="cs-CZ" w:eastAsia="cs-CZ"/>
              </w:rPr>
              <w:t>Četnost zásahu za období plánu péče</w:t>
            </w:r>
          </w:p>
        </w:tc>
        <w:tc>
          <w:tcPr>
            <w:tcW w:w="1984" w:type="dxa"/>
            <w:tcBorders>
              <w:top w:val="single" w:sz="18" w:space="0" w:color="auto"/>
              <w:left w:val="single" w:sz="6" w:space="0" w:color="000000"/>
              <w:bottom w:val="single" w:sz="18" w:space="0" w:color="auto"/>
              <w:right w:val="single" w:sz="18" w:space="0" w:color="auto"/>
            </w:tcBorders>
            <w:shd w:val="clear" w:color="auto" w:fill="C0C0C0"/>
          </w:tcPr>
          <w:p w14:paraId="58B8025C" w14:textId="77777777" w:rsidR="004D0D16" w:rsidRPr="00014EAC" w:rsidRDefault="004D0D16" w:rsidP="004D0D16">
            <w:pPr>
              <w:pStyle w:val="Zkladntext"/>
              <w:jc w:val="left"/>
              <w:rPr>
                <w:b/>
                <w:bCs/>
                <w:position w:val="6"/>
                <w:sz w:val="20"/>
                <w:lang w:val="cs-CZ" w:eastAsia="cs-CZ"/>
              </w:rPr>
            </w:pPr>
            <w:r w:rsidRPr="00014EAC">
              <w:rPr>
                <w:b/>
                <w:bCs/>
                <w:position w:val="6"/>
                <w:sz w:val="20"/>
                <w:lang w:val="cs-CZ" w:eastAsia="cs-CZ"/>
              </w:rPr>
              <w:t>Orientační náklady za období platnosti plánu péče (Kč)</w:t>
            </w:r>
          </w:p>
        </w:tc>
      </w:tr>
      <w:tr w:rsidR="00FE21B3" w:rsidRPr="00014EAC" w14:paraId="4F143A2D" w14:textId="77777777" w:rsidTr="004D0D16">
        <w:tc>
          <w:tcPr>
            <w:tcW w:w="4182" w:type="dxa"/>
            <w:tcBorders>
              <w:top w:val="single" w:sz="12" w:space="0" w:color="auto"/>
              <w:left w:val="single" w:sz="18" w:space="0" w:color="auto"/>
              <w:bottom w:val="single" w:sz="6" w:space="0" w:color="000000"/>
              <w:right w:val="single" w:sz="6" w:space="0" w:color="000000"/>
            </w:tcBorders>
          </w:tcPr>
          <w:p w14:paraId="67850989" w14:textId="7925D00B" w:rsidR="004D0D16" w:rsidRPr="00014EAC" w:rsidRDefault="0075373B" w:rsidP="004D0D16">
            <w:pPr>
              <w:pStyle w:val="Zkladntext"/>
              <w:jc w:val="left"/>
              <w:rPr>
                <w:position w:val="6"/>
                <w:sz w:val="20"/>
                <w:lang w:val="cs-CZ" w:eastAsia="cs-CZ"/>
              </w:rPr>
            </w:pPr>
            <w:r>
              <w:rPr>
                <w:position w:val="6"/>
                <w:sz w:val="20"/>
                <w:lang w:val="cs-CZ" w:eastAsia="cs-CZ"/>
              </w:rPr>
              <w:t>šetrná obnova tůní ve výtopě rybníka</w:t>
            </w:r>
          </w:p>
        </w:tc>
        <w:tc>
          <w:tcPr>
            <w:tcW w:w="1559" w:type="dxa"/>
            <w:tcBorders>
              <w:top w:val="single" w:sz="12" w:space="0" w:color="auto"/>
              <w:left w:val="single" w:sz="6" w:space="0" w:color="000000"/>
              <w:bottom w:val="single" w:sz="6" w:space="0" w:color="000000"/>
              <w:right w:val="single" w:sz="6" w:space="0" w:color="000000"/>
            </w:tcBorders>
          </w:tcPr>
          <w:p w14:paraId="75CBC34E" w14:textId="6DA188D5" w:rsidR="004D0D16" w:rsidRPr="00014EAC" w:rsidRDefault="0075373B" w:rsidP="004D0D16">
            <w:pPr>
              <w:pStyle w:val="Zkladntext"/>
              <w:jc w:val="left"/>
              <w:rPr>
                <w:position w:val="6"/>
                <w:sz w:val="20"/>
                <w:lang w:val="cs-CZ" w:eastAsia="cs-CZ"/>
              </w:rPr>
            </w:pPr>
            <w:r>
              <w:rPr>
                <w:position w:val="6"/>
                <w:sz w:val="20"/>
                <w:lang w:val="cs-CZ" w:eastAsia="cs-CZ"/>
              </w:rPr>
              <w:t>500 m²</w:t>
            </w:r>
          </w:p>
        </w:tc>
        <w:tc>
          <w:tcPr>
            <w:tcW w:w="1560" w:type="dxa"/>
            <w:tcBorders>
              <w:top w:val="single" w:sz="12" w:space="0" w:color="auto"/>
              <w:left w:val="single" w:sz="6" w:space="0" w:color="000000"/>
              <w:bottom w:val="single" w:sz="6" w:space="0" w:color="000000"/>
              <w:right w:val="single" w:sz="6" w:space="0" w:color="000000"/>
            </w:tcBorders>
          </w:tcPr>
          <w:p w14:paraId="25106ED0" w14:textId="19534328" w:rsidR="004D0D16" w:rsidRPr="00014EAC" w:rsidRDefault="0075373B" w:rsidP="00CF005A">
            <w:pPr>
              <w:pStyle w:val="Zkladntext"/>
              <w:jc w:val="left"/>
              <w:rPr>
                <w:position w:val="6"/>
                <w:sz w:val="20"/>
                <w:lang w:val="cs-CZ" w:eastAsia="cs-CZ"/>
              </w:rPr>
            </w:pPr>
            <w:r>
              <w:rPr>
                <w:position w:val="6"/>
                <w:sz w:val="20"/>
                <w:lang w:val="cs-CZ" w:eastAsia="cs-CZ"/>
              </w:rPr>
              <w:t>1×</w:t>
            </w:r>
          </w:p>
        </w:tc>
        <w:tc>
          <w:tcPr>
            <w:tcW w:w="1984" w:type="dxa"/>
            <w:tcBorders>
              <w:top w:val="single" w:sz="12" w:space="0" w:color="auto"/>
              <w:left w:val="single" w:sz="6" w:space="0" w:color="000000"/>
              <w:bottom w:val="single" w:sz="6" w:space="0" w:color="000000"/>
              <w:right w:val="single" w:sz="18" w:space="0" w:color="auto"/>
            </w:tcBorders>
          </w:tcPr>
          <w:p w14:paraId="0277F590" w14:textId="07B34408" w:rsidR="004D0D16" w:rsidRPr="00014EAC" w:rsidRDefault="0075373B" w:rsidP="007B41DA">
            <w:pPr>
              <w:pStyle w:val="Zkladntext"/>
              <w:jc w:val="right"/>
              <w:rPr>
                <w:position w:val="6"/>
                <w:sz w:val="20"/>
                <w:lang w:val="cs-CZ" w:eastAsia="cs-CZ"/>
              </w:rPr>
            </w:pPr>
            <w:r>
              <w:rPr>
                <w:position w:val="6"/>
                <w:sz w:val="20"/>
                <w:lang w:val="cs-CZ" w:eastAsia="cs-CZ"/>
              </w:rPr>
              <w:t>165 000,-</w:t>
            </w:r>
          </w:p>
        </w:tc>
      </w:tr>
      <w:tr w:rsidR="00FE21B3" w:rsidRPr="00014EAC" w14:paraId="138C3A1C" w14:textId="77777777" w:rsidTr="004D0D16">
        <w:tc>
          <w:tcPr>
            <w:tcW w:w="4182" w:type="dxa"/>
            <w:tcBorders>
              <w:top w:val="single" w:sz="6" w:space="0" w:color="000000"/>
              <w:left w:val="single" w:sz="18" w:space="0" w:color="auto"/>
              <w:bottom w:val="single" w:sz="6" w:space="0" w:color="000000"/>
              <w:right w:val="single" w:sz="6" w:space="0" w:color="000000"/>
            </w:tcBorders>
          </w:tcPr>
          <w:p w14:paraId="5AF82C48" w14:textId="68E3E27B" w:rsidR="004D0D16" w:rsidRPr="00014EAC" w:rsidRDefault="0075373B" w:rsidP="007062CB">
            <w:pPr>
              <w:pStyle w:val="Zkladntext"/>
              <w:jc w:val="left"/>
              <w:rPr>
                <w:position w:val="6"/>
                <w:sz w:val="20"/>
                <w:lang w:val="cs-CZ" w:eastAsia="cs-CZ"/>
              </w:rPr>
            </w:pPr>
            <w:r>
              <w:rPr>
                <w:position w:val="6"/>
                <w:sz w:val="20"/>
                <w:lang w:val="cs-CZ" w:eastAsia="cs-CZ"/>
              </w:rPr>
              <w:t>budování nových tůní</w:t>
            </w:r>
          </w:p>
        </w:tc>
        <w:tc>
          <w:tcPr>
            <w:tcW w:w="1559" w:type="dxa"/>
            <w:tcBorders>
              <w:top w:val="single" w:sz="6" w:space="0" w:color="000000"/>
              <w:left w:val="single" w:sz="6" w:space="0" w:color="000000"/>
              <w:bottom w:val="single" w:sz="6" w:space="0" w:color="000000"/>
              <w:right w:val="single" w:sz="6" w:space="0" w:color="000000"/>
            </w:tcBorders>
          </w:tcPr>
          <w:p w14:paraId="7DC7BFFC" w14:textId="43FB014E" w:rsidR="004D0D16" w:rsidRPr="00014EAC" w:rsidRDefault="0075373B" w:rsidP="003F11EC">
            <w:pPr>
              <w:pStyle w:val="Zkladntext"/>
              <w:jc w:val="left"/>
              <w:rPr>
                <w:position w:val="6"/>
                <w:sz w:val="20"/>
                <w:lang w:val="cs-CZ" w:eastAsia="cs-CZ"/>
              </w:rPr>
            </w:pPr>
            <w:r>
              <w:rPr>
                <w:position w:val="6"/>
                <w:sz w:val="20"/>
                <w:lang w:val="cs-CZ" w:eastAsia="cs-CZ"/>
              </w:rPr>
              <w:t>500 m²</w:t>
            </w:r>
          </w:p>
        </w:tc>
        <w:tc>
          <w:tcPr>
            <w:tcW w:w="1560" w:type="dxa"/>
            <w:tcBorders>
              <w:top w:val="single" w:sz="6" w:space="0" w:color="000000"/>
              <w:left w:val="single" w:sz="6" w:space="0" w:color="000000"/>
              <w:bottom w:val="single" w:sz="6" w:space="0" w:color="000000"/>
              <w:right w:val="single" w:sz="6" w:space="0" w:color="000000"/>
            </w:tcBorders>
          </w:tcPr>
          <w:p w14:paraId="731D3415" w14:textId="63ABEFD8" w:rsidR="004D0D16" w:rsidRPr="00014EAC" w:rsidRDefault="0075373B" w:rsidP="00CF005A">
            <w:pPr>
              <w:pStyle w:val="Zkladntext"/>
              <w:jc w:val="left"/>
              <w:rPr>
                <w:position w:val="6"/>
                <w:sz w:val="20"/>
                <w:lang w:val="cs-CZ" w:eastAsia="cs-CZ"/>
              </w:rPr>
            </w:pPr>
            <w:r>
              <w:rPr>
                <w:position w:val="6"/>
                <w:sz w:val="20"/>
                <w:lang w:val="cs-CZ" w:eastAsia="cs-CZ"/>
              </w:rPr>
              <w:t>1×</w:t>
            </w:r>
          </w:p>
        </w:tc>
        <w:tc>
          <w:tcPr>
            <w:tcW w:w="1984" w:type="dxa"/>
            <w:tcBorders>
              <w:top w:val="single" w:sz="6" w:space="0" w:color="000000"/>
              <w:left w:val="single" w:sz="6" w:space="0" w:color="000000"/>
              <w:bottom w:val="single" w:sz="6" w:space="0" w:color="000000"/>
              <w:right w:val="single" w:sz="18" w:space="0" w:color="auto"/>
            </w:tcBorders>
          </w:tcPr>
          <w:p w14:paraId="42640E7A" w14:textId="329FB782" w:rsidR="004D0D16" w:rsidRPr="00014EAC" w:rsidRDefault="0075373B" w:rsidP="007062CB">
            <w:pPr>
              <w:pStyle w:val="Zkladntext"/>
              <w:jc w:val="right"/>
              <w:rPr>
                <w:position w:val="6"/>
                <w:sz w:val="20"/>
                <w:lang w:val="cs-CZ" w:eastAsia="cs-CZ"/>
              </w:rPr>
            </w:pPr>
            <w:r>
              <w:rPr>
                <w:position w:val="6"/>
                <w:sz w:val="20"/>
                <w:lang w:val="cs-CZ" w:eastAsia="cs-CZ"/>
              </w:rPr>
              <w:t>165 000,-</w:t>
            </w:r>
          </w:p>
        </w:tc>
      </w:tr>
      <w:tr w:rsidR="009A4519" w:rsidRPr="00014EAC" w14:paraId="5EAADA87" w14:textId="77777777" w:rsidTr="004D0D16">
        <w:tc>
          <w:tcPr>
            <w:tcW w:w="4182" w:type="dxa"/>
            <w:tcBorders>
              <w:top w:val="single" w:sz="6" w:space="0" w:color="000000"/>
              <w:left w:val="single" w:sz="18" w:space="0" w:color="auto"/>
              <w:bottom w:val="single" w:sz="6" w:space="0" w:color="000000"/>
              <w:right w:val="single" w:sz="6" w:space="0" w:color="000000"/>
            </w:tcBorders>
          </w:tcPr>
          <w:p w14:paraId="059E0B35" w14:textId="4B6FC56A" w:rsidR="009A4519" w:rsidRPr="00014EAC" w:rsidRDefault="0075373B" w:rsidP="004D0D16">
            <w:pPr>
              <w:pStyle w:val="Zkladntext"/>
              <w:jc w:val="left"/>
              <w:rPr>
                <w:position w:val="6"/>
                <w:sz w:val="20"/>
                <w:lang w:val="cs-CZ" w:eastAsia="cs-CZ"/>
              </w:rPr>
            </w:pPr>
            <w:proofErr w:type="spellStart"/>
            <w:r>
              <w:rPr>
                <w:position w:val="6"/>
                <w:sz w:val="20"/>
                <w:lang w:val="cs-CZ" w:eastAsia="cs-CZ"/>
              </w:rPr>
              <w:t>slovení</w:t>
            </w:r>
            <w:proofErr w:type="spellEnd"/>
            <w:r>
              <w:rPr>
                <w:position w:val="6"/>
                <w:sz w:val="20"/>
                <w:lang w:val="cs-CZ" w:eastAsia="cs-CZ"/>
              </w:rPr>
              <w:t xml:space="preserve"> zarybněných tůní</w:t>
            </w:r>
          </w:p>
        </w:tc>
        <w:tc>
          <w:tcPr>
            <w:tcW w:w="1559" w:type="dxa"/>
            <w:tcBorders>
              <w:top w:val="single" w:sz="6" w:space="0" w:color="000000"/>
              <w:left w:val="single" w:sz="6" w:space="0" w:color="000000"/>
              <w:bottom w:val="single" w:sz="6" w:space="0" w:color="000000"/>
              <w:right w:val="single" w:sz="6" w:space="0" w:color="000000"/>
            </w:tcBorders>
          </w:tcPr>
          <w:p w14:paraId="1B20AB3A" w14:textId="609C746A" w:rsidR="009A4519" w:rsidRPr="00014EAC" w:rsidRDefault="0075373B" w:rsidP="003F11EC">
            <w:pPr>
              <w:pStyle w:val="Zkladntext"/>
              <w:jc w:val="left"/>
              <w:rPr>
                <w:position w:val="6"/>
                <w:sz w:val="20"/>
                <w:lang w:val="cs-CZ" w:eastAsia="cs-CZ"/>
              </w:rPr>
            </w:pPr>
            <w:r>
              <w:rPr>
                <w:position w:val="6"/>
                <w:sz w:val="20"/>
                <w:lang w:val="cs-CZ" w:eastAsia="cs-CZ"/>
              </w:rPr>
              <w:t>1 500 m²</w:t>
            </w:r>
          </w:p>
        </w:tc>
        <w:tc>
          <w:tcPr>
            <w:tcW w:w="1560" w:type="dxa"/>
            <w:tcBorders>
              <w:top w:val="single" w:sz="6" w:space="0" w:color="000000"/>
              <w:left w:val="single" w:sz="6" w:space="0" w:color="000000"/>
              <w:bottom w:val="single" w:sz="6" w:space="0" w:color="000000"/>
              <w:right w:val="single" w:sz="6" w:space="0" w:color="000000"/>
            </w:tcBorders>
          </w:tcPr>
          <w:p w14:paraId="4F5581AC" w14:textId="08D2CA6F" w:rsidR="009A4519" w:rsidRPr="00014EAC" w:rsidRDefault="0075373B" w:rsidP="0075373B">
            <w:pPr>
              <w:pStyle w:val="Zkladntext"/>
              <w:jc w:val="left"/>
              <w:rPr>
                <w:position w:val="6"/>
                <w:sz w:val="20"/>
                <w:lang w:val="cs-CZ" w:eastAsia="cs-CZ"/>
              </w:rPr>
            </w:pPr>
            <w:r>
              <w:rPr>
                <w:position w:val="6"/>
                <w:sz w:val="20"/>
                <w:lang w:val="cs-CZ" w:eastAsia="cs-CZ"/>
              </w:rPr>
              <w:t>1×</w:t>
            </w:r>
          </w:p>
        </w:tc>
        <w:tc>
          <w:tcPr>
            <w:tcW w:w="1984" w:type="dxa"/>
            <w:tcBorders>
              <w:top w:val="single" w:sz="6" w:space="0" w:color="000000"/>
              <w:left w:val="single" w:sz="6" w:space="0" w:color="000000"/>
              <w:bottom w:val="single" w:sz="6" w:space="0" w:color="000000"/>
              <w:right w:val="single" w:sz="18" w:space="0" w:color="auto"/>
            </w:tcBorders>
          </w:tcPr>
          <w:p w14:paraId="1E5C86C4" w14:textId="5C755D17" w:rsidR="009A4519" w:rsidRPr="00014EAC" w:rsidRDefault="0075373B" w:rsidP="004D0D16">
            <w:pPr>
              <w:pStyle w:val="Zkladntext"/>
              <w:jc w:val="right"/>
              <w:rPr>
                <w:position w:val="6"/>
                <w:sz w:val="20"/>
                <w:lang w:val="cs-CZ" w:eastAsia="cs-CZ"/>
              </w:rPr>
            </w:pPr>
            <w:r>
              <w:rPr>
                <w:position w:val="6"/>
                <w:sz w:val="20"/>
                <w:lang w:val="cs-CZ" w:eastAsia="cs-CZ"/>
              </w:rPr>
              <w:t>30 000,-</w:t>
            </w:r>
          </w:p>
        </w:tc>
      </w:tr>
      <w:tr w:rsidR="00EF6093" w:rsidRPr="00014EAC" w14:paraId="1D0728C3" w14:textId="77777777" w:rsidTr="004D0D16">
        <w:tc>
          <w:tcPr>
            <w:tcW w:w="4182" w:type="dxa"/>
            <w:tcBorders>
              <w:top w:val="single" w:sz="6" w:space="0" w:color="000000"/>
              <w:left w:val="single" w:sz="18" w:space="0" w:color="auto"/>
              <w:bottom w:val="single" w:sz="6" w:space="0" w:color="000000"/>
              <w:right w:val="single" w:sz="6" w:space="0" w:color="000000"/>
            </w:tcBorders>
          </w:tcPr>
          <w:p w14:paraId="5B8E5844" w14:textId="4C724739" w:rsidR="00EF6093" w:rsidRPr="00014EAC" w:rsidRDefault="0075373B" w:rsidP="007062CB">
            <w:pPr>
              <w:pStyle w:val="Zkladntext"/>
              <w:jc w:val="left"/>
              <w:rPr>
                <w:position w:val="6"/>
                <w:sz w:val="20"/>
                <w:lang w:val="cs-CZ" w:eastAsia="cs-CZ"/>
              </w:rPr>
            </w:pPr>
            <w:r>
              <w:rPr>
                <w:position w:val="6"/>
                <w:sz w:val="20"/>
                <w:lang w:val="cs-CZ" w:eastAsia="cs-CZ"/>
              </w:rPr>
              <w:t>kosení litorálních porostů</w:t>
            </w:r>
          </w:p>
        </w:tc>
        <w:tc>
          <w:tcPr>
            <w:tcW w:w="1559" w:type="dxa"/>
            <w:tcBorders>
              <w:top w:val="single" w:sz="6" w:space="0" w:color="000000"/>
              <w:left w:val="single" w:sz="6" w:space="0" w:color="000000"/>
              <w:bottom w:val="single" w:sz="6" w:space="0" w:color="000000"/>
              <w:right w:val="single" w:sz="6" w:space="0" w:color="000000"/>
            </w:tcBorders>
          </w:tcPr>
          <w:p w14:paraId="7EDCFFC4" w14:textId="3589D542" w:rsidR="00EF6093" w:rsidRPr="00014EAC" w:rsidRDefault="0075373B" w:rsidP="004D0D16">
            <w:pPr>
              <w:pStyle w:val="Zkladntext"/>
              <w:jc w:val="left"/>
              <w:rPr>
                <w:position w:val="6"/>
                <w:sz w:val="20"/>
                <w:lang w:val="cs-CZ" w:eastAsia="cs-CZ"/>
              </w:rPr>
            </w:pPr>
            <w:r>
              <w:rPr>
                <w:position w:val="6"/>
                <w:sz w:val="20"/>
                <w:lang w:val="cs-CZ" w:eastAsia="cs-CZ"/>
              </w:rPr>
              <w:t>1 ha</w:t>
            </w:r>
          </w:p>
        </w:tc>
        <w:tc>
          <w:tcPr>
            <w:tcW w:w="1560" w:type="dxa"/>
            <w:tcBorders>
              <w:top w:val="single" w:sz="6" w:space="0" w:color="000000"/>
              <w:left w:val="single" w:sz="6" w:space="0" w:color="000000"/>
              <w:bottom w:val="single" w:sz="6" w:space="0" w:color="000000"/>
              <w:right w:val="single" w:sz="6" w:space="0" w:color="000000"/>
            </w:tcBorders>
          </w:tcPr>
          <w:p w14:paraId="7F4D04F3" w14:textId="2E759926" w:rsidR="00EF6093" w:rsidRPr="00014EAC" w:rsidRDefault="0075373B" w:rsidP="004D0D16">
            <w:pPr>
              <w:pStyle w:val="Zkladntext"/>
              <w:jc w:val="left"/>
              <w:rPr>
                <w:position w:val="6"/>
                <w:sz w:val="20"/>
                <w:lang w:val="cs-CZ" w:eastAsia="cs-CZ"/>
              </w:rPr>
            </w:pPr>
            <w:r>
              <w:rPr>
                <w:position w:val="6"/>
                <w:sz w:val="20"/>
                <w:lang w:val="cs-CZ" w:eastAsia="cs-CZ"/>
              </w:rPr>
              <w:t>10×</w:t>
            </w:r>
          </w:p>
        </w:tc>
        <w:tc>
          <w:tcPr>
            <w:tcW w:w="1984" w:type="dxa"/>
            <w:tcBorders>
              <w:top w:val="single" w:sz="6" w:space="0" w:color="000000"/>
              <w:left w:val="single" w:sz="6" w:space="0" w:color="000000"/>
              <w:bottom w:val="single" w:sz="6" w:space="0" w:color="000000"/>
              <w:right w:val="single" w:sz="18" w:space="0" w:color="auto"/>
            </w:tcBorders>
          </w:tcPr>
          <w:p w14:paraId="48C3DD21" w14:textId="2987A133" w:rsidR="00EF6093" w:rsidRPr="00014EAC" w:rsidRDefault="0075373B" w:rsidP="004D0D16">
            <w:pPr>
              <w:pStyle w:val="Zkladntext"/>
              <w:jc w:val="right"/>
              <w:rPr>
                <w:position w:val="6"/>
                <w:sz w:val="20"/>
                <w:lang w:val="cs-CZ" w:eastAsia="cs-CZ"/>
              </w:rPr>
            </w:pPr>
            <w:r>
              <w:rPr>
                <w:position w:val="6"/>
                <w:sz w:val="20"/>
                <w:lang w:val="cs-CZ" w:eastAsia="cs-CZ"/>
              </w:rPr>
              <w:t>350 000,-</w:t>
            </w:r>
          </w:p>
        </w:tc>
      </w:tr>
      <w:tr w:rsidR="00EF6093" w:rsidRPr="00014EAC" w14:paraId="7191A7B2" w14:textId="77777777" w:rsidTr="004D0D16">
        <w:tc>
          <w:tcPr>
            <w:tcW w:w="4182" w:type="dxa"/>
            <w:tcBorders>
              <w:top w:val="single" w:sz="6" w:space="0" w:color="000000"/>
              <w:left w:val="single" w:sz="18" w:space="0" w:color="auto"/>
              <w:bottom w:val="single" w:sz="6" w:space="0" w:color="000000"/>
              <w:right w:val="single" w:sz="6" w:space="0" w:color="000000"/>
            </w:tcBorders>
          </w:tcPr>
          <w:p w14:paraId="6826D9FA" w14:textId="06F20DD5" w:rsidR="00EF6093" w:rsidRPr="00014EAC" w:rsidRDefault="00CF005A" w:rsidP="004D0D16">
            <w:pPr>
              <w:pStyle w:val="Zkladntext"/>
              <w:jc w:val="left"/>
              <w:rPr>
                <w:position w:val="6"/>
                <w:sz w:val="20"/>
                <w:lang w:val="cs-CZ" w:eastAsia="cs-CZ"/>
              </w:rPr>
            </w:pPr>
            <w:r>
              <w:rPr>
                <w:position w:val="6"/>
                <w:sz w:val="20"/>
                <w:lang w:val="cs-CZ" w:eastAsia="cs-CZ"/>
              </w:rPr>
              <w:t>výřez náletových dřevin</w:t>
            </w:r>
          </w:p>
        </w:tc>
        <w:tc>
          <w:tcPr>
            <w:tcW w:w="1559" w:type="dxa"/>
            <w:tcBorders>
              <w:top w:val="single" w:sz="6" w:space="0" w:color="000000"/>
              <w:left w:val="single" w:sz="6" w:space="0" w:color="000000"/>
              <w:bottom w:val="single" w:sz="6" w:space="0" w:color="000000"/>
              <w:right w:val="single" w:sz="6" w:space="0" w:color="000000"/>
            </w:tcBorders>
          </w:tcPr>
          <w:p w14:paraId="3585461B" w14:textId="74526B0B" w:rsidR="00EF6093" w:rsidRPr="00014EAC" w:rsidRDefault="00CF005A" w:rsidP="004D0D16">
            <w:pPr>
              <w:pStyle w:val="Zkladntext"/>
              <w:jc w:val="left"/>
              <w:rPr>
                <w:position w:val="6"/>
                <w:sz w:val="20"/>
                <w:lang w:val="cs-CZ" w:eastAsia="cs-CZ"/>
              </w:rPr>
            </w:pPr>
            <w:r>
              <w:rPr>
                <w:position w:val="6"/>
                <w:sz w:val="20"/>
                <w:lang w:val="cs-CZ" w:eastAsia="cs-CZ"/>
              </w:rPr>
              <w:t>ca 0,1 ha</w:t>
            </w:r>
          </w:p>
        </w:tc>
        <w:tc>
          <w:tcPr>
            <w:tcW w:w="1560" w:type="dxa"/>
            <w:tcBorders>
              <w:top w:val="single" w:sz="6" w:space="0" w:color="000000"/>
              <w:left w:val="single" w:sz="6" w:space="0" w:color="000000"/>
              <w:bottom w:val="single" w:sz="6" w:space="0" w:color="000000"/>
              <w:right w:val="single" w:sz="6" w:space="0" w:color="000000"/>
            </w:tcBorders>
          </w:tcPr>
          <w:p w14:paraId="54DF3E11" w14:textId="1CEDD53B" w:rsidR="00EF6093" w:rsidRPr="00014EAC" w:rsidRDefault="00CF005A" w:rsidP="004D0D16">
            <w:pPr>
              <w:pStyle w:val="Zkladntext"/>
              <w:jc w:val="left"/>
              <w:rPr>
                <w:position w:val="6"/>
                <w:sz w:val="20"/>
                <w:lang w:val="cs-CZ" w:eastAsia="cs-CZ"/>
              </w:rPr>
            </w:pPr>
            <w:r>
              <w:rPr>
                <w:position w:val="6"/>
                <w:sz w:val="20"/>
                <w:lang w:val="cs-CZ" w:eastAsia="cs-CZ"/>
              </w:rPr>
              <w:t>1×</w:t>
            </w:r>
          </w:p>
        </w:tc>
        <w:tc>
          <w:tcPr>
            <w:tcW w:w="1984" w:type="dxa"/>
            <w:tcBorders>
              <w:top w:val="single" w:sz="6" w:space="0" w:color="000000"/>
              <w:left w:val="single" w:sz="6" w:space="0" w:color="000000"/>
              <w:bottom w:val="single" w:sz="6" w:space="0" w:color="000000"/>
              <w:right w:val="single" w:sz="18" w:space="0" w:color="auto"/>
            </w:tcBorders>
          </w:tcPr>
          <w:p w14:paraId="135CFE3A" w14:textId="3D7FFE49" w:rsidR="00EF6093" w:rsidRPr="00014EAC" w:rsidRDefault="00CF005A" w:rsidP="004D0D16">
            <w:pPr>
              <w:pStyle w:val="Zkladntext"/>
              <w:jc w:val="right"/>
              <w:rPr>
                <w:position w:val="6"/>
                <w:sz w:val="20"/>
                <w:lang w:val="cs-CZ" w:eastAsia="cs-CZ"/>
              </w:rPr>
            </w:pPr>
            <w:r>
              <w:rPr>
                <w:position w:val="6"/>
                <w:sz w:val="20"/>
                <w:lang w:val="cs-CZ" w:eastAsia="cs-CZ"/>
              </w:rPr>
              <w:t>70 000,-</w:t>
            </w:r>
          </w:p>
        </w:tc>
      </w:tr>
      <w:tr w:rsidR="00CF6093" w:rsidRPr="00014EAC" w14:paraId="17A21EC4" w14:textId="77777777" w:rsidTr="004D0D16">
        <w:tc>
          <w:tcPr>
            <w:tcW w:w="4182" w:type="dxa"/>
            <w:tcBorders>
              <w:top w:val="single" w:sz="6" w:space="0" w:color="000000"/>
              <w:left w:val="single" w:sz="18" w:space="0" w:color="auto"/>
              <w:bottom w:val="single" w:sz="6" w:space="0" w:color="000000"/>
              <w:right w:val="single" w:sz="6" w:space="0" w:color="000000"/>
            </w:tcBorders>
          </w:tcPr>
          <w:p w14:paraId="0697F9FF" w14:textId="5F63B092" w:rsidR="00CF6093" w:rsidRPr="00014EAC" w:rsidRDefault="00787C8D" w:rsidP="00CF6093">
            <w:pPr>
              <w:pStyle w:val="Zkladntext"/>
              <w:jc w:val="left"/>
              <w:rPr>
                <w:position w:val="6"/>
                <w:sz w:val="20"/>
                <w:lang w:val="cs-CZ" w:eastAsia="cs-CZ"/>
              </w:rPr>
            </w:pPr>
            <w:r>
              <w:rPr>
                <w:position w:val="6"/>
                <w:sz w:val="20"/>
                <w:lang w:val="cs-CZ" w:eastAsia="cs-CZ"/>
              </w:rPr>
              <w:t>instalace plotu s jemným pletivem</w:t>
            </w:r>
          </w:p>
        </w:tc>
        <w:tc>
          <w:tcPr>
            <w:tcW w:w="1559" w:type="dxa"/>
            <w:tcBorders>
              <w:top w:val="single" w:sz="6" w:space="0" w:color="000000"/>
              <w:left w:val="single" w:sz="6" w:space="0" w:color="000000"/>
              <w:bottom w:val="single" w:sz="6" w:space="0" w:color="000000"/>
              <w:right w:val="single" w:sz="6" w:space="0" w:color="000000"/>
            </w:tcBorders>
          </w:tcPr>
          <w:p w14:paraId="0F5E5EF7" w14:textId="6656EAD6" w:rsidR="00CF6093" w:rsidRPr="00014EAC" w:rsidRDefault="00787C8D" w:rsidP="004D0D16">
            <w:pPr>
              <w:pStyle w:val="Zkladntext"/>
              <w:jc w:val="left"/>
              <w:rPr>
                <w:position w:val="6"/>
                <w:sz w:val="20"/>
                <w:lang w:val="cs-CZ" w:eastAsia="cs-CZ"/>
              </w:rPr>
            </w:pPr>
            <w:r>
              <w:rPr>
                <w:position w:val="6"/>
                <w:sz w:val="20"/>
                <w:lang w:val="cs-CZ" w:eastAsia="cs-CZ"/>
              </w:rPr>
              <w:t>ca 300 m</w:t>
            </w:r>
          </w:p>
        </w:tc>
        <w:tc>
          <w:tcPr>
            <w:tcW w:w="1560" w:type="dxa"/>
            <w:tcBorders>
              <w:top w:val="single" w:sz="6" w:space="0" w:color="000000"/>
              <w:left w:val="single" w:sz="6" w:space="0" w:color="000000"/>
              <w:bottom w:val="single" w:sz="6" w:space="0" w:color="000000"/>
              <w:right w:val="single" w:sz="6" w:space="0" w:color="000000"/>
            </w:tcBorders>
          </w:tcPr>
          <w:p w14:paraId="326DED78" w14:textId="5985E6A5" w:rsidR="00CF6093" w:rsidRPr="00014EAC" w:rsidRDefault="00787C8D" w:rsidP="004D0D16">
            <w:pPr>
              <w:pStyle w:val="Zkladntext"/>
              <w:jc w:val="left"/>
              <w:rPr>
                <w:position w:val="6"/>
                <w:sz w:val="20"/>
                <w:lang w:val="cs-CZ" w:eastAsia="cs-CZ"/>
              </w:rPr>
            </w:pPr>
            <w:r>
              <w:rPr>
                <w:position w:val="6"/>
                <w:sz w:val="20"/>
                <w:lang w:val="cs-CZ" w:eastAsia="cs-CZ"/>
              </w:rPr>
              <w:t>3×</w:t>
            </w:r>
          </w:p>
        </w:tc>
        <w:tc>
          <w:tcPr>
            <w:tcW w:w="1984" w:type="dxa"/>
            <w:tcBorders>
              <w:top w:val="single" w:sz="6" w:space="0" w:color="000000"/>
              <w:left w:val="single" w:sz="6" w:space="0" w:color="000000"/>
              <w:bottom w:val="single" w:sz="6" w:space="0" w:color="000000"/>
              <w:right w:val="single" w:sz="18" w:space="0" w:color="auto"/>
            </w:tcBorders>
          </w:tcPr>
          <w:p w14:paraId="3E3BCFDD" w14:textId="5372AD59" w:rsidR="00CF6093" w:rsidRPr="00014EAC" w:rsidRDefault="00787C8D" w:rsidP="00D9459B">
            <w:pPr>
              <w:pStyle w:val="Zkladntext"/>
              <w:jc w:val="right"/>
              <w:rPr>
                <w:position w:val="6"/>
                <w:sz w:val="20"/>
                <w:lang w:val="cs-CZ" w:eastAsia="cs-CZ"/>
              </w:rPr>
            </w:pPr>
            <w:r>
              <w:rPr>
                <w:position w:val="6"/>
                <w:sz w:val="20"/>
                <w:lang w:val="cs-CZ" w:eastAsia="cs-CZ"/>
              </w:rPr>
              <w:t>60 000,-</w:t>
            </w:r>
          </w:p>
        </w:tc>
      </w:tr>
      <w:tr w:rsidR="00FE21B3" w:rsidRPr="00014EAC" w14:paraId="1C004212" w14:textId="77777777" w:rsidTr="00D63D01">
        <w:tc>
          <w:tcPr>
            <w:tcW w:w="4182" w:type="dxa"/>
            <w:tcBorders>
              <w:top w:val="single" w:sz="6" w:space="0" w:color="000000"/>
              <w:left w:val="single" w:sz="18" w:space="0" w:color="auto"/>
              <w:bottom w:val="single" w:sz="4" w:space="0" w:color="auto"/>
              <w:right w:val="single" w:sz="6" w:space="0" w:color="000000"/>
            </w:tcBorders>
          </w:tcPr>
          <w:p w14:paraId="4182F1A3" w14:textId="040061DE" w:rsidR="004D0D16" w:rsidRPr="00014EAC" w:rsidRDefault="002A6097" w:rsidP="004D0D16">
            <w:pPr>
              <w:pStyle w:val="Zkladntext"/>
              <w:jc w:val="left"/>
              <w:rPr>
                <w:position w:val="6"/>
                <w:sz w:val="20"/>
                <w:lang w:val="cs-CZ" w:eastAsia="cs-CZ"/>
              </w:rPr>
            </w:pPr>
            <w:r>
              <w:rPr>
                <w:position w:val="6"/>
                <w:sz w:val="20"/>
                <w:lang w:val="cs-CZ" w:eastAsia="cs-CZ"/>
              </w:rPr>
              <w:t>stržení drnu</w:t>
            </w:r>
          </w:p>
        </w:tc>
        <w:tc>
          <w:tcPr>
            <w:tcW w:w="1559" w:type="dxa"/>
            <w:tcBorders>
              <w:top w:val="single" w:sz="6" w:space="0" w:color="000000"/>
              <w:left w:val="single" w:sz="6" w:space="0" w:color="000000"/>
              <w:bottom w:val="single" w:sz="4" w:space="0" w:color="auto"/>
              <w:right w:val="single" w:sz="6" w:space="0" w:color="000000"/>
            </w:tcBorders>
          </w:tcPr>
          <w:p w14:paraId="577CC90A" w14:textId="252F6BE5" w:rsidR="004D0D16" w:rsidRPr="00014EAC" w:rsidRDefault="002A6097" w:rsidP="004D0D16">
            <w:pPr>
              <w:pStyle w:val="Zkladntext"/>
              <w:jc w:val="left"/>
              <w:rPr>
                <w:position w:val="6"/>
                <w:sz w:val="20"/>
                <w:lang w:val="cs-CZ" w:eastAsia="cs-CZ"/>
              </w:rPr>
            </w:pPr>
            <w:r>
              <w:rPr>
                <w:position w:val="6"/>
                <w:sz w:val="20"/>
                <w:lang w:val="cs-CZ" w:eastAsia="cs-CZ"/>
              </w:rPr>
              <w:t>ca 100 m²</w:t>
            </w:r>
          </w:p>
        </w:tc>
        <w:tc>
          <w:tcPr>
            <w:tcW w:w="1560" w:type="dxa"/>
            <w:tcBorders>
              <w:top w:val="single" w:sz="6" w:space="0" w:color="000000"/>
              <w:left w:val="single" w:sz="6" w:space="0" w:color="000000"/>
              <w:bottom w:val="single" w:sz="4" w:space="0" w:color="auto"/>
              <w:right w:val="single" w:sz="6" w:space="0" w:color="000000"/>
            </w:tcBorders>
          </w:tcPr>
          <w:p w14:paraId="693961C4" w14:textId="4AC616A5" w:rsidR="004D0D16" w:rsidRPr="00014EAC" w:rsidRDefault="002A6097" w:rsidP="004D0D16">
            <w:pPr>
              <w:pStyle w:val="Zkladntext"/>
              <w:jc w:val="left"/>
              <w:rPr>
                <w:position w:val="6"/>
                <w:sz w:val="20"/>
                <w:lang w:val="cs-CZ" w:eastAsia="cs-CZ"/>
              </w:rPr>
            </w:pPr>
            <w:r>
              <w:rPr>
                <w:position w:val="6"/>
                <w:sz w:val="20"/>
                <w:lang w:val="cs-CZ" w:eastAsia="cs-CZ"/>
              </w:rPr>
              <w:t>2×</w:t>
            </w:r>
          </w:p>
        </w:tc>
        <w:tc>
          <w:tcPr>
            <w:tcW w:w="1984" w:type="dxa"/>
            <w:tcBorders>
              <w:top w:val="single" w:sz="6" w:space="0" w:color="000000"/>
              <w:left w:val="single" w:sz="6" w:space="0" w:color="000000"/>
              <w:bottom w:val="single" w:sz="4" w:space="0" w:color="auto"/>
              <w:right w:val="single" w:sz="18" w:space="0" w:color="auto"/>
            </w:tcBorders>
          </w:tcPr>
          <w:p w14:paraId="596893F0" w14:textId="638A352D" w:rsidR="004D0D16" w:rsidRPr="00014EAC" w:rsidRDefault="002A6097" w:rsidP="004D0D16">
            <w:pPr>
              <w:pStyle w:val="Zkladntext"/>
              <w:jc w:val="right"/>
              <w:rPr>
                <w:position w:val="6"/>
                <w:sz w:val="20"/>
                <w:lang w:val="cs-CZ" w:eastAsia="cs-CZ"/>
              </w:rPr>
            </w:pPr>
            <w:r>
              <w:rPr>
                <w:position w:val="6"/>
                <w:sz w:val="20"/>
                <w:lang w:val="cs-CZ" w:eastAsia="cs-CZ"/>
              </w:rPr>
              <w:t>20 000,-</w:t>
            </w:r>
          </w:p>
        </w:tc>
      </w:tr>
      <w:tr w:rsidR="00FE21B3" w:rsidRPr="00014EAC" w14:paraId="34C8F0A2" w14:textId="77777777" w:rsidTr="004D0D16">
        <w:tc>
          <w:tcPr>
            <w:tcW w:w="7301" w:type="dxa"/>
            <w:gridSpan w:val="3"/>
            <w:tcBorders>
              <w:top w:val="single" w:sz="12" w:space="0" w:color="auto"/>
              <w:left w:val="single" w:sz="18" w:space="0" w:color="auto"/>
              <w:bottom w:val="single" w:sz="18" w:space="0" w:color="auto"/>
              <w:right w:val="single" w:sz="6" w:space="0" w:color="000000"/>
            </w:tcBorders>
            <w:shd w:val="clear" w:color="auto" w:fill="C0C0C0"/>
          </w:tcPr>
          <w:p w14:paraId="670311E0" w14:textId="77777777" w:rsidR="004D0D16" w:rsidRPr="00014EAC" w:rsidRDefault="004D0D16" w:rsidP="004D0D16">
            <w:pPr>
              <w:pStyle w:val="Zkladntext"/>
              <w:jc w:val="left"/>
              <w:rPr>
                <w:b/>
                <w:bCs/>
                <w:position w:val="6"/>
                <w:sz w:val="20"/>
                <w:lang w:val="cs-CZ" w:eastAsia="cs-CZ"/>
              </w:rPr>
            </w:pPr>
            <w:r w:rsidRPr="00014EAC">
              <w:rPr>
                <w:b/>
                <w:bCs/>
                <w:spacing w:val="120"/>
                <w:position w:val="6"/>
                <w:sz w:val="20"/>
                <w:lang w:val="cs-CZ" w:eastAsia="cs-CZ"/>
              </w:rPr>
              <w:t>Náklady celkem</w:t>
            </w:r>
            <w:r w:rsidRPr="00014EAC">
              <w:rPr>
                <w:b/>
                <w:bCs/>
                <w:position w:val="6"/>
                <w:sz w:val="20"/>
                <w:lang w:val="cs-CZ" w:eastAsia="cs-CZ"/>
              </w:rPr>
              <w:t xml:space="preserve"> (Kč)</w:t>
            </w:r>
          </w:p>
        </w:tc>
        <w:tc>
          <w:tcPr>
            <w:tcW w:w="1984" w:type="dxa"/>
            <w:tcBorders>
              <w:top w:val="single" w:sz="12" w:space="0" w:color="auto"/>
              <w:left w:val="single" w:sz="6" w:space="0" w:color="000000"/>
              <w:bottom w:val="single" w:sz="18" w:space="0" w:color="auto"/>
              <w:right w:val="single" w:sz="18" w:space="0" w:color="auto"/>
            </w:tcBorders>
          </w:tcPr>
          <w:p w14:paraId="7BD1A58C" w14:textId="2737116E" w:rsidR="004D0D16" w:rsidRPr="00014EAC" w:rsidRDefault="002A6097" w:rsidP="00EA5A8B">
            <w:pPr>
              <w:pStyle w:val="Zkladntext"/>
              <w:jc w:val="right"/>
              <w:rPr>
                <w:b/>
                <w:bCs/>
                <w:position w:val="6"/>
                <w:sz w:val="20"/>
                <w:lang w:val="cs-CZ" w:eastAsia="cs-CZ"/>
              </w:rPr>
            </w:pPr>
            <w:r>
              <w:rPr>
                <w:b/>
                <w:bCs/>
                <w:position w:val="6"/>
                <w:sz w:val="20"/>
                <w:lang w:val="cs-CZ" w:eastAsia="cs-CZ"/>
              </w:rPr>
              <w:t>860 000,-</w:t>
            </w:r>
          </w:p>
        </w:tc>
      </w:tr>
    </w:tbl>
    <w:p w14:paraId="1BC44B99" w14:textId="77777777" w:rsidR="004D0D16" w:rsidRPr="00014EAC" w:rsidRDefault="004D0D16">
      <w:pPr>
        <w:pStyle w:val="Zkladntext"/>
        <w:rPr>
          <w:iCs/>
        </w:rPr>
      </w:pPr>
      <w:r w:rsidRPr="00014EAC">
        <w:rPr>
          <w:iCs/>
          <w:sz w:val="20"/>
        </w:rPr>
        <w:t>Předpokládané orientační náklady jsou stanoveny pouze s ohledem na § 68 odst. 3 zákona č. 114/1992 Sb. Finančně-právní stránka je vždy řešena až před realizací konkrétních zásahů.</w:t>
      </w:r>
    </w:p>
    <w:p w14:paraId="5494F0C4" w14:textId="77777777" w:rsidR="004D0D16" w:rsidRPr="007348E8" w:rsidRDefault="004D0D16">
      <w:pPr>
        <w:pStyle w:val="Zkladntext"/>
        <w:rPr>
          <w:i/>
          <w:iCs/>
          <w:highlight w:val="yellow"/>
        </w:rPr>
      </w:pPr>
    </w:p>
    <w:p w14:paraId="70E57447" w14:textId="0DCA105A" w:rsidR="004D0D16" w:rsidRDefault="004D0D16">
      <w:pPr>
        <w:pStyle w:val="Seznam"/>
        <w:widowControl/>
        <w:jc w:val="both"/>
        <w:rPr>
          <w:sz w:val="24"/>
          <w:szCs w:val="24"/>
          <w:highlight w:val="yellow"/>
        </w:rPr>
      </w:pPr>
    </w:p>
    <w:p w14:paraId="1BE209D7" w14:textId="3CAFBF35" w:rsidR="005B48DC" w:rsidRDefault="005B48DC">
      <w:pPr>
        <w:pStyle w:val="Seznam"/>
        <w:widowControl/>
        <w:jc w:val="both"/>
        <w:rPr>
          <w:sz w:val="24"/>
          <w:szCs w:val="24"/>
          <w:highlight w:val="yellow"/>
        </w:rPr>
      </w:pPr>
    </w:p>
    <w:p w14:paraId="3D4719A3" w14:textId="77777777" w:rsidR="005B48DC" w:rsidRPr="007348E8" w:rsidRDefault="005B48DC">
      <w:pPr>
        <w:pStyle w:val="Seznam"/>
        <w:widowControl/>
        <w:jc w:val="both"/>
        <w:rPr>
          <w:sz w:val="24"/>
          <w:szCs w:val="24"/>
          <w:highlight w:val="yellow"/>
        </w:rPr>
      </w:pPr>
    </w:p>
    <w:p w14:paraId="2DAAC945" w14:textId="77777777" w:rsidR="004D0D16" w:rsidRPr="00464AEE" w:rsidRDefault="004D0D16">
      <w:pPr>
        <w:pStyle w:val="Pokraovnseznamu"/>
        <w:widowControl/>
        <w:spacing w:after="0"/>
        <w:ind w:left="0"/>
        <w:jc w:val="both"/>
        <w:rPr>
          <w:b/>
          <w:bCs/>
          <w:sz w:val="24"/>
          <w:lang w:val="x-none" w:eastAsia="x-none"/>
        </w:rPr>
      </w:pPr>
      <w:bookmarkStart w:id="147" w:name="_Toc256000041"/>
      <w:bookmarkStart w:id="148" w:name="_Toc514409743"/>
      <w:bookmarkStart w:id="149" w:name="_Toc516042652"/>
      <w:r w:rsidRPr="00464AEE">
        <w:rPr>
          <w:b/>
          <w:bCs/>
          <w:sz w:val="24"/>
          <w:lang w:val="x-none" w:eastAsia="x-none"/>
        </w:rPr>
        <w:t>4.2 Použité podklady a zdroje informací</w:t>
      </w:r>
      <w:bookmarkEnd w:id="147"/>
      <w:bookmarkEnd w:id="148"/>
      <w:bookmarkEnd w:id="149"/>
    </w:p>
    <w:p w14:paraId="0BF8311D" w14:textId="1DA191E8" w:rsidR="008D528E" w:rsidRPr="00464AEE" w:rsidRDefault="008D528E" w:rsidP="00D63D01">
      <w:pPr>
        <w:pStyle w:val="Pokraovnseznamu"/>
        <w:widowControl/>
        <w:spacing w:after="0"/>
        <w:ind w:left="284" w:hanging="284"/>
        <w:jc w:val="both"/>
        <w:rPr>
          <w:iCs/>
          <w:sz w:val="24"/>
          <w:szCs w:val="24"/>
          <w:lang w:val="en-US"/>
        </w:rPr>
      </w:pPr>
    </w:p>
    <w:p w14:paraId="04227F14" w14:textId="7576BD8D" w:rsidR="00761B08" w:rsidRPr="00761B08" w:rsidRDefault="00761B08" w:rsidP="00AE281E">
      <w:pPr>
        <w:adjustRightInd w:val="0"/>
        <w:ind w:left="284" w:hanging="284"/>
        <w:rPr>
          <w:sz w:val="24"/>
          <w:szCs w:val="24"/>
        </w:rPr>
      </w:pPr>
      <w:r w:rsidRPr="00761B08">
        <w:rPr>
          <w:sz w:val="24"/>
          <w:szCs w:val="24"/>
        </w:rPr>
        <w:t>AOPK ČR (</w:t>
      </w:r>
      <w:r>
        <w:rPr>
          <w:sz w:val="24"/>
          <w:szCs w:val="24"/>
        </w:rPr>
        <w:t>2024</w:t>
      </w:r>
      <w:r w:rsidRPr="00761B08">
        <w:rPr>
          <w:sz w:val="24"/>
          <w:szCs w:val="24"/>
        </w:rPr>
        <w:t>): Portál informačního systému ochrany přírody. Nálezová databáze ochrany přírody (NDOP). – http://portal.nature.cz</w:t>
      </w:r>
    </w:p>
    <w:p w14:paraId="3A10C37E" w14:textId="250BED15" w:rsidR="00761B08" w:rsidRPr="00761B08" w:rsidRDefault="00761B08" w:rsidP="00AE281E">
      <w:pPr>
        <w:adjustRightInd w:val="0"/>
        <w:ind w:left="284" w:hanging="284"/>
        <w:rPr>
          <w:sz w:val="24"/>
          <w:szCs w:val="24"/>
        </w:rPr>
      </w:pPr>
      <w:r w:rsidRPr="00761B08">
        <w:rPr>
          <w:sz w:val="24"/>
          <w:szCs w:val="24"/>
        </w:rPr>
        <w:t xml:space="preserve">Čech L., </w:t>
      </w:r>
      <w:proofErr w:type="spellStart"/>
      <w:r w:rsidRPr="00761B08">
        <w:rPr>
          <w:sz w:val="24"/>
          <w:szCs w:val="24"/>
        </w:rPr>
        <w:t>Šumpich</w:t>
      </w:r>
      <w:proofErr w:type="spellEnd"/>
      <w:r w:rsidRPr="00761B08">
        <w:rPr>
          <w:sz w:val="24"/>
          <w:szCs w:val="24"/>
        </w:rPr>
        <w:t xml:space="preserve"> J., Zabloudil V. a kol. 2002: Jihlavsko. In. </w:t>
      </w:r>
      <w:proofErr w:type="spellStart"/>
      <w:r w:rsidRPr="00761B08">
        <w:rPr>
          <w:sz w:val="24"/>
          <w:szCs w:val="24"/>
        </w:rPr>
        <w:t>Mackovčin</w:t>
      </w:r>
      <w:proofErr w:type="spellEnd"/>
      <w:r w:rsidRPr="00761B08">
        <w:rPr>
          <w:sz w:val="24"/>
          <w:szCs w:val="24"/>
        </w:rPr>
        <w:t xml:space="preserve"> P. Sedláček M. </w:t>
      </w:r>
      <w:r w:rsidR="00AE281E" w:rsidRPr="00AE281E">
        <w:rPr>
          <w:sz w:val="24"/>
          <w:szCs w:val="24"/>
        </w:rPr>
        <w:t>[</w:t>
      </w:r>
      <w:proofErr w:type="spellStart"/>
      <w:r w:rsidR="00AE281E" w:rsidRPr="00AE281E">
        <w:rPr>
          <w:sz w:val="24"/>
          <w:szCs w:val="24"/>
        </w:rPr>
        <w:t>ed</w:t>
      </w:r>
      <w:r w:rsidR="00AE281E">
        <w:rPr>
          <w:sz w:val="24"/>
          <w:szCs w:val="24"/>
        </w:rPr>
        <w:t>s</w:t>
      </w:r>
      <w:proofErr w:type="spellEnd"/>
      <w:r w:rsidR="00AE281E">
        <w:rPr>
          <w:sz w:val="24"/>
          <w:szCs w:val="24"/>
        </w:rPr>
        <w:t>.</w:t>
      </w:r>
      <w:r w:rsidR="00AE281E" w:rsidRPr="00AE281E">
        <w:rPr>
          <w:sz w:val="24"/>
          <w:szCs w:val="24"/>
        </w:rPr>
        <w:t>]</w:t>
      </w:r>
      <w:r w:rsidRPr="00761B08">
        <w:rPr>
          <w:sz w:val="24"/>
          <w:szCs w:val="24"/>
        </w:rPr>
        <w:t>: Chráněná území ČR, svazek VII.</w:t>
      </w:r>
      <w:r>
        <w:rPr>
          <w:sz w:val="24"/>
          <w:szCs w:val="24"/>
        </w:rPr>
        <w:t xml:space="preserve"> </w:t>
      </w:r>
      <w:r w:rsidRPr="00464AEE">
        <w:t>–</w:t>
      </w:r>
      <w:r w:rsidRPr="00761B08">
        <w:rPr>
          <w:sz w:val="24"/>
          <w:szCs w:val="24"/>
        </w:rPr>
        <w:t xml:space="preserve"> Agentura ochrany přírody a krajiny ČR a </w:t>
      </w:r>
      <w:proofErr w:type="spellStart"/>
      <w:r w:rsidRPr="00761B08">
        <w:rPr>
          <w:sz w:val="24"/>
          <w:szCs w:val="24"/>
        </w:rPr>
        <w:t>EkoCentrum</w:t>
      </w:r>
      <w:proofErr w:type="spellEnd"/>
      <w:r w:rsidRPr="00761B08">
        <w:rPr>
          <w:sz w:val="24"/>
          <w:szCs w:val="24"/>
        </w:rPr>
        <w:t xml:space="preserve"> Brno, Praha, 528 pp.</w:t>
      </w:r>
    </w:p>
    <w:p w14:paraId="2BDB82DA" w14:textId="1B555937" w:rsidR="00211638" w:rsidRPr="00761B08" w:rsidRDefault="00761B08" w:rsidP="00AE281E">
      <w:pPr>
        <w:adjustRightInd w:val="0"/>
        <w:ind w:left="284" w:hanging="284"/>
        <w:rPr>
          <w:iCs/>
          <w:sz w:val="24"/>
          <w:szCs w:val="24"/>
          <w:lang w:val="en-US"/>
        </w:rPr>
      </w:pPr>
      <w:r w:rsidRPr="00761B08">
        <w:rPr>
          <w:sz w:val="24"/>
          <w:szCs w:val="24"/>
        </w:rPr>
        <w:t>Čech L.</w:t>
      </w:r>
      <w:r w:rsidR="0033792B">
        <w:rPr>
          <w:sz w:val="24"/>
          <w:szCs w:val="24"/>
        </w:rPr>
        <w:t xml:space="preserve"> et</w:t>
      </w:r>
      <w:r w:rsidRPr="00761B08">
        <w:rPr>
          <w:sz w:val="24"/>
          <w:szCs w:val="24"/>
        </w:rPr>
        <w:t xml:space="preserve"> Doležal. P. (2001): Rámcový botanický průzkum přírodní památky Černíč (okres Jihlava). – </w:t>
      </w:r>
      <w:proofErr w:type="spellStart"/>
      <w:r w:rsidRPr="00761B08">
        <w:rPr>
          <w:sz w:val="24"/>
          <w:szCs w:val="24"/>
        </w:rPr>
        <w:t>M</w:t>
      </w:r>
      <w:r w:rsidR="0033792B">
        <w:rPr>
          <w:sz w:val="24"/>
          <w:szCs w:val="24"/>
        </w:rPr>
        <w:t>s</w:t>
      </w:r>
      <w:proofErr w:type="spellEnd"/>
      <w:r w:rsidR="0033792B">
        <w:rPr>
          <w:sz w:val="24"/>
          <w:szCs w:val="24"/>
        </w:rPr>
        <w:t>.</w:t>
      </w:r>
      <w:r w:rsidRPr="00761B08">
        <w:rPr>
          <w:sz w:val="24"/>
          <w:szCs w:val="24"/>
        </w:rPr>
        <w:t>, [</w:t>
      </w:r>
      <w:proofErr w:type="spellStart"/>
      <w:r w:rsidRPr="00761B08">
        <w:rPr>
          <w:sz w:val="24"/>
          <w:szCs w:val="24"/>
        </w:rPr>
        <w:t>Depon</w:t>
      </w:r>
      <w:proofErr w:type="spellEnd"/>
      <w:r w:rsidRPr="00761B08">
        <w:rPr>
          <w:sz w:val="24"/>
          <w:szCs w:val="24"/>
        </w:rPr>
        <w:t xml:space="preserve">. in AOPK ČR, </w:t>
      </w:r>
      <w:r w:rsidR="0033792B">
        <w:rPr>
          <w:sz w:val="24"/>
          <w:szCs w:val="24"/>
        </w:rPr>
        <w:t>RP Vysočina</w:t>
      </w:r>
      <w:r w:rsidRPr="00761B08">
        <w:rPr>
          <w:sz w:val="24"/>
          <w:szCs w:val="24"/>
        </w:rPr>
        <w:t>].</w:t>
      </w:r>
    </w:p>
    <w:p w14:paraId="51FD1310" w14:textId="648F489B" w:rsidR="00AE281E" w:rsidRPr="00AE281E" w:rsidRDefault="00AE281E" w:rsidP="00AE281E">
      <w:pPr>
        <w:pStyle w:val="Pokraovnseznamu1"/>
        <w:widowControl/>
        <w:spacing w:after="0"/>
        <w:ind w:left="284" w:hanging="284"/>
        <w:jc w:val="both"/>
        <w:rPr>
          <w:rFonts w:ascii="Times New Roman" w:hAnsi="Times New Roman" w:cs="Times New Roman"/>
        </w:rPr>
      </w:pPr>
      <w:r w:rsidRPr="00AE281E">
        <w:rPr>
          <w:rFonts w:ascii="Times New Roman" w:hAnsi="Times New Roman" w:cs="Times New Roman"/>
          <w:kern w:val="24"/>
        </w:rPr>
        <w:lastRenderedPageBreak/>
        <w:t>Chobot K. et Němec</w:t>
      </w:r>
      <w:r w:rsidRPr="00AE281E">
        <w:rPr>
          <w:rFonts w:ascii="Times New Roman" w:hAnsi="Times New Roman" w:cs="Times New Roman"/>
          <w:smallCaps/>
        </w:rPr>
        <w:t xml:space="preserve"> M. </w:t>
      </w:r>
      <w:r w:rsidRPr="00AE281E">
        <w:rPr>
          <w:rFonts w:ascii="Times New Roman" w:hAnsi="Times New Roman" w:cs="Times New Roman"/>
        </w:rPr>
        <w:t>[</w:t>
      </w:r>
      <w:proofErr w:type="spellStart"/>
      <w:r w:rsidRPr="00AE281E">
        <w:rPr>
          <w:rFonts w:ascii="Times New Roman" w:hAnsi="Times New Roman" w:cs="Times New Roman"/>
        </w:rPr>
        <w:t>ed</w:t>
      </w:r>
      <w:r>
        <w:rPr>
          <w:rFonts w:ascii="Times New Roman" w:hAnsi="Times New Roman" w:cs="Times New Roman"/>
        </w:rPr>
        <w:t>s</w:t>
      </w:r>
      <w:proofErr w:type="spellEnd"/>
      <w:r>
        <w:rPr>
          <w:rFonts w:ascii="Times New Roman" w:hAnsi="Times New Roman" w:cs="Times New Roman"/>
        </w:rPr>
        <w:t>.</w:t>
      </w:r>
      <w:r w:rsidRPr="00AE281E">
        <w:rPr>
          <w:rFonts w:ascii="Times New Roman" w:hAnsi="Times New Roman" w:cs="Times New Roman"/>
        </w:rPr>
        <w:t>]</w:t>
      </w:r>
      <w:r>
        <w:rPr>
          <w:rFonts w:ascii="Times New Roman" w:hAnsi="Times New Roman" w:cs="Times New Roman"/>
        </w:rPr>
        <w:t xml:space="preserve"> (2017)</w:t>
      </w:r>
      <w:r w:rsidRPr="00AE281E">
        <w:rPr>
          <w:rFonts w:ascii="Times New Roman" w:hAnsi="Times New Roman" w:cs="Times New Roman"/>
        </w:rPr>
        <w:t>:</w:t>
      </w:r>
      <w:r w:rsidRPr="00AE281E">
        <w:rPr>
          <w:rFonts w:ascii="Times New Roman" w:hAnsi="Times New Roman" w:cs="Times New Roman"/>
          <w:i/>
        </w:rPr>
        <w:t xml:space="preserve"> </w:t>
      </w:r>
      <w:r w:rsidRPr="00AE281E">
        <w:rPr>
          <w:rFonts w:ascii="Times New Roman" w:hAnsi="Times New Roman" w:cs="Times New Roman"/>
        </w:rPr>
        <w:t>Červený seznam ohrožených druhů České republiky. Obratlovci. – Příroda, Praha, 34.</w:t>
      </w:r>
    </w:p>
    <w:p w14:paraId="1F37A1E4" w14:textId="4DA870D2" w:rsidR="00361F49" w:rsidRPr="00464AEE" w:rsidRDefault="00361F49" w:rsidP="00AE281E">
      <w:pPr>
        <w:pStyle w:val="Pokraovnseznamu1"/>
        <w:widowControl/>
        <w:spacing w:after="0"/>
        <w:ind w:left="284" w:hanging="284"/>
        <w:jc w:val="both"/>
        <w:rPr>
          <w:rFonts w:ascii="Times New Roman" w:hAnsi="Times New Roman"/>
        </w:rPr>
      </w:pPr>
      <w:r w:rsidRPr="00464AEE">
        <w:rPr>
          <w:rFonts w:ascii="Times New Roman" w:hAnsi="Times New Roman"/>
        </w:rPr>
        <w:t>Chytrý M. [</w:t>
      </w:r>
      <w:proofErr w:type="spellStart"/>
      <w:r w:rsidRPr="00464AEE">
        <w:rPr>
          <w:rFonts w:ascii="Times New Roman" w:hAnsi="Times New Roman"/>
        </w:rPr>
        <w:t>ed</w:t>
      </w:r>
      <w:proofErr w:type="spellEnd"/>
      <w:r w:rsidRPr="00464AEE">
        <w:rPr>
          <w:rFonts w:ascii="Times New Roman" w:hAnsi="Times New Roman"/>
        </w:rPr>
        <w:t>.] (2007): Vegetace České republiky 1. Travinná a keříčková vegetace. – Academia, Praha.</w:t>
      </w:r>
    </w:p>
    <w:p w14:paraId="344A6040" w14:textId="77777777" w:rsidR="00361F49" w:rsidRPr="00464AEE" w:rsidRDefault="00361F49" w:rsidP="00AE281E">
      <w:pPr>
        <w:pStyle w:val="Pokraovnseznamu1"/>
        <w:widowControl/>
        <w:spacing w:after="0"/>
        <w:ind w:left="284" w:hanging="284"/>
        <w:jc w:val="both"/>
        <w:rPr>
          <w:rFonts w:ascii="Times New Roman" w:hAnsi="Times New Roman"/>
        </w:rPr>
      </w:pPr>
      <w:r w:rsidRPr="00464AEE">
        <w:rPr>
          <w:rFonts w:ascii="Times New Roman" w:hAnsi="Times New Roman"/>
        </w:rPr>
        <w:t>Chytrý M. [</w:t>
      </w:r>
      <w:proofErr w:type="spellStart"/>
      <w:r w:rsidRPr="00464AEE">
        <w:rPr>
          <w:rFonts w:ascii="Times New Roman" w:hAnsi="Times New Roman"/>
        </w:rPr>
        <w:t>ed</w:t>
      </w:r>
      <w:proofErr w:type="spellEnd"/>
      <w:r w:rsidRPr="00464AEE">
        <w:rPr>
          <w:rFonts w:ascii="Times New Roman" w:hAnsi="Times New Roman"/>
        </w:rPr>
        <w:t xml:space="preserve">.] (2011): Vegetace České republiky 3. Vodní a </w:t>
      </w:r>
      <w:proofErr w:type="spellStart"/>
      <w:r w:rsidRPr="00464AEE">
        <w:rPr>
          <w:rFonts w:ascii="Times New Roman" w:hAnsi="Times New Roman"/>
        </w:rPr>
        <w:t>mořadní</w:t>
      </w:r>
      <w:proofErr w:type="spellEnd"/>
      <w:r w:rsidRPr="00464AEE">
        <w:rPr>
          <w:rFonts w:ascii="Times New Roman" w:hAnsi="Times New Roman"/>
        </w:rPr>
        <w:t xml:space="preserve"> vegetace. – Academia, Praha.</w:t>
      </w:r>
    </w:p>
    <w:p w14:paraId="5CF81FE6" w14:textId="24115127" w:rsidR="009E210B" w:rsidRPr="00464AEE" w:rsidRDefault="00361F49" w:rsidP="00AE281E">
      <w:pPr>
        <w:pStyle w:val="Pokraovnseznamu1"/>
        <w:widowControl/>
        <w:spacing w:after="0"/>
        <w:ind w:left="284" w:hanging="284"/>
        <w:jc w:val="both"/>
        <w:rPr>
          <w:rFonts w:ascii="Times New Roman" w:hAnsi="Times New Roman"/>
        </w:rPr>
      </w:pPr>
      <w:r w:rsidRPr="00464AEE">
        <w:rPr>
          <w:rFonts w:ascii="Times New Roman" w:hAnsi="Times New Roman"/>
        </w:rPr>
        <w:t>Chytrý M.,</w:t>
      </w:r>
      <w:r w:rsidR="0033792B">
        <w:rPr>
          <w:rFonts w:ascii="Times New Roman" w:hAnsi="Times New Roman"/>
        </w:rPr>
        <w:t xml:space="preserve"> Kučera T., Kočí M., Grulich V. et</w:t>
      </w:r>
      <w:r w:rsidRPr="00464AEE">
        <w:rPr>
          <w:rFonts w:ascii="Times New Roman" w:hAnsi="Times New Roman"/>
        </w:rPr>
        <w:t xml:space="preserve"> </w:t>
      </w:r>
      <w:proofErr w:type="spellStart"/>
      <w:r w:rsidRPr="00464AEE">
        <w:rPr>
          <w:rFonts w:ascii="Times New Roman" w:hAnsi="Times New Roman"/>
        </w:rPr>
        <w:t>Lustyk</w:t>
      </w:r>
      <w:proofErr w:type="spellEnd"/>
      <w:r w:rsidRPr="00464AEE">
        <w:rPr>
          <w:rFonts w:ascii="Times New Roman" w:hAnsi="Times New Roman"/>
        </w:rPr>
        <w:t xml:space="preserve"> P. [</w:t>
      </w:r>
      <w:proofErr w:type="spellStart"/>
      <w:r w:rsidRPr="00464AEE">
        <w:rPr>
          <w:rFonts w:ascii="Times New Roman" w:hAnsi="Times New Roman"/>
        </w:rPr>
        <w:t>eds</w:t>
      </w:r>
      <w:proofErr w:type="spellEnd"/>
      <w:r w:rsidRPr="00464AEE">
        <w:rPr>
          <w:rFonts w:ascii="Times New Roman" w:hAnsi="Times New Roman"/>
        </w:rPr>
        <w:t>.] (2010): Katalog biotopů České republiky. Ed. 2. – Agentura ochra</w:t>
      </w:r>
      <w:r w:rsidR="008D528E" w:rsidRPr="00464AEE">
        <w:rPr>
          <w:rFonts w:ascii="Times New Roman" w:hAnsi="Times New Roman"/>
        </w:rPr>
        <w:t>ny přírody a krajiny ČR, Praha.</w:t>
      </w:r>
    </w:p>
    <w:p w14:paraId="68A1040A" w14:textId="77777777" w:rsidR="008D528E" w:rsidRPr="00464AEE" w:rsidRDefault="00361F49" w:rsidP="00AE281E">
      <w:pPr>
        <w:pStyle w:val="Pokraovnseznamu"/>
        <w:widowControl/>
        <w:spacing w:after="0"/>
        <w:ind w:left="284" w:hanging="284"/>
        <w:jc w:val="both"/>
        <w:rPr>
          <w:iCs/>
          <w:sz w:val="24"/>
          <w:szCs w:val="24"/>
        </w:rPr>
      </w:pPr>
      <w:r w:rsidRPr="00464AEE">
        <w:rPr>
          <w:iCs/>
          <w:sz w:val="24"/>
          <w:szCs w:val="24"/>
        </w:rPr>
        <w:t xml:space="preserve">Kaplan Z., Danihelka J., </w:t>
      </w:r>
      <w:proofErr w:type="spellStart"/>
      <w:r w:rsidRPr="00464AEE">
        <w:rPr>
          <w:iCs/>
          <w:sz w:val="24"/>
          <w:szCs w:val="24"/>
        </w:rPr>
        <w:t>Chrtek</w:t>
      </w:r>
      <w:proofErr w:type="spellEnd"/>
      <w:r w:rsidRPr="00464AEE">
        <w:rPr>
          <w:iCs/>
          <w:sz w:val="24"/>
          <w:szCs w:val="24"/>
        </w:rPr>
        <w:t xml:space="preserve"> J. jun., </w:t>
      </w:r>
      <w:proofErr w:type="spellStart"/>
      <w:r w:rsidRPr="00464AEE">
        <w:rPr>
          <w:iCs/>
          <w:sz w:val="24"/>
          <w:szCs w:val="24"/>
        </w:rPr>
        <w:t>Kirschner</w:t>
      </w:r>
      <w:proofErr w:type="spellEnd"/>
      <w:r w:rsidRPr="00464AEE">
        <w:rPr>
          <w:iCs/>
          <w:sz w:val="24"/>
          <w:szCs w:val="24"/>
        </w:rPr>
        <w:t xml:space="preserve"> J., Kubát J., </w:t>
      </w:r>
      <w:proofErr w:type="spellStart"/>
      <w:r w:rsidRPr="00464AEE">
        <w:rPr>
          <w:iCs/>
          <w:sz w:val="24"/>
          <w:szCs w:val="24"/>
        </w:rPr>
        <w:t>Štech</w:t>
      </w:r>
      <w:proofErr w:type="spellEnd"/>
      <w:r w:rsidRPr="00464AEE">
        <w:rPr>
          <w:iCs/>
          <w:sz w:val="24"/>
          <w:szCs w:val="24"/>
        </w:rPr>
        <w:t xml:space="preserve"> M. et Štěpánek J. </w:t>
      </w:r>
      <w:r w:rsidR="00034DAB" w:rsidRPr="00464AEE">
        <w:rPr>
          <w:sz w:val="24"/>
          <w:szCs w:val="24"/>
        </w:rPr>
        <w:t>[</w:t>
      </w:r>
      <w:proofErr w:type="spellStart"/>
      <w:proofErr w:type="gramStart"/>
      <w:r w:rsidR="00034DAB" w:rsidRPr="00464AEE">
        <w:rPr>
          <w:sz w:val="24"/>
          <w:szCs w:val="24"/>
        </w:rPr>
        <w:t>eds</w:t>
      </w:r>
      <w:proofErr w:type="spellEnd"/>
      <w:r w:rsidR="00034DAB" w:rsidRPr="00464AEE">
        <w:rPr>
          <w:sz w:val="24"/>
          <w:szCs w:val="24"/>
        </w:rPr>
        <w:t xml:space="preserve">.] </w:t>
      </w:r>
      <w:r w:rsidRPr="00464AEE">
        <w:rPr>
          <w:iCs/>
          <w:sz w:val="24"/>
          <w:szCs w:val="24"/>
        </w:rPr>
        <w:t xml:space="preserve"> (2019</w:t>
      </w:r>
      <w:proofErr w:type="gramEnd"/>
      <w:r w:rsidRPr="00464AEE">
        <w:rPr>
          <w:iCs/>
          <w:sz w:val="24"/>
          <w:szCs w:val="24"/>
        </w:rPr>
        <w:t>): Klíč ke květeně České republiky. Ed. 2. – Academia, Praha.</w:t>
      </w:r>
    </w:p>
    <w:p w14:paraId="3F7F01CD" w14:textId="46A45146" w:rsidR="0033792B" w:rsidRDefault="0033792B" w:rsidP="00AE281E">
      <w:pPr>
        <w:adjustRightInd w:val="0"/>
        <w:ind w:left="284" w:hanging="284"/>
        <w:rPr>
          <w:rFonts w:eastAsia="TimesNewRomanPSMT-Identity-H"/>
          <w:sz w:val="24"/>
          <w:szCs w:val="24"/>
        </w:rPr>
      </w:pPr>
      <w:r>
        <w:rPr>
          <w:rFonts w:eastAsia="TimesNewRomanPSMT-Identity-H"/>
          <w:sz w:val="24"/>
          <w:szCs w:val="24"/>
        </w:rPr>
        <w:t xml:space="preserve">Kodet V. et Kořínková D. (2014): Péče o podmáčené louky u rybníka Černíč. </w:t>
      </w:r>
      <w:r w:rsidRPr="00761B08">
        <w:rPr>
          <w:sz w:val="24"/>
          <w:szCs w:val="24"/>
        </w:rPr>
        <w:t xml:space="preserve">– </w:t>
      </w:r>
      <w:proofErr w:type="spellStart"/>
      <w:r w:rsidRPr="00761B08">
        <w:rPr>
          <w:sz w:val="24"/>
          <w:szCs w:val="24"/>
        </w:rPr>
        <w:t>M</w:t>
      </w:r>
      <w:r>
        <w:rPr>
          <w:sz w:val="24"/>
          <w:szCs w:val="24"/>
        </w:rPr>
        <w:t>s</w:t>
      </w:r>
      <w:proofErr w:type="spellEnd"/>
      <w:r>
        <w:rPr>
          <w:sz w:val="24"/>
          <w:szCs w:val="24"/>
        </w:rPr>
        <w:t>.</w:t>
      </w:r>
      <w:r w:rsidRPr="00761B08">
        <w:rPr>
          <w:sz w:val="24"/>
          <w:szCs w:val="24"/>
        </w:rPr>
        <w:t>,</w:t>
      </w:r>
      <w:r w:rsidR="007B51EE">
        <w:rPr>
          <w:sz w:val="24"/>
          <w:szCs w:val="24"/>
        </w:rPr>
        <w:t xml:space="preserve"> Pobočka ČSO na Vysočině</w:t>
      </w:r>
      <w:r w:rsidRPr="00761B08">
        <w:rPr>
          <w:sz w:val="24"/>
          <w:szCs w:val="24"/>
        </w:rPr>
        <w:t xml:space="preserve"> [</w:t>
      </w:r>
      <w:proofErr w:type="spellStart"/>
      <w:r w:rsidRPr="00761B08">
        <w:rPr>
          <w:sz w:val="24"/>
          <w:szCs w:val="24"/>
        </w:rPr>
        <w:t>Depon</w:t>
      </w:r>
      <w:proofErr w:type="spellEnd"/>
      <w:r w:rsidRPr="00761B08">
        <w:rPr>
          <w:sz w:val="24"/>
          <w:szCs w:val="24"/>
        </w:rPr>
        <w:t xml:space="preserve">. in AOPK ČR, </w:t>
      </w:r>
      <w:r>
        <w:rPr>
          <w:sz w:val="24"/>
          <w:szCs w:val="24"/>
        </w:rPr>
        <w:t>RP Vysočina</w:t>
      </w:r>
      <w:r w:rsidRPr="00761B08">
        <w:rPr>
          <w:sz w:val="24"/>
          <w:szCs w:val="24"/>
        </w:rPr>
        <w:t>].</w:t>
      </w:r>
    </w:p>
    <w:p w14:paraId="5C6336C7" w14:textId="4BDF2AE2" w:rsidR="0033792B" w:rsidRDefault="0033792B" w:rsidP="00AE281E">
      <w:pPr>
        <w:adjustRightInd w:val="0"/>
        <w:ind w:left="284" w:hanging="284"/>
        <w:rPr>
          <w:sz w:val="24"/>
          <w:szCs w:val="24"/>
        </w:rPr>
      </w:pPr>
      <w:r>
        <w:rPr>
          <w:rFonts w:eastAsia="TimesNewRomanPSMT-Identity-H"/>
          <w:sz w:val="24"/>
          <w:szCs w:val="24"/>
        </w:rPr>
        <w:t xml:space="preserve">Kodet V., </w:t>
      </w:r>
      <w:proofErr w:type="spellStart"/>
      <w:r>
        <w:rPr>
          <w:rFonts w:eastAsia="TimesNewRomanPSMT-Identity-H"/>
          <w:sz w:val="24"/>
          <w:szCs w:val="24"/>
        </w:rPr>
        <w:t>Mrlík</w:t>
      </w:r>
      <w:proofErr w:type="spellEnd"/>
      <w:r>
        <w:rPr>
          <w:rFonts w:eastAsia="TimesNewRomanPSMT-Identity-H"/>
          <w:sz w:val="24"/>
          <w:szCs w:val="24"/>
        </w:rPr>
        <w:t xml:space="preserve"> V., Hobza P., Čutka M. et Hruška F. (2011): Monitoring ptáků rybníka Černíč. </w:t>
      </w:r>
      <w:r w:rsidRPr="00761B08">
        <w:rPr>
          <w:sz w:val="24"/>
          <w:szCs w:val="24"/>
        </w:rPr>
        <w:t xml:space="preserve">– </w:t>
      </w:r>
      <w:proofErr w:type="spellStart"/>
      <w:r w:rsidRPr="00761B08">
        <w:rPr>
          <w:sz w:val="24"/>
          <w:szCs w:val="24"/>
        </w:rPr>
        <w:t>M</w:t>
      </w:r>
      <w:r>
        <w:rPr>
          <w:sz w:val="24"/>
          <w:szCs w:val="24"/>
        </w:rPr>
        <w:t>s</w:t>
      </w:r>
      <w:proofErr w:type="spellEnd"/>
      <w:r>
        <w:rPr>
          <w:sz w:val="24"/>
          <w:szCs w:val="24"/>
        </w:rPr>
        <w:t>.</w:t>
      </w:r>
      <w:r w:rsidRPr="00761B08">
        <w:rPr>
          <w:sz w:val="24"/>
          <w:szCs w:val="24"/>
        </w:rPr>
        <w:t xml:space="preserve">, </w:t>
      </w:r>
      <w:r w:rsidR="007B51EE">
        <w:rPr>
          <w:sz w:val="24"/>
          <w:szCs w:val="24"/>
        </w:rPr>
        <w:t>Pobočka ČSO na Vysočině</w:t>
      </w:r>
      <w:r w:rsidR="007B51EE" w:rsidRPr="00761B08">
        <w:rPr>
          <w:sz w:val="24"/>
          <w:szCs w:val="24"/>
        </w:rPr>
        <w:t xml:space="preserve"> </w:t>
      </w:r>
      <w:r w:rsidRPr="00761B08">
        <w:rPr>
          <w:sz w:val="24"/>
          <w:szCs w:val="24"/>
        </w:rPr>
        <w:t>[</w:t>
      </w:r>
      <w:proofErr w:type="spellStart"/>
      <w:r w:rsidRPr="00761B08">
        <w:rPr>
          <w:sz w:val="24"/>
          <w:szCs w:val="24"/>
        </w:rPr>
        <w:t>Depon</w:t>
      </w:r>
      <w:proofErr w:type="spellEnd"/>
      <w:r w:rsidRPr="00761B08">
        <w:rPr>
          <w:sz w:val="24"/>
          <w:szCs w:val="24"/>
        </w:rPr>
        <w:t xml:space="preserve">. in AOPK ČR, </w:t>
      </w:r>
      <w:r>
        <w:rPr>
          <w:sz w:val="24"/>
          <w:szCs w:val="24"/>
        </w:rPr>
        <w:t>RP Vysočina</w:t>
      </w:r>
      <w:r w:rsidRPr="00761B08">
        <w:rPr>
          <w:sz w:val="24"/>
          <w:szCs w:val="24"/>
        </w:rPr>
        <w:t>].</w:t>
      </w:r>
    </w:p>
    <w:p w14:paraId="75674233" w14:textId="501008FB" w:rsidR="007B51EE" w:rsidRPr="007B51EE" w:rsidRDefault="007B51EE" w:rsidP="00AE28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jc w:val="both"/>
        <w:rPr>
          <w:i/>
          <w:sz w:val="24"/>
          <w:szCs w:val="24"/>
        </w:rPr>
      </w:pPr>
      <w:proofErr w:type="spellStart"/>
      <w:r w:rsidRPr="007B51EE">
        <w:rPr>
          <w:sz w:val="24"/>
          <w:szCs w:val="24"/>
        </w:rPr>
        <w:t>Neuhäuslová</w:t>
      </w:r>
      <w:proofErr w:type="spellEnd"/>
      <w:r w:rsidRPr="007B51EE">
        <w:rPr>
          <w:sz w:val="24"/>
          <w:szCs w:val="24"/>
        </w:rPr>
        <w:t xml:space="preserve"> Z., Moravec J., Chytrý M., Sádlo J., Rybníček K., </w:t>
      </w:r>
      <w:proofErr w:type="spellStart"/>
      <w:r w:rsidRPr="007B51EE">
        <w:rPr>
          <w:sz w:val="24"/>
          <w:szCs w:val="24"/>
        </w:rPr>
        <w:t>Kolbek</w:t>
      </w:r>
      <w:proofErr w:type="spellEnd"/>
      <w:r w:rsidRPr="007B51EE">
        <w:rPr>
          <w:sz w:val="24"/>
          <w:szCs w:val="24"/>
        </w:rPr>
        <w:t xml:space="preserve"> J. et Jirásek</w:t>
      </w:r>
      <w:r>
        <w:rPr>
          <w:sz w:val="24"/>
          <w:szCs w:val="24"/>
        </w:rPr>
        <w:t xml:space="preserve"> J. (</w:t>
      </w:r>
      <w:r w:rsidRPr="007B51EE">
        <w:rPr>
          <w:sz w:val="24"/>
          <w:szCs w:val="24"/>
        </w:rPr>
        <w:t>1997</w:t>
      </w:r>
      <w:r>
        <w:rPr>
          <w:sz w:val="24"/>
          <w:szCs w:val="24"/>
        </w:rPr>
        <w:t>)</w:t>
      </w:r>
      <w:r w:rsidRPr="007B51EE">
        <w:rPr>
          <w:sz w:val="24"/>
          <w:szCs w:val="24"/>
        </w:rPr>
        <w:t>: Mapa potenciální přirozené vegetace České republiky 1 : 500 000. – Botanický ústav AV</w:t>
      </w:r>
      <w:r>
        <w:rPr>
          <w:sz w:val="24"/>
          <w:szCs w:val="24"/>
        </w:rPr>
        <w:t> </w:t>
      </w:r>
      <w:r w:rsidRPr="007B51EE">
        <w:rPr>
          <w:sz w:val="24"/>
          <w:szCs w:val="24"/>
        </w:rPr>
        <w:t>ČR, Průhonice.</w:t>
      </w:r>
    </w:p>
    <w:p w14:paraId="15638542" w14:textId="69DB0DFF" w:rsidR="007B51EE" w:rsidRPr="007B51EE" w:rsidRDefault="007B51EE" w:rsidP="00AE281E">
      <w:pPr>
        <w:pStyle w:val="Literatura"/>
        <w:spacing w:after="0"/>
        <w:ind w:left="284" w:right="72" w:hanging="284"/>
        <w:jc w:val="both"/>
        <w:rPr>
          <w:i/>
          <w:szCs w:val="24"/>
        </w:rPr>
      </w:pPr>
      <w:proofErr w:type="spellStart"/>
      <w:r w:rsidRPr="007B51EE">
        <w:rPr>
          <w:szCs w:val="24"/>
        </w:rPr>
        <w:t>Quitt</w:t>
      </w:r>
      <w:proofErr w:type="spellEnd"/>
      <w:r w:rsidRPr="007B51EE">
        <w:rPr>
          <w:smallCaps/>
          <w:szCs w:val="24"/>
        </w:rPr>
        <w:t xml:space="preserve"> E.</w:t>
      </w:r>
      <w:r>
        <w:rPr>
          <w:smallCaps/>
          <w:szCs w:val="24"/>
        </w:rPr>
        <w:t xml:space="preserve"> (</w:t>
      </w:r>
      <w:r w:rsidRPr="007B51EE">
        <w:rPr>
          <w:smallCaps/>
          <w:szCs w:val="24"/>
        </w:rPr>
        <w:t>1971</w:t>
      </w:r>
      <w:r>
        <w:rPr>
          <w:smallCaps/>
          <w:szCs w:val="24"/>
        </w:rPr>
        <w:t>)</w:t>
      </w:r>
      <w:r w:rsidRPr="007B51EE">
        <w:rPr>
          <w:smallCaps/>
          <w:szCs w:val="24"/>
        </w:rPr>
        <w:t xml:space="preserve">: </w:t>
      </w:r>
      <w:r w:rsidRPr="007B51EE">
        <w:rPr>
          <w:szCs w:val="24"/>
        </w:rPr>
        <w:t xml:space="preserve">Klimatické oblasti Československa. </w:t>
      </w:r>
      <w:r w:rsidRPr="007B51EE">
        <w:rPr>
          <w:i/>
          <w:szCs w:val="24"/>
        </w:rPr>
        <w:t xml:space="preserve">– </w:t>
      </w:r>
      <w:r w:rsidRPr="007B51EE">
        <w:rPr>
          <w:szCs w:val="24"/>
        </w:rPr>
        <w:t>Geografický ústav ČSAV, Brno: 1-73.</w:t>
      </w:r>
    </w:p>
    <w:p w14:paraId="1BD30042" w14:textId="77777777" w:rsidR="00AE281E" w:rsidRPr="00AE281E" w:rsidRDefault="00AE281E" w:rsidP="00AE281E">
      <w:pPr>
        <w:ind w:left="284" w:hanging="284"/>
        <w:jc w:val="both"/>
        <w:rPr>
          <w:bCs/>
          <w:spacing w:val="-3"/>
          <w:sz w:val="24"/>
          <w:szCs w:val="24"/>
        </w:rPr>
      </w:pPr>
      <w:r w:rsidRPr="00AE281E">
        <w:rPr>
          <w:bCs/>
          <w:spacing w:val="-3"/>
          <w:sz w:val="24"/>
          <w:szCs w:val="24"/>
        </w:rPr>
        <w:t xml:space="preserve">Skalický V., 1988: Regionálně fytogeografické členění. </w:t>
      </w:r>
      <w:r w:rsidRPr="00AE281E">
        <w:rPr>
          <w:i/>
          <w:sz w:val="24"/>
          <w:szCs w:val="24"/>
        </w:rPr>
        <w:t xml:space="preserve">– </w:t>
      </w:r>
      <w:r w:rsidRPr="00AE281E">
        <w:rPr>
          <w:bCs/>
          <w:spacing w:val="-3"/>
          <w:sz w:val="24"/>
          <w:szCs w:val="24"/>
        </w:rPr>
        <w:t xml:space="preserve">In: Hejný S. et Slavík B.: Květena ČSR I. </w:t>
      </w:r>
      <w:r w:rsidRPr="00AE281E">
        <w:rPr>
          <w:sz w:val="24"/>
          <w:szCs w:val="24"/>
        </w:rPr>
        <w:t xml:space="preserve">– </w:t>
      </w:r>
      <w:r w:rsidRPr="00AE281E">
        <w:rPr>
          <w:bCs/>
          <w:spacing w:val="-3"/>
          <w:sz w:val="24"/>
          <w:szCs w:val="24"/>
        </w:rPr>
        <w:t>Academia, Praha, 103-121.</w:t>
      </w:r>
    </w:p>
    <w:p w14:paraId="744554A8" w14:textId="29848807" w:rsidR="00464AEE" w:rsidRPr="00464AEE" w:rsidRDefault="00464AEE" w:rsidP="00120A12">
      <w:pPr>
        <w:adjustRightInd w:val="0"/>
        <w:ind w:left="284" w:hanging="284"/>
        <w:rPr>
          <w:rFonts w:eastAsia="TimesNewRomanPSMT-Identity-H"/>
          <w:sz w:val="24"/>
          <w:szCs w:val="24"/>
        </w:rPr>
      </w:pPr>
      <w:r w:rsidRPr="00464AEE">
        <w:rPr>
          <w:rFonts w:eastAsia="TimesNewRomanPSMT-Identity-H"/>
          <w:sz w:val="24"/>
          <w:szCs w:val="24"/>
        </w:rPr>
        <w:t xml:space="preserve"> </w:t>
      </w:r>
    </w:p>
    <w:p w14:paraId="4A889A9B" w14:textId="77777777" w:rsidR="00761B08" w:rsidRPr="003E3F84" w:rsidRDefault="009B74D2" w:rsidP="00761B08">
      <w:pPr>
        <w:pStyle w:val="Pokraovnseznamu"/>
        <w:widowControl/>
        <w:spacing w:after="0"/>
        <w:ind w:left="0"/>
        <w:jc w:val="both"/>
        <w:rPr>
          <w:iCs/>
          <w:sz w:val="24"/>
          <w:szCs w:val="24"/>
        </w:rPr>
      </w:pPr>
      <w:hyperlink r:id="rId12" w:history="1">
        <w:r w:rsidR="00761B08" w:rsidRPr="003E3F84">
          <w:rPr>
            <w:rStyle w:val="Hypertextovodkaz"/>
            <w:iCs/>
            <w:sz w:val="24"/>
            <w:szCs w:val="24"/>
          </w:rPr>
          <w:t>http://mapy.geology.cz/geocr_25/</w:t>
        </w:r>
      </w:hyperlink>
    </w:p>
    <w:p w14:paraId="759FFCC7" w14:textId="77777777" w:rsidR="00761B08" w:rsidRDefault="009B74D2" w:rsidP="00761B08">
      <w:pPr>
        <w:pStyle w:val="Pokraovnseznamu"/>
        <w:widowControl/>
        <w:spacing w:after="0"/>
        <w:ind w:left="0"/>
        <w:jc w:val="both"/>
        <w:rPr>
          <w:rStyle w:val="Hypertextovodkaz"/>
          <w:iCs/>
          <w:sz w:val="24"/>
          <w:szCs w:val="24"/>
        </w:rPr>
      </w:pPr>
      <w:hyperlink r:id="rId13" w:history="1">
        <w:r w:rsidR="00761B08" w:rsidRPr="003E3F84">
          <w:rPr>
            <w:rStyle w:val="Hypertextovodkaz"/>
            <w:iCs/>
            <w:sz w:val="24"/>
            <w:szCs w:val="24"/>
          </w:rPr>
          <w:t>https://mapy.geology.cz/pudy/</w:t>
        </w:r>
      </w:hyperlink>
    </w:p>
    <w:p w14:paraId="15B161A5" w14:textId="77777777" w:rsidR="00761B08" w:rsidRDefault="009B74D2" w:rsidP="00761B08">
      <w:pPr>
        <w:pStyle w:val="Pokraovnseznamu"/>
        <w:widowControl/>
        <w:spacing w:after="0"/>
        <w:ind w:left="0"/>
        <w:jc w:val="both"/>
        <w:rPr>
          <w:rStyle w:val="Hypertextovodkaz"/>
          <w:iCs/>
          <w:sz w:val="24"/>
          <w:szCs w:val="24"/>
        </w:rPr>
      </w:pPr>
      <w:hyperlink r:id="rId14" w:history="1">
        <w:r w:rsidR="00761B08" w:rsidRPr="00F77B00">
          <w:rPr>
            <w:rStyle w:val="Hypertextovodkaz"/>
            <w:iCs/>
            <w:sz w:val="24"/>
            <w:szCs w:val="24"/>
          </w:rPr>
          <w:t>https://portal.nature.cz</w:t>
        </w:r>
      </w:hyperlink>
    </w:p>
    <w:p w14:paraId="54720A75" w14:textId="631728EB" w:rsidR="00761B08" w:rsidRDefault="00761B08" w:rsidP="00761B08">
      <w:pPr>
        <w:pStyle w:val="Pokraovnseznamu"/>
        <w:widowControl/>
        <w:spacing w:after="0"/>
        <w:ind w:left="0"/>
        <w:jc w:val="both"/>
        <w:rPr>
          <w:iCs/>
          <w:sz w:val="24"/>
          <w:szCs w:val="24"/>
        </w:rPr>
      </w:pPr>
      <w:r>
        <w:rPr>
          <w:rStyle w:val="Hypertextovodkaz"/>
          <w:iCs/>
          <w:sz w:val="24"/>
          <w:szCs w:val="24"/>
        </w:rPr>
        <w:t>https://</w:t>
      </w:r>
      <w:r w:rsidRPr="00761B08">
        <w:t xml:space="preserve"> </w:t>
      </w:r>
      <w:r w:rsidRPr="00761B08">
        <w:rPr>
          <w:rStyle w:val="Hypertextovodkaz"/>
          <w:iCs/>
          <w:sz w:val="24"/>
          <w:szCs w:val="24"/>
        </w:rPr>
        <w:t>aopkcr.maps.arcgis.com</w:t>
      </w:r>
    </w:p>
    <w:p w14:paraId="28D7704B" w14:textId="77777777" w:rsidR="00761B08" w:rsidRDefault="00761B08" w:rsidP="00285055">
      <w:pPr>
        <w:pStyle w:val="Pokraovnseznamu"/>
        <w:widowControl/>
        <w:spacing w:after="0"/>
        <w:ind w:left="0"/>
        <w:jc w:val="both"/>
        <w:rPr>
          <w:iCs/>
          <w:sz w:val="24"/>
          <w:szCs w:val="24"/>
        </w:rPr>
      </w:pPr>
    </w:p>
    <w:p w14:paraId="54A97F1F" w14:textId="7A4AF64A" w:rsidR="003D0FEF" w:rsidRPr="00464AEE" w:rsidRDefault="00464AEE" w:rsidP="00285055">
      <w:pPr>
        <w:pStyle w:val="Pokraovnseznamu"/>
        <w:widowControl/>
        <w:spacing w:after="0"/>
        <w:ind w:left="0"/>
        <w:jc w:val="both"/>
        <w:rPr>
          <w:iCs/>
          <w:sz w:val="24"/>
          <w:szCs w:val="24"/>
        </w:rPr>
      </w:pPr>
      <w:r w:rsidRPr="00464AEE">
        <w:rPr>
          <w:iCs/>
          <w:sz w:val="24"/>
          <w:szCs w:val="24"/>
        </w:rPr>
        <w:t>Komárek J</w:t>
      </w:r>
      <w:r w:rsidR="00471802" w:rsidRPr="00464AEE">
        <w:rPr>
          <w:iCs/>
          <w:sz w:val="24"/>
          <w:szCs w:val="24"/>
        </w:rPr>
        <w:t xml:space="preserve">.: vlastní terénní šetření v roce </w:t>
      </w:r>
      <w:r w:rsidRPr="00464AEE">
        <w:rPr>
          <w:iCs/>
          <w:sz w:val="24"/>
          <w:szCs w:val="24"/>
        </w:rPr>
        <w:t>202</w:t>
      </w:r>
      <w:r w:rsidR="00761B08">
        <w:rPr>
          <w:iCs/>
          <w:sz w:val="24"/>
          <w:szCs w:val="24"/>
        </w:rPr>
        <w:t>4</w:t>
      </w:r>
      <w:r w:rsidR="00471802" w:rsidRPr="00464AEE">
        <w:rPr>
          <w:iCs/>
          <w:sz w:val="24"/>
          <w:szCs w:val="24"/>
        </w:rPr>
        <w:t>.</w:t>
      </w:r>
    </w:p>
    <w:p w14:paraId="67E3BCAE" w14:textId="77777777" w:rsidR="007C57DC" w:rsidRPr="007348E8" w:rsidRDefault="007C57DC" w:rsidP="00285055">
      <w:pPr>
        <w:pStyle w:val="Pokraovnseznamu"/>
        <w:widowControl/>
        <w:spacing w:after="0"/>
        <w:ind w:left="0"/>
        <w:jc w:val="both"/>
        <w:rPr>
          <w:iCs/>
          <w:sz w:val="24"/>
          <w:szCs w:val="24"/>
          <w:highlight w:val="yellow"/>
        </w:rPr>
      </w:pPr>
    </w:p>
    <w:p w14:paraId="67740839" w14:textId="77777777" w:rsidR="004D0D16" w:rsidRPr="00464AEE" w:rsidRDefault="004D0D16" w:rsidP="004D0D16">
      <w:pPr>
        <w:pStyle w:val="Nadpis2"/>
        <w:rPr>
          <w:b/>
          <w:bCs/>
        </w:rPr>
      </w:pPr>
      <w:bookmarkStart w:id="150" w:name="_Toc256000042"/>
      <w:bookmarkStart w:id="151" w:name="_Toc514409744"/>
      <w:bookmarkStart w:id="152" w:name="_Toc516042653"/>
      <w:bookmarkStart w:id="153" w:name="_Toc42672634"/>
      <w:r w:rsidRPr="00464AEE">
        <w:rPr>
          <w:b/>
          <w:bCs/>
        </w:rPr>
        <w:t>4.3 Seznam používaných zkratek</w:t>
      </w:r>
      <w:bookmarkEnd w:id="150"/>
      <w:bookmarkEnd w:id="151"/>
      <w:bookmarkEnd w:id="152"/>
      <w:bookmarkEnd w:id="153"/>
    </w:p>
    <w:p w14:paraId="4C46BFC2" w14:textId="77777777" w:rsidR="006F12B6" w:rsidRDefault="006F12B6" w:rsidP="0085148D">
      <w:pPr>
        <w:pStyle w:val="Pokraovnseznamu1"/>
        <w:widowControl/>
        <w:spacing w:after="0"/>
        <w:ind w:left="0"/>
        <w:jc w:val="both"/>
      </w:pPr>
    </w:p>
    <w:p w14:paraId="75F747AD" w14:textId="62966130" w:rsidR="009D0D5A" w:rsidRDefault="009D0D5A" w:rsidP="0085148D">
      <w:pPr>
        <w:pStyle w:val="Pokraovnseznamu1"/>
        <w:widowControl/>
        <w:spacing w:after="0"/>
        <w:ind w:left="0"/>
        <w:jc w:val="both"/>
      </w:pPr>
      <w:r>
        <w:t>AOPK ČR – Agentura ochrany přírody a krajiny</w:t>
      </w:r>
      <w:r w:rsidR="0033792B">
        <w:t xml:space="preserve"> České republiky</w:t>
      </w:r>
    </w:p>
    <w:p w14:paraId="037EDE4E" w14:textId="6F4EB548" w:rsidR="0085148D" w:rsidRDefault="0085148D" w:rsidP="0085148D">
      <w:pPr>
        <w:pStyle w:val="Pokraovnseznamu1"/>
        <w:widowControl/>
        <w:spacing w:after="0"/>
        <w:ind w:left="0"/>
        <w:jc w:val="both"/>
      </w:pPr>
      <w:r w:rsidRPr="00464AEE">
        <w:t>KN – katastr nemovitostí</w:t>
      </w:r>
    </w:p>
    <w:p w14:paraId="398D70FC" w14:textId="6C934E91" w:rsidR="009D0D5A" w:rsidRDefault="009D0D5A" w:rsidP="0085148D">
      <w:pPr>
        <w:pStyle w:val="Pokraovnseznamu1"/>
        <w:widowControl/>
        <w:spacing w:after="0"/>
        <w:ind w:left="0"/>
        <w:jc w:val="both"/>
      </w:pPr>
      <w:r>
        <w:t>MRS – Moravský rybářský svaz</w:t>
      </w:r>
    </w:p>
    <w:p w14:paraId="2EE2B0FD" w14:textId="77777777" w:rsidR="0085148D" w:rsidRPr="00464AEE" w:rsidRDefault="0085148D" w:rsidP="0085148D">
      <w:pPr>
        <w:pStyle w:val="Pokraovnseznamu1"/>
        <w:widowControl/>
        <w:spacing w:after="0"/>
        <w:ind w:left="0"/>
        <w:jc w:val="both"/>
      </w:pPr>
      <w:r w:rsidRPr="00464AEE">
        <w:t>OOP – orgán ochrany přírody</w:t>
      </w:r>
    </w:p>
    <w:p w14:paraId="49ACB5B2" w14:textId="1FA9D7EB" w:rsidR="0085148D" w:rsidRPr="00464AEE" w:rsidRDefault="00464AEE" w:rsidP="0085148D">
      <w:pPr>
        <w:pStyle w:val="Pokraovnseznamu1"/>
        <w:widowControl/>
        <w:spacing w:after="0"/>
        <w:ind w:left="0"/>
        <w:jc w:val="both"/>
      </w:pPr>
      <w:r w:rsidRPr="00464AEE">
        <w:t>P</w:t>
      </w:r>
      <w:r w:rsidR="009D0D5A">
        <w:t>P</w:t>
      </w:r>
      <w:r w:rsidR="0085148D" w:rsidRPr="00464AEE">
        <w:t xml:space="preserve"> – přírodní </w:t>
      </w:r>
      <w:r w:rsidR="009D0D5A">
        <w:t>památka</w:t>
      </w:r>
    </w:p>
    <w:p w14:paraId="3E892FC8" w14:textId="15721D9D" w:rsidR="0085148D" w:rsidRDefault="0085148D" w:rsidP="0085148D">
      <w:pPr>
        <w:pStyle w:val="Pokraovnseznamu1"/>
        <w:widowControl/>
        <w:spacing w:after="0"/>
        <w:ind w:left="0"/>
        <w:jc w:val="both"/>
      </w:pPr>
      <w:r w:rsidRPr="00464AEE">
        <w:t>ZCHÚ – zvláště chráněné území</w:t>
      </w:r>
    </w:p>
    <w:p w14:paraId="46FB450B" w14:textId="77777777" w:rsidR="004D0D16" w:rsidRPr="007348E8" w:rsidRDefault="004D0D16">
      <w:pPr>
        <w:pStyle w:val="Seznam"/>
        <w:widowControl/>
        <w:jc w:val="both"/>
        <w:rPr>
          <w:sz w:val="24"/>
          <w:szCs w:val="24"/>
          <w:highlight w:val="yellow"/>
        </w:rPr>
      </w:pPr>
    </w:p>
    <w:p w14:paraId="3094A19F" w14:textId="77777777" w:rsidR="004D0D16" w:rsidRPr="00464AEE" w:rsidRDefault="004D0D16" w:rsidP="004D0D16">
      <w:pPr>
        <w:pStyle w:val="Nadpis2"/>
        <w:rPr>
          <w:b/>
          <w:bCs/>
        </w:rPr>
      </w:pPr>
      <w:bookmarkStart w:id="154" w:name="_Toc256000043"/>
      <w:bookmarkStart w:id="155" w:name="_Toc400019128"/>
      <w:bookmarkStart w:id="156" w:name="_Toc514409745"/>
      <w:bookmarkStart w:id="157" w:name="_Toc516042654"/>
      <w:bookmarkStart w:id="158" w:name="_Toc42672635"/>
      <w:r w:rsidRPr="00464AEE">
        <w:rPr>
          <w:b/>
          <w:bCs/>
        </w:rPr>
        <w:t>4.4. Podklady pro plán péče zpracoval</w:t>
      </w:r>
      <w:bookmarkEnd w:id="154"/>
      <w:bookmarkEnd w:id="155"/>
      <w:bookmarkEnd w:id="156"/>
      <w:bookmarkEnd w:id="157"/>
      <w:bookmarkEnd w:id="158"/>
    </w:p>
    <w:p w14:paraId="51091672" w14:textId="77777777" w:rsidR="004D0D16" w:rsidRPr="00464AEE" w:rsidRDefault="004D0D16" w:rsidP="004D0D16">
      <w:pPr>
        <w:pStyle w:val="Seznam"/>
        <w:widowControl/>
        <w:jc w:val="both"/>
        <w:rPr>
          <w:sz w:val="24"/>
          <w:szCs w:val="24"/>
        </w:rPr>
      </w:pPr>
    </w:p>
    <w:p w14:paraId="64AEEA67" w14:textId="0FAE680B" w:rsidR="004D0D16" w:rsidRPr="00464AEE" w:rsidRDefault="008A6D47" w:rsidP="004D0D16">
      <w:pPr>
        <w:pStyle w:val="Seznam"/>
        <w:widowControl/>
        <w:jc w:val="both"/>
        <w:rPr>
          <w:i/>
          <w:sz w:val="24"/>
          <w:szCs w:val="24"/>
        </w:rPr>
      </w:pPr>
      <w:r w:rsidRPr="00464AEE">
        <w:rPr>
          <w:sz w:val="24"/>
          <w:szCs w:val="24"/>
        </w:rPr>
        <w:t xml:space="preserve">AOPK ČR, Regionální pracoviště </w:t>
      </w:r>
      <w:r w:rsidR="009D0D5A">
        <w:rPr>
          <w:sz w:val="24"/>
          <w:szCs w:val="24"/>
        </w:rPr>
        <w:t>Vysočina</w:t>
      </w:r>
      <w:r w:rsidR="004D0D16" w:rsidRPr="00464AEE">
        <w:rPr>
          <w:i/>
          <w:sz w:val="24"/>
          <w:szCs w:val="24"/>
        </w:rPr>
        <w:t xml:space="preserve"> </w:t>
      </w:r>
    </w:p>
    <w:p w14:paraId="72611A10" w14:textId="699F2EAE" w:rsidR="004D0D16" w:rsidRPr="00464AEE" w:rsidRDefault="0033792B" w:rsidP="004D0D16">
      <w:pPr>
        <w:pStyle w:val="Seznam"/>
        <w:widowControl/>
        <w:jc w:val="both"/>
        <w:rPr>
          <w:sz w:val="24"/>
          <w:szCs w:val="24"/>
        </w:rPr>
      </w:pPr>
      <w:r w:rsidRPr="00464AEE">
        <w:rPr>
          <w:sz w:val="24"/>
          <w:szCs w:val="24"/>
        </w:rPr>
        <w:t xml:space="preserve"> </w:t>
      </w:r>
      <w:r w:rsidR="008A6D47" w:rsidRPr="00464AEE">
        <w:rPr>
          <w:sz w:val="24"/>
          <w:szCs w:val="24"/>
        </w:rPr>
        <w:t>(N</w:t>
      </w:r>
      <w:r w:rsidR="004D0D16" w:rsidRPr="00464AEE">
        <w:rPr>
          <w:sz w:val="24"/>
          <w:szCs w:val="24"/>
        </w:rPr>
        <w:t xml:space="preserve">a zpracování se podíleli: </w:t>
      </w:r>
      <w:r w:rsidR="008A6D47" w:rsidRPr="00464AEE">
        <w:rPr>
          <w:sz w:val="24"/>
          <w:szCs w:val="24"/>
        </w:rPr>
        <w:t xml:space="preserve">Mgr. </w:t>
      </w:r>
      <w:r w:rsidR="00464AEE" w:rsidRPr="00464AEE">
        <w:rPr>
          <w:sz w:val="24"/>
          <w:szCs w:val="24"/>
        </w:rPr>
        <w:t xml:space="preserve">Josef Komárek, </w:t>
      </w:r>
      <w:r w:rsidR="008A6D47" w:rsidRPr="00464AEE">
        <w:rPr>
          <w:sz w:val="24"/>
          <w:szCs w:val="24"/>
        </w:rPr>
        <w:t xml:space="preserve">Ing. </w:t>
      </w:r>
      <w:r w:rsidR="009D0D5A">
        <w:rPr>
          <w:sz w:val="24"/>
          <w:szCs w:val="24"/>
        </w:rPr>
        <w:t>Vojtěch Kodet</w:t>
      </w:r>
      <w:r>
        <w:rPr>
          <w:sz w:val="24"/>
          <w:szCs w:val="24"/>
        </w:rPr>
        <w:t>,</w:t>
      </w:r>
      <w:r w:rsidR="009D0D5A">
        <w:rPr>
          <w:sz w:val="24"/>
          <w:szCs w:val="24"/>
        </w:rPr>
        <w:t xml:space="preserve"> Ph.D.</w:t>
      </w:r>
      <w:r w:rsidR="008A6D47" w:rsidRPr="00464AEE">
        <w:rPr>
          <w:sz w:val="24"/>
          <w:szCs w:val="24"/>
        </w:rPr>
        <w:t>)</w:t>
      </w:r>
    </w:p>
    <w:p w14:paraId="1231BE2B" w14:textId="77777777" w:rsidR="004D0D16" w:rsidRPr="00464AEE" w:rsidRDefault="004D0D16" w:rsidP="004D0D16">
      <w:pPr>
        <w:pStyle w:val="Seznam"/>
        <w:widowControl/>
        <w:jc w:val="both"/>
        <w:rPr>
          <w:sz w:val="24"/>
          <w:szCs w:val="24"/>
        </w:rPr>
      </w:pPr>
    </w:p>
    <w:p w14:paraId="19592FE5" w14:textId="77777777" w:rsidR="004D0D16" w:rsidRPr="00464AEE" w:rsidRDefault="004D0D16" w:rsidP="004D0D16">
      <w:pPr>
        <w:pStyle w:val="Seznam"/>
        <w:widowControl/>
        <w:jc w:val="both"/>
        <w:rPr>
          <w:sz w:val="24"/>
          <w:szCs w:val="24"/>
        </w:rPr>
      </w:pPr>
      <w:r w:rsidRPr="00464AEE">
        <w:rPr>
          <w:sz w:val="24"/>
          <w:szCs w:val="24"/>
        </w:rPr>
        <w:t>Plán péče není dílem autorským, ale úředním podle § 3 písm. a) zákona č. 121/2000 Sb. (autorský zákon).</w:t>
      </w:r>
    </w:p>
    <w:p w14:paraId="0D8F277B" w14:textId="77777777" w:rsidR="004D0D16" w:rsidRPr="007348E8" w:rsidRDefault="004D0D16" w:rsidP="004D0D16">
      <w:pPr>
        <w:pStyle w:val="Seznam"/>
        <w:widowControl/>
        <w:jc w:val="both"/>
        <w:rPr>
          <w:sz w:val="24"/>
          <w:szCs w:val="24"/>
          <w:highlight w:val="yellow"/>
        </w:rPr>
      </w:pPr>
    </w:p>
    <w:p w14:paraId="17C7760F" w14:textId="77777777" w:rsidR="009B74D2" w:rsidRDefault="009B74D2" w:rsidP="004D0D16">
      <w:pPr>
        <w:pStyle w:val="Nadpis1"/>
        <w:rPr>
          <w:sz w:val="32"/>
          <w:szCs w:val="32"/>
        </w:rPr>
      </w:pPr>
      <w:bookmarkStart w:id="159" w:name="_Toc256000044"/>
      <w:bookmarkStart w:id="160" w:name="_Toc514409746"/>
      <w:bookmarkStart w:id="161" w:name="_Toc516042655"/>
      <w:bookmarkStart w:id="162" w:name="_Toc42672636"/>
    </w:p>
    <w:p w14:paraId="1CA0E9F6" w14:textId="77777777" w:rsidR="009B74D2" w:rsidRDefault="009B74D2" w:rsidP="004D0D16">
      <w:pPr>
        <w:pStyle w:val="Nadpis1"/>
        <w:rPr>
          <w:sz w:val="32"/>
          <w:szCs w:val="32"/>
        </w:rPr>
      </w:pPr>
    </w:p>
    <w:p w14:paraId="1AB9A78E" w14:textId="77777777" w:rsidR="009B74D2" w:rsidRDefault="009B74D2" w:rsidP="004D0D16">
      <w:pPr>
        <w:pStyle w:val="Nadpis1"/>
        <w:rPr>
          <w:sz w:val="32"/>
          <w:szCs w:val="32"/>
        </w:rPr>
      </w:pPr>
    </w:p>
    <w:p w14:paraId="224D64BA" w14:textId="30A08FCE" w:rsidR="004D0D16" w:rsidRPr="00793481" w:rsidRDefault="004D0D16" w:rsidP="004D0D16">
      <w:pPr>
        <w:pStyle w:val="Nadpis1"/>
        <w:rPr>
          <w:position w:val="6"/>
        </w:rPr>
      </w:pPr>
      <w:proofErr w:type="spellStart"/>
      <w:r w:rsidRPr="00793481">
        <w:rPr>
          <w:sz w:val="32"/>
          <w:szCs w:val="32"/>
        </w:rPr>
        <w:t>Přílohy</w:t>
      </w:r>
      <w:bookmarkEnd w:id="159"/>
      <w:bookmarkEnd w:id="160"/>
      <w:bookmarkEnd w:id="161"/>
      <w:bookmarkEnd w:id="162"/>
      <w:proofErr w:type="spellEnd"/>
    </w:p>
    <w:p w14:paraId="0E1DF12B" w14:textId="77777777" w:rsidR="004D0D16" w:rsidRPr="00793481" w:rsidRDefault="004D0D16">
      <w:pPr>
        <w:pStyle w:val="Seznam"/>
        <w:widowControl/>
        <w:jc w:val="both"/>
        <w:rPr>
          <w:sz w:val="24"/>
          <w:szCs w:val="24"/>
        </w:rPr>
      </w:pPr>
    </w:p>
    <w:p w14:paraId="2DB9AE94" w14:textId="77777777" w:rsidR="004D0D16" w:rsidRPr="00793481" w:rsidRDefault="004D0D16" w:rsidP="00631215">
      <w:pPr>
        <w:pStyle w:val="Seznam"/>
        <w:widowControl/>
        <w:ind w:left="1418" w:hanging="1418"/>
        <w:jc w:val="both"/>
        <w:rPr>
          <w:sz w:val="24"/>
          <w:szCs w:val="24"/>
        </w:rPr>
      </w:pPr>
      <w:r w:rsidRPr="00793481">
        <w:rPr>
          <w:b/>
          <w:sz w:val="24"/>
          <w:szCs w:val="24"/>
        </w:rPr>
        <w:t>Tabulky</w:t>
      </w:r>
      <w:r w:rsidRPr="00793481">
        <w:rPr>
          <w:sz w:val="24"/>
          <w:szCs w:val="24"/>
        </w:rPr>
        <w:t xml:space="preserve">: </w:t>
      </w:r>
      <w:r w:rsidRPr="00793481">
        <w:rPr>
          <w:sz w:val="24"/>
          <w:szCs w:val="24"/>
        </w:rPr>
        <w:tab/>
        <w:t xml:space="preserve">Příloha </w:t>
      </w:r>
      <w:r w:rsidR="00FF65B3" w:rsidRPr="00793481">
        <w:rPr>
          <w:sz w:val="24"/>
          <w:szCs w:val="24"/>
        </w:rPr>
        <w:t xml:space="preserve">T1 </w:t>
      </w:r>
      <w:r w:rsidR="00034DAB" w:rsidRPr="00793481">
        <w:t>–</w:t>
      </w:r>
      <w:r w:rsidRPr="00793481">
        <w:rPr>
          <w:sz w:val="24"/>
          <w:szCs w:val="24"/>
        </w:rPr>
        <w:t xml:space="preserve"> </w:t>
      </w:r>
      <w:r w:rsidR="00375B11" w:rsidRPr="00793481">
        <w:rPr>
          <w:b/>
          <w:sz w:val="24"/>
          <w:szCs w:val="24"/>
        </w:rPr>
        <w:t>Popis dílčích ploch a objektů a výčet plánovaných zásahů v nich</w:t>
      </w:r>
    </w:p>
    <w:p w14:paraId="476B20D5" w14:textId="77777777" w:rsidR="004D0D16" w:rsidRPr="00793481" w:rsidRDefault="004D0D16">
      <w:pPr>
        <w:pStyle w:val="Zkladntext"/>
        <w:ind w:left="702" w:firstLine="708"/>
        <w:rPr>
          <w:szCs w:val="24"/>
        </w:rPr>
      </w:pPr>
      <w:r w:rsidRPr="00793481">
        <w:rPr>
          <w:szCs w:val="24"/>
        </w:rPr>
        <w:t>(Tabulka k bodům 2.4.2, 2.4.3 a 2.4.4 a k bodu 3.1.2).</w:t>
      </w:r>
    </w:p>
    <w:p w14:paraId="73D766A4" w14:textId="77777777" w:rsidR="004D0D16" w:rsidRPr="00793481" w:rsidRDefault="004D0D16">
      <w:pPr>
        <w:pStyle w:val="Zkladntext"/>
      </w:pPr>
    </w:p>
    <w:p w14:paraId="2989848F" w14:textId="68C64022" w:rsidR="004D0D16" w:rsidRPr="00793481" w:rsidRDefault="004D0D16">
      <w:pPr>
        <w:pStyle w:val="Zkladntext"/>
        <w:ind w:left="1410" w:hanging="1410"/>
      </w:pPr>
      <w:r w:rsidRPr="00793481">
        <w:rPr>
          <w:b/>
        </w:rPr>
        <w:t>Mapy</w:t>
      </w:r>
      <w:r w:rsidRPr="00793481">
        <w:t>:</w:t>
      </w:r>
      <w:r w:rsidRPr="00793481">
        <w:tab/>
        <w:t xml:space="preserve">Příloha M1 </w:t>
      </w:r>
      <w:r w:rsidR="00034DAB" w:rsidRPr="00793481">
        <w:t>–</w:t>
      </w:r>
      <w:r w:rsidRPr="00793481">
        <w:t xml:space="preserve"> </w:t>
      </w:r>
      <w:r w:rsidRPr="00793481">
        <w:rPr>
          <w:b/>
          <w:bCs/>
        </w:rPr>
        <w:t>Orientační mapa s vyznačením území</w:t>
      </w:r>
    </w:p>
    <w:p w14:paraId="1BAF39D8" w14:textId="77777777" w:rsidR="004D0D16" w:rsidRPr="00793481" w:rsidRDefault="004D0D16">
      <w:pPr>
        <w:pStyle w:val="Seznam"/>
        <w:widowControl/>
        <w:ind w:left="1410"/>
        <w:jc w:val="both"/>
        <w:rPr>
          <w:sz w:val="24"/>
        </w:rPr>
      </w:pPr>
    </w:p>
    <w:p w14:paraId="2C4AC96B" w14:textId="77777777" w:rsidR="004D0D16" w:rsidRPr="00793481" w:rsidRDefault="004D0D16">
      <w:pPr>
        <w:pStyle w:val="Seznam"/>
        <w:widowControl/>
        <w:ind w:left="1410"/>
        <w:jc w:val="both"/>
        <w:rPr>
          <w:sz w:val="24"/>
          <w:szCs w:val="24"/>
        </w:rPr>
      </w:pPr>
      <w:r w:rsidRPr="00793481">
        <w:rPr>
          <w:sz w:val="24"/>
          <w:szCs w:val="24"/>
        </w:rPr>
        <w:t xml:space="preserve">Příloha </w:t>
      </w:r>
      <w:r w:rsidRPr="00793481">
        <w:rPr>
          <w:sz w:val="24"/>
        </w:rPr>
        <w:t>M</w:t>
      </w:r>
      <w:r w:rsidRPr="00793481">
        <w:rPr>
          <w:sz w:val="24"/>
          <w:szCs w:val="24"/>
        </w:rPr>
        <w:t>2</w:t>
      </w:r>
      <w:r w:rsidRPr="00793481">
        <w:rPr>
          <w:sz w:val="24"/>
        </w:rPr>
        <w:t xml:space="preserve"> </w:t>
      </w:r>
      <w:r w:rsidR="00034DAB" w:rsidRPr="00793481">
        <w:t>–</w:t>
      </w:r>
      <w:r w:rsidRPr="00793481">
        <w:rPr>
          <w:sz w:val="24"/>
        </w:rPr>
        <w:t xml:space="preserve"> </w:t>
      </w:r>
      <w:r w:rsidRPr="00793481">
        <w:rPr>
          <w:b/>
          <w:bCs/>
          <w:sz w:val="24"/>
        </w:rPr>
        <w:t>Katastrální mapa se zákresem ZCHÚ a jeho ochranného pásma</w:t>
      </w:r>
    </w:p>
    <w:p w14:paraId="4C1DDF51" w14:textId="77777777" w:rsidR="004D0D16" w:rsidRPr="00793481" w:rsidRDefault="004D0D16">
      <w:pPr>
        <w:pStyle w:val="Pokraovnseznamu2"/>
        <w:widowControl/>
        <w:spacing w:after="0"/>
        <w:ind w:left="708" w:firstLine="708"/>
        <w:jc w:val="both"/>
        <w:rPr>
          <w:sz w:val="24"/>
        </w:rPr>
      </w:pPr>
    </w:p>
    <w:p w14:paraId="310D1146" w14:textId="77777777" w:rsidR="004D0D16" w:rsidRPr="00793481" w:rsidRDefault="004D0D16">
      <w:pPr>
        <w:pStyle w:val="Pokraovnseznamu2"/>
        <w:widowControl/>
        <w:spacing w:after="0"/>
        <w:ind w:left="708" w:firstLine="708"/>
        <w:jc w:val="both"/>
        <w:rPr>
          <w:b/>
          <w:bCs/>
          <w:sz w:val="24"/>
          <w:szCs w:val="24"/>
        </w:rPr>
      </w:pPr>
      <w:r w:rsidRPr="00793481">
        <w:rPr>
          <w:sz w:val="24"/>
          <w:szCs w:val="24"/>
        </w:rPr>
        <w:t xml:space="preserve">Příloha </w:t>
      </w:r>
      <w:r w:rsidRPr="00793481">
        <w:rPr>
          <w:sz w:val="24"/>
        </w:rPr>
        <w:t xml:space="preserve">M3 </w:t>
      </w:r>
      <w:r w:rsidR="00034DAB" w:rsidRPr="00793481">
        <w:t>–</w:t>
      </w:r>
      <w:r w:rsidRPr="00793481">
        <w:rPr>
          <w:sz w:val="24"/>
          <w:szCs w:val="24"/>
        </w:rPr>
        <w:t xml:space="preserve"> </w:t>
      </w:r>
      <w:r w:rsidRPr="00793481">
        <w:rPr>
          <w:b/>
          <w:bCs/>
          <w:sz w:val="24"/>
          <w:szCs w:val="24"/>
        </w:rPr>
        <w:t>Mapa dílčích ploch a objektů</w:t>
      </w:r>
    </w:p>
    <w:p w14:paraId="5D5C8504" w14:textId="77777777" w:rsidR="004D0D16" w:rsidRPr="00793481" w:rsidRDefault="004D0D16">
      <w:pPr>
        <w:pStyle w:val="Pokraovnseznamu2"/>
        <w:widowControl/>
        <w:spacing w:after="0"/>
        <w:ind w:left="708" w:firstLine="708"/>
        <w:jc w:val="both"/>
        <w:rPr>
          <w:sz w:val="24"/>
        </w:rPr>
      </w:pPr>
    </w:p>
    <w:p w14:paraId="4167DB72" w14:textId="77777777" w:rsidR="004D0D16" w:rsidRPr="00793481" w:rsidRDefault="004D0D16" w:rsidP="004D0D16">
      <w:pPr>
        <w:pStyle w:val="Pokraovnseznamu2"/>
        <w:widowControl/>
        <w:spacing w:after="0"/>
        <w:ind w:left="0"/>
        <w:jc w:val="both"/>
        <w:rPr>
          <w:sz w:val="24"/>
          <w:szCs w:val="24"/>
        </w:rPr>
      </w:pPr>
    </w:p>
    <w:p w14:paraId="485A7AF5" w14:textId="77777777" w:rsidR="004D0D16" w:rsidRPr="00793481" w:rsidRDefault="004D0D16" w:rsidP="004D0D16">
      <w:pPr>
        <w:pStyle w:val="Pokraovnseznamu2"/>
        <w:widowControl/>
        <w:spacing w:after="0"/>
        <w:ind w:left="0"/>
        <w:jc w:val="both"/>
        <w:rPr>
          <w:sz w:val="24"/>
          <w:szCs w:val="24"/>
        </w:rPr>
      </w:pPr>
      <w:r w:rsidRPr="00793481">
        <w:rPr>
          <w:b/>
          <w:sz w:val="24"/>
          <w:szCs w:val="24"/>
        </w:rPr>
        <w:t>Vrstvy</w:t>
      </w:r>
      <w:r w:rsidRPr="00793481">
        <w:rPr>
          <w:sz w:val="24"/>
          <w:szCs w:val="24"/>
        </w:rPr>
        <w:t>:</w:t>
      </w:r>
      <w:r w:rsidRPr="00793481">
        <w:rPr>
          <w:sz w:val="24"/>
          <w:szCs w:val="24"/>
        </w:rPr>
        <w:tab/>
        <w:t xml:space="preserve">Příloha V1 </w:t>
      </w:r>
      <w:r w:rsidR="00034DAB" w:rsidRPr="00793481">
        <w:t>–</w:t>
      </w:r>
      <w:r w:rsidRPr="00793481">
        <w:rPr>
          <w:sz w:val="24"/>
          <w:szCs w:val="24"/>
        </w:rPr>
        <w:t xml:space="preserve"> </w:t>
      </w:r>
      <w:r w:rsidRPr="00793481">
        <w:rPr>
          <w:b/>
          <w:sz w:val="24"/>
          <w:szCs w:val="24"/>
        </w:rPr>
        <w:t>Digitální grafické znázornění průběhu hranic dílčích ploch</w:t>
      </w:r>
    </w:p>
    <w:p w14:paraId="522BDAFA" w14:textId="77777777" w:rsidR="004D0D16" w:rsidRPr="00793481" w:rsidRDefault="004D0D16">
      <w:pPr>
        <w:pStyle w:val="Pokraovnseznamu2"/>
        <w:widowControl/>
        <w:spacing w:after="0"/>
        <w:ind w:left="1410" w:firstLine="6"/>
        <w:jc w:val="both"/>
        <w:rPr>
          <w:sz w:val="24"/>
          <w:szCs w:val="24"/>
        </w:rPr>
      </w:pPr>
    </w:p>
    <w:p w14:paraId="777C77B7" w14:textId="77777777" w:rsidR="004D0D16" w:rsidRPr="00793481" w:rsidRDefault="004D0D16" w:rsidP="004D0D16">
      <w:pPr>
        <w:pStyle w:val="Pokraovnseznamu2"/>
        <w:widowControl/>
        <w:spacing w:after="0"/>
        <w:ind w:left="0"/>
        <w:jc w:val="both"/>
        <w:rPr>
          <w:sz w:val="24"/>
          <w:szCs w:val="24"/>
        </w:rPr>
      </w:pPr>
      <w:r w:rsidRPr="00793481">
        <w:rPr>
          <w:b/>
          <w:sz w:val="24"/>
          <w:szCs w:val="24"/>
        </w:rPr>
        <w:t>Fotografie</w:t>
      </w:r>
      <w:r w:rsidRPr="00793481">
        <w:rPr>
          <w:sz w:val="24"/>
          <w:szCs w:val="24"/>
        </w:rPr>
        <w:t>:</w:t>
      </w:r>
      <w:r w:rsidRPr="00793481">
        <w:rPr>
          <w:sz w:val="24"/>
          <w:szCs w:val="24"/>
        </w:rPr>
        <w:tab/>
        <w:t xml:space="preserve">Příloha F1 – </w:t>
      </w:r>
      <w:r w:rsidRPr="00793481">
        <w:rPr>
          <w:b/>
          <w:sz w:val="24"/>
          <w:szCs w:val="24"/>
        </w:rPr>
        <w:t>Vybraná fotodokumentace</w:t>
      </w:r>
    </w:p>
    <w:p w14:paraId="7D09B1F2" w14:textId="77777777" w:rsidR="004D0D16" w:rsidRPr="00793481" w:rsidRDefault="004D0D16">
      <w:pPr>
        <w:pStyle w:val="Zkladntext"/>
        <w:rPr>
          <w:i/>
        </w:rPr>
      </w:pPr>
    </w:p>
    <w:p w14:paraId="77FC8486" w14:textId="77777777" w:rsidR="004D0D16" w:rsidRPr="00793481" w:rsidRDefault="004D0D16" w:rsidP="004D0D16">
      <w:pPr>
        <w:pStyle w:val="Zkladntext"/>
        <w:ind w:left="1410" w:hanging="1410"/>
      </w:pPr>
      <w:r w:rsidRPr="00793481">
        <w:rPr>
          <w:b/>
          <w:bCs/>
        </w:rPr>
        <w:t>Protokol</w:t>
      </w:r>
      <w:r w:rsidRPr="00793481">
        <w:t xml:space="preserve"> o způsobu vypořádání připomínek, kterým se zároveň plán péče schvaluje</w:t>
      </w:r>
    </w:p>
    <w:p w14:paraId="2D751360" w14:textId="77777777" w:rsidR="004D0D16" w:rsidRPr="00793481" w:rsidRDefault="004D0D16" w:rsidP="004D0D16">
      <w:pPr>
        <w:pStyle w:val="Zkladntext"/>
      </w:pPr>
      <w:r w:rsidRPr="00793481">
        <w:rPr>
          <w:i/>
        </w:rPr>
        <w:t>Protokol se vkládá po schválení do konečné verze textu</w:t>
      </w:r>
    </w:p>
    <w:p w14:paraId="7F7505BD" w14:textId="77777777" w:rsidR="004D0D16" w:rsidRPr="007348E8" w:rsidRDefault="004D0D16">
      <w:pPr>
        <w:pStyle w:val="Zkladntext"/>
        <w:rPr>
          <w:highlight w:val="yellow"/>
        </w:rPr>
      </w:pPr>
    </w:p>
    <w:p w14:paraId="476A28E2" w14:textId="77777777" w:rsidR="004D0D16" w:rsidRPr="007348E8" w:rsidRDefault="004D0D16" w:rsidP="004D0D16">
      <w:pPr>
        <w:spacing w:before="120"/>
        <w:jc w:val="both"/>
        <w:rPr>
          <w:bCs/>
          <w:i/>
          <w:iCs/>
          <w:sz w:val="24"/>
          <w:szCs w:val="24"/>
          <w:highlight w:val="yellow"/>
          <w:u w:val="single"/>
        </w:rPr>
      </w:pPr>
    </w:p>
    <w:p w14:paraId="4EAF3E71" w14:textId="77777777" w:rsidR="004D0D16" w:rsidRPr="007348E8" w:rsidRDefault="004D0D16" w:rsidP="004D0D16">
      <w:pPr>
        <w:spacing w:before="120"/>
        <w:jc w:val="both"/>
        <w:rPr>
          <w:bCs/>
          <w:i/>
          <w:iCs/>
          <w:sz w:val="24"/>
          <w:szCs w:val="24"/>
          <w:highlight w:val="yellow"/>
        </w:rPr>
      </w:pPr>
    </w:p>
    <w:p w14:paraId="33FB54CF" w14:textId="77777777" w:rsidR="004D0D16" w:rsidRPr="007348E8" w:rsidRDefault="004D0D16" w:rsidP="004D0D16">
      <w:pPr>
        <w:spacing w:before="120"/>
        <w:jc w:val="both"/>
        <w:rPr>
          <w:bCs/>
          <w:i/>
          <w:iCs/>
          <w:sz w:val="24"/>
          <w:szCs w:val="24"/>
          <w:highlight w:val="yellow"/>
        </w:rPr>
        <w:sectPr w:rsidR="004D0D16" w:rsidRPr="007348E8" w:rsidSect="004D0D16">
          <w:footerReference w:type="default" r:id="rId15"/>
          <w:footerReference w:type="first" r:id="rId16"/>
          <w:type w:val="oddPage"/>
          <w:pgSz w:w="11906" w:h="16838" w:code="9"/>
          <w:pgMar w:top="1418" w:right="1418" w:bottom="1418" w:left="1418" w:header="709" w:footer="709" w:gutter="0"/>
          <w:pgNumType w:start="1"/>
          <w:cols w:space="708"/>
          <w:docGrid w:linePitch="272"/>
        </w:sectPr>
      </w:pPr>
    </w:p>
    <w:p w14:paraId="073A7F41" w14:textId="19D6648E" w:rsidR="004D0D16" w:rsidRPr="007D7F35" w:rsidRDefault="006E1B93">
      <w:pPr>
        <w:jc w:val="both"/>
        <w:rPr>
          <w:b/>
          <w:sz w:val="24"/>
          <w:szCs w:val="24"/>
        </w:rPr>
      </w:pPr>
      <w:r w:rsidRPr="001E6650">
        <w:rPr>
          <w:b/>
          <w:bCs/>
          <w:sz w:val="24"/>
          <w:szCs w:val="24"/>
        </w:rPr>
        <w:lastRenderedPageBreak/>
        <w:t xml:space="preserve">Příloha </w:t>
      </w:r>
      <w:r w:rsidR="00FF65B3" w:rsidRPr="001E6650">
        <w:rPr>
          <w:b/>
          <w:bCs/>
          <w:sz w:val="24"/>
          <w:szCs w:val="24"/>
        </w:rPr>
        <w:t>T</w:t>
      </w:r>
      <w:r w:rsidR="007D7F35" w:rsidRPr="001E6650">
        <w:rPr>
          <w:b/>
          <w:bCs/>
          <w:sz w:val="24"/>
          <w:szCs w:val="24"/>
        </w:rPr>
        <w:t>1</w:t>
      </w:r>
      <w:r w:rsidR="00FF65B3" w:rsidRPr="001E6650">
        <w:rPr>
          <w:b/>
          <w:bCs/>
          <w:sz w:val="24"/>
          <w:szCs w:val="24"/>
        </w:rPr>
        <w:t xml:space="preserve"> </w:t>
      </w:r>
      <w:r w:rsidRPr="001E6650">
        <w:rPr>
          <w:b/>
        </w:rPr>
        <w:t>–</w:t>
      </w:r>
      <w:r w:rsidRPr="001E6650">
        <w:t xml:space="preserve"> </w:t>
      </w:r>
      <w:r w:rsidR="003072EB" w:rsidRPr="001E6650">
        <w:rPr>
          <w:b/>
          <w:sz w:val="24"/>
          <w:szCs w:val="24"/>
        </w:rPr>
        <w:t>Popis dílčích ploch a objektů a výčet plánovaných zásahů v nich</w:t>
      </w:r>
    </w:p>
    <w:p w14:paraId="6A30A612" w14:textId="77777777" w:rsidR="006E1B93" w:rsidRPr="007D7F35" w:rsidRDefault="006E1B93">
      <w:pPr>
        <w:jc w:val="both"/>
        <w:rPr>
          <w:b/>
          <w:bCs/>
          <w:sz w:val="24"/>
          <w:szCs w:val="24"/>
        </w:rPr>
      </w:pPr>
    </w:p>
    <w:tbl>
      <w:tblPr>
        <w:tblW w:w="14034"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993"/>
        <w:gridCol w:w="850"/>
        <w:gridCol w:w="4253"/>
        <w:gridCol w:w="3827"/>
        <w:gridCol w:w="1276"/>
        <w:gridCol w:w="1417"/>
        <w:gridCol w:w="1418"/>
      </w:tblGrid>
      <w:tr w:rsidR="00FE21B3" w:rsidRPr="007D7F35" w14:paraId="4FA1BE5E" w14:textId="77777777" w:rsidTr="007C7DA8">
        <w:trPr>
          <w:cantSplit/>
          <w:tblHeader/>
          <w:jc w:val="center"/>
        </w:trPr>
        <w:tc>
          <w:tcPr>
            <w:tcW w:w="993" w:type="dxa"/>
            <w:tcBorders>
              <w:top w:val="single" w:sz="18" w:space="0" w:color="auto"/>
              <w:left w:val="single" w:sz="18" w:space="0" w:color="auto"/>
            </w:tcBorders>
            <w:shd w:val="clear" w:color="auto" w:fill="C0C0C0"/>
          </w:tcPr>
          <w:p w14:paraId="675FE8FD" w14:textId="77777777" w:rsidR="004D0D16" w:rsidRPr="007D7F35" w:rsidRDefault="004D0D16" w:rsidP="004D0D16">
            <w:pPr>
              <w:pStyle w:val="Seznam2"/>
              <w:widowControl/>
              <w:ind w:left="0" w:firstLine="0"/>
              <w:jc w:val="center"/>
              <w:rPr>
                <w:b/>
                <w:bCs/>
                <w:sz w:val="16"/>
                <w:szCs w:val="16"/>
              </w:rPr>
            </w:pPr>
            <w:r w:rsidRPr="007D7F35">
              <w:rPr>
                <w:b/>
                <w:bCs/>
                <w:sz w:val="16"/>
                <w:szCs w:val="16"/>
              </w:rPr>
              <w:t>označení dílčí plochy</w:t>
            </w:r>
          </w:p>
        </w:tc>
        <w:tc>
          <w:tcPr>
            <w:tcW w:w="850" w:type="dxa"/>
            <w:tcBorders>
              <w:top w:val="single" w:sz="18" w:space="0" w:color="auto"/>
            </w:tcBorders>
            <w:shd w:val="clear" w:color="auto" w:fill="C0C0C0"/>
          </w:tcPr>
          <w:p w14:paraId="657A13B1" w14:textId="77777777" w:rsidR="004D0D16" w:rsidRPr="007D7F35" w:rsidRDefault="004D0D16">
            <w:pPr>
              <w:pStyle w:val="Seznam2"/>
              <w:widowControl/>
              <w:ind w:left="0" w:firstLine="0"/>
              <w:jc w:val="center"/>
              <w:rPr>
                <w:b/>
                <w:bCs/>
                <w:sz w:val="16"/>
                <w:szCs w:val="16"/>
              </w:rPr>
            </w:pPr>
            <w:r w:rsidRPr="007D7F35">
              <w:rPr>
                <w:b/>
                <w:bCs/>
                <w:sz w:val="16"/>
                <w:szCs w:val="16"/>
              </w:rPr>
              <w:t>výměra (ha)</w:t>
            </w:r>
          </w:p>
        </w:tc>
        <w:tc>
          <w:tcPr>
            <w:tcW w:w="4253" w:type="dxa"/>
            <w:tcBorders>
              <w:top w:val="single" w:sz="18" w:space="0" w:color="auto"/>
            </w:tcBorders>
            <w:shd w:val="clear" w:color="auto" w:fill="C0C0C0"/>
          </w:tcPr>
          <w:p w14:paraId="175248B7" w14:textId="77777777" w:rsidR="004D0D16" w:rsidRPr="007D7F35" w:rsidRDefault="004D0D16">
            <w:pPr>
              <w:pStyle w:val="Seznam2"/>
              <w:widowControl/>
              <w:ind w:left="0" w:firstLine="0"/>
              <w:jc w:val="center"/>
              <w:rPr>
                <w:b/>
                <w:bCs/>
                <w:sz w:val="16"/>
                <w:szCs w:val="16"/>
              </w:rPr>
            </w:pPr>
            <w:r w:rsidRPr="007D7F35">
              <w:rPr>
                <w:b/>
                <w:bCs/>
                <w:sz w:val="16"/>
                <w:szCs w:val="16"/>
              </w:rPr>
              <w:t>stručný popis charakteru plochy nebo objektu a dlouhodobý cíl péče</w:t>
            </w:r>
          </w:p>
        </w:tc>
        <w:tc>
          <w:tcPr>
            <w:tcW w:w="3827" w:type="dxa"/>
            <w:tcBorders>
              <w:top w:val="single" w:sz="18" w:space="0" w:color="auto"/>
            </w:tcBorders>
            <w:shd w:val="clear" w:color="auto" w:fill="C0C0C0"/>
          </w:tcPr>
          <w:p w14:paraId="4ABC5F09" w14:textId="77777777" w:rsidR="004D0D16" w:rsidRPr="007D7F35" w:rsidRDefault="004D0D16">
            <w:pPr>
              <w:pStyle w:val="Seznam2"/>
              <w:widowControl/>
              <w:ind w:left="0" w:firstLine="0"/>
              <w:jc w:val="center"/>
              <w:rPr>
                <w:b/>
                <w:bCs/>
                <w:sz w:val="16"/>
                <w:szCs w:val="16"/>
              </w:rPr>
            </w:pPr>
            <w:r w:rsidRPr="007D7F35">
              <w:rPr>
                <w:b/>
                <w:bCs/>
                <w:sz w:val="16"/>
                <w:szCs w:val="16"/>
              </w:rPr>
              <w:t>doporučený zásah</w:t>
            </w:r>
          </w:p>
        </w:tc>
        <w:tc>
          <w:tcPr>
            <w:tcW w:w="1276" w:type="dxa"/>
            <w:tcBorders>
              <w:top w:val="single" w:sz="18" w:space="0" w:color="auto"/>
            </w:tcBorders>
            <w:shd w:val="clear" w:color="auto" w:fill="C0C0C0"/>
          </w:tcPr>
          <w:p w14:paraId="3796ABD8" w14:textId="77777777" w:rsidR="004D0D16" w:rsidRPr="007D7F35" w:rsidRDefault="004D0D16" w:rsidP="004D0D16">
            <w:pPr>
              <w:pStyle w:val="Seznam2"/>
              <w:widowControl/>
              <w:ind w:left="0" w:firstLine="0"/>
              <w:jc w:val="center"/>
              <w:rPr>
                <w:b/>
                <w:bCs/>
                <w:sz w:val="16"/>
                <w:szCs w:val="16"/>
              </w:rPr>
            </w:pPr>
            <w:r w:rsidRPr="007D7F35">
              <w:rPr>
                <w:b/>
                <w:bCs/>
                <w:sz w:val="16"/>
                <w:szCs w:val="16"/>
              </w:rPr>
              <w:t>naléhavost</w:t>
            </w:r>
          </w:p>
        </w:tc>
        <w:tc>
          <w:tcPr>
            <w:tcW w:w="1417" w:type="dxa"/>
            <w:tcBorders>
              <w:top w:val="single" w:sz="18" w:space="0" w:color="auto"/>
            </w:tcBorders>
            <w:shd w:val="clear" w:color="auto" w:fill="C0C0C0"/>
          </w:tcPr>
          <w:p w14:paraId="2A4B5390" w14:textId="77777777" w:rsidR="004D0D16" w:rsidRPr="007D7F35" w:rsidRDefault="004D0D16">
            <w:pPr>
              <w:pStyle w:val="Seznam2"/>
              <w:widowControl/>
              <w:ind w:left="0" w:firstLine="0"/>
              <w:jc w:val="both"/>
              <w:rPr>
                <w:b/>
                <w:bCs/>
                <w:sz w:val="16"/>
                <w:szCs w:val="16"/>
              </w:rPr>
            </w:pPr>
            <w:r w:rsidRPr="007D7F35">
              <w:rPr>
                <w:b/>
                <w:bCs/>
                <w:sz w:val="16"/>
                <w:szCs w:val="16"/>
              </w:rPr>
              <w:t>termín provedení</w:t>
            </w:r>
          </w:p>
        </w:tc>
        <w:tc>
          <w:tcPr>
            <w:tcW w:w="1418" w:type="dxa"/>
            <w:tcBorders>
              <w:top w:val="single" w:sz="18" w:space="0" w:color="auto"/>
              <w:right w:val="single" w:sz="18" w:space="0" w:color="auto"/>
            </w:tcBorders>
            <w:shd w:val="clear" w:color="auto" w:fill="C0C0C0"/>
          </w:tcPr>
          <w:p w14:paraId="26D189D7" w14:textId="77777777" w:rsidR="004D0D16" w:rsidRPr="007D7F35" w:rsidRDefault="004D0D16">
            <w:pPr>
              <w:pStyle w:val="Seznam2"/>
              <w:widowControl/>
              <w:ind w:left="0" w:firstLine="0"/>
              <w:jc w:val="both"/>
              <w:rPr>
                <w:b/>
                <w:bCs/>
                <w:sz w:val="16"/>
                <w:szCs w:val="16"/>
              </w:rPr>
            </w:pPr>
            <w:r w:rsidRPr="007D7F35">
              <w:rPr>
                <w:b/>
                <w:bCs/>
                <w:sz w:val="16"/>
                <w:szCs w:val="16"/>
              </w:rPr>
              <w:t>interval provádění</w:t>
            </w:r>
          </w:p>
        </w:tc>
      </w:tr>
      <w:tr w:rsidR="003F06CC" w:rsidRPr="007D7F35" w14:paraId="4BC58A43" w14:textId="77777777" w:rsidTr="001E6650">
        <w:trPr>
          <w:cantSplit/>
          <w:jc w:val="center"/>
        </w:trPr>
        <w:tc>
          <w:tcPr>
            <w:tcW w:w="993" w:type="dxa"/>
            <w:vMerge w:val="restart"/>
            <w:tcBorders>
              <w:left w:val="single" w:sz="18" w:space="0" w:color="auto"/>
            </w:tcBorders>
          </w:tcPr>
          <w:p w14:paraId="0B10FE02" w14:textId="77777777" w:rsidR="003F06CC" w:rsidRPr="007D7F35" w:rsidRDefault="003F06CC">
            <w:pPr>
              <w:jc w:val="both"/>
              <w:rPr>
                <w:sz w:val="16"/>
                <w:szCs w:val="16"/>
              </w:rPr>
            </w:pPr>
          </w:p>
          <w:p w14:paraId="25ED4EBF" w14:textId="77777777" w:rsidR="003F06CC" w:rsidRPr="007D7F35" w:rsidRDefault="003F06CC">
            <w:pPr>
              <w:jc w:val="both"/>
              <w:rPr>
                <w:sz w:val="16"/>
                <w:szCs w:val="16"/>
              </w:rPr>
            </w:pPr>
            <w:r w:rsidRPr="007D7F35">
              <w:rPr>
                <w:sz w:val="16"/>
                <w:szCs w:val="16"/>
              </w:rPr>
              <w:t>1</w:t>
            </w:r>
          </w:p>
        </w:tc>
        <w:tc>
          <w:tcPr>
            <w:tcW w:w="850" w:type="dxa"/>
            <w:vMerge w:val="restart"/>
            <w:shd w:val="clear" w:color="auto" w:fill="FFFFFF" w:themeFill="background1"/>
          </w:tcPr>
          <w:p w14:paraId="1BF2BBD2" w14:textId="1034B6D5" w:rsidR="003F06CC" w:rsidRPr="007D7F35" w:rsidRDefault="001E6650" w:rsidP="001E6650">
            <w:pPr>
              <w:jc w:val="both"/>
              <w:rPr>
                <w:sz w:val="16"/>
                <w:szCs w:val="16"/>
                <w:lang w:val="en-US"/>
              </w:rPr>
            </w:pPr>
            <w:r>
              <w:rPr>
                <w:sz w:val="16"/>
                <w:szCs w:val="16"/>
              </w:rPr>
              <w:t>3</w:t>
            </w:r>
            <w:r w:rsidR="00563059" w:rsidRPr="007D7F35">
              <w:rPr>
                <w:sz w:val="16"/>
                <w:szCs w:val="16"/>
              </w:rPr>
              <w:t>,</w:t>
            </w:r>
            <w:r>
              <w:rPr>
                <w:sz w:val="16"/>
                <w:szCs w:val="16"/>
              </w:rPr>
              <w:t>5202</w:t>
            </w:r>
          </w:p>
        </w:tc>
        <w:tc>
          <w:tcPr>
            <w:tcW w:w="4253" w:type="dxa"/>
            <w:vMerge w:val="restart"/>
          </w:tcPr>
          <w:p w14:paraId="377FF1BB" w14:textId="564252CF" w:rsidR="003F06CC" w:rsidRPr="002A6097" w:rsidRDefault="002A6097" w:rsidP="002A6097">
            <w:pPr>
              <w:adjustRightInd w:val="0"/>
              <w:rPr>
                <w:sz w:val="16"/>
                <w:szCs w:val="16"/>
              </w:rPr>
            </w:pPr>
            <w:r w:rsidRPr="002A6097">
              <w:rPr>
                <w:sz w:val="16"/>
                <w:szCs w:val="16"/>
              </w:rPr>
              <w:t>Tato plocha zahrnuje poměrně cenné litorální porosty v severozápadní a okrajově východní části rybníka, v jeho výtopě. Porosty jsou tvořeny především zblochanem vodním a orobincem širolistým, a jsou vesměs trvale</w:t>
            </w:r>
            <w:r>
              <w:rPr>
                <w:sz w:val="16"/>
                <w:szCs w:val="16"/>
              </w:rPr>
              <w:t xml:space="preserve"> </w:t>
            </w:r>
            <w:r w:rsidRPr="002A6097">
              <w:rPr>
                <w:sz w:val="16"/>
                <w:szCs w:val="16"/>
              </w:rPr>
              <w:t xml:space="preserve">podmáčené, velmi obtížně přístupné. V okrajových částech se vyskytují i vzácnější druhy rostlin jako šťovík koňský, ostřice nedošáchor, rozpuk jízlivý a ďáblík bahenní. Plocha slouží jako hnízdiště pro </w:t>
            </w:r>
            <w:proofErr w:type="spellStart"/>
            <w:r w:rsidRPr="002A6097">
              <w:rPr>
                <w:sz w:val="16"/>
                <w:szCs w:val="16"/>
              </w:rPr>
              <w:t>motáka</w:t>
            </w:r>
            <w:proofErr w:type="spellEnd"/>
            <w:r w:rsidRPr="002A6097">
              <w:rPr>
                <w:sz w:val="16"/>
                <w:szCs w:val="16"/>
              </w:rPr>
              <w:t xml:space="preserve"> pochopa, chřástala vodního a další druhy. Součástí plochy jsou také </w:t>
            </w:r>
            <w:proofErr w:type="spellStart"/>
            <w:r w:rsidRPr="002A6097">
              <w:rPr>
                <w:sz w:val="16"/>
                <w:szCs w:val="16"/>
              </w:rPr>
              <w:t>mělkovodní</w:t>
            </w:r>
            <w:proofErr w:type="spellEnd"/>
            <w:r w:rsidRPr="002A6097">
              <w:rPr>
                <w:sz w:val="16"/>
                <w:szCs w:val="16"/>
              </w:rPr>
              <w:t xml:space="preserve"> plochy (zátoky) bez vegetace.</w:t>
            </w:r>
          </w:p>
          <w:p w14:paraId="26FF4FAC" w14:textId="77777777" w:rsidR="002A6097" w:rsidRPr="007D7F35" w:rsidRDefault="002A6097" w:rsidP="002A6097">
            <w:pPr>
              <w:adjustRightInd w:val="0"/>
              <w:rPr>
                <w:sz w:val="16"/>
                <w:szCs w:val="16"/>
              </w:rPr>
            </w:pPr>
          </w:p>
          <w:p w14:paraId="42697337" w14:textId="0661E00A" w:rsidR="003F06CC" w:rsidRPr="007D7F35" w:rsidRDefault="003F06CC" w:rsidP="002A6097">
            <w:pPr>
              <w:rPr>
                <w:sz w:val="16"/>
                <w:szCs w:val="16"/>
              </w:rPr>
            </w:pPr>
            <w:r w:rsidRPr="007D7F35">
              <w:rPr>
                <w:sz w:val="16"/>
                <w:szCs w:val="16"/>
              </w:rPr>
              <w:t xml:space="preserve">Cíl péče: </w:t>
            </w:r>
            <w:r w:rsidR="00563059" w:rsidRPr="007D7F35">
              <w:rPr>
                <w:sz w:val="16"/>
                <w:szCs w:val="16"/>
              </w:rPr>
              <w:t xml:space="preserve">Zachování </w:t>
            </w:r>
            <w:r w:rsidR="002A6097">
              <w:rPr>
                <w:sz w:val="16"/>
                <w:szCs w:val="16"/>
              </w:rPr>
              <w:t>mokřadních biotopů s výskytem významných druhů organismů.</w:t>
            </w:r>
            <w:r w:rsidRPr="007D7F35">
              <w:rPr>
                <w:bCs/>
                <w:snapToGrid w:val="0"/>
              </w:rPr>
              <w:t xml:space="preserve">   </w:t>
            </w:r>
          </w:p>
        </w:tc>
        <w:tc>
          <w:tcPr>
            <w:tcW w:w="3827" w:type="dxa"/>
          </w:tcPr>
          <w:p w14:paraId="6275EE7A" w14:textId="035D5BB0" w:rsidR="003F06CC" w:rsidRPr="007D7F35" w:rsidRDefault="002F62F8" w:rsidP="00D63D01">
            <w:pPr>
              <w:rPr>
                <w:sz w:val="16"/>
                <w:szCs w:val="16"/>
              </w:rPr>
            </w:pPr>
            <w:r>
              <w:rPr>
                <w:sz w:val="16"/>
                <w:szCs w:val="16"/>
              </w:rPr>
              <w:t>O</w:t>
            </w:r>
            <w:r w:rsidR="002A6097">
              <w:rPr>
                <w:sz w:val="16"/>
                <w:szCs w:val="16"/>
              </w:rPr>
              <w:t xml:space="preserve">ddělení </w:t>
            </w:r>
            <w:proofErr w:type="spellStart"/>
            <w:r w:rsidR="002A6097">
              <w:rPr>
                <w:sz w:val="16"/>
                <w:szCs w:val="16"/>
              </w:rPr>
              <w:t>mělkovodních</w:t>
            </w:r>
            <w:proofErr w:type="spellEnd"/>
            <w:r w:rsidR="002A6097">
              <w:rPr>
                <w:sz w:val="16"/>
                <w:szCs w:val="16"/>
              </w:rPr>
              <w:t xml:space="preserve"> ploch pletivem</w:t>
            </w:r>
            <w:r>
              <w:rPr>
                <w:sz w:val="16"/>
                <w:szCs w:val="16"/>
              </w:rPr>
              <w:t>.</w:t>
            </w:r>
          </w:p>
        </w:tc>
        <w:tc>
          <w:tcPr>
            <w:tcW w:w="1276" w:type="dxa"/>
            <w:vAlign w:val="center"/>
          </w:tcPr>
          <w:p w14:paraId="614AB4EE" w14:textId="5733F0E5" w:rsidR="003F06CC" w:rsidRPr="007D7F35" w:rsidRDefault="002A6097">
            <w:pPr>
              <w:jc w:val="both"/>
              <w:rPr>
                <w:sz w:val="16"/>
                <w:szCs w:val="16"/>
              </w:rPr>
            </w:pPr>
            <w:r>
              <w:rPr>
                <w:sz w:val="16"/>
                <w:szCs w:val="16"/>
              </w:rPr>
              <w:t>2</w:t>
            </w:r>
          </w:p>
        </w:tc>
        <w:tc>
          <w:tcPr>
            <w:tcW w:w="1417" w:type="dxa"/>
            <w:vAlign w:val="center"/>
          </w:tcPr>
          <w:p w14:paraId="0A0BFCE9" w14:textId="0717541F" w:rsidR="003F06CC" w:rsidRPr="007D7F35" w:rsidRDefault="003F06CC" w:rsidP="002F62F8">
            <w:pPr>
              <w:jc w:val="both"/>
              <w:rPr>
                <w:sz w:val="16"/>
                <w:szCs w:val="16"/>
              </w:rPr>
            </w:pPr>
            <w:r w:rsidRPr="007D7F35">
              <w:rPr>
                <w:sz w:val="16"/>
                <w:szCs w:val="16"/>
              </w:rPr>
              <w:t>I</w:t>
            </w:r>
            <w:r w:rsidR="002F62F8">
              <w:rPr>
                <w:sz w:val="16"/>
                <w:szCs w:val="16"/>
              </w:rPr>
              <w:t>X</w:t>
            </w:r>
            <w:r w:rsidR="003873F5" w:rsidRPr="007D7F35">
              <w:t>–</w:t>
            </w:r>
            <w:r w:rsidRPr="007D7F35">
              <w:rPr>
                <w:sz w:val="16"/>
                <w:szCs w:val="16"/>
              </w:rPr>
              <w:t>I</w:t>
            </w:r>
            <w:r w:rsidR="002F62F8">
              <w:rPr>
                <w:sz w:val="16"/>
                <w:szCs w:val="16"/>
              </w:rPr>
              <w:t>I</w:t>
            </w:r>
          </w:p>
        </w:tc>
        <w:tc>
          <w:tcPr>
            <w:tcW w:w="1418" w:type="dxa"/>
            <w:tcBorders>
              <w:right w:val="single" w:sz="18" w:space="0" w:color="auto"/>
            </w:tcBorders>
            <w:vAlign w:val="center"/>
          </w:tcPr>
          <w:p w14:paraId="08F22015" w14:textId="77777777" w:rsidR="003F06CC" w:rsidRPr="007D7F35" w:rsidRDefault="003F06CC">
            <w:pPr>
              <w:jc w:val="both"/>
              <w:rPr>
                <w:sz w:val="16"/>
                <w:szCs w:val="16"/>
              </w:rPr>
            </w:pPr>
            <w:r w:rsidRPr="007D7F35">
              <w:rPr>
                <w:sz w:val="16"/>
                <w:szCs w:val="16"/>
              </w:rPr>
              <w:t>1 x ročně</w:t>
            </w:r>
          </w:p>
        </w:tc>
      </w:tr>
      <w:tr w:rsidR="002F62F8" w:rsidRPr="007D7F35" w14:paraId="02A2E80B" w14:textId="77777777" w:rsidTr="001E6650">
        <w:trPr>
          <w:cantSplit/>
          <w:trHeight w:val="1305"/>
          <w:jc w:val="center"/>
        </w:trPr>
        <w:tc>
          <w:tcPr>
            <w:tcW w:w="993" w:type="dxa"/>
            <w:vMerge/>
            <w:tcBorders>
              <w:left w:val="single" w:sz="18" w:space="0" w:color="auto"/>
            </w:tcBorders>
          </w:tcPr>
          <w:p w14:paraId="745614DD" w14:textId="77777777" w:rsidR="002F62F8" w:rsidRPr="007D7F35" w:rsidRDefault="002F62F8">
            <w:pPr>
              <w:jc w:val="both"/>
              <w:rPr>
                <w:sz w:val="16"/>
                <w:szCs w:val="16"/>
              </w:rPr>
            </w:pPr>
          </w:p>
        </w:tc>
        <w:tc>
          <w:tcPr>
            <w:tcW w:w="850" w:type="dxa"/>
            <w:vMerge/>
            <w:shd w:val="clear" w:color="auto" w:fill="FFFFFF" w:themeFill="background1"/>
          </w:tcPr>
          <w:p w14:paraId="256B4B09" w14:textId="77777777" w:rsidR="002F62F8" w:rsidRPr="007D7F35" w:rsidRDefault="002F62F8">
            <w:pPr>
              <w:jc w:val="both"/>
              <w:rPr>
                <w:sz w:val="16"/>
                <w:szCs w:val="16"/>
              </w:rPr>
            </w:pPr>
          </w:p>
        </w:tc>
        <w:tc>
          <w:tcPr>
            <w:tcW w:w="4253" w:type="dxa"/>
            <w:vMerge/>
          </w:tcPr>
          <w:p w14:paraId="202A6FB7" w14:textId="77777777" w:rsidR="002F62F8" w:rsidRPr="007D7F35" w:rsidRDefault="002F62F8" w:rsidP="00096181">
            <w:pPr>
              <w:rPr>
                <w:sz w:val="16"/>
                <w:szCs w:val="16"/>
              </w:rPr>
            </w:pPr>
          </w:p>
        </w:tc>
        <w:tc>
          <w:tcPr>
            <w:tcW w:w="3827" w:type="dxa"/>
          </w:tcPr>
          <w:p w14:paraId="170C71FC" w14:textId="496B86F3" w:rsidR="002F62F8" w:rsidRPr="007D7F35" w:rsidRDefault="002F62F8" w:rsidP="00D63D01">
            <w:pPr>
              <w:rPr>
                <w:sz w:val="16"/>
                <w:szCs w:val="16"/>
              </w:rPr>
            </w:pPr>
            <w:r>
              <w:rPr>
                <w:sz w:val="16"/>
                <w:szCs w:val="16"/>
              </w:rPr>
              <w:t>Kosení netýkavky v případě jejího šíření.</w:t>
            </w:r>
          </w:p>
        </w:tc>
        <w:tc>
          <w:tcPr>
            <w:tcW w:w="1276" w:type="dxa"/>
            <w:vAlign w:val="center"/>
          </w:tcPr>
          <w:p w14:paraId="537D945B" w14:textId="77777777" w:rsidR="002F62F8" w:rsidRPr="007D7F35" w:rsidRDefault="002F62F8">
            <w:pPr>
              <w:jc w:val="both"/>
              <w:rPr>
                <w:sz w:val="16"/>
                <w:szCs w:val="16"/>
              </w:rPr>
            </w:pPr>
            <w:r w:rsidRPr="007D7F35">
              <w:rPr>
                <w:sz w:val="16"/>
                <w:szCs w:val="16"/>
              </w:rPr>
              <w:t>2</w:t>
            </w:r>
          </w:p>
        </w:tc>
        <w:tc>
          <w:tcPr>
            <w:tcW w:w="1417" w:type="dxa"/>
            <w:vAlign w:val="center"/>
          </w:tcPr>
          <w:p w14:paraId="13B14FA9" w14:textId="4AAF45B2" w:rsidR="002F62F8" w:rsidRPr="007D7F35" w:rsidRDefault="002F62F8" w:rsidP="003873F5">
            <w:pPr>
              <w:jc w:val="both"/>
              <w:rPr>
                <w:sz w:val="16"/>
                <w:szCs w:val="16"/>
              </w:rPr>
            </w:pPr>
            <w:r>
              <w:rPr>
                <w:sz w:val="16"/>
                <w:szCs w:val="16"/>
              </w:rPr>
              <w:t>V</w:t>
            </w:r>
            <w:r w:rsidRPr="007D7F35">
              <w:rPr>
                <w:sz w:val="16"/>
                <w:szCs w:val="16"/>
              </w:rPr>
              <w:t>I</w:t>
            </w:r>
            <w:r w:rsidRPr="002F62F8">
              <w:rPr>
                <w:sz w:val="16"/>
                <w:szCs w:val="16"/>
              </w:rPr>
              <w:t>–IX</w:t>
            </w:r>
            <w:r w:rsidRPr="007D7F35">
              <w:rPr>
                <w:sz w:val="16"/>
                <w:szCs w:val="16"/>
              </w:rPr>
              <w:t xml:space="preserve"> </w:t>
            </w:r>
          </w:p>
          <w:p w14:paraId="1449CFC1" w14:textId="3EEBF438" w:rsidR="002F62F8" w:rsidRPr="007D7F35" w:rsidRDefault="002F62F8" w:rsidP="003873F5">
            <w:pPr>
              <w:jc w:val="both"/>
              <w:rPr>
                <w:sz w:val="16"/>
                <w:szCs w:val="16"/>
              </w:rPr>
            </w:pPr>
          </w:p>
        </w:tc>
        <w:tc>
          <w:tcPr>
            <w:tcW w:w="1418" w:type="dxa"/>
            <w:tcBorders>
              <w:right w:val="single" w:sz="18" w:space="0" w:color="auto"/>
            </w:tcBorders>
            <w:vAlign w:val="center"/>
          </w:tcPr>
          <w:p w14:paraId="6EB3CBEB" w14:textId="34A13452" w:rsidR="002F62F8" w:rsidRPr="007D7F35" w:rsidRDefault="002F62F8">
            <w:pPr>
              <w:jc w:val="both"/>
              <w:rPr>
                <w:sz w:val="16"/>
                <w:szCs w:val="16"/>
              </w:rPr>
            </w:pPr>
            <w:r w:rsidRPr="007D7F35">
              <w:rPr>
                <w:sz w:val="16"/>
                <w:szCs w:val="16"/>
              </w:rPr>
              <w:t>dle potřeby</w:t>
            </w:r>
          </w:p>
        </w:tc>
      </w:tr>
      <w:tr w:rsidR="00FE3849" w:rsidRPr="007D7F35" w14:paraId="2F208CB2" w14:textId="77777777" w:rsidTr="007C7DA8">
        <w:trPr>
          <w:cantSplit/>
          <w:trHeight w:val="519"/>
          <w:jc w:val="center"/>
        </w:trPr>
        <w:tc>
          <w:tcPr>
            <w:tcW w:w="993" w:type="dxa"/>
            <w:vMerge w:val="restart"/>
            <w:tcBorders>
              <w:left w:val="single" w:sz="18" w:space="0" w:color="auto"/>
            </w:tcBorders>
            <w:shd w:val="clear" w:color="auto" w:fill="auto"/>
          </w:tcPr>
          <w:p w14:paraId="1223E941" w14:textId="77777777" w:rsidR="00FE3849" w:rsidRPr="007D7F35" w:rsidRDefault="00FE3849" w:rsidP="00FE3849">
            <w:pPr>
              <w:jc w:val="both"/>
              <w:rPr>
                <w:sz w:val="16"/>
                <w:szCs w:val="16"/>
              </w:rPr>
            </w:pPr>
          </w:p>
          <w:p w14:paraId="06B82F1E" w14:textId="77777777" w:rsidR="00FE3849" w:rsidRPr="007D7F35" w:rsidRDefault="00FE3849" w:rsidP="00FE3849">
            <w:pPr>
              <w:jc w:val="both"/>
              <w:rPr>
                <w:sz w:val="16"/>
                <w:szCs w:val="16"/>
              </w:rPr>
            </w:pPr>
            <w:r w:rsidRPr="007D7F35">
              <w:rPr>
                <w:sz w:val="16"/>
                <w:szCs w:val="16"/>
              </w:rPr>
              <w:t>2</w:t>
            </w:r>
          </w:p>
        </w:tc>
        <w:tc>
          <w:tcPr>
            <w:tcW w:w="850" w:type="dxa"/>
            <w:vMerge w:val="restart"/>
            <w:shd w:val="clear" w:color="auto" w:fill="auto"/>
          </w:tcPr>
          <w:p w14:paraId="62F456D5" w14:textId="2C491435" w:rsidR="00FE3849" w:rsidRPr="007D7F35" w:rsidRDefault="001E6650" w:rsidP="001E6650">
            <w:pPr>
              <w:jc w:val="both"/>
              <w:rPr>
                <w:sz w:val="16"/>
                <w:szCs w:val="16"/>
              </w:rPr>
            </w:pPr>
            <w:r>
              <w:rPr>
                <w:sz w:val="16"/>
                <w:szCs w:val="16"/>
              </w:rPr>
              <w:t>4</w:t>
            </w:r>
            <w:r w:rsidR="00FE3849" w:rsidRPr="007D7F35">
              <w:rPr>
                <w:sz w:val="16"/>
                <w:szCs w:val="16"/>
              </w:rPr>
              <w:t>,</w:t>
            </w:r>
            <w:r>
              <w:rPr>
                <w:sz w:val="16"/>
                <w:szCs w:val="16"/>
              </w:rPr>
              <w:t>7246</w:t>
            </w:r>
          </w:p>
        </w:tc>
        <w:tc>
          <w:tcPr>
            <w:tcW w:w="4253" w:type="dxa"/>
            <w:vMerge w:val="restart"/>
            <w:shd w:val="clear" w:color="auto" w:fill="auto"/>
          </w:tcPr>
          <w:p w14:paraId="19A7A06B" w14:textId="082348CD" w:rsidR="00FE3849" w:rsidRPr="002F62F8" w:rsidRDefault="002F62F8" w:rsidP="002F62F8">
            <w:pPr>
              <w:adjustRightInd w:val="0"/>
              <w:rPr>
                <w:sz w:val="16"/>
                <w:szCs w:val="16"/>
              </w:rPr>
            </w:pPr>
            <w:r w:rsidRPr="002F62F8">
              <w:rPr>
                <w:sz w:val="16"/>
                <w:szCs w:val="16"/>
              </w:rPr>
              <w:t xml:space="preserve">Plocha je tvořena vesměs </w:t>
            </w:r>
            <w:proofErr w:type="spellStart"/>
            <w:r w:rsidRPr="002F62F8">
              <w:rPr>
                <w:sz w:val="16"/>
                <w:szCs w:val="16"/>
              </w:rPr>
              <w:t>zazemněnými</w:t>
            </w:r>
            <w:proofErr w:type="spellEnd"/>
            <w:r w:rsidRPr="002F62F8">
              <w:rPr>
                <w:sz w:val="16"/>
                <w:szCs w:val="16"/>
              </w:rPr>
              <w:t xml:space="preserve"> mokřady a úzkým vodním kanálem s dominantním zblochanem vodním, orobincem širolistým, chrasticí rákosovitou s příměsí několika dalších druhů. Zejména podél kanálu</w:t>
            </w:r>
            <w:r>
              <w:rPr>
                <w:sz w:val="16"/>
                <w:szCs w:val="16"/>
              </w:rPr>
              <w:t xml:space="preserve"> </w:t>
            </w:r>
            <w:r w:rsidRPr="002F62F8">
              <w:rPr>
                <w:sz w:val="16"/>
                <w:szCs w:val="16"/>
              </w:rPr>
              <w:t xml:space="preserve">se vyskytuje netýkavka žláznatá, některá místa jsou více </w:t>
            </w:r>
            <w:proofErr w:type="spellStart"/>
            <w:r w:rsidRPr="002F62F8">
              <w:rPr>
                <w:sz w:val="16"/>
                <w:szCs w:val="16"/>
              </w:rPr>
              <w:t>ruderalizovaná</w:t>
            </w:r>
            <w:proofErr w:type="spellEnd"/>
            <w:r w:rsidRPr="002F62F8">
              <w:rPr>
                <w:sz w:val="16"/>
                <w:szCs w:val="16"/>
              </w:rPr>
              <w:t xml:space="preserve"> s kopřivou dvoudomou a dalšími ruderálními druhy.</w:t>
            </w:r>
          </w:p>
          <w:p w14:paraId="6FD81B4A" w14:textId="77777777" w:rsidR="002F62F8" w:rsidRPr="007D7F35" w:rsidRDefault="002F62F8" w:rsidP="002F62F8">
            <w:pPr>
              <w:adjustRightInd w:val="0"/>
              <w:rPr>
                <w:sz w:val="16"/>
                <w:szCs w:val="16"/>
              </w:rPr>
            </w:pPr>
          </w:p>
          <w:p w14:paraId="49BA95B8" w14:textId="78C9C70E" w:rsidR="00FE3849" w:rsidRPr="007D7F35" w:rsidRDefault="00FE3849" w:rsidP="002F62F8">
            <w:pPr>
              <w:rPr>
                <w:sz w:val="16"/>
                <w:szCs w:val="16"/>
              </w:rPr>
            </w:pPr>
            <w:r w:rsidRPr="007D7F35">
              <w:rPr>
                <w:sz w:val="16"/>
                <w:szCs w:val="16"/>
              </w:rPr>
              <w:t>Cíl péče:</w:t>
            </w:r>
            <w:r w:rsidRPr="007D7F35">
              <w:rPr>
                <w:bCs/>
                <w:snapToGrid w:val="0"/>
              </w:rPr>
              <w:t xml:space="preserve"> </w:t>
            </w:r>
            <w:r w:rsidR="002F62F8">
              <w:rPr>
                <w:sz w:val="16"/>
                <w:szCs w:val="16"/>
              </w:rPr>
              <w:t>Zachování mokřadních společenstev.</w:t>
            </w:r>
          </w:p>
        </w:tc>
        <w:tc>
          <w:tcPr>
            <w:tcW w:w="3827" w:type="dxa"/>
          </w:tcPr>
          <w:p w14:paraId="2FDCF76B" w14:textId="0F4B4A61" w:rsidR="0024107E" w:rsidRPr="007D7F35" w:rsidRDefault="002F62F8" w:rsidP="0024107E">
            <w:pPr>
              <w:rPr>
                <w:sz w:val="16"/>
                <w:szCs w:val="16"/>
              </w:rPr>
            </w:pPr>
            <w:r>
              <w:rPr>
                <w:sz w:val="16"/>
                <w:szCs w:val="16"/>
              </w:rPr>
              <w:t>Ruční kosení.</w:t>
            </w:r>
          </w:p>
          <w:p w14:paraId="1AEA6018" w14:textId="77777777" w:rsidR="00FE3849" w:rsidRPr="007D7F35" w:rsidRDefault="00FE3849" w:rsidP="00FE3849">
            <w:pPr>
              <w:rPr>
                <w:sz w:val="16"/>
                <w:szCs w:val="16"/>
              </w:rPr>
            </w:pPr>
          </w:p>
          <w:p w14:paraId="1AB95E24" w14:textId="2C753004" w:rsidR="00FE3849" w:rsidRPr="007D7F35" w:rsidRDefault="00FE3849" w:rsidP="00FE3849">
            <w:pPr>
              <w:rPr>
                <w:sz w:val="16"/>
                <w:szCs w:val="16"/>
              </w:rPr>
            </w:pPr>
          </w:p>
          <w:p w14:paraId="26BFE53E" w14:textId="77777777" w:rsidR="00FE3849" w:rsidRPr="007D7F35" w:rsidRDefault="00FE3849" w:rsidP="00FE3849">
            <w:pPr>
              <w:jc w:val="center"/>
              <w:rPr>
                <w:sz w:val="16"/>
                <w:szCs w:val="16"/>
              </w:rPr>
            </w:pPr>
          </w:p>
        </w:tc>
        <w:tc>
          <w:tcPr>
            <w:tcW w:w="1276" w:type="dxa"/>
            <w:vAlign w:val="center"/>
          </w:tcPr>
          <w:p w14:paraId="48C59415" w14:textId="4FCB8921" w:rsidR="00FE3849" w:rsidRPr="007D7F35" w:rsidRDefault="002F62F8" w:rsidP="00FE3849">
            <w:pPr>
              <w:jc w:val="both"/>
              <w:rPr>
                <w:sz w:val="16"/>
                <w:szCs w:val="16"/>
              </w:rPr>
            </w:pPr>
            <w:r>
              <w:rPr>
                <w:sz w:val="16"/>
                <w:szCs w:val="16"/>
              </w:rPr>
              <w:t>1</w:t>
            </w:r>
          </w:p>
        </w:tc>
        <w:tc>
          <w:tcPr>
            <w:tcW w:w="1417" w:type="dxa"/>
            <w:vAlign w:val="center"/>
          </w:tcPr>
          <w:p w14:paraId="5ECEB29C" w14:textId="40095771" w:rsidR="00FE3849" w:rsidRPr="007D7F35" w:rsidRDefault="002F62F8" w:rsidP="002F62F8">
            <w:pPr>
              <w:jc w:val="both"/>
              <w:rPr>
                <w:sz w:val="16"/>
                <w:szCs w:val="16"/>
              </w:rPr>
            </w:pPr>
            <w:r>
              <w:rPr>
                <w:sz w:val="16"/>
                <w:szCs w:val="16"/>
              </w:rPr>
              <w:t>VII</w:t>
            </w:r>
            <w:r w:rsidR="0024107E" w:rsidRPr="007D7F35">
              <w:rPr>
                <w:sz w:val="16"/>
                <w:szCs w:val="16"/>
              </w:rPr>
              <w:t>-I</w:t>
            </w:r>
            <w:r>
              <w:rPr>
                <w:sz w:val="16"/>
                <w:szCs w:val="16"/>
              </w:rPr>
              <w:t>X</w:t>
            </w:r>
          </w:p>
        </w:tc>
        <w:tc>
          <w:tcPr>
            <w:tcW w:w="1418" w:type="dxa"/>
            <w:tcBorders>
              <w:right w:val="single" w:sz="18" w:space="0" w:color="auto"/>
            </w:tcBorders>
            <w:vAlign w:val="center"/>
          </w:tcPr>
          <w:p w14:paraId="3AA6E15D" w14:textId="5B8DE356" w:rsidR="00FE3849" w:rsidRPr="007D7F35" w:rsidRDefault="002F62F8" w:rsidP="0024107E">
            <w:pPr>
              <w:jc w:val="both"/>
              <w:rPr>
                <w:sz w:val="16"/>
                <w:szCs w:val="16"/>
              </w:rPr>
            </w:pPr>
            <w:r>
              <w:rPr>
                <w:sz w:val="16"/>
                <w:szCs w:val="16"/>
              </w:rPr>
              <w:t>1 x ročně (přípustné 1 x za 2 roky)</w:t>
            </w:r>
          </w:p>
        </w:tc>
      </w:tr>
      <w:tr w:rsidR="002F62F8" w:rsidRPr="007D7F35" w14:paraId="4A0342EA" w14:textId="77777777" w:rsidTr="007C7DA8">
        <w:trPr>
          <w:cantSplit/>
          <w:trHeight w:val="871"/>
          <w:jc w:val="center"/>
        </w:trPr>
        <w:tc>
          <w:tcPr>
            <w:tcW w:w="993" w:type="dxa"/>
            <w:vMerge/>
            <w:tcBorders>
              <w:left w:val="single" w:sz="18" w:space="0" w:color="auto"/>
            </w:tcBorders>
            <w:shd w:val="clear" w:color="auto" w:fill="auto"/>
          </w:tcPr>
          <w:p w14:paraId="671DEDF4" w14:textId="77777777" w:rsidR="002F62F8" w:rsidRPr="007D7F35" w:rsidRDefault="002F62F8" w:rsidP="0024107E">
            <w:pPr>
              <w:jc w:val="both"/>
              <w:rPr>
                <w:sz w:val="16"/>
                <w:szCs w:val="16"/>
              </w:rPr>
            </w:pPr>
          </w:p>
        </w:tc>
        <w:tc>
          <w:tcPr>
            <w:tcW w:w="850" w:type="dxa"/>
            <w:vMerge/>
            <w:shd w:val="clear" w:color="auto" w:fill="auto"/>
          </w:tcPr>
          <w:p w14:paraId="023E861B" w14:textId="77777777" w:rsidR="002F62F8" w:rsidRPr="007D7F35" w:rsidRDefault="002F62F8" w:rsidP="0024107E">
            <w:pPr>
              <w:jc w:val="both"/>
              <w:rPr>
                <w:sz w:val="16"/>
                <w:szCs w:val="16"/>
              </w:rPr>
            </w:pPr>
          </w:p>
        </w:tc>
        <w:tc>
          <w:tcPr>
            <w:tcW w:w="4253" w:type="dxa"/>
            <w:vMerge/>
            <w:shd w:val="clear" w:color="auto" w:fill="auto"/>
          </w:tcPr>
          <w:p w14:paraId="33AB72D5" w14:textId="77777777" w:rsidR="002F62F8" w:rsidRPr="007D7F35" w:rsidRDefault="002F62F8" w:rsidP="0024107E">
            <w:pPr>
              <w:rPr>
                <w:sz w:val="16"/>
                <w:szCs w:val="16"/>
              </w:rPr>
            </w:pPr>
          </w:p>
        </w:tc>
        <w:tc>
          <w:tcPr>
            <w:tcW w:w="3827" w:type="dxa"/>
          </w:tcPr>
          <w:p w14:paraId="5361119F" w14:textId="5C2A04D6" w:rsidR="002F62F8" w:rsidRPr="007D7F35" w:rsidRDefault="002F62F8" w:rsidP="0024107E">
            <w:pPr>
              <w:jc w:val="both"/>
              <w:rPr>
                <w:sz w:val="16"/>
                <w:szCs w:val="16"/>
              </w:rPr>
            </w:pPr>
            <w:r>
              <w:rPr>
                <w:sz w:val="16"/>
                <w:szCs w:val="16"/>
              </w:rPr>
              <w:t>Výřez náletových dřevin.</w:t>
            </w:r>
          </w:p>
        </w:tc>
        <w:tc>
          <w:tcPr>
            <w:tcW w:w="1276" w:type="dxa"/>
            <w:vAlign w:val="center"/>
          </w:tcPr>
          <w:p w14:paraId="4DEDF31A" w14:textId="67618BBD" w:rsidR="002F62F8" w:rsidRPr="007D7F35" w:rsidRDefault="002F62F8" w:rsidP="0024107E">
            <w:pPr>
              <w:jc w:val="both"/>
              <w:rPr>
                <w:sz w:val="16"/>
                <w:szCs w:val="16"/>
              </w:rPr>
            </w:pPr>
            <w:r>
              <w:rPr>
                <w:sz w:val="16"/>
                <w:szCs w:val="16"/>
              </w:rPr>
              <w:t>2</w:t>
            </w:r>
          </w:p>
        </w:tc>
        <w:tc>
          <w:tcPr>
            <w:tcW w:w="1417" w:type="dxa"/>
            <w:vAlign w:val="center"/>
          </w:tcPr>
          <w:p w14:paraId="3C940D54" w14:textId="1DD93B7C" w:rsidR="002F62F8" w:rsidRPr="007D7F35" w:rsidRDefault="002F62F8" w:rsidP="002F62F8">
            <w:pPr>
              <w:jc w:val="both"/>
              <w:rPr>
                <w:sz w:val="16"/>
                <w:szCs w:val="16"/>
              </w:rPr>
            </w:pPr>
            <w:r>
              <w:rPr>
                <w:sz w:val="16"/>
                <w:szCs w:val="16"/>
              </w:rPr>
              <w:t>X</w:t>
            </w:r>
            <w:r w:rsidRPr="007D7F35">
              <w:rPr>
                <w:sz w:val="16"/>
                <w:szCs w:val="16"/>
              </w:rPr>
              <w:t>I</w:t>
            </w:r>
            <w:r w:rsidRPr="007D7F35">
              <w:t>–</w:t>
            </w:r>
            <w:r w:rsidRPr="007D7F35">
              <w:rPr>
                <w:sz w:val="16"/>
                <w:szCs w:val="16"/>
              </w:rPr>
              <w:t>I</w:t>
            </w:r>
            <w:r>
              <w:rPr>
                <w:sz w:val="16"/>
                <w:szCs w:val="16"/>
              </w:rPr>
              <w:t>I</w:t>
            </w:r>
          </w:p>
        </w:tc>
        <w:tc>
          <w:tcPr>
            <w:tcW w:w="1418" w:type="dxa"/>
            <w:tcBorders>
              <w:right w:val="single" w:sz="18" w:space="0" w:color="auto"/>
            </w:tcBorders>
            <w:vAlign w:val="center"/>
          </w:tcPr>
          <w:p w14:paraId="16D0240A" w14:textId="5DF6A239" w:rsidR="002F62F8" w:rsidRPr="007D7F35" w:rsidRDefault="002F62F8" w:rsidP="0024107E">
            <w:pPr>
              <w:jc w:val="both"/>
              <w:rPr>
                <w:sz w:val="16"/>
                <w:szCs w:val="16"/>
              </w:rPr>
            </w:pPr>
            <w:r>
              <w:rPr>
                <w:sz w:val="16"/>
                <w:szCs w:val="16"/>
              </w:rPr>
              <w:t>dle potřeby</w:t>
            </w:r>
          </w:p>
        </w:tc>
      </w:tr>
      <w:tr w:rsidR="00C8767E" w:rsidRPr="007D7F35" w14:paraId="24C9CFF9" w14:textId="77777777" w:rsidTr="007C7DA8">
        <w:trPr>
          <w:cantSplit/>
          <w:trHeight w:val="2461"/>
          <w:jc w:val="center"/>
        </w:trPr>
        <w:tc>
          <w:tcPr>
            <w:tcW w:w="993" w:type="dxa"/>
            <w:vMerge w:val="restart"/>
            <w:tcBorders>
              <w:left w:val="single" w:sz="18" w:space="0" w:color="auto"/>
            </w:tcBorders>
          </w:tcPr>
          <w:p w14:paraId="0EC24F53" w14:textId="77777777" w:rsidR="00C8767E" w:rsidRPr="007D7F35" w:rsidRDefault="00C8767E" w:rsidP="0024107E">
            <w:pPr>
              <w:jc w:val="both"/>
              <w:rPr>
                <w:sz w:val="16"/>
                <w:szCs w:val="16"/>
              </w:rPr>
            </w:pPr>
            <w:r w:rsidRPr="007D7F35">
              <w:rPr>
                <w:sz w:val="16"/>
                <w:szCs w:val="16"/>
              </w:rPr>
              <w:t>3</w:t>
            </w:r>
          </w:p>
          <w:p w14:paraId="4F69E1A4" w14:textId="77777777" w:rsidR="00C8767E" w:rsidRPr="007D7F35" w:rsidRDefault="00C8767E" w:rsidP="0024107E">
            <w:pPr>
              <w:jc w:val="both"/>
              <w:rPr>
                <w:sz w:val="16"/>
                <w:szCs w:val="16"/>
              </w:rPr>
            </w:pPr>
          </w:p>
        </w:tc>
        <w:tc>
          <w:tcPr>
            <w:tcW w:w="850" w:type="dxa"/>
            <w:vMerge w:val="restart"/>
          </w:tcPr>
          <w:p w14:paraId="2C023D27" w14:textId="09705A19" w:rsidR="00C8767E" w:rsidRPr="007D7F35" w:rsidRDefault="001E6650" w:rsidP="0024107E">
            <w:pPr>
              <w:jc w:val="both"/>
              <w:rPr>
                <w:sz w:val="16"/>
                <w:szCs w:val="16"/>
              </w:rPr>
            </w:pPr>
            <w:r>
              <w:rPr>
                <w:sz w:val="16"/>
                <w:szCs w:val="16"/>
              </w:rPr>
              <w:t>0,6406</w:t>
            </w:r>
          </w:p>
        </w:tc>
        <w:tc>
          <w:tcPr>
            <w:tcW w:w="4253" w:type="dxa"/>
            <w:vMerge w:val="restart"/>
          </w:tcPr>
          <w:p w14:paraId="17496BF5" w14:textId="77777777" w:rsidR="00C8767E" w:rsidRPr="00C8767E" w:rsidRDefault="00C8767E" w:rsidP="002F62F8">
            <w:pPr>
              <w:adjustRightInd w:val="0"/>
              <w:rPr>
                <w:sz w:val="16"/>
                <w:szCs w:val="16"/>
              </w:rPr>
            </w:pPr>
            <w:r w:rsidRPr="00C8767E">
              <w:rPr>
                <w:sz w:val="16"/>
                <w:szCs w:val="16"/>
              </w:rPr>
              <w:t>Jedná se o 5 vybudovaných různě velkých tůní.</w:t>
            </w:r>
          </w:p>
          <w:p w14:paraId="67CD38CD" w14:textId="77777777" w:rsidR="00C8767E" w:rsidRPr="00C8767E" w:rsidRDefault="00C8767E" w:rsidP="002F62F8">
            <w:pPr>
              <w:adjustRightInd w:val="0"/>
              <w:rPr>
                <w:sz w:val="16"/>
                <w:szCs w:val="16"/>
              </w:rPr>
            </w:pPr>
          </w:p>
          <w:p w14:paraId="73C1E5B6" w14:textId="70E065B3" w:rsidR="00C8767E" w:rsidRPr="00C8767E" w:rsidRDefault="00C8767E" w:rsidP="002F62F8">
            <w:pPr>
              <w:adjustRightInd w:val="0"/>
              <w:rPr>
                <w:sz w:val="16"/>
                <w:szCs w:val="16"/>
              </w:rPr>
            </w:pPr>
            <w:r w:rsidRPr="00C8767E">
              <w:rPr>
                <w:sz w:val="16"/>
                <w:szCs w:val="16"/>
              </w:rPr>
              <w:t xml:space="preserve">3a) tůň A („Stulíková“) – na březích orobinec širolistý a zblochan vodní, vzácně šťovík koňský, </w:t>
            </w:r>
            <w:proofErr w:type="spellStart"/>
            <w:r w:rsidRPr="00C8767E">
              <w:rPr>
                <w:sz w:val="16"/>
                <w:szCs w:val="16"/>
              </w:rPr>
              <w:t>vztroušeně</w:t>
            </w:r>
            <w:proofErr w:type="spellEnd"/>
            <w:r w:rsidRPr="00C8767E">
              <w:rPr>
                <w:sz w:val="16"/>
                <w:szCs w:val="16"/>
              </w:rPr>
              <w:t xml:space="preserve"> puškvorec obecný, žabník jitrocelový a přeslička poříční. Voda dosti zakalená s možným výskytem ryb. Z vodních makrofyt dříve zjištěn růžkatec ostnitý a rdest tupolistý. Tůň je z velké části </w:t>
            </w:r>
            <w:proofErr w:type="spellStart"/>
            <w:r w:rsidRPr="00C8767E">
              <w:rPr>
                <w:sz w:val="16"/>
                <w:szCs w:val="16"/>
              </w:rPr>
              <w:t>zazemněná</w:t>
            </w:r>
            <w:proofErr w:type="spellEnd"/>
            <w:r w:rsidRPr="00C8767E">
              <w:rPr>
                <w:sz w:val="16"/>
                <w:szCs w:val="16"/>
              </w:rPr>
              <w:t>.</w:t>
            </w:r>
          </w:p>
          <w:p w14:paraId="24F216A6" w14:textId="77777777" w:rsidR="00C8767E" w:rsidRPr="00C8767E" w:rsidRDefault="00C8767E" w:rsidP="002F62F8">
            <w:pPr>
              <w:adjustRightInd w:val="0"/>
              <w:rPr>
                <w:sz w:val="16"/>
                <w:szCs w:val="16"/>
              </w:rPr>
            </w:pPr>
          </w:p>
          <w:p w14:paraId="62665158" w14:textId="7681E04E" w:rsidR="00C8767E" w:rsidRPr="00C8767E" w:rsidRDefault="00C8767E" w:rsidP="002F62F8">
            <w:pPr>
              <w:adjustRightInd w:val="0"/>
              <w:rPr>
                <w:sz w:val="16"/>
                <w:szCs w:val="16"/>
              </w:rPr>
            </w:pPr>
            <w:r w:rsidRPr="00C8767E">
              <w:rPr>
                <w:sz w:val="16"/>
                <w:szCs w:val="16"/>
              </w:rPr>
              <w:t xml:space="preserve">3b) tůň B („Velký burák“) - na březích dominuje orobinec širolistý, vtroušeně zde roste také žabník jitrocelový, zevar jednoduchý, šťovík přímořský, ostřice nedošáchor, lilek potměchuť a </w:t>
            </w:r>
            <w:proofErr w:type="spellStart"/>
            <w:r w:rsidRPr="00C8767E">
              <w:rPr>
                <w:sz w:val="16"/>
                <w:szCs w:val="16"/>
              </w:rPr>
              <w:t>maloplošně</w:t>
            </w:r>
            <w:proofErr w:type="spellEnd"/>
            <w:r w:rsidRPr="00C8767E">
              <w:rPr>
                <w:sz w:val="16"/>
                <w:szCs w:val="16"/>
              </w:rPr>
              <w:t xml:space="preserve"> také rákos obecný a rozpuk jízlivý. Z </w:t>
            </w:r>
            <w:r w:rsidRPr="00C8767E">
              <w:rPr>
                <w:sz w:val="16"/>
                <w:szCs w:val="16"/>
              </w:rPr>
              <w:lastRenderedPageBreak/>
              <w:t>makrofyt byl dříve zjištěn hojný výskyt rdestu tupolistého a rdestu z okruhu r. maličkého., z obojživelníků zjištěn skokan krátkonohý, skokan zelený, rosnička zelená a kuňka obecná. Voda kalná s možným výskytem ryb.</w:t>
            </w:r>
          </w:p>
          <w:p w14:paraId="7AD624EA" w14:textId="77777777" w:rsidR="00C8767E" w:rsidRPr="00C8767E" w:rsidRDefault="00C8767E" w:rsidP="002F62F8">
            <w:pPr>
              <w:adjustRightInd w:val="0"/>
              <w:rPr>
                <w:sz w:val="16"/>
                <w:szCs w:val="16"/>
              </w:rPr>
            </w:pPr>
          </w:p>
          <w:p w14:paraId="08824B27" w14:textId="1B12B8A3" w:rsidR="00C8767E" w:rsidRPr="00C8767E" w:rsidRDefault="00C8767E" w:rsidP="002F62F8">
            <w:pPr>
              <w:adjustRightInd w:val="0"/>
              <w:rPr>
                <w:sz w:val="16"/>
                <w:szCs w:val="16"/>
              </w:rPr>
            </w:pPr>
            <w:r w:rsidRPr="00C8767E">
              <w:rPr>
                <w:sz w:val="16"/>
                <w:szCs w:val="16"/>
              </w:rPr>
              <w:t xml:space="preserve">3c) tůň C („Východní brambora“) – v litorálu dominuje zblochan vodní a přeslička poříční. Z makrofyt se dříve vyskytovala závitka </w:t>
            </w:r>
            <w:proofErr w:type="spellStart"/>
            <w:r w:rsidRPr="00C8767E">
              <w:rPr>
                <w:sz w:val="16"/>
                <w:szCs w:val="16"/>
              </w:rPr>
              <w:t>mnohokořenná</w:t>
            </w:r>
            <w:proofErr w:type="spellEnd"/>
            <w:r w:rsidRPr="00C8767E">
              <w:rPr>
                <w:sz w:val="16"/>
                <w:szCs w:val="16"/>
              </w:rPr>
              <w:t>, dále zjištěn rdest tupolistý a trhutka (</w:t>
            </w:r>
            <w:proofErr w:type="spellStart"/>
            <w:r w:rsidRPr="00C8767E">
              <w:rPr>
                <w:i/>
                <w:iCs/>
                <w:sz w:val="16"/>
                <w:szCs w:val="16"/>
              </w:rPr>
              <w:t>Riccia</w:t>
            </w:r>
            <w:proofErr w:type="spellEnd"/>
            <w:r w:rsidRPr="00C8767E">
              <w:rPr>
                <w:i/>
                <w:iCs/>
                <w:sz w:val="16"/>
                <w:szCs w:val="16"/>
              </w:rPr>
              <w:t xml:space="preserve"> </w:t>
            </w:r>
            <w:proofErr w:type="spellStart"/>
            <w:r w:rsidRPr="00C8767E">
              <w:rPr>
                <w:sz w:val="16"/>
                <w:szCs w:val="16"/>
              </w:rPr>
              <w:t>sp</w:t>
            </w:r>
            <w:proofErr w:type="spellEnd"/>
            <w:r w:rsidRPr="00C8767E">
              <w:rPr>
                <w:sz w:val="16"/>
                <w:szCs w:val="16"/>
              </w:rPr>
              <w:t xml:space="preserve">.). Aktuálně je tůň téměř </w:t>
            </w:r>
            <w:proofErr w:type="spellStart"/>
            <w:r w:rsidRPr="00C8767E">
              <w:rPr>
                <w:sz w:val="16"/>
                <w:szCs w:val="16"/>
              </w:rPr>
              <w:t>zazemněná</w:t>
            </w:r>
            <w:proofErr w:type="spellEnd"/>
            <w:r w:rsidRPr="00C8767E">
              <w:rPr>
                <w:sz w:val="16"/>
                <w:szCs w:val="16"/>
              </w:rPr>
              <w:t>.</w:t>
            </w:r>
          </w:p>
          <w:p w14:paraId="4AA7E13E" w14:textId="77777777" w:rsidR="00C8767E" w:rsidRPr="00C8767E" w:rsidRDefault="00C8767E" w:rsidP="002F62F8">
            <w:pPr>
              <w:adjustRightInd w:val="0"/>
              <w:rPr>
                <w:sz w:val="16"/>
                <w:szCs w:val="16"/>
              </w:rPr>
            </w:pPr>
          </w:p>
          <w:p w14:paraId="5CA2EC46" w14:textId="6AD25514" w:rsidR="00C8767E" w:rsidRPr="00C8767E" w:rsidRDefault="00C8767E" w:rsidP="00C8767E">
            <w:pPr>
              <w:adjustRightInd w:val="0"/>
              <w:rPr>
                <w:sz w:val="16"/>
                <w:szCs w:val="16"/>
              </w:rPr>
            </w:pPr>
            <w:r w:rsidRPr="00C8767E">
              <w:rPr>
                <w:sz w:val="16"/>
                <w:szCs w:val="16"/>
              </w:rPr>
              <w:t xml:space="preserve">3d) tůň D („Západní brambora“) – voda kalnější, tůň je z 60 – 70 % zarostlá přesličkou poříční, na okrajích zblochan vodní a orobinec širolistý. Z makrofyt dříve zjištěn rdest z okruhu r. maličkého a hvězdoš. Z živočichů bylo dříve zjištěno velké množství drobných měkkýšů, dále zelení skokani a čolek obecný. Aktuálně je tůň téměř </w:t>
            </w:r>
            <w:proofErr w:type="spellStart"/>
            <w:r w:rsidRPr="00C8767E">
              <w:rPr>
                <w:sz w:val="16"/>
                <w:szCs w:val="16"/>
              </w:rPr>
              <w:t>zazemněná</w:t>
            </w:r>
            <w:proofErr w:type="spellEnd"/>
            <w:r w:rsidRPr="00C8767E">
              <w:rPr>
                <w:sz w:val="16"/>
                <w:szCs w:val="16"/>
              </w:rPr>
              <w:t>.</w:t>
            </w:r>
          </w:p>
          <w:p w14:paraId="38718DB9" w14:textId="77777777" w:rsidR="00C8767E" w:rsidRPr="00C8767E" w:rsidRDefault="00C8767E" w:rsidP="00C8767E">
            <w:pPr>
              <w:adjustRightInd w:val="0"/>
              <w:rPr>
                <w:sz w:val="16"/>
                <w:szCs w:val="16"/>
              </w:rPr>
            </w:pPr>
          </w:p>
          <w:p w14:paraId="1612FA76" w14:textId="34482491" w:rsidR="00C8767E" w:rsidRPr="00C8767E" w:rsidRDefault="00C8767E" w:rsidP="00C8767E">
            <w:pPr>
              <w:rPr>
                <w:sz w:val="16"/>
                <w:szCs w:val="16"/>
              </w:rPr>
            </w:pPr>
            <w:r w:rsidRPr="00C8767E">
              <w:rPr>
                <w:sz w:val="16"/>
                <w:szCs w:val="16"/>
              </w:rPr>
              <w:t xml:space="preserve">Cíl péče: </w:t>
            </w:r>
            <w:r>
              <w:rPr>
                <w:sz w:val="16"/>
                <w:szCs w:val="16"/>
              </w:rPr>
              <w:t>Různě velké tůně s výskytem vodních makrofyt a rozmnožující se populací kuňky ohnivé.</w:t>
            </w:r>
          </w:p>
        </w:tc>
        <w:tc>
          <w:tcPr>
            <w:tcW w:w="3827" w:type="dxa"/>
          </w:tcPr>
          <w:p w14:paraId="53D40F6F" w14:textId="32AE85E2" w:rsidR="00C8767E" w:rsidRPr="007D7F35" w:rsidRDefault="00C8767E" w:rsidP="0024107E">
            <w:pPr>
              <w:rPr>
                <w:sz w:val="16"/>
                <w:szCs w:val="16"/>
              </w:rPr>
            </w:pPr>
            <w:r>
              <w:rPr>
                <w:sz w:val="16"/>
                <w:szCs w:val="16"/>
              </w:rPr>
              <w:lastRenderedPageBreak/>
              <w:t>Obnova nebo budování nových tůní.</w:t>
            </w:r>
          </w:p>
          <w:p w14:paraId="711F2F2C" w14:textId="0B18DC9C" w:rsidR="00C8767E" w:rsidRPr="007D7F35" w:rsidRDefault="00C8767E" w:rsidP="0024107E">
            <w:pPr>
              <w:jc w:val="both"/>
              <w:rPr>
                <w:sz w:val="16"/>
                <w:szCs w:val="16"/>
              </w:rPr>
            </w:pPr>
          </w:p>
        </w:tc>
        <w:tc>
          <w:tcPr>
            <w:tcW w:w="1276" w:type="dxa"/>
            <w:vAlign w:val="center"/>
          </w:tcPr>
          <w:p w14:paraId="54618E90" w14:textId="032983BD" w:rsidR="00C8767E" w:rsidRPr="007D7F35" w:rsidRDefault="00C8767E" w:rsidP="0024107E">
            <w:pPr>
              <w:jc w:val="both"/>
              <w:rPr>
                <w:sz w:val="16"/>
                <w:szCs w:val="16"/>
              </w:rPr>
            </w:pPr>
            <w:r>
              <w:rPr>
                <w:sz w:val="16"/>
                <w:szCs w:val="16"/>
              </w:rPr>
              <w:t>1</w:t>
            </w:r>
          </w:p>
        </w:tc>
        <w:tc>
          <w:tcPr>
            <w:tcW w:w="1417" w:type="dxa"/>
            <w:vAlign w:val="center"/>
          </w:tcPr>
          <w:p w14:paraId="3DA71396" w14:textId="7B2AEDED" w:rsidR="00C8767E" w:rsidRPr="007D7F35" w:rsidRDefault="00C8767E" w:rsidP="0024107E">
            <w:pPr>
              <w:jc w:val="both"/>
              <w:rPr>
                <w:sz w:val="16"/>
                <w:szCs w:val="16"/>
              </w:rPr>
            </w:pPr>
            <w:r>
              <w:rPr>
                <w:sz w:val="16"/>
                <w:szCs w:val="16"/>
              </w:rPr>
              <w:t>X</w:t>
            </w:r>
            <w:r w:rsidRPr="007D7F35">
              <w:rPr>
                <w:sz w:val="16"/>
                <w:szCs w:val="16"/>
              </w:rPr>
              <w:t>I</w:t>
            </w:r>
            <w:r w:rsidRPr="007D7F35">
              <w:t>–</w:t>
            </w:r>
            <w:r w:rsidRPr="007D7F35">
              <w:rPr>
                <w:sz w:val="16"/>
                <w:szCs w:val="16"/>
              </w:rPr>
              <w:t>X</w:t>
            </w:r>
          </w:p>
        </w:tc>
        <w:tc>
          <w:tcPr>
            <w:tcW w:w="1418" w:type="dxa"/>
            <w:tcBorders>
              <w:right w:val="single" w:sz="18" w:space="0" w:color="auto"/>
            </w:tcBorders>
            <w:vAlign w:val="center"/>
          </w:tcPr>
          <w:p w14:paraId="4DA74333" w14:textId="22D02900" w:rsidR="00C8767E" w:rsidRPr="007D7F35" w:rsidRDefault="00C8767E" w:rsidP="00C8767E">
            <w:pPr>
              <w:jc w:val="both"/>
              <w:rPr>
                <w:sz w:val="16"/>
                <w:szCs w:val="16"/>
              </w:rPr>
            </w:pPr>
            <w:r w:rsidRPr="007D7F35">
              <w:rPr>
                <w:sz w:val="16"/>
                <w:szCs w:val="16"/>
              </w:rPr>
              <w:t xml:space="preserve">1 x </w:t>
            </w:r>
            <w:r>
              <w:rPr>
                <w:sz w:val="16"/>
                <w:szCs w:val="16"/>
              </w:rPr>
              <w:t>za 5 let</w:t>
            </w:r>
          </w:p>
        </w:tc>
      </w:tr>
      <w:tr w:rsidR="00C8767E" w:rsidRPr="007D7F35" w14:paraId="1D447361" w14:textId="77777777" w:rsidTr="007C7DA8">
        <w:trPr>
          <w:cantSplit/>
          <w:trHeight w:val="2460"/>
          <w:jc w:val="center"/>
        </w:trPr>
        <w:tc>
          <w:tcPr>
            <w:tcW w:w="993" w:type="dxa"/>
            <w:vMerge/>
            <w:tcBorders>
              <w:left w:val="single" w:sz="18" w:space="0" w:color="auto"/>
            </w:tcBorders>
          </w:tcPr>
          <w:p w14:paraId="43F30073" w14:textId="77777777" w:rsidR="00C8767E" w:rsidRPr="007D7F35" w:rsidRDefault="00C8767E" w:rsidP="0024107E">
            <w:pPr>
              <w:jc w:val="both"/>
              <w:rPr>
                <w:sz w:val="16"/>
                <w:szCs w:val="16"/>
              </w:rPr>
            </w:pPr>
          </w:p>
        </w:tc>
        <w:tc>
          <w:tcPr>
            <w:tcW w:w="850" w:type="dxa"/>
            <w:vMerge/>
          </w:tcPr>
          <w:p w14:paraId="5C650D39" w14:textId="77777777" w:rsidR="00C8767E" w:rsidRPr="007D7F35" w:rsidRDefault="00C8767E" w:rsidP="0024107E">
            <w:pPr>
              <w:jc w:val="both"/>
              <w:rPr>
                <w:sz w:val="16"/>
                <w:szCs w:val="16"/>
              </w:rPr>
            </w:pPr>
          </w:p>
        </w:tc>
        <w:tc>
          <w:tcPr>
            <w:tcW w:w="4253" w:type="dxa"/>
            <w:vMerge/>
          </w:tcPr>
          <w:p w14:paraId="2BB92E8E" w14:textId="77777777" w:rsidR="00C8767E" w:rsidRPr="00C8767E" w:rsidRDefault="00C8767E" w:rsidP="002F62F8">
            <w:pPr>
              <w:adjustRightInd w:val="0"/>
              <w:rPr>
                <w:sz w:val="16"/>
                <w:szCs w:val="16"/>
              </w:rPr>
            </w:pPr>
          </w:p>
        </w:tc>
        <w:tc>
          <w:tcPr>
            <w:tcW w:w="3827" w:type="dxa"/>
          </w:tcPr>
          <w:p w14:paraId="7A3BD82C" w14:textId="14AAB996" w:rsidR="00C8767E" w:rsidRDefault="00C8767E" w:rsidP="0024107E">
            <w:pPr>
              <w:rPr>
                <w:sz w:val="16"/>
                <w:szCs w:val="16"/>
              </w:rPr>
            </w:pPr>
            <w:proofErr w:type="spellStart"/>
            <w:r>
              <w:rPr>
                <w:sz w:val="16"/>
                <w:szCs w:val="16"/>
              </w:rPr>
              <w:t>Slovení</w:t>
            </w:r>
            <w:proofErr w:type="spellEnd"/>
            <w:r>
              <w:rPr>
                <w:sz w:val="16"/>
                <w:szCs w:val="16"/>
              </w:rPr>
              <w:t xml:space="preserve"> tůní.</w:t>
            </w:r>
          </w:p>
        </w:tc>
        <w:tc>
          <w:tcPr>
            <w:tcW w:w="1276" w:type="dxa"/>
            <w:vAlign w:val="center"/>
          </w:tcPr>
          <w:p w14:paraId="64E100F9" w14:textId="6B9675AA" w:rsidR="00C8767E" w:rsidRDefault="00C8767E" w:rsidP="0024107E">
            <w:pPr>
              <w:jc w:val="both"/>
              <w:rPr>
                <w:sz w:val="16"/>
                <w:szCs w:val="16"/>
              </w:rPr>
            </w:pPr>
            <w:r>
              <w:rPr>
                <w:sz w:val="16"/>
                <w:szCs w:val="16"/>
              </w:rPr>
              <w:t>2</w:t>
            </w:r>
          </w:p>
        </w:tc>
        <w:tc>
          <w:tcPr>
            <w:tcW w:w="1417" w:type="dxa"/>
            <w:vAlign w:val="center"/>
          </w:tcPr>
          <w:p w14:paraId="26EF4D5D" w14:textId="60A70698" w:rsidR="00C8767E" w:rsidRDefault="00C8767E" w:rsidP="00C8767E">
            <w:pPr>
              <w:jc w:val="both"/>
              <w:rPr>
                <w:sz w:val="16"/>
                <w:szCs w:val="16"/>
              </w:rPr>
            </w:pPr>
            <w:r>
              <w:rPr>
                <w:sz w:val="16"/>
                <w:szCs w:val="16"/>
              </w:rPr>
              <w:t>IX</w:t>
            </w:r>
            <w:r w:rsidRPr="007D7F35">
              <w:t>–</w:t>
            </w:r>
            <w:r w:rsidRPr="007D7F35">
              <w:rPr>
                <w:sz w:val="16"/>
                <w:szCs w:val="16"/>
              </w:rPr>
              <w:t>X</w:t>
            </w:r>
            <w:r>
              <w:rPr>
                <w:sz w:val="16"/>
                <w:szCs w:val="16"/>
              </w:rPr>
              <w:t>I</w:t>
            </w:r>
          </w:p>
        </w:tc>
        <w:tc>
          <w:tcPr>
            <w:tcW w:w="1418" w:type="dxa"/>
            <w:tcBorders>
              <w:right w:val="single" w:sz="18" w:space="0" w:color="auto"/>
            </w:tcBorders>
            <w:vAlign w:val="center"/>
          </w:tcPr>
          <w:p w14:paraId="4577BAC2" w14:textId="68FEFC60" w:rsidR="00C8767E" w:rsidRPr="007D7F35" w:rsidRDefault="00C8767E" w:rsidP="00C8767E">
            <w:pPr>
              <w:jc w:val="both"/>
              <w:rPr>
                <w:sz w:val="16"/>
                <w:szCs w:val="16"/>
              </w:rPr>
            </w:pPr>
            <w:r>
              <w:rPr>
                <w:sz w:val="16"/>
                <w:szCs w:val="16"/>
              </w:rPr>
              <w:t>1 x za 5 let</w:t>
            </w:r>
          </w:p>
        </w:tc>
      </w:tr>
      <w:tr w:rsidR="006635E5" w:rsidRPr="007D7F35" w14:paraId="1CF7A669" w14:textId="77777777" w:rsidTr="007C7DA8">
        <w:trPr>
          <w:cantSplit/>
          <w:trHeight w:val="689"/>
          <w:jc w:val="center"/>
        </w:trPr>
        <w:tc>
          <w:tcPr>
            <w:tcW w:w="993" w:type="dxa"/>
            <w:vMerge w:val="restart"/>
            <w:tcBorders>
              <w:left w:val="single" w:sz="18" w:space="0" w:color="auto"/>
            </w:tcBorders>
          </w:tcPr>
          <w:p w14:paraId="00289181" w14:textId="77777777" w:rsidR="006635E5" w:rsidRPr="007D7F35" w:rsidRDefault="006635E5" w:rsidP="006635E5">
            <w:pPr>
              <w:jc w:val="both"/>
              <w:rPr>
                <w:sz w:val="16"/>
                <w:szCs w:val="16"/>
              </w:rPr>
            </w:pPr>
            <w:r w:rsidRPr="007D7F35">
              <w:rPr>
                <w:sz w:val="16"/>
                <w:szCs w:val="16"/>
              </w:rPr>
              <w:t>4</w:t>
            </w:r>
          </w:p>
          <w:p w14:paraId="2F62ACE0" w14:textId="499D631E" w:rsidR="006635E5" w:rsidRPr="007D7F35" w:rsidRDefault="006635E5" w:rsidP="006635E5">
            <w:pPr>
              <w:jc w:val="both"/>
              <w:rPr>
                <w:sz w:val="16"/>
                <w:szCs w:val="16"/>
              </w:rPr>
            </w:pPr>
          </w:p>
        </w:tc>
        <w:tc>
          <w:tcPr>
            <w:tcW w:w="850" w:type="dxa"/>
            <w:vMerge w:val="restart"/>
          </w:tcPr>
          <w:p w14:paraId="778ECAE4" w14:textId="1E374F0E" w:rsidR="006635E5" w:rsidRPr="007D7F35" w:rsidRDefault="001E6650" w:rsidP="006635E5">
            <w:pPr>
              <w:jc w:val="both"/>
              <w:rPr>
                <w:sz w:val="16"/>
                <w:szCs w:val="16"/>
              </w:rPr>
            </w:pPr>
            <w:r>
              <w:rPr>
                <w:sz w:val="16"/>
                <w:szCs w:val="16"/>
              </w:rPr>
              <w:t>0,7142</w:t>
            </w:r>
          </w:p>
        </w:tc>
        <w:tc>
          <w:tcPr>
            <w:tcW w:w="4253" w:type="dxa"/>
            <w:vMerge w:val="restart"/>
          </w:tcPr>
          <w:p w14:paraId="513D08B7" w14:textId="48B870FB" w:rsidR="006635E5" w:rsidRPr="006635E5" w:rsidRDefault="006635E5" w:rsidP="006635E5">
            <w:pPr>
              <w:adjustRightInd w:val="0"/>
              <w:rPr>
                <w:sz w:val="16"/>
                <w:szCs w:val="16"/>
              </w:rPr>
            </w:pPr>
            <w:r w:rsidRPr="006635E5">
              <w:rPr>
                <w:sz w:val="16"/>
                <w:szCs w:val="16"/>
              </w:rPr>
              <w:t xml:space="preserve">Plocha zahrnuje trvale podmáčené porosty vysokých ostřic s dominantní ostřicí štíhlou a o. prodlouženou, která navazuje na porost orobince a plynule přechází do slatinné olšiny. V ploše se poměrně hojně vyskytuje rozpuk jízlivý. Okrajové partie jsou sušší, více </w:t>
            </w:r>
            <w:proofErr w:type="spellStart"/>
            <w:r w:rsidRPr="006635E5">
              <w:rPr>
                <w:sz w:val="16"/>
                <w:szCs w:val="16"/>
              </w:rPr>
              <w:t>ruderalizované</w:t>
            </w:r>
            <w:proofErr w:type="spellEnd"/>
            <w:r w:rsidRPr="006635E5">
              <w:rPr>
                <w:sz w:val="16"/>
                <w:szCs w:val="16"/>
              </w:rPr>
              <w:t xml:space="preserve"> s výskytem kopřivy dvoudomé a netýkavky žláznaté. </w:t>
            </w:r>
          </w:p>
          <w:p w14:paraId="66D3333C" w14:textId="77777777" w:rsidR="006635E5" w:rsidRPr="007D7F35" w:rsidRDefault="006635E5" w:rsidP="006635E5">
            <w:pPr>
              <w:adjustRightInd w:val="0"/>
              <w:rPr>
                <w:sz w:val="16"/>
                <w:szCs w:val="16"/>
              </w:rPr>
            </w:pPr>
          </w:p>
          <w:p w14:paraId="4D10B609" w14:textId="4170CD4F" w:rsidR="006635E5" w:rsidRPr="007D7F35" w:rsidRDefault="006635E5" w:rsidP="006635E5">
            <w:pPr>
              <w:rPr>
                <w:sz w:val="16"/>
                <w:szCs w:val="16"/>
              </w:rPr>
            </w:pPr>
            <w:r w:rsidRPr="007D7F35">
              <w:rPr>
                <w:sz w:val="16"/>
                <w:szCs w:val="16"/>
              </w:rPr>
              <w:t>Cíl péče:</w:t>
            </w:r>
            <w:r w:rsidRPr="007D7F35">
              <w:rPr>
                <w:bCs/>
                <w:snapToGrid w:val="0"/>
              </w:rPr>
              <w:t xml:space="preserve"> </w:t>
            </w:r>
            <w:r w:rsidRPr="007D7F35">
              <w:rPr>
                <w:sz w:val="16"/>
                <w:szCs w:val="16"/>
              </w:rPr>
              <w:t xml:space="preserve">Zachování </w:t>
            </w:r>
            <w:r>
              <w:rPr>
                <w:sz w:val="16"/>
                <w:szCs w:val="16"/>
              </w:rPr>
              <w:t xml:space="preserve">mokřadních </w:t>
            </w:r>
            <w:proofErr w:type="spellStart"/>
            <w:r>
              <w:rPr>
                <w:sz w:val="16"/>
                <w:szCs w:val="16"/>
              </w:rPr>
              <w:t>společnestev</w:t>
            </w:r>
            <w:proofErr w:type="spellEnd"/>
            <w:r>
              <w:rPr>
                <w:sz w:val="16"/>
                <w:szCs w:val="16"/>
              </w:rPr>
              <w:t>, ideálně bezzásahových</w:t>
            </w:r>
            <w:r w:rsidRPr="007D7F35">
              <w:rPr>
                <w:sz w:val="16"/>
                <w:szCs w:val="16"/>
              </w:rPr>
              <w:t>.</w:t>
            </w:r>
          </w:p>
        </w:tc>
        <w:tc>
          <w:tcPr>
            <w:tcW w:w="3827" w:type="dxa"/>
          </w:tcPr>
          <w:p w14:paraId="274B1737" w14:textId="6C7B8337" w:rsidR="006635E5" w:rsidRPr="007D7F35" w:rsidRDefault="006635E5" w:rsidP="006635E5">
            <w:pPr>
              <w:rPr>
                <w:sz w:val="16"/>
                <w:szCs w:val="16"/>
              </w:rPr>
            </w:pPr>
            <w:r>
              <w:rPr>
                <w:sz w:val="16"/>
                <w:szCs w:val="16"/>
              </w:rPr>
              <w:t>Kosení okrajových ruderálních partií nebo ploch s výskytem netýkavky žláznaté.</w:t>
            </w:r>
          </w:p>
          <w:p w14:paraId="15245934" w14:textId="26876DA1" w:rsidR="006635E5" w:rsidRPr="007D7F35" w:rsidRDefault="006635E5" w:rsidP="006635E5">
            <w:pPr>
              <w:jc w:val="both"/>
              <w:rPr>
                <w:sz w:val="16"/>
                <w:szCs w:val="16"/>
              </w:rPr>
            </w:pPr>
          </w:p>
        </w:tc>
        <w:tc>
          <w:tcPr>
            <w:tcW w:w="1276" w:type="dxa"/>
            <w:vAlign w:val="center"/>
          </w:tcPr>
          <w:p w14:paraId="177C86CB" w14:textId="0217C0C1" w:rsidR="006635E5" w:rsidRPr="007D7F35" w:rsidRDefault="006635E5" w:rsidP="006635E5">
            <w:pPr>
              <w:jc w:val="both"/>
              <w:rPr>
                <w:sz w:val="16"/>
                <w:szCs w:val="16"/>
              </w:rPr>
            </w:pPr>
            <w:r>
              <w:rPr>
                <w:sz w:val="16"/>
                <w:szCs w:val="16"/>
              </w:rPr>
              <w:t>3</w:t>
            </w:r>
          </w:p>
          <w:p w14:paraId="2E7EE2E1" w14:textId="6A11C429" w:rsidR="006635E5" w:rsidRPr="007D7F35" w:rsidRDefault="006635E5" w:rsidP="006635E5">
            <w:pPr>
              <w:jc w:val="both"/>
              <w:rPr>
                <w:sz w:val="16"/>
                <w:szCs w:val="16"/>
              </w:rPr>
            </w:pPr>
          </w:p>
        </w:tc>
        <w:tc>
          <w:tcPr>
            <w:tcW w:w="1417" w:type="dxa"/>
            <w:vAlign w:val="center"/>
          </w:tcPr>
          <w:p w14:paraId="1F791022" w14:textId="77777777" w:rsidR="006635E5" w:rsidRPr="007D7F35" w:rsidRDefault="006635E5" w:rsidP="006635E5">
            <w:pPr>
              <w:jc w:val="both"/>
              <w:rPr>
                <w:sz w:val="16"/>
                <w:szCs w:val="16"/>
              </w:rPr>
            </w:pPr>
            <w:r>
              <w:rPr>
                <w:sz w:val="16"/>
                <w:szCs w:val="16"/>
              </w:rPr>
              <w:t>V</w:t>
            </w:r>
            <w:r w:rsidRPr="007D7F35">
              <w:rPr>
                <w:sz w:val="16"/>
                <w:szCs w:val="16"/>
              </w:rPr>
              <w:t>I</w:t>
            </w:r>
            <w:r w:rsidRPr="002F62F8">
              <w:rPr>
                <w:sz w:val="16"/>
                <w:szCs w:val="16"/>
              </w:rPr>
              <w:t>–IX</w:t>
            </w:r>
            <w:r w:rsidRPr="007D7F35">
              <w:rPr>
                <w:sz w:val="16"/>
                <w:szCs w:val="16"/>
              </w:rPr>
              <w:t xml:space="preserve"> </w:t>
            </w:r>
          </w:p>
          <w:p w14:paraId="54D2940D" w14:textId="2111E071" w:rsidR="006635E5" w:rsidRPr="007D7F35" w:rsidRDefault="006635E5" w:rsidP="006635E5">
            <w:pPr>
              <w:jc w:val="both"/>
              <w:rPr>
                <w:sz w:val="16"/>
                <w:szCs w:val="16"/>
              </w:rPr>
            </w:pPr>
          </w:p>
        </w:tc>
        <w:tc>
          <w:tcPr>
            <w:tcW w:w="1418" w:type="dxa"/>
            <w:tcBorders>
              <w:right w:val="single" w:sz="18" w:space="0" w:color="auto"/>
            </w:tcBorders>
            <w:vAlign w:val="center"/>
          </w:tcPr>
          <w:p w14:paraId="2D86870C" w14:textId="026C9D7B" w:rsidR="006635E5" w:rsidRPr="007D7F35" w:rsidRDefault="006635E5" w:rsidP="006635E5">
            <w:pPr>
              <w:jc w:val="both"/>
              <w:rPr>
                <w:sz w:val="16"/>
                <w:szCs w:val="16"/>
              </w:rPr>
            </w:pPr>
            <w:r w:rsidRPr="007D7F35">
              <w:rPr>
                <w:sz w:val="16"/>
                <w:szCs w:val="16"/>
              </w:rPr>
              <w:t>dle potřeby</w:t>
            </w:r>
          </w:p>
        </w:tc>
      </w:tr>
      <w:tr w:rsidR="006635E5" w:rsidRPr="007D7F35" w14:paraId="0C2A5290" w14:textId="77777777" w:rsidTr="007C7DA8">
        <w:trPr>
          <w:cantSplit/>
          <w:trHeight w:val="688"/>
          <w:jc w:val="center"/>
        </w:trPr>
        <w:tc>
          <w:tcPr>
            <w:tcW w:w="993" w:type="dxa"/>
            <w:vMerge/>
            <w:tcBorders>
              <w:left w:val="single" w:sz="18" w:space="0" w:color="auto"/>
            </w:tcBorders>
          </w:tcPr>
          <w:p w14:paraId="6BFF0736" w14:textId="77777777" w:rsidR="006635E5" w:rsidRPr="007D7F35" w:rsidRDefault="006635E5" w:rsidP="006635E5">
            <w:pPr>
              <w:jc w:val="both"/>
              <w:rPr>
                <w:sz w:val="16"/>
                <w:szCs w:val="16"/>
              </w:rPr>
            </w:pPr>
          </w:p>
        </w:tc>
        <w:tc>
          <w:tcPr>
            <w:tcW w:w="850" w:type="dxa"/>
            <w:vMerge/>
          </w:tcPr>
          <w:p w14:paraId="31C4A1D9" w14:textId="77777777" w:rsidR="006635E5" w:rsidRPr="007D7F35" w:rsidRDefault="006635E5" w:rsidP="006635E5">
            <w:pPr>
              <w:jc w:val="both"/>
              <w:rPr>
                <w:sz w:val="16"/>
                <w:szCs w:val="16"/>
              </w:rPr>
            </w:pPr>
          </w:p>
        </w:tc>
        <w:tc>
          <w:tcPr>
            <w:tcW w:w="4253" w:type="dxa"/>
            <w:vMerge/>
          </w:tcPr>
          <w:p w14:paraId="5F81C5CA" w14:textId="77777777" w:rsidR="006635E5" w:rsidRPr="006635E5" w:rsidRDefault="006635E5" w:rsidP="006635E5">
            <w:pPr>
              <w:adjustRightInd w:val="0"/>
              <w:rPr>
                <w:sz w:val="16"/>
                <w:szCs w:val="16"/>
              </w:rPr>
            </w:pPr>
          </w:p>
        </w:tc>
        <w:tc>
          <w:tcPr>
            <w:tcW w:w="3827" w:type="dxa"/>
          </w:tcPr>
          <w:p w14:paraId="108DCCEC" w14:textId="5E4719F4" w:rsidR="006635E5" w:rsidRDefault="006635E5" w:rsidP="006635E5">
            <w:pPr>
              <w:rPr>
                <w:sz w:val="16"/>
                <w:szCs w:val="16"/>
              </w:rPr>
            </w:pPr>
            <w:r>
              <w:rPr>
                <w:sz w:val="16"/>
                <w:szCs w:val="16"/>
              </w:rPr>
              <w:t>Výřez náletových dřevin.</w:t>
            </w:r>
          </w:p>
        </w:tc>
        <w:tc>
          <w:tcPr>
            <w:tcW w:w="1276" w:type="dxa"/>
            <w:vAlign w:val="center"/>
          </w:tcPr>
          <w:p w14:paraId="2AFB3AD9" w14:textId="68BB92CF" w:rsidR="006635E5" w:rsidRDefault="006635E5" w:rsidP="006635E5">
            <w:pPr>
              <w:jc w:val="both"/>
              <w:rPr>
                <w:sz w:val="16"/>
                <w:szCs w:val="16"/>
              </w:rPr>
            </w:pPr>
            <w:r>
              <w:rPr>
                <w:sz w:val="16"/>
                <w:szCs w:val="16"/>
              </w:rPr>
              <w:t>2</w:t>
            </w:r>
          </w:p>
        </w:tc>
        <w:tc>
          <w:tcPr>
            <w:tcW w:w="1417" w:type="dxa"/>
            <w:vAlign w:val="center"/>
          </w:tcPr>
          <w:p w14:paraId="030D6AC1" w14:textId="7EFC01FC" w:rsidR="006635E5" w:rsidRDefault="006635E5" w:rsidP="006635E5">
            <w:pPr>
              <w:jc w:val="both"/>
              <w:rPr>
                <w:sz w:val="16"/>
                <w:szCs w:val="16"/>
              </w:rPr>
            </w:pPr>
            <w:r>
              <w:rPr>
                <w:sz w:val="16"/>
                <w:szCs w:val="16"/>
              </w:rPr>
              <w:t>X</w:t>
            </w:r>
            <w:r w:rsidRPr="007D7F35">
              <w:rPr>
                <w:sz w:val="16"/>
                <w:szCs w:val="16"/>
              </w:rPr>
              <w:t>I</w:t>
            </w:r>
            <w:r w:rsidRPr="007D7F35">
              <w:t>–</w:t>
            </w:r>
            <w:r w:rsidRPr="007D7F35">
              <w:rPr>
                <w:sz w:val="16"/>
                <w:szCs w:val="16"/>
              </w:rPr>
              <w:t>I</w:t>
            </w:r>
            <w:r>
              <w:rPr>
                <w:sz w:val="16"/>
                <w:szCs w:val="16"/>
              </w:rPr>
              <w:t>I</w:t>
            </w:r>
          </w:p>
        </w:tc>
        <w:tc>
          <w:tcPr>
            <w:tcW w:w="1418" w:type="dxa"/>
            <w:tcBorders>
              <w:right w:val="single" w:sz="18" w:space="0" w:color="auto"/>
            </w:tcBorders>
            <w:vAlign w:val="center"/>
          </w:tcPr>
          <w:p w14:paraId="34C53260" w14:textId="24E52B3E" w:rsidR="006635E5" w:rsidRPr="007D7F35" w:rsidRDefault="006635E5" w:rsidP="006635E5">
            <w:pPr>
              <w:jc w:val="both"/>
              <w:rPr>
                <w:sz w:val="16"/>
                <w:szCs w:val="16"/>
              </w:rPr>
            </w:pPr>
            <w:r>
              <w:rPr>
                <w:sz w:val="16"/>
                <w:szCs w:val="16"/>
              </w:rPr>
              <w:t>dle potřeby</w:t>
            </w:r>
          </w:p>
        </w:tc>
      </w:tr>
      <w:tr w:rsidR="00C55894" w:rsidRPr="007D7F35" w14:paraId="4CB77531" w14:textId="77777777" w:rsidTr="007C7DA8">
        <w:trPr>
          <w:cantSplit/>
          <w:trHeight w:val="2894"/>
          <w:jc w:val="center"/>
        </w:trPr>
        <w:tc>
          <w:tcPr>
            <w:tcW w:w="993" w:type="dxa"/>
            <w:tcBorders>
              <w:left w:val="single" w:sz="18" w:space="0" w:color="auto"/>
            </w:tcBorders>
          </w:tcPr>
          <w:p w14:paraId="1016F632" w14:textId="77777777" w:rsidR="00C55894" w:rsidRPr="007D7F35" w:rsidRDefault="00C55894" w:rsidP="00C55894">
            <w:pPr>
              <w:jc w:val="both"/>
              <w:rPr>
                <w:sz w:val="16"/>
                <w:szCs w:val="16"/>
              </w:rPr>
            </w:pPr>
            <w:r w:rsidRPr="007D7F35">
              <w:rPr>
                <w:sz w:val="16"/>
                <w:szCs w:val="16"/>
              </w:rPr>
              <w:t>5</w:t>
            </w:r>
          </w:p>
        </w:tc>
        <w:tc>
          <w:tcPr>
            <w:tcW w:w="850" w:type="dxa"/>
          </w:tcPr>
          <w:p w14:paraId="5BEFA36B" w14:textId="4CBC713F" w:rsidR="00C55894" w:rsidRPr="007D7F35" w:rsidRDefault="001E6650" w:rsidP="001E6650">
            <w:pPr>
              <w:jc w:val="both"/>
              <w:rPr>
                <w:sz w:val="16"/>
                <w:szCs w:val="16"/>
              </w:rPr>
            </w:pPr>
            <w:r>
              <w:rPr>
                <w:sz w:val="16"/>
                <w:szCs w:val="16"/>
              </w:rPr>
              <w:t>1</w:t>
            </w:r>
            <w:r w:rsidR="00C55894" w:rsidRPr="007D7F35">
              <w:rPr>
                <w:sz w:val="16"/>
                <w:szCs w:val="16"/>
              </w:rPr>
              <w:t>,</w:t>
            </w:r>
            <w:r>
              <w:rPr>
                <w:sz w:val="16"/>
                <w:szCs w:val="16"/>
              </w:rPr>
              <w:t>2214</w:t>
            </w:r>
          </w:p>
        </w:tc>
        <w:tc>
          <w:tcPr>
            <w:tcW w:w="4253" w:type="dxa"/>
          </w:tcPr>
          <w:p w14:paraId="18CED138" w14:textId="55D16082" w:rsidR="00C55894" w:rsidRPr="00C55894" w:rsidRDefault="00C55894" w:rsidP="00C55894">
            <w:pPr>
              <w:adjustRightInd w:val="0"/>
              <w:rPr>
                <w:sz w:val="16"/>
                <w:szCs w:val="16"/>
              </w:rPr>
            </w:pPr>
            <w:r w:rsidRPr="00C55894">
              <w:rPr>
                <w:sz w:val="16"/>
                <w:szCs w:val="16"/>
              </w:rPr>
              <w:t xml:space="preserve">Plocha je tvořena iniciální podmáčenou olšinou, bylinné patro je vyvinuto roztroušeně s dominujícím zblochanem vodním, ostřicí prodlouženou a řeřišnicí hořkou. </w:t>
            </w:r>
            <w:proofErr w:type="spellStart"/>
            <w:r w:rsidRPr="00C55894">
              <w:rPr>
                <w:sz w:val="16"/>
                <w:szCs w:val="16"/>
              </w:rPr>
              <w:t>Maloplošně</w:t>
            </w:r>
            <w:proofErr w:type="spellEnd"/>
            <w:r w:rsidRPr="00C55894">
              <w:rPr>
                <w:sz w:val="16"/>
                <w:szCs w:val="16"/>
              </w:rPr>
              <w:t xml:space="preserve"> se vyskytuje také rozpuk jízlivý, ostřice nedošáchor a vachta trojlistá.</w:t>
            </w:r>
          </w:p>
          <w:p w14:paraId="5A43B783" w14:textId="77777777" w:rsidR="00C55894" w:rsidRPr="007D7F35" w:rsidRDefault="00C55894" w:rsidP="00C55894">
            <w:pPr>
              <w:rPr>
                <w:sz w:val="16"/>
                <w:szCs w:val="16"/>
              </w:rPr>
            </w:pPr>
          </w:p>
          <w:p w14:paraId="44F1DF55" w14:textId="23657841" w:rsidR="00C55894" w:rsidRPr="007D7F35" w:rsidRDefault="00C55894" w:rsidP="00C55894">
            <w:pPr>
              <w:rPr>
                <w:sz w:val="16"/>
                <w:szCs w:val="16"/>
              </w:rPr>
            </w:pPr>
            <w:r w:rsidRPr="007D7F35">
              <w:rPr>
                <w:sz w:val="16"/>
                <w:szCs w:val="16"/>
              </w:rPr>
              <w:t>Cíl péče:</w:t>
            </w:r>
            <w:r w:rsidRPr="007D7F35">
              <w:rPr>
                <w:bCs/>
                <w:snapToGrid w:val="0"/>
              </w:rPr>
              <w:t xml:space="preserve"> </w:t>
            </w:r>
            <w:r w:rsidRPr="007D7F35">
              <w:rPr>
                <w:sz w:val="16"/>
                <w:szCs w:val="16"/>
              </w:rPr>
              <w:t xml:space="preserve">Zachování </w:t>
            </w:r>
            <w:r>
              <w:rPr>
                <w:sz w:val="16"/>
                <w:szCs w:val="16"/>
              </w:rPr>
              <w:t>podmáčené olšiny s výskytem vachty trojlisté.</w:t>
            </w:r>
          </w:p>
        </w:tc>
        <w:tc>
          <w:tcPr>
            <w:tcW w:w="3827" w:type="dxa"/>
          </w:tcPr>
          <w:p w14:paraId="0E11A902" w14:textId="3AA03DB3" w:rsidR="00C55894" w:rsidRPr="007D7F35" w:rsidRDefault="00C55894" w:rsidP="00C55894">
            <w:pPr>
              <w:jc w:val="both"/>
              <w:rPr>
                <w:sz w:val="16"/>
                <w:szCs w:val="16"/>
              </w:rPr>
            </w:pPr>
            <w:r>
              <w:rPr>
                <w:sz w:val="16"/>
                <w:szCs w:val="16"/>
              </w:rPr>
              <w:t>Výřez náletových dřevin v případě nadměrného zastínění populace vachty.</w:t>
            </w:r>
          </w:p>
        </w:tc>
        <w:tc>
          <w:tcPr>
            <w:tcW w:w="1276" w:type="dxa"/>
            <w:vAlign w:val="center"/>
          </w:tcPr>
          <w:p w14:paraId="568D5F22" w14:textId="5BC6E10E" w:rsidR="00C55894" w:rsidRPr="007D7F35" w:rsidRDefault="00C55894" w:rsidP="00C55894">
            <w:pPr>
              <w:jc w:val="both"/>
              <w:rPr>
                <w:sz w:val="16"/>
                <w:szCs w:val="16"/>
              </w:rPr>
            </w:pPr>
            <w:r>
              <w:rPr>
                <w:sz w:val="16"/>
                <w:szCs w:val="16"/>
              </w:rPr>
              <w:t>3</w:t>
            </w:r>
          </w:p>
        </w:tc>
        <w:tc>
          <w:tcPr>
            <w:tcW w:w="1417" w:type="dxa"/>
            <w:vAlign w:val="center"/>
          </w:tcPr>
          <w:p w14:paraId="0887780B" w14:textId="759BFB46" w:rsidR="00C55894" w:rsidRPr="007D7F35" w:rsidRDefault="00C55894" w:rsidP="00C55894">
            <w:pPr>
              <w:jc w:val="both"/>
              <w:rPr>
                <w:sz w:val="16"/>
                <w:szCs w:val="16"/>
              </w:rPr>
            </w:pPr>
            <w:r>
              <w:rPr>
                <w:sz w:val="16"/>
                <w:szCs w:val="16"/>
              </w:rPr>
              <w:t>X</w:t>
            </w:r>
            <w:r w:rsidRPr="007D7F35">
              <w:rPr>
                <w:sz w:val="16"/>
                <w:szCs w:val="16"/>
              </w:rPr>
              <w:t>I</w:t>
            </w:r>
            <w:r w:rsidRPr="007D7F35">
              <w:t>–</w:t>
            </w:r>
            <w:r w:rsidRPr="007D7F35">
              <w:rPr>
                <w:sz w:val="16"/>
                <w:szCs w:val="16"/>
              </w:rPr>
              <w:t>I</w:t>
            </w:r>
            <w:r>
              <w:rPr>
                <w:sz w:val="16"/>
                <w:szCs w:val="16"/>
              </w:rPr>
              <w:t>I</w:t>
            </w:r>
          </w:p>
        </w:tc>
        <w:tc>
          <w:tcPr>
            <w:tcW w:w="1418" w:type="dxa"/>
            <w:tcBorders>
              <w:right w:val="single" w:sz="18" w:space="0" w:color="auto"/>
            </w:tcBorders>
            <w:vAlign w:val="center"/>
          </w:tcPr>
          <w:p w14:paraId="5014E58F" w14:textId="7C039C12" w:rsidR="00C55894" w:rsidRPr="007D7F35" w:rsidRDefault="00C55894" w:rsidP="00C55894">
            <w:pPr>
              <w:jc w:val="both"/>
              <w:rPr>
                <w:sz w:val="16"/>
                <w:szCs w:val="16"/>
              </w:rPr>
            </w:pPr>
            <w:r>
              <w:rPr>
                <w:sz w:val="16"/>
                <w:szCs w:val="16"/>
              </w:rPr>
              <w:t>dle potřeby</w:t>
            </w:r>
          </w:p>
        </w:tc>
      </w:tr>
      <w:tr w:rsidR="007C7DA8" w:rsidRPr="007D7F35" w14:paraId="212A3DFD" w14:textId="77777777" w:rsidTr="007C7DA8">
        <w:trPr>
          <w:cantSplit/>
          <w:trHeight w:val="228"/>
          <w:jc w:val="center"/>
        </w:trPr>
        <w:tc>
          <w:tcPr>
            <w:tcW w:w="993" w:type="dxa"/>
            <w:vMerge w:val="restart"/>
            <w:tcBorders>
              <w:left w:val="single" w:sz="18" w:space="0" w:color="auto"/>
            </w:tcBorders>
          </w:tcPr>
          <w:p w14:paraId="0AAA5262" w14:textId="77777777" w:rsidR="007C7DA8" w:rsidRPr="007D7F35" w:rsidRDefault="007C7DA8" w:rsidP="007C1ED8">
            <w:pPr>
              <w:jc w:val="both"/>
              <w:rPr>
                <w:sz w:val="16"/>
                <w:szCs w:val="16"/>
              </w:rPr>
            </w:pPr>
            <w:r w:rsidRPr="007D7F35">
              <w:rPr>
                <w:sz w:val="16"/>
                <w:szCs w:val="16"/>
              </w:rPr>
              <w:lastRenderedPageBreak/>
              <w:t>6</w:t>
            </w:r>
          </w:p>
        </w:tc>
        <w:tc>
          <w:tcPr>
            <w:tcW w:w="850" w:type="dxa"/>
            <w:vMerge w:val="restart"/>
          </w:tcPr>
          <w:p w14:paraId="43273399" w14:textId="756E2788" w:rsidR="007C7DA8" w:rsidRPr="007D7F35" w:rsidRDefault="007C7DA8" w:rsidP="007C1ED8">
            <w:pPr>
              <w:jc w:val="both"/>
              <w:rPr>
                <w:sz w:val="16"/>
                <w:szCs w:val="16"/>
              </w:rPr>
            </w:pPr>
            <w:r w:rsidRPr="007D7F35">
              <w:rPr>
                <w:sz w:val="16"/>
                <w:szCs w:val="16"/>
              </w:rPr>
              <w:t>0,4513</w:t>
            </w:r>
          </w:p>
        </w:tc>
        <w:tc>
          <w:tcPr>
            <w:tcW w:w="4253" w:type="dxa"/>
            <w:vMerge w:val="restart"/>
          </w:tcPr>
          <w:p w14:paraId="24A9A617" w14:textId="16EE630A" w:rsidR="007C7DA8" w:rsidRPr="007C7DA8" w:rsidRDefault="007C7DA8" w:rsidP="00C55894">
            <w:pPr>
              <w:adjustRightInd w:val="0"/>
              <w:rPr>
                <w:sz w:val="16"/>
                <w:szCs w:val="16"/>
              </w:rPr>
            </w:pPr>
            <w:r w:rsidRPr="007C7DA8">
              <w:rPr>
                <w:sz w:val="16"/>
                <w:szCs w:val="16"/>
              </w:rPr>
              <w:t>Tato plocha zahrnuje 3 ostrůvky vzniklé v době odbahnění. Jejich vegetační kryt je tvořen vesměs ruderální vegetací, na největším ostrůvku byly vysázeny duby letní.</w:t>
            </w:r>
          </w:p>
          <w:p w14:paraId="31F7E118" w14:textId="77777777" w:rsidR="007C7DA8" w:rsidRPr="007C7DA8" w:rsidRDefault="007C7DA8" w:rsidP="00C55894">
            <w:pPr>
              <w:adjustRightInd w:val="0"/>
              <w:rPr>
                <w:sz w:val="16"/>
                <w:szCs w:val="16"/>
              </w:rPr>
            </w:pPr>
          </w:p>
          <w:p w14:paraId="49A67ED9" w14:textId="61F2FA86" w:rsidR="007C7DA8" w:rsidRPr="007C7DA8" w:rsidRDefault="007C7DA8" w:rsidP="00C55894">
            <w:pPr>
              <w:adjustRightInd w:val="0"/>
              <w:rPr>
                <w:sz w:val="16"/>
                <w:szCs w:val="16"/>
              </w:rPr>
            </w:pPr>
            <w:r w:rsidRPr="007C7DA8">
              <w:rPr>
                <w:sz w:val="16"/>
                <w:szCs w:val="16"/>
              </w:rPr>
              <w:t>6a) Velký ostrov (východní) – ostrov o ploše při plné hladině v rybníce 1,413 ha; v JV části vytvořena tůň o ploše cca 350 m2. JV část ostrova nižší s pozvolnějším sklonem břehů. Zbylá část ostrova se strmými opevněnými břehy a vyšší (cca do 50 cm nad hladinou).</w:t>
            </w:r>
          </w:p>
          <w:p w14:paraId="3C522212" w14:textId="77777777" w:rsidR="007C7DA8" w:rsidRPr="007C7DA8" w:rsidRDefault="007C7DA8" w:rsidP="00C55894">
            <w:pPr>
              <w:adjustRightInd w:val="0"/>
              <w:rPr>
                <w:sz w:val="16"/>
                <w:szCs w:val="16"/>
              </w:rPr>
            </w:pPr>
            <w:r w:rsidRPr="007C7DA8">
              <w:rPr>
                <w:sz w:val="16"/>
                <w:szCs w:val="16"/>
              </w:rPr>
              <w:t xml:space="preserve">Výsadba dubů z projektu revitalizace, ujala se cca třetina. JV část ostrova od roku 2008 kosena a doplňována výsadba stromů (vrby apod.). </w:t>
            </w:r>
          </w:p>
          <w:p w14:paraId="0055FB4F" w14:textId="77777777" w:rsidR="007C7DA8" w:rsidRPr="007C7DA8" w:rsidRDefault="007C7DA8" w:rsidP="00C55894">
            <w:pPr>
              <w:adjustRightInd w:val="0"/>
              <w:rPr>
                <w:sz w:val="16"/>
                <w:szCs w:val="16"/>
              </w:rPr>
            </w:pPr>
          </w:p>
          <w:p w14:paraId="59CF95F7" w14:textId="36307A5E" w:rsidR="007C7DA8" w:rsidRPr="007C7DA8" w:rsidRDefault="007C7DA8" w:rsidP="00C55894">
            <w:pPr>
              <w:adjustRightInd w:val="0"/>
              <w:rPr>
                <w:sz w:val="16"/>
                <w:szCs w:val="16"/>
              </w:rPr>
            </w:pPr>
            <w:r w:rsidRPr="007C7DA8">
              <w:rPr>
                <w:sz w:val="16"/>
                <w:szCs w:val="16"/>
              </w:rPr>
              <w:t>6b) Prostřední ostrov (severní) – kruhovitý ostrůvek o ploše 28</w:t>
            </w:r>
            <w:r w:rsidR="001E6650">
              <w:rPr>
                <w:sz w:val="16"/>
                <w:szCs w:val="16"/>
              </w:rPr>
              <w:t>13</w:t>
            </w:r>
            <w:r w:rsidRPr="007C7DA8">
              <w:rPr>
                <w:sz w:val="16"/>
                <w:szCs w:val="16"/>
              </w:rPr>
              <w:t xml:space="preserve"> m2. Ostrůvek vyšší než „velký“ ostrov, převýšení oproti hladině v nejvyšší části až 1,5 m. Strmé opevněné břehy. Od roku 2008 ostrov kosen. </w:t>
            </w:r>
            <w:r w:rsidR="000951C7">
              <w:rPr>
                <w:sz w:val="16"/>
                <w:szCs w:val="16"/>
              </w:rPr>
              <w:t>Po úpravách</w:t>
            </w:r>
            <w:r w:rsidR="0042171F">
              <w:rPr>
                <w:sz w:val="16"/>
                <w:szCs w:val="16"/>
              </w:rPr>
              <w:t xml:space="preserve"> v </w:t>
            </w:r>
            <w:r w:rsidRPr="007C7DA8">
              <w:rPr>
                <w:sz w:val="16"/>
                <w:szCs w:val="16"/>
              </w:rPr>
              <w:t xml:space="preserve"> posledních letech </w:t>
            </w:r>
            <w:r w:rsidR="0042171F">
              <w:rPr>
                <w:sz w:val="16"/>
                <w:szCs w:val="16"/>
              </w:rPr>
              <w:t>došlo k rozdělení ostrova a</w:t>
            </w:r>
            <w:r w:rsidRPr="007C7DA8">
              <w:rPr>
                <w:sz w:val="16"/>
                <w:szCs w:val="16"/>
              </w:rPr>
              <w:t xml:space="preserve"> zatápění</w:t>
            </w:r>
            <w:r w:rsidR="0042171F">
              <w:rPr>
                <w:sz w:val="16"/>
                <w:szCs w:val="16"/>
              </w:rPr>
              <w:t xml:space="preserve"> níže položených partií</w:t>
            </w:r>
            <w:r w:rsidRPr="007C7DA8">
              <w:rPr>
                <w:sz w:val="16"/>
                <w:szCs w:val="16"/>
              </w:rPr>
              <w:t xml:space="preserve"> vodou.</w:t>
            </w:r>
          </w:p>
          <w:p w14:paraId="015CE721" w14:textId="77777777" w:rsidR="007C7DA8" w:rsidRPr="007C7DA8" w:rsidRDefault="007C7DA8" w:rsidP="00C55894">
            <w:pPr>
              <w:adjustRightInd w:val="0"/>
              <w:rPr>
                <w:sz w:val="16"/>
                <w:szCs w:val="16"/>
              </w:rPr>
            </w:pPr>
          </w:p>
          <w:p w14:paraId="7BB8B210" w14:textId="7744B01F" w:rsidR="007C7DA8" w:rsidRPr="007C7DA8" w:rsidRDefault="007C7DA8" w:rsidP="00C55894">
            <w:pPr>
              <w:adjustRightInd w:val="0"/>
              <w:rPr>
                <w:sz w:val="16"/>
                <w:szCs w:val="16"/>
              </w:rPr>
            </w:pPr>
            <w:r w:rsidRPr="007C7DA8">
              <w:rPr>
                <w:sz w:val="16"/>
                <w:szCs w:val="16"/>
              </w:rPr>
              <w:t>6c) Malý ostrov (západní) – oválný ostrůvek o ploše 2</w:t>
            </w:r>
            <w:r w:rsidR="001E6650">
              <w:rPr>
                <w:sz w:val="16"/>
                <w:szCs w:val="16"/>
              </w:rPr>
              <w:t>535</w:t>
            </w:r>
            <w:r w:rsidRPr="007C7DA8">
              <w:rPr>
                <w:sz w:val="16"/>
                <w:szCs w:val="16"/>
              </w:rPr>
              <w:t xml:space="preserve"> m2. Nejvyšší ze všech ostrovů, převýšení oproti hladině až ke 2 m. Strmé opevněné břehy. Nejvíce </w:t>
            </w:r>
            <w:proofErr w:type="spellStart"/>
            <w:r w:rsidRPr="007C7DA8">
              <w:rPr>
                <w:sz w:val="16"/>
                <w:szCs w:val="16"/>
              </w:rPr>
              <w:t>zruderalizovaný</w:t>
            </w:r>
            <w:proofErr w:type="spellEnd"/>
            <w:r w:rsidRPr="007C7DA8">
              <w:rPr>
                <w:sz w:val="16"/>
                <w:szCs w:val="16"/>
              </w:rPr>
              <w:t xml:space="preserve"> ostrov, zarůstající křovinami.</w:t>
            </w:r>
          </w:p>
          <w:p w14:paraId="3D912167" w14:textId="77777777" w:rsidR="007C7DA8" w:rsidRPr="007C7DA8" w:rsidRDefault="007C7DA8" w:rsidP="007C1ED8">
            <w:pPr>
              <w:rPr>
                <w:sz w:val="16"/>
                <w:szCs w:val="16"/>
              </w:rPr>
            </w:pPr>
          </w:p>
          <w:p w14:paraId="28CAF98E" w14:textId="6F67B9E7" w:rsidR="007C7DA8" w:rsidRPr="007C7DA8" w:rsidRDefault="007C7DA8" w:rsidP="007C1ED8">
            <w:pPr>
              <w:rPr>
                <w:sz w:val="16"/>
                <w:szCs w:val="16"/>
              </w:rPr>
            </w:pPr>
            <w:r w:rsidRPr="007C7DA8">
              <w:rPr>
                <w:sz w:val="16"/>
                <w:szCs w:val="16"/>
              </w:rPr>
              <w:t xml:space="preserve">Cíl péče: </w:t>
            </w:r>
            <w:r>
              <w:rPr>
                <w:sz w:val="16"/>
                <w:szCs w:val="16"/>
              </w:rPr>
              <w:t>Ostrovy atraktivní především pro ptáky.</w:t>
            </w:r>
          </w:p>
          <w:p w14:paraId="7793FEA1" w14:textId="7FC0CE5D" w:rsidR="007C7DA8" w:rsidRPr="007C7DA8" w:rsidRDefault="007C7DA8" w:rsidP="007C1ED8">
            <w:pPr>
              <w:rPr>
                <w:sz w:val="16"/>
                <w:szCs w:val="16"/>
              </w:rPr>
            </w:pPr>
          </w:p>
        </w:tc>
        <w:tc>
          <w:tcPr>
            <w:tcW w:w="3827" w:type="dxa"/>
          </w:tcPr>
          <w:p w14:paraId="69988C3D" w14:textId="77777777" w:rsidR="007C7DA8" w:rsidRPr="007D7F35" w:rsidRDefault="007C7DA8" w:rsidP="007C1ED8">
            <w:pPr>
              <w:rPr>
                <w:sz w:val="16"/>
                <w:szCs w:val="16"/>
              </w:rPr>
            </w:pPr>
            <w:r w:rsidRPr="007D7F35">
              <w:rPr>
                <w:sz w:val="16"/>
                <w:szCs w:val="16"/>
              </w:rPr>
              <w:t>Pravidelné ruční kosení, důkladné vyhrabávání (při kterém je žádoucí i lokální narušení drnu, zejména v sušších místech) a vyklízení hmoty mimo plochu.</w:t>
            </w:r>
          </w:p>
          <w:p w14:paraId="039C5935" w14:textId="0FE89B3F" w:rsidR="007C7DA8" w:rsidRPr="007D7F35" w:rsidRDefault="007C7DA8" w:rsidP="007C1ED8">
            <w:pPr>
              <w:jc w:val="both"/>
              <w:rPr>
                <w:sz w:val="16"/>
                <w:szCs w:val="16"/>
              </w:rPr>
            </w:pPr>
          </w:p>
        </w:tc>
        <w:tc>
          <w:tcPr>
            <w:tcW w:w="1276" w:type="dxa"/>
            <w:vAlign w:val="center"/>
          </w:tcPr>
          <w:p w14:paraId="3472FE02" w14:textId="77777777" w:rsidR="007C7DA8" w:rsidRPr="007D7F35" w:rsidRDefault="007C7DA8" w:rsidP="007C1ED8">
            <w:pPr>
              <w:jc w:val="both"/>
              <w:rPr>
                <w:sz w:val="16"/>
                <w:szCs w:val="16"/>
              </w:rPr>
            </w:pPr>
            <w:r w:rsidRPr="007D7F35">
              <w:rPr>
                <w:sz w:val="16"/>
                <w:szCs w:val="16"/>
              </w:rPr>
              <w:t>1</w:t>
            </w:r>
          </w:p>
          <w:p w14:paraId="2016FD54" w14:textId="1C48EB2E" w:rsidR="007C7DA8" w:rsidRPr="007D7F35" w:rsidRDefault="007C7DA8" w:rsidP="007C1ED8">
            <w:pPr>
              <w:jc w:val="both"/>
              <w:rPr>
                <w:sz w:val="16"/>
                <w:szCs w:val="16"/>
              </w:rPr>
            </w:pPr>
          </w:p>
        </w:tc>
        <w:tc>
          <w:tcPr>
            <w:tcW w:w="1417" w:type="dxa"/>
            <w:vAlign w:val="center"/>
          </w:tcPr>
          <w:p w14:paraId="746EB59C" w14:textId="77777777" w:rsidR="007C7DA8" w:rsidRPr="007D7F35" w:rsidRDefault="007C7DA8" w:rsidP="007C1ED8">
            <w:pPr>
              <w:jc w:val="both"/>
              <w:rPr>
                <w:sz w:val="16"/>
                <w:szCs w:val="16"/>
              </w:rPr>
            </w:pPr>
            <w:r w:rsidRPr="007D7F35">
              <w:rPr>
                <w:sz w:val="16"/>
                <w:szCs w:val="16"/>
              </w:rPr>
              <w:t>(VI) VII</w:t>
            </w:r>
            <w:r w:rsidRPr="007D7F35">
              <w:t>–</w:t>
            </w:r>
            <w:r w:rsidRPr="007D7F35">
              <w:rPr>
                <w:sz w:val="16"/>
                <w:szCs w:val="16"/>
              </w:rPr>
              <w:t>IX</w:t>
            </w:r>
          </w:p>
          <w:p w14:paraId="2D014666" w14:textId="3A875257" w:rsidR="007C7DA8" w:rsidRPr="007D7F35" w:rsidRDefault="007C7DA8" w:rsidP="007C1ED8">
            <w:pPr>
              <w:jc w:val="both"/>
              <w:rPr>
                <w:sz w:val="16"/>
                <w:szCs w:val="16"/>
              </w:rPr>
            </w:pPr>
          </w:p>
        </w:tc>
        <w:tc>
          <w:tcPr>
            <w:tcW w:w="1418" w:type="dxa"/>
            <w:tcBorders>
              <w:right w:val="single" w:sz="18" w:space="0" w:color="auto"/>
            </w:tcBorders>
            <w:vAlign w:val="center"/>
          </w:tcPr>
          <w:p w14:paraId="0CD0FB8B" w14:textId="77777777" w:rsidR="007C7DA8" w:rsidRPr="007D7F35" w:rsidRDefault="007C7DA8" w:rsidP="007C1ED8">
            <w:pPr>
              <w:jc w:val="both"/>
              <w:rPr>
                <w:sz w:val="16"/>
                <w:szCs w:val="16"/>
              </w:rPr>
            </w:pPr>
            <w:r w:rsidRPr="007D7F35">
              <w:rPr>
                <w:sz w:val="16"/>
                <w:szCs w:val="16"/>
              </w:rPr>
              <w:t>1 x ročně</w:t>
            </w:r>
          </w:p>
          <w:p w14:paraId="24F68A74" w14:textId="563A11FD" w:rsidR="007C7DA8" w:rsidRPr="007D7F35" w:rsidRDefault="007C7DA8" w:rsidP="007C1ED8">
            <w:pPr>
              <w:jc w:val="both"/>
              <w:rPr>
                <w:sz w:val="16"/>
                <w:szCs w:val="16"/>
              </w:rPr>
            </w:pPr>
          </w:p>
        </w:tc>
      </w:tr>
      <w:tr w:rsidR="007C7DA8" w:rsidRPr="007D7F35" w14:paraId="765E4B4F" w14:textId="77777777" w:rsidTr="007C7DA8">
        <w:trPr>
          <w:cantSplit/>
          <w:trHeight w:val="2298"/>
          <w:jc w:val="center"/>
        </w:trPr>
        <w:tc>
          <w:tcPr>
            <w:tcW w:w="993" w:type="dxa"/>
            <w:vMerge/>
            <w:tcBorders>
              <w:left w:val="single" w:sz="18" w:space="0" w:color="auto"/>
            </w:tcBorders>
          </w:tcPr>
          <w:p w14:paraId="6C98CF13" w14:textId="77777777" w:rsidR="007C7DA8" w:rsidRPr="007D7F35" w:rsidRDefault="007C7DA8" w:rsidP="007C7DA8">
            <w:pPr>
              <w:jc w:val="both"/>
              <w:rPr>
                <w:sz w:val="16"/>
                <w:szCs w:val="16"/>
              </w:rPr>
            </w:pPr>
          </w:p>
        </w:tc>
        <w:tc>
          <w:tcPr>
            <w:tcW w:w="850" w:type="dxa"/>
            <w:vMerge/>
          </w:tcPr>
          <w:p w14:paraId="3D4D06A3" w14:textId="77777777" w:rsidR="007C7DA8" w:rsidRPr="007D7F35" w:rsidRDefault="007C7DA8" w:rsidP="007C7DA8">
            <w:pPr>
              <w:jc w:val="both"/>
              <w:rPr>
                <w:sz w:val="16"/>
                <w:szCs w:val="16"/>
              </w:rPr>
            </w:pPr>
          </w:p>
        </w:tc>
        <w:tc>
          <w:tcPr>
            <w:tcW w:w="4253" w:type="dxa"/>
            <w:vMerge/>
          </w:tcPr>
          <w:p w14:paraId="4F046312" w14:textId="77777777" w:rsidR="007C7DA8" w:rsidRPr="007D7F35" w:rsidRDefault="007C7DA8" w:rsidP="007C7DA8">
            <w:pPr>
              <w:rPr>
                <w:sz w:val="16"/>
                <w:szCs w:val="16"/>
              </w:rPr>
            </w:pPr>
          </w:p>
        </w:tc>
        <w:tc>
          <w:tcPr>
            <w:tcW w:w="3827" w:type="dxa"/>
          </w:tcPr>
          <w:p w14:paraId="116D1C28" w14:textId="77777777" w:rsidR="007C7DA8" w:rsidRPr="007D7F35" w:rsidRDefault="007C7DA8" w:rsidP="007C7DA8">
            <w:pPr>
              <w:rPr>
                <w:sz w:val="16"/>
                <w:szCs w:val="16"/>
              </w:rPr>
            </w:pPr>
            <w:r>
              <w:rPr>
                <w:sz w:val="16"/>
                <w:szCs w:val="16"/>
              </w:rPr>
              <w:t>Ruční kosení.</w:t>
            </w:r>
          </w:p>
          <w:p w14:paraId="21DDDA43" w14:textId="77777777" w:rsidR="007C7DA8" w:rsidRPr="007D7F35" w:rsidRDefault="007C7DA8" w:rsidP="007C7DA8">
            <w:pPr>
              <w:rPr>
                <w:sz w:val="16"/>
                <w:szCs w:val="16"/>
              </w:rPr>
            </w:pPr>
          </w:p>
          <w:p w14:paraId="570B0ADD" w14:textId="77777777" w:rsidR="007C7DA8" w:rsidRPr="007D7F35" w:rsidRDefault="007C7DA8" w:rsidP="007C7DA8">
            <w:pPr>
              <w:rPr>
                <w:sz w:val="16"/>
                <w:szCs w:val="16"/>
              </w:rPr>
            </w:pPr>
          </w:p>
          <w:p w14:paraId="76598ACB" w14:textId="36590DA4" w:rsidR="007C7DA8" w:rsidRPr="007D7F35" w:rsidRDefault="007C7DA8" w:rsidP="007C7DA8">
            <w:pPr>
              <w:jc w:val="both"/>
              <w:rPr>
                <w:sz w:val="16"/>
                <w:szCs w:val="16"/>
              </w:rPr>
            </w:pPr>
          </w:p>
        </w:tc>
        <w:tc>
          <w:tcPr>
            <w:tcW w:w="1276" w:type="dxa"/>
            <w:vAlign w:val="center"/>
          </w:tcPr>
          <w:p w14:paraId="642E851B" w14:textId="43B27780" w:rsidR="007C7DA8" w:rsidRPr="007D7F35" w:rsidRDefault="007C7DA8" w:rsidP="007C7DA8">
            <w:pPr>
              <w:jc w:val="both"/>
              <w:rPr>
                <w:sz w:val="16"/>
                <w:szCs w:val="16"/>
              </w:rPr>
            </w:pPr>
            <w:r>
              <w:rPr>
                <w:sz w:val="16"/>
                <w:szCs w:val="16"/>
              </w:rPr>
              <w:t>1</w:t>
            </w:r>
          </w:p>
        </w:tc>
        <w:tc>
          <w:tcPr>
            <w:tcW w:w="1417" w:type="dxa"/>
            <w:vAlign w:val="center"/>
          </w:tcPr>
          <w:p w14:paraId="67B54448" w14:textId="6A2EE388" w:rsidR="007C7DA8" w:rsidRPr="007D7F35" w:rsidRDefault="007C7DA8" w:rsidP="007C7DA8">
            <w:pPr>
              <w:jc w:val="both"/>
              <w:rPr>
                <w:sz w:val="16"/>
                <w:szCs w:val="16"/>
              </w:rPr>
            </w:pPr>
            <w:r>
              <w:rPr>
                <w:sz w:val="16"/>
                <w:szCs w:val="16"/>
              </w:rPr>
              <w:t>VII</w:t>
            </w:r>
            <w:r w:rsidRPr="007D7F35">
              <w:rPr>
                <w:sz w:val="16"/>
                <w:szCs w:val="16"/>
              </w:rPr>
              <w:t>-I</w:t>
            </w:r>
            <w:r>
              <w:rPr>
                <w:sz w:val="16"/>
                <w:szCs w:val="16"/>
              </w:rPr>
              <w:t>X</w:t>
            </w:r>
          </w:p>
        </w:tc>
        <w:tc>
          <w:tcPr>
            <w:tcW w:w="1418" w:type="dxa"/>
            <w:tcBorders>
              <w:right w:val="single" w:sz="18" w:space="0" w:color="auto"/>
            </w:tcBorders>
            <w:vAlign w:val="center"/>
          </w:tcPr>
          <w:p w14:paraId="30097871" w14:textId="42963B6A" w:rsidR="007C7DA8" w:rsidRPr="007D7F35" w:rsidRDefault="007C7DA8" w:rsidP="007C7DA8">
            <w:pPr>
              <w:jc w:val="both"/>
              <w:rPr>
                <w:sz w:val="16"/>
                <w:szCs w:val="16"/>
              </w:rPr>
            </w:pPr>
            <w:r>
              <w:rPr>
                <w:sz w:val="16"/>
                <w:szCs w:val="16"/>
              </w:rPr>
              <w:t>1 x ročně (přípustné 1 x za 2 roky)</w:t>
            </w:r>
          </w:p>
        </w:tc>
      </w:tr>
      <w:tr w:rsidR="007C7DA8" w:rsidRPr="007D7F35" w14:paraId="7F7630EB" w14:textId="77777777" w:rsidTr="007C7DA8">
        <w:trPr>
          <w:cantSplit/>
          <w:trHeight w:val="2041"/>
          <w:jc w:val="center"/>
        </w:trPr>
        <w:tc>
          <w:tcPr>
            <w:tcW w:w="993" w:type="dxa"/>
            <w:vMerge/>
            <w:tcBorders>
              <w:left w:val="single" w:sz="18" w:space="0" w:color="auto"/>
            </w:tcBorders>
          </w:tcPr>
          <w:p w14:paraId="346CA56C" w14:textId="77777777" w:rsidR="007C7DA8" w:rsidRPr="007D7F35" w:rsidRDefault="007C7DA8" w:rsidP="007C7DA8">
            <w:pPr>
              <w:jc w:val="both"/>
              <w:rPr>
                <w:sz w:val="16"/>
                <w:szCs w:val="16"/>
              </w:rPr>
            </w:pPr>
          </w:p>
        </w:tc>
        <w:tc>
          <w:tcPr>
            <w:tcW w:w="850" w:type="dxa"/>
            <w:vMerge/>
          </w:tcPr>
          <w:p w14:paraId="4713004B" w14:textId="77777777" w:rsidR="007C7DA8" w:rsidRPr="007D7F35" w:rsidRDefault="007C7DA8" w:rsidP="007C7DA8">
            <w:pPr>
              <w:jc w:val="both"/>
              <w:rPr>
                <w:sz w:val="16"/>
                <w:szCs w:val="16"/>
              </w:rPr>
            </w:pPr>
          </w:p>
        </w:tc>
        <w:tc>
          <w:tcPr>
            <w:tcW w:w="4253" w:type="dxa"/>
            <w:vMerge/>
          </w:tcPr>
          <w:p w14:paraId="3EFF11D7" w14:textId="77777777" w:rsidR="007C7DA8" w:rsidRPr="007D7F35" w:rsidRDefault="007C7DA8" w:rsidP="007C7DA8">
            <w:pPr>
              <w:rPr>
                <w:sz w:val="16"/>
                <w:szCs w:val="16"/>
              </w:rPr>
            </w:pPr>
          </w:p>
        </w:tc>
        <w:tc>
          <w:tcPr>
            <w:tcW w:w="3827" w:type="dxa"/>
          </w:tcPr>
          <w:p w14:paraId="5A5C41B7" w14:textId="292B43C8" w:rsidR="007C7DA8" w:rsidRDefault="007C7DA8" w:rsidP="007C7DA8">
            <w:pPr>
              <w:rPr>
                <w:sz w:val="16"/>
                <w:szCs w:val="16"/>
              </w:rPr>
            </w:pPr>
            <w:r>
              <w:rPr>
                <w:sz w:val="16"/>
                <w:szCs w:val="16"/>
              </w:rPr>
              <w:t xml:space="preserve">Speciální opatření – vytvoření </w:t>
            </w:r>
            <w:proofErr w:type="spellStart"/>
            <w:r>
              <w:rPr>
                <w:sz w:val="16"/>
                <w:szCs w:val="16"/>
              </w:rPr>
              <w:t>mělkovodního</w:t>
            </w:r>
            <w:proofErr w:type="spellEnd"/>
            <w:r>
              <w:rPr>
                <w:sz w:val="16"/>
                <w:szCs w:val="16"/>
              </w:rPr>
              <w:t xml:space="preserve"> pásma, stržení drnu, instalace dřevěného kmene.</w:t>
            </w:r>
          </w:p>
        </w:tc>
        <w:tc>
          <w:tcPr>
            <w:tcW w:w="1276" w:type="dxa"/>
            <w:vAlign w:val="center"/>
          </w:tcPr>
          <w:p w14:paraId="2051F6CE" w14:textId="344B0C6D" w:rsidR="007C7DA8" w:rsidRDefault="007C7DA8" w:rsidP="007C7DA8">
            <w:pPr>
              <w:jc w:val="both"/>
              <w:rPr>
                <w:sz w:val="16"/>
                <w:szCs w:val="16"/>
              </w:rPr>
            </w:pPr>
            <w:r>
              <w:rPr>
                <w:sz w:val="16"/>
                <w:szCs w:val="16"/>
              </w:rPr>
              <w:t>2</w:t>
            </w:r>
          </w:p>
        </w:tc>
        <w:tc>
          <w:tcPr>
            <w:tcW w:w="1417" w:type="dxa"/>
            <w:vAlign w:val="center"/>
          </w:tcPr>
          <w:p w14:paraId="0375F0D7" w14:textId="2428A791" w:rsidR="007C7DA8" w:rsidRDefault="007C7DA8" w:rsidP="007C7DA8">
            <w:pPr>
              <w:jc w:val="both"/>
              <w:rPr>
                <w:sz w:val="16"/>
                <w:szCs w:val="16"/>
              </w:rPr>
            </w:pPr>
            <w:r>
              <w:rPr>
                <w:sz w:val="16"/>
                <w:szCs w:val="16"/>
              </w:rPr>
              <w:t>IX</w:t>
            </w:r>
            <w:r w:rsidRPr="007D7F35">
              <w:rPr>
                <w:sz w:val="16"/>
                <w:szCs w:val="16"/>
              </w:rPr>
              <w:t>-I</w:t>
            </w:r>
            <w:r>
              <w:rPr>
                <w:sz w:val="16"/>
                <w:szCs w:val="16"/>
              </w:rPr>
              <w:t>I</w:t>
            </w:r>
          </w:p>
        </w:tc>
        <w:tc>
          <w:tcPr>
            <w:tcW w:w="1418" w:type="dxa"/>
            <w:tcBorders>
              <w:right w:val="single" w:sz="18" w:space="0" w:color="auto"/>
            </w:tcBorders>
            <w:vAlign w:val="center"/>
          </w:tcPr>
          <w:p w14:paraId="5EA51DD4" w14:textId="42E8EDDB" w:rsidR="007C7DA8" w:rsidRDefault="007C7DA8" w:rsidP="007C7DA8">
            <w:pPr>
              <w:jc w:val="both"/>
              <w:rPr>
                <w:sz w:val="16"/>
                <w:szCs w:val="16"/>
              </w:rPr>
            </w:pPr>
            <w:r>
              <w:rPr>
                <w:sz w:val="16"/>
                <w:szCs w:val="16"/>
              </w:rPr>
              <w:t>jednorázová opatření – 1 x za 10 let</w:t>
            </w:r>
          </w:p>
        </w:tc>
      </w:tr>
      <w:tr w:rsidR="007C7DA8" w:rsidRPr="007D7F35" w14:paraId="3B3D9DE2" w14:textId="77777777" w:rsidTr="007C7DA8">
        <w:trPr>
          <w:cantSplit/>
          <w:trHeight w:val="1757"/>
          <w:jc w:val="center"/>
        </w:trPr>
        <w:tc>
          <w:tcPr>
            <w:tcW w:w="993" w:type="dxa"/>
            <w:tcBorders>
              <w:left w:val="single" w:sz="18" w:space="0" w:color="auto"/>
            </w:tcBorders>
          </w:tcPr>
          <w:p w14:paraId="1A7C01C0" w14:textId="77777777" w:rsidR="007C7DA8" w:rsidRPr="007D7F35" w:rsidRDefault="007C7DA8" w:rsidP="00E418BC">
            <w:pPr>
              <w:jc w:val="both"/>
              <w:rPr>
                <w:sz w:val="16"/>
                <w:szCs w:val="16"/>
              </w:rPr>
            </w:pPr>
            <w:r w:rsidRPr="007D7F35">
              <w:rPr>
                <w:sz w:val="16"/>
                <w:szCs w:val="16"/>
              </w:rPr>
              <w:t>7</w:t>
            </w:r>
          </w:p>
        </w:tc>
        <w:tc>
          <w:tcPr>
            <w:tcW w:w="850" w:type="dxa"/>
          </w:tcPr>
          <w:p w14:paraId="225BD388" w14:textId="3FAD5A73" w:rsidR="007C7DA8" w:rsidRPr="007D7F35" w:rsidRDefault="007C7DA8" w:rsidP="00E418BC">
            <w:pPr>
              <w:jc w:val="both"/>
              <w:rPr>
                <w:sz w:val="16"/>
                <w:szCs w:val="16"/>
              </w:rPr>
            </w:pPr>
            <w:r w:rsidRPr="007D7F35">
              <w:rPr>
                <w:sz w:val="16"/>
                <w:szCs w:val="16"/>
              </w:rPr>
              <w:t>1</w:t>
            </w:r>
            <w:r w:rsidR="001E6650">
              <w:rPr>
                <w:sz w:val="16"/>
                <w:szCs w:val="16"/>
              </w:rPr>
              <w:t>0</w:t>
            </w:r>
            <w:r w:rsidRPr="007D7F35">
              <w:rPr>
                <w:sz w:val="16"/>
                <w:szCs w:val="16"/>
              </w:rPr>
              <w:t>,</w:t>
            </w:r>
            <w:r w:rsidR="001E6650">
              <w:rPr>
                <w:sz w:val="16"/>
                <w:szCs w:val="16"/>
              </w:rPr>
              <w:t>8639</w:t>
            </w:r>
          </w:p>
          <w:p w14:paraId="37CEC566" w14:textId="77777777" w:rsidR="007C7DA8" w:rsidRPr="007D7F35" w:rsidRDefault="007C7DA8" w:rsidP="00E418BC">
            <w:pPr>
              <w:jc w:val="both"/>
              <w:rPr>
                <w:sz w:val="16"/>
                <w:szCs w:val="16"/>
              </w:rPr>
            </w:pPr>
          </w:p>
        </w:tc>
        <w:tc>
          <w:tcPr>
            <w:tcW w:w="4253" w:type="dxa"/>
          </w:tcPr>
          <w:p w14:paraId="14687370" w14:textId="7E83F263" w:rsidR="007C7DA8" w:rsidRPr="007D7F35" w:rsidRDefault="007C7DA8" w:rsidP="00E418BC">
            <w:pPr>
              <w:rPr>
                <w:sz w:val="16"/>
                <w:szCs w:val="16"/>
              </w:rPr>
            </w:pPr>
            <w:r>
              <w:rPr>
                <w:sz w:val="16"/>
                <w:szCs w:val="16"/>
              </w:rPr>
              <w:t xml:space="preserve">Volná vodní hladiny, dříve s pěkně vyvinutou </w:t>
            </w:r>
            <w:proofErr w:type="spellStart"/>
            <w:r>
              <w:rPr>
                <w:sz w:val="16"/>
                <w:szCs w:val="16"/>
              </w:rPr>
              <w:t>makrofytní</w:t>
            </w:r>
            <w:proofErr w:type="spellEnd"/>
            <w:r>
              <w:rPr>
                <w:sz w:val="16"/>
                <w:szCs w:val="16"/>
              </w:rPr>
              <w:t xml:space="preserve"> vegetací (ještě v 50. letech 20. století). Pravděpodobnost </w:t>
            </w:r>
            <w:proofErr w:type="spellStart"/>
            <w:r>
              <w:rPr>
                <w:sz w:val="16"/>
                <w:szCs w:val="16"/>
              </w:rPr>
              <w:t>opětovnovného</w:t>
            </w:r>
            <w:proofErr w:type="spellEnd"/>
            <w:r>
              <w:rPr>
                <w:sz w:val="16"/>
                <w:szCs w:val="16"/>
              </w:rPr>
              <w:t xml:space="preserve"> </w:t>
            </w:r>
            <w:proofErr w:type="spellStart"/>
            <w:r>
              <w:rPr>
                <w:sz w:val="16"/>
                <w:szCs w:val="16"/>
              </w:rPr>
              <w:t>zárůstu</w:t>
            </w:r>
            <w:proofErr w:type="spellEnd"/>
            <w:r>
              <w:rPr>
                <w:sz w:val="16"/>
                <w:szCs w:val="16"/>
              </w:rPr>
              <w:t xml:space="preserve"> je minimální.</w:t>
            </w:r>
          </w:p>
          <w:p w14:paraId="75A6CB09" w14:textId="77777777" w:rsidR="007C7DA8" w:rsidRPr="007D7F35" w:rsidRDefault="007C7DA8" w:rsidP="00E418BC">
            <w:pPr>
              <w:rPr>
                <w:sz w:val="16"/>
                <w:szCs w:val="16"/>
              </w:rPr>
            </w:pPr>
          </w:p>
          <w:p w14:paraId="062140C5" w14:textId="3014F6B9" w:rsidR="007C7DA8" w:rsidRPr="007D7F35" w:rsidRDefault="007C7DA8" w:rsidP="007C7DA8">
            <w:pPr>
              <w:rPr>
                <w:sz w:val="16"/>
                <w:szCs w:val="16"/>
              </w:rPr>
            </w:pPr>
            <w:r w:rsidRPr="007D7F35">
              <w:rPr>
                <w:sz w:val="16"/>
                <w:szCs w:val="16"/>
              </w:rPr>
              <w:t xml:space="preserve">Cíl péče: </w:t>
            </w:r>
            <w:r>
              <w:rPr>
                <w:sz w:val="16"/>
                <w:szCs w:val="16"/>
              </w:rPr>
              <w:t>Rybník s hospodařením dle RS péče o rybníky.</w:t>
            </w:r>
          </w:p>
        </w:tc>
        <w:tc>
          <w:tcPr>
            <w:tcW w:w="3827" w:type="dxa"/>
          </w:tcPr>
          <w:p w14:paraId="44BE7811" w14:textId="5BF542A2" w:rsidR="007C7DA8" w:rsidRPr="007D7F35" w:rsidRDefault="007C7DA8" w:rsidP="00E418BC">
            <w:pPr>
              <w:jc w:val="both"/>
              <w:rPr>
                <w:sz w:val="16"/>
                <w:szCs w:val="16"/>
              </w:rPr>
            </w:pPr>
            <w:r>
              <w:rPr>
                <w:sz w:val="16"/>
                <w:szCs w:val="16"/>
              </w:rPr>
              <w:t>Dle RS péče o rybníky.</w:t>
            </w:r>
          </w:p>
        </w:tc>
        <w:tc>
          <w:tcPr>
            <w:tcW w:w="1276" w:type="dxa"/>
            <w:vAlign w:val="center"/>
          </w:tcPr>
          <w:p w14:paraId="5A110E59" w14:textId="0BDDA29B" w:rsidR="007C7DA8" w:rsidRPr="007D7F35" w:rsidRDefault="007C7DA8" w:rsidP="00E418BC">
            <w:pPr>
              <w:jc w:val="both"/>
              <w:rPr>
                <w:sz w:val="16"/>
                <w:szCs w:val="16"/>
              </w:rPr>
            </w:pPr>
            <w:r>
              <w:rPr>
                <w:sz w:val="16"/>
                <w:szCs w:val="16"/>
              </w:rPr>
              <w:t>-</w:t>
            </w:r>
          </w:p>
        </w:tc>
        <w:tc>
          <w:tcPr>
            <w:tcW w:w="1417" w:type="dxa"/>
            <w:vAlign w:val="center"/>
          </w:tcPr>
          <w:p w14:paraId="5B6054EE" w14:textId="1D452212" w:rsidR="007C7DA8" w:rsidRPr="007D7F35" w:rsidRDefault="007C7DA8" w:rsidP="00E418BC">
            <w:pPr>
              <w:jc w:val="both"/>
              <w:rPr>
                <w:sz w:val="16"/>
                <w:szCs w:val="16"/>
              </w:rPr>
            </w:pPr>
            <w:r>
              <w:rPr>
                <w:sz w:val="16"/>
                <w:szCs w:val="16"/>
              </w:rPr>
              <w:t>-</w:t>
            </w:r>
          </w:p>
        </w:tc>
        <w:tc>
          <w:tcPr>
            <w:tcW w:w="1418" w:type="dxa"/>
            <w:tcBorders>
              <w:right w:val="single" w:sz="18" w:space="0" w:color="auto"/>
            </w:tcBorders>
            <w:vAlign w:val="center"/>
          </w:tcPr>
          <w:p w14:paraId="19A71E2F" w14:textId="6A5FFB14" w:rsidR="007C7DA8" w:rsidRPr="007D7F35" w:rsidRDefault="007C7DA8" w:rsidP="00E418BC">
            <w:pPr>
              <w:jc w:val="both"/>
              <w:rPr>
                <w:sz w:val="16"/>
                <w:szCs w:val="16"/>
              </w:rPr>
            </w:pPr>
            <w:r>
              <w:rPr>
                <w:sz w:val="16"/>
                <w:szCs w:val="16"/>
              </w:rPr>
              <w:t>-</w:t>
            </w:r>
          </w:p>
        </w:tc>
      </w:tr>
    </w:tbl>
    <w:p w14:paraId="36102D67" w14:textId="5AD7DE1A" w:rsidR="004D0D16" w:rsidRPr="007D7F35" w:rsidRDefault="004D0D16">
      <w:pPr>
        <w:pStyle w:val="Seznam"/>
        <w:widowControl/>
        <w:jc w:val="both"/>
      </w:pPr>
    </w:p>
    <w:p w14:paraId="1D229B08" w14:textId="77777777" w:rsidR="004D0D16" w:rsidRPr="007D7F35" w:rsidRDefault="004D0D16">
      <w:pPr>
        <w:pStyle w:val="Zkladntext"/>
        <w:rPr>
          <w:i/>
          <w:iCs/>
        </w:rPr>
      </w:pPr>
      <w:r w:rsidRPr="007D7F35">
        <w:rPr>
          <w:b/>
          <w:bCs/>
          <w:i/>
          <w:iCs/>
        </w:rPr>
        <w:t>naléhavost</w:t>
      </w:r>
      <w:r w:rsidRPr="007D7F35">
        <w:rPr>
          <w:i/>
          <w:iCs/>
        </w:rPr>
        <w:t xml:space="preserve"> </w:t>
      </w:r>
      <w:r w:rsidR="00096181" w:rsidRPr="007D7F35">
        <w:rPr>
          <w:szCs w:val="24"/>
        </w:rPr>
        <w:t>−</w:t>
      </w:r>
      <w:r w:rsidRPr="007D7F35">
        <w:rPr>
          <w:i/>
          <w:iCs/>
        </w:rPr>
        <w:t xml:space="preserve"> stupně naléhavosti jednotlivých zásahů pro období platnosti plánu péče se uvádí podle následujícího členění:</w:t>
      </w:r>
    </w:p>
    <w:p w14:paraId="53A24651" w14:textId="77777777" w:rsidR="004D0D16" w:rsidRPr="007D7F35" w:rsidRDefault="004D0D16" w:rsidP="004D0D16">
      <w:pPr>
        <w:pStyle w:val="Zkladntext"/>
        <w:numPr>
          <w:ilvl w:val="3"/>
          <w:numId w:val="15"/>
        </w:numPr>
        <w:tabs>
          <w:tab w:val="num" w:pos="2835"/>
        </w:tabs>
        <w:rPr>
          <w:i/>
          <w:iCs/>
        </w:rPr>
      </w:pPr>
      <w:r w:rsidRPr="007D7F35">
        <w:rPr>
          <w:i/>
          <w:iCs/>
        </w:rPr>
        <w:t xml:space="preserve">stupeň </w:t>
      </w:r>
      <w:r w:rsidR="00096181" w:rsidRPr="007D7F35">
        <w:rPr>
          <w:szCs w:val="24"/>
        </w:rPr>
        <w:t>−</w:t>
      </w:r>
      <w:r w:rsidRPr="007D7F35">
        <w:rPr>
          <w:i/>
          <w:iCs/>
        </w:rPr>
        <w:t xml:space="preserve"> zásah nutný (nelze odložit, je nutný pro zachování předmětu ochrany),</w:t>
      </w:r>
    </w:p>
    <w:p w14:paraId="1370650C" w14:textId="77777777" w:rsidR="004D0D16" w:rsidRPr="007D7F35" w:rsidRDefault="004D0D16" w:rsidP="004D0D16">
      <w:pPr>
        <w:pStyle w:val="Zkladntext"/>
        <w:numPr>
          <w:ilvl w:val="3"/>
          <w:numId w:val="15"/>
        </w:numPr>
        <w:tabs>
          <w:tab w:val="num" w:pos="2835"/>
        </w:tabs>
        <w:ind w:left="2835" w:hanging="425"/>
        <w:rPr>
          <w:i/>
          <w:iCs/>
        </w:rPr>
      </w:pPr>
      <w:r w:rsidRPr="007D7F35">
        <w:rPr>
          <w:i/>
          <w:iCs/>
        </w:rPr>
        <w:t xml:space="preserve">stupeň </w:t>
      </w:r>
      <w:r w:rsidR="00096181" w:rsidRPr="007D7F35">
        <w:rPr>
          <w:szCs w:val="24"/>
        </w:rPr>
        <w:t>−</w:t>
      </w:r>
      <w:r w:rsidRPr="007D7F35">
        <w:rPr>
          <w:i/>
          <w:iCs/>
        </w:rPr>
        <w:t xml:space="preserve"> zásah potřebný (jeho neprovedení neohrožuje existenci předmětu ochrany, zhorší však jeho kvalitu),</w:t>
      </w:r>
    </w:p>
    <w:p w14:paraId="59E14C1C" w14:textId="77777777" w:rsidR="004D0D16" w:rsidRPr="007D7F35" w:rsidRDefault="004D0D16" w:rsidP="004D0D16">
      <w:pPr>
        <w:pStyle w:val="Zkladntext"/>
        <w:numPr>
          <w:ilvl w:val="3"/>
          <w:numId w:val="15"/>
        </w:numPr>
        <w:tabs>
          <w:tab w:val="num" w:pos="2835"/>
        </w:tabs>
        <w:ind w:left="2835" w:hanging="425"/>
        <w:rPr>
          <w:i/>
          <w:iCs/>
        </w:rPr>
      </w:pPr>
      <w:r w:rsidRPr="007D7F35">
        <w:rPr>
          <w:i/>
          <w:iCs/>
        </w:rPr>
        <w:t xml:space="preserve">stupeň </w:t>
      </w:r>
      <w:r w:rsidR="00096181" w:rsidRPr="007D7F35">
        <w:rPr>
          <w:szCs w:val="24"/>
        </w:rPr>
        <w:t>−</w:t>
      </w:r>
      <w:r w:rsidRPr="007D7F35">
        <w:rPr>
          <w:i/>
          <w:iCs/>
        </w:rPr>
        <w:t xml:space="preserve"> zásah doporučený (</w:t>
      </w:r>
      <w:proofErr w:type="spellStart"/>
      <w:r w:rsidRPr="007D7F35">
        <w:rPr>
          <w:i/>
          <w:iCs/>
        </w:rPr>
        <w:t>odložitelný,jeho</w:t>
      </w:r>
      <w:proofErr w:type="spellEnd"/>
      <w:r w:rsidRPr="007D7F35">
        <w:rPr>
          <w:i/>
          <w:iCs/>
        </w:rPr>
        <w:t xml:space="preserve"> neprovedení neohrožuje existenci ani kvalitu předmětu ochrany v období platnosti plánu péče, jeho provedení však povede k jeho zlepšení). </w:t>
      </w:r>
    </w:p>
    <w:p w14:paraId="2BBD945A" w14:textId="77777777" w:rsidR="00676CBF" w:rsidRDefault="00676CBF">
      <w:pPr>
        <w:pStyle w:val="Seznam"/>
        <w:widowControl/>
        <w:jc w:val="both"/>
        <w:rPr>
          <w:sz w:val="24"/>
        </w:rPr>
        <w:sectPr w:rsidR="00676CBF" w:rsidSect="004D0D16">
          <w:footerReference w:type="default" r:id="rId17"/>
          <w:type w:val="oddPage"/>
          <w:pgSz w:w="16838" w:h="11906" w:orient="landscape" w:code="9"/>
          <w:pgMar w:top="1418" w:right="1418" w:bottom="1418" w:left="1418" w:header="709" w:footer="709" w:gutter="0"/>
          <w:cols w:space="708"/>
        </w:sectPr>
      </w:pPr>
    </w:p>
    <w:p w14:paraId="3331A457" w14:textId="18F40396" w:rsidR="004D0D16" w:rsidRDefault="00676CBF">
      <w:pPr>
        <w:pStyle w:val="Seznam"/>
        <w:widowControl/>
        <w:jc w:val="both"/>
        <w:rPr>
          <w:sz w:val="24"/>
        </w:rPr>
      </w:pPr>
      <w:r w:rsidRPr="00676CBF">
        <w:rPr>
          <w:noProof/>
          <w:sz w:val="24"/>
        </w:rPr>
        <w:lastRenderedPageBreak/>
        <w:drawing>
          <wp:anchor distT="0" distB="0" distL="114300" distR="114300" simplePos="0" relativeHeight="251659776" behindDoc="1" locked="0" layoutInCell="1" allowOverlap="1" wp14:anchorId="53456F66" wp14:editId="6B992795">
            <wp:simplePos x="0" y="0"/>
            <wp:positionH relativeFrom="column">
              <wp:posOffset>-595630</wp:posOffset>
            </wp:positionH>
            <wp:positionV relativeFrom="paragraph">
              <wp:posOffset>-719456</wp:posOffset>
            </wp:positionV>
            <wp:extent cx="7147666" cy="10086975"/>
            <wp:effectExtent l="0" t="0" r="0" b="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155129" cy="1009750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27A731A" w14:textId="1A7CD95A" w:rsidR="009B74D2" w:rsidRDefault="009B74D2">
      <w:pPr>
        <w:autoSpaceDE/>
        <w:autoSpaceDN/>
      </w:pPr>
      <w:r>
        <w:br w:type="page"/>
      </w:r>
    </w:p>
    <w:p w14:paraId="42AB0579" w14:textId="73E28324" w:rsidR="004D0D16" w:rsidRDefault="009B74D2">
      <w:pPr>
        <w:spacing w:before="120"/>
        <w:jc w:val="both"/>
      </w:pPr>
      <w:r w:rsidRPr="00676CBF">
        <w:rPr>
          <w:noProof/>
        </w:rPr>
        <w:lastRenderedPageBreak/>
        <w:drawing>
          <wp:anchor distT="0" distB="0" distL="114300" distR="114300" simplePos="0" relativeHeight="251660800" behindDoc="1" locked="0" layoutInCell="1" allowOverlap="1" wp14:anchorId="21827E96" wp14:editId="40451509">
            <wp:simplePos x="0" y="0"/>
            <wp:positionH relativeFrom="margin">
              <wp:align>center</wp:align>
            </wp:positionH>
            <wp:positionV relativeFrom="paragraph">
              <wp:posOffset>-709930</wp:posOffset>
            </wp:positionV>
            <wp:extent cx="7224988" cy="10191750"/>
            <wp:effectExtent l="0" t="0" r="0" b="0"/>
            <wp:wrapNone/>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224988" cy="10191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A96FAE9" w14:textId="1FF357F0" w:rsidR="00676CBF" w:rsidRDefault="00676CBF">
      <w:pPr>
        <w:spacing w:before="120"/>
        <w:jc w:val="both"/>
      </w:pPr>
    </w:p>
    <w:p w14:paraId="30B658D2" w14:textId="50487C6C" w:rsidR="00676CBF" w:rsidRDefault="00676CBF">
      <w:pPr>
        <w:spacing w:before="120"/>
        <w:jc w:val="both"/>
      </w:pPr>
    </w:p>
    <w:p w14:paraId="151B9E6C" w14:textId="56E03F20" w:rsidR="009B74D2" w:rsidRDefault="009B74D2">
      <w:pPr>
        <w:autoSpaceDE/>
        <w:autoSpaceDN/>
      </w:pPr>
      <w:r>
        <w:br w:type="page"/>
      </w:r>
    </w:p>
    <w:p w14:paraId="1933544F" w14:textId="5EA36B19" w:rsidR="00676CBF" w:rsidRDefault="009B74D2">
      <w:pPr>
        <w:spacing w:before="120"/>
        <w:jc w:val="both"/>
      </w:pPr>
      <w:r w:rsidRPr="00676CBF">
        <w:rPr>
          <w:noProof/>
        </w:rPr>
        <w:lastRenderedPageBreak/>
        <w:drawing>
          <wp:anchor distT="0" distB="0" distL="114300" distR="114300" simplePos="0" relativeHeight="251658752" behindDoc="1" locked="0" layoutInCell="1" allowOverlap="1" wp14:anchorId="494B4077" wp14:editId="3E509538">
            <wp:simplePos x="0" y="0"/>
            <wp:positionH relativeFrom="margin">
              <wp:align>center</wp:align>
            </wp:positionH>
            <wp:positionV relativeFrom="paragraph">
              <wp:posOffset>-703580</wp:posOffset>
            </wp:positionV>
            <wp:extent cx="7286625" cy="10280574"/>
            <wp:effectExtent l="0" t="0" r="0" b="6985"/>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286625" cy="1028057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6B9EC6" w14:textId="25B71116" w:rsidR="00676CBF" w:rsidRDefault="00676CBF">
      <w:pPr>
        <w:spacing w:before="120"/>
        <w:jc w:val="both"/>
      </w:pPr>
    </w:p>
    <w:p w14:paraId="7B1735E8" w14:textId="696B90EB" w:rsidR="00676CBF" w:rsidRDefault="00676CBF">
      <w:pPr>
        <w:spacing w:before="120"/>
        <w:jc w:val="both"/>
      </w:pPr>
    </w:p>
    <w:sectPr w:rsidR="00676CBF" w:rsidSect="00676CBF">
      <w:type w:val="oddPage"/>
      <w:pgSz w:w="11906" w:h="16838" w:code="9"/>
      <w:pgMar w:top="1418" w:right="1418" w:bottom="1418"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97BDAC" w14:textId="77777777" w:rsidR="003547A5" w:rsidRDefault="003547A5">
      <w:r>
        <w:separator/>
      </w:r>
    </w:p>
  </w:endnote>
  <w:endnote w:type="continuationSeparator" w:id="0">
    <w:p w14:paraId="29A2116E" w14:textId="77777777" w:rsidR="003547A5" w:rsidRDefault="003547A5">
      <w:r>
        <w:continuationSeparator/>
      </w:r>
    </w:p>
  </w:endnote>
  <w:endnote w:type="continuationNotice" w:id="1">
    <w:p w14:paraId="5412D198" w14:textId="77777777" w:rsidR="003547A5" w:rsidRDefault="003547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Arial,Bold">
    <w:altName w:val="MS Gothic"/>
    <w:panose1 w:val="00000000000000000000"/>
    <w:charset w:val="80"/>
    <w:family w:val="auto"/>
    <w:notTrueType/>
    <w:pitch w:val="default"/>
    <w:sig w:usb0="00000001" w:usb1="08070000" w:usb2="00000010" w:usb3="00000000" w:csb0="00020000" w:csb1="00000000"/>
  </w:font>
  <w:font w:name="Arial">
    <w:panose1 w:val="020B0604020202020204"/>
    <w:charset w:val="EE"/>
    <w:family w:val="swiss"/>
    <w:pitch w:val="variable"/>
    <w:sig w:usb0="E0002EFF" w:usb1="C000785B" w:usb2="00000009" w:usb3="00000000" w:csb0="000001FF" w:csb1="00000000"/>
  </w:font>
  <w:font w:name="TimesNewRomanPSMT-Identity-H">
    <w:altName w:val="Arial Unicode MS"/>
    <w:panose1 w:val="00000000000000000000"/>
    <w:charset w:val="81"/>
    <w:family w:val="auto"/>
    <w:notTrueType/>
    <w:pitch w:val="default"/>
    <w:sig w:usb0="00000001" w:usb1="09060000" w:usb2="00000010" w:usb3="00000000" w:csb0="0008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08F3A" w14:textId="77777777" w:rsidR="009B74D2" w:rsidRDefault="009B74D2">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14:paraId="6E73A35F" w14:textId="77777777" w:rsidR="009B74D2" w:rsidRDefault="009B74D2">
    <w:pPr>
      <w:pStyle w:val="Zpat"/>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D81F18" w14:textId="77777777" w:rsidR="009B74D2" w:rsidRDefault="009B74D2">
    <w:pPr>
      <w:pStyle w:val="Zpat"/>
      <w:framePr w:wrap="around" w:vAnchor="text" w:hAnchor="margin" w:y="1"/>
      <w:rPr>
        <w:rStyle w:val="slostrnky"/>
      </w:rPr>
    </w:pPr>
  </w:p>
  <w:p w14:paraId="4B2DA84C" w14:textId="77777777" w:rsidR="009B74D2" w:rsidRDefault="009B74D2">
    <w:pPr>
      <w:pStyle w:val="Zpat"/>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DD2922" w14:textId="45C4FF7D" w:rsidR="009B74D2" w:rsidRDefault="009B74D2">
    <w:pPr>
      <w:pStyle w:val="Zpat"/>
      <w:jc w:val="center"/>
    </w:pPr>
    <w:r>
      <w:fldChar w:fldCharType="begin"/>
    </w:r>
    <w:r>
      <w:instrText>PAGE   \* MERGEFORMAT</w:instrText>
    </w:r>
    <w:r>
      <w:fldChar w:fldCharType="separate"/>
    </w:r>
    <w:r w:rsidR="004F3063">
      <w:rPr>
        <w:noProof/>
      </w:rPr>
      <w:t>18</w:t>
    </w:r>
    <w:r>
      <w:fldChar w:fldCharType="end"/>
    </w:r>
  </w:p>
  <w:p w14:paraId="2F7FCBF4" w14:textId="77777777" w:rsidR="009B74D2" w:rsidRDefault="009B74D2">
    <w:pPr>
      <w:pStyle w:val="Zpat"/>
      <w:ind w:right="360" w:firstLine="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60A3BF" w14:textId="77777777" w:rsidR="009B74D2" w:rsidRDefault="009B74D2">
    <w:pPr>
      <w:pStyle w:val="Zpat"/>
      <w:jc w:val="cen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A9835B" w14:textId="77777777" w:rsidR="009B74D2" w:rsidRDefault="009B74D2">
    <w:pPr>
      <w:pStyle w:val="Zpat"/>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8624AB" w14:textId="77777777" w:rsidR="003547A5" w:rsidRDefault="003547A5">
      <w:r>
        <w:separator/>
      </w:r>
    </w:p>
  </w:footnote>
  <w:footnote w:type="continuationSeparator" w:id="0">
    <w:p w14:paraId="2C358EF4" w14:textId="77777777" w:rsidR="003547A5" w:rsidRDefault="003547A5">
      <w:r>
        <w:continuationSeparator/>
      </w:r>
    </w:p>
  </w:footnote>
  <w:footnote w:type="continuationNotice" w:id="1">
    <w:p w14:paraId="7ECBF8BD" w14:textId="77777777" w:rsidR="003547A5" w:rsidRDefault="003547A5"/>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C47682" w14:textId="3842B5DE" w:rsidR="009B74D2" w:rsidRDefault="009B74D2">
    <w:pPr>
      <w:pStyle w:val="Zhlav"/>
    </w:pPr>
    <w:r>
      <w:rPr>
        <w:rStyle w:val="slostrnky"/>
      </w:rPr>
      <w:fldChar w:fldCharType="begin"/>
    </w:r>
    <w:r>
      <w:rPr>
        <w:rStyle w:val="slostrnky"/>
      </w:rPr>
      <w:instrText xml:space="preserve"> NUMPAGES </w:instrText>
    </w:r>
    <w:r>
      <w:rPr>
        <w:rStyle w:val="slostrnky"/>
      </w:rPr>
      <w:fldChar w:fldCharType="separate"/>
    </w:r>
    <w:r w:rsidR="00B649B1">
      <w:rPr>
        <w:rStyle w:val="slostrnky"/>
        <w:noProof/>
      </w:rPr>
      <w:t>36</w:t>
    </w:r>
    <w:r>
      <w:rPr>
        <w:rStyle w:val="slostrnky"/>
      </w:rPr>
      <w:fldChar w:fldCharType="end"/>
    </w:r>
    <w:r>
      <w:rPr>
        <w:rStyle w:val="slostrnky"/>
      </w:rPr>
      <w:fldChar w:fldCharType="begin"/>
    </w:r>
    <w:r>
      <w:rPr>
        <w:rStyle w:val="slostrnky"/>
      </w:rPr>
      <w:instrText xml:space="preserve"> NUMPAGES </w:instrText>
    </w:r>
    <w:r>
      <w:rPr>
        <w:rStyle w:val="slostrnky"/>
      </w:rPr>
      <w:fldChar w:fldCharType="separate"/>
    </w:r>
    <w:r w:rsidR="00B649B1">
      <w:rPr>
        <w:rStyle w:val="slostrnky"/>
        <w:noProof/>
      </w:rPr>
      <w:t>36</w:t>
    </w:r>
    <w:r>
      <w:rPr>
        <w:rStyle w:val="slostrnky"/>
      </w:rPr>
      <w:fldChar w:fldCharType="end"/>
    </w:r>
    <w:r>
      <w:rPr>
        <w:rStyle w:val="slostrnky"/>
      </w:rPr>
      <w:fldChar w:fldCharType="begin"/>
    </w:r>
    <w:r>
      <w:rPr>
        <w:rStyle w:val="slostrnky"/>
      </w:rPr>
      <w:instrText xml:space="preserve"> NUMPAGES </w:instrText>
    </w:r>
    <w:r>
      <w:rPr>
        <w:rStyle w:val="slostrnky"/>
      </w:rPr>
      <w:fldChar w:fldCharType="separate"/>
    </w:r>
    <w:r w:rsidR="00B649B1">
      <w:rPr>
        <w:rStyle w:val="slostrnky"/>
        <w:noProof/>
      </w:rPr>
      <w:t>36</w:t>
    </w:r>
    <w:r>
      <w:rPr>
        <w:rStyle w:val="slostrnk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DCE854A8"/>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6A50E516"/>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F207C47"/>
    <w:multiLevelType w:val="hybridMultilevel"/>
    <w:tmpl w:val="0178B06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0F722C6F"/>
    <w:multiLevelType w:val="hybridMultilevel"/>
    <w:tmpl w:val="AA609C4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0C91406"/>
    <w:multiLevelType w:val="hybridMultilevel"/>
    <w:tmpl w:val="43209D0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4F8170B"/>
    <w:multiLevelType w:val="hybridMultilevel"/>
    <w:tmpl w:val="883AA064"/>
    <w:lvl w:ilvl="0" w:tplc="4FDAD9FA">
      <w:numFmt w:val="bullet"/>
      <w:lvlText w:val="-"/>
      <w:lvlJc w:val="left"/>
      <w:pPr>
        <w:ind w:left="720" w:hanging="360"/>
      </w:pPr>
      <w:rPr>
        <w:rFonts w:ascii="Times New Roman" w:eastAsia="Times New Roman" w:hAnsi="Times New Roman" w:hint="default"/>
      </w:rPr>
    </w:lvl>
    <w:lvl w:ilvl="1" w:tplc="C5C81A98" w:tentative="1">
      <w:start w:val="1"/>
      <w:numFmt w:val="bullet"/>
      <w:lvlText w:val="o"/>
      <w:lvlJc w:val="left"/>
      <w:pPr>
        <w:ind w:left="1440" w:hanging="360"/>
      </w:pPr>
      <w:rPr>
        <w:rFonts w:ascii="Courier New" w:hAnsi="Courier New" w:hint="default"/>
      </w:rPr>
    </w:lvl>
    <w:lvl w:ilvl="2" w:tplc="91C6C3FA" w:tentative="1">
      <w:start w:val="1"/>
      <w:numFmt w:val="bullet"/>
      <w:lvlText w:val=""/>
      <w:lvlJc w:val="left"/>
      <w:pPr>
        <w:ind w:left="2160" w:hanging="360"/>
      </w:pPr>
      <w:rPr>
        <w:rFonts w:ascii="Wingdings" w:hAnsi="Wingdings" w:hint="default"/>
      </w:rPr>
    </w:lvl>
    <w:lvl w:ilvl="3" w:tplc="EFE27630" w:tentative="1">
      <w:start w:val="1"/>
      <w:numFmt w:val="bullet"/>
      <w:lvlText w:val=""/>
      <w:lvlJc w:val="left"/>
      <w:pPr>
        <w:ind w:left="2880" w:hanging="360"/>
      </w:pPr>
      <w:rPr>
        <w:rFonts w:ascii="Symbol" w:hAnsi="Symbol" w:hint="default"/>
      </w:rPr>
    </w:lvl>
    <w:lvl w:ilvl="4" w:tplc="A4D28006" w:tentative="1">
      <w:start w:val="1"/>
      <w:numFmt w:val="bullet"/>
      <w:lvlText w:val="o"/>
      <w:lvlJc w:val="left"/>
      <w:pPr>
        <w:ind w:left="3600" w:hanging="360"/>
      </w:pPr>
      <w:rPr>
        <w:rFonts w:ascii="Courier New" w:hAnsi="Courier New" w:hint="default"/>
      </w:rPr>
    </w:lvl>
    <w:lvl w:ilvl="5" w:tplc="E80809C0" w:tentative="1">
      <w:start w:val="1"/>
      <w:numFmt w:val="bullet"/>
      <w:lvlText w:val=""/>
      <w:lvlJc w:val="left"/>
      <w:pPr>
        <w:ind w:left="4320" w:hanging="360"/>
      </w:pPr>
      <w:rPr>
        <w:rFonts w:ascii="Wingdings" w:hAnsi="Wingdings" w:hint="default"/>
      </w:rPr>
    </w:lvl>
    <w:lvl w:ilvl="6" w:tplc="49BE90B8" w:tentative="1">
      <w:start w:val="1"/>
      <w:numFmt w:val="bullet"/>
      <w:lvlText w:val=""/>
      <w:lvlJc w:val="left"/>
      <w:pPr>
        <w:ind w:left="5040" w:hanging="360"/>
      </w:pPr>
      <w:rPr>
        <w:rFonts w:ascii="Symbol" w:hAnsi="Symbol" w:hint="default"/>
      </w:rPr>
    </w:lvl>
    <w:lvl w:ilvl="7" w:tplc="59F0BE12" w:tentative="1">
      <w:start w:val="1"/>
      <w:numFmt w:val="bullet"/>
      <w:lvlText w:val="o"/>
      <w:lvlJc w:val="left"/>
      <w:pPr>
        <w:ind w:left="5760" w:hanging="360"/>
      </w:pPr>
      <w:rPr>
        <w:rFonts w:ascii="Courier New" w:hAnsi="Courier New" w:hint="default"/>
      </w:rPr>
    </w:lvl>
    <w:lvl w:ilvl="8" w:tplc="38847D2A" w:tentative="1">
      <w:start w:val="1"/>
      <w:numFmt w:val="bullet"/>
      <w:lvlText w:val=""/>
      <w:lvlJc w:val="left"/>
      <w:pPr>
        <w:ind w:left="6480" w:hanging="360"/>
      </w:pPr>
      <w:rPr>
        <w:rFonts w:ascii="Wingdings" w:hAnsi="Wingdings" w:hint="default"/>
      </w:rPr>
    </w:lvl>
  </w:abstractNum>
  <w:abstractNum w:abstractNumId="6" w15:restartNumberingAfterBreak="0">
    <w:nsid w:val="15B453F1"/>
    <w:multiLevelType w:val="hybridMultilevel"/>
    <w:tmpl w:val="A720E3A4"/>
    <w:lvl w:ilvl="0" w:tplc="88A48CA0">
      <w:start w:val="1"/>
      <w:numFmt w:val="decimal"/>
      <w:lvlText w:val="%1)"/>
      <w:lvlJc w:val="left"/>
      <w:pPr>
        <w:ind w:left="1068" w:hanging="360"/>
      </w:pPr>
      <w:rPr>
        <w:rFonts w:cs="Times New Roman" w:hint="default"/>
        <w:b/>
      </w:rPr>
    </w:lvl>
    <w:lvl w:ilvl="1" w:tplc="4E4404FA" w:tentative="1">
      <w:start w:val="1"/>
      <w:numFmt w:val="lowerLetter"/>
      <w:lvlText w:val="%2."/>
      <w:lvlJc w:val="left"/>
      <w:pPr>
        <w:ind w:left="1788" w:hanging="360"/>
      </w:pPr>
      <w:rPr>
        <w:rFonts w:cs="Times New Roman"/>
      </w:rPr>
    </w:lvl>
    <w:lvl w:ilvl="2" w:tplc="3FAC303E" w:tentative="1">
      <w:start w:val="1"/>
      <w:numFmt w:val="lowerRoman"/>
      <w:lvlText w:val="%3."/>
      <w:lvlJc w:val="right"/>
      <w:pPr>
        <w:ind w:left="2508" w:hanging="180"/>
      </w:pPr>
      <w:rPr>
        <w:rFonts w:cs="Times New Roman"/>
      </w:rPr>
    </w:lvl>
    <w:lvl w:ilvl="3" w:tplc="062C2F48" w:tentative="1">
      <w:start w:val="1"/>
      <w:numFmt w:val="decimal"/>
      <w:lvlText w:val="%4."/>
      <w:lvlJc w:val="left"/>
      <w:pPr>
        <w:ind w:left="3228" w:hanging="360"/>
      </w:pPr>
      <w:rPr>
        <w:rFonts w:cs="Times New Roman"/>
      </w:rPr>
    </w:lvl>
    <w:lvl w:ilvl="4" w:tplc="3CC49970" w:tentative="1">
      <w:start w:val="1"/>
      <w:numFmt w:val="lowerLetter"/>
      <w:lvlText w:val="%5."/>
      <w:lvlJc w:val="left"/>
      <w:pPr>
        <w:ind w:left="3948" w:hanging="360"/>
      </w:pPr>
      <w:rPr>
        <w:rFonts w:cs="Times New Roman"/>
      </w:rPr>
    </w:lvl>
    <w:lvl w:ilvl="5" w:tplc="FB7C8A46" w:tentative="1">
      <w:start w:val="1"/>
      <w:numFmt w:val="lowerRoman"/>
      <w:lvlText w:val="%6."/>
      <w:lvlJc w:val="right"/>
      <w:pPr>
        <w:ind w:left="4668" w:hanging="180"/>
      </w:pPr>
      <w:rPr>
        <w:rFonts w:cs="Times New Roman"/>
      </w:rPr>
    </w:lvl>
    <w:lvl w:ilvl="6" w:tplc="344246A4" w:tentative="1">
      <w:start w:val="1"/>
      <w:numFmt w:val="decimal"/>
      <w:lvlText w:val="%7."/>
      <w:lvlJc w:val="left"/>
      <w:pPr>
        <w:ind w:left="5388" w:hanging="360"/>
      </w:pPr>
      <w:rPr>
        <w:rFonts w:cs="Times New Roman"/>
      </w:rPr>
    </w:lvl>
    <w:lvl w:ilvl="7" w:tplc="7412730A" w:tentative="1">
      <w:start w:val="1"/>
      <w:numFmt w:val="lowerLetter"/>
      <w:lvlText w:val="%8."/>
      <w:lvlJc w:val="left"/>
      <w:pPr>
        <w:ind w:left="6108" w:hanging="360"/>
      </w:pPr>
      <w:rPr>
        <w:rFonts w:cs="Times New Roman"/>
      </w:rPr>
    </w:lvl>
    <w:lvl w:ilvl="8" w:tplc="ABF42380" w:tentative="1">
      <w:start w:val="1"/>
      <w:numFmt w:val="lowerRoman"/>
      <w:lvlText w:val="%9."/>
      <w:lvlJc w:val="right"/>
      <w:pPr>
        <w:ind w:left="6828" w:hanging="180"/>
      </w:pPr>
      <w:rPr>
        <w:rFonts w:cs="Times New Roman"/>
      </w:rPr>
    </w:lvl>
  </w:abstractNum>
  <w:abstractNum w:abstractNumId="7" w15:restartNumberingAfterBreak="0">
    <w:nsid w:val="19186C5E"/>
    <w:multiLevelType w:val="hybridMultilevel"/>
    <w:tmpl w:val="4C9A234C"/>
    <w:lvl w:ilvl="0" w:tplc="81DEB13A">
      <w:start w:val="1"/>
      <w:numFmt w:val="bullet"/>
      <w:lvlText w:val=""/>
      <w:lvlJc w:val="left"/>
      <w:pPr>
        <w:ind w:left="360" w:hanging="360"/>
      </w:pPr>
      <w:rPr>
        <w:rFonts w:ascii="Symbol" w:hAnsi="Symbol" w:hint="default"/>
      </w:rPr>
    </w:lvl>
    <w:lvl w:ilvl="1" w:tplc="86C24790" w:tentative="1">
      <w:start w:val="1"/>
      <w:numFmt w:val="bullet"/>
      <w:lvlText w:val="o"/>
      <w:lvlJc w:val="left"/>
      <w:pPr>
        <w:ind w:left="1080" w:hanging="360"/>
      </w:pPr>
      <w:rPr>
        <w:rFonts w:ascii="Courier New" w:hAnsi="Courier New" w:hint="default"/>
      </w:rPr>
    </w:lvl>
    <w:lvl w:ilvl="2" w:tplc="BF300E1A" w:tentative="1">
      <w:start w:val="1"/>
      <w:numFmt w:val="bullet"/>
      <w:lvlText w:val=""/>
      <w:lvlJc w:val="left"/>
      <w:pPr>
        <w:ind w:left="1800" w:hanging="360"/>
      </w:pPr>
      <w:rPr>
        <w:rFonts w:ascii="Wingdings" w:hAnsi="Wingdings" w:hint="default"/>
      </w:rPr>
    </w:lvl>
    <w:lvl w:ilvl="3" w:tplc="40961656" w:tentative="1">
      <w:start w:val="1"/>
      <w:numFmt w:val="bullet"/>
      <w:lvlText w:val=""/>
      <w:lvlJc w:val="left"/>
      <w:pPr>
        <w:ind w:left="2520" w:hanging="360"/>
      </w:pPr>
      <w:rPr>
        <w:rFonts w:ascii="Symbol" w:hAnsi="Symbol" w:hint="default"/>
      </w:rPr>
    </w:lvl>
    <w:lvl w:ilvl="4" w:tplc="61F8EBE0" w:tentative="1">
      <w:start w:val="1"/>
      <w:numFmt w:val="bullet"/>
      <w:lvlText w:val="o"/>
      <w:lvlJc w:val="left"/>
      <w:pPr>
        <w:ind w:left="3240" w:hanging="360"/>
      </w:pPr>
      <w:rPr>
        <w:rFonts w:ascii="Courier New" w:hAnsi="Courier New" w:hint="default"/>
      </w:rPr>
    </w:lvl>
    <w:lvl w:ilvl="5" w:tplc="A3F21DAE" w:tentative="1">
      <w:start w:val="1"/>
      <w:numFmt w:val="bullet"/>
      <w:lvlText w:val=""/>
      <w:lvlJc w:val="left"/>
      <w:pPr>
        <w:ind w:left="3960" w:hanging="360"/>
      </w:pPr>
      <w:rPr>
        <w:rFonts w:ascii="Wingdings" w:hAnsi="Wingdings" w:hint="default"/>
      </w:rPr>
    </w:lvl>
    <w:lvl w:ilvl="6" w:tplc="19F41F6E" w:tentative="1">
      <w:start w:val="1"/>
      <w:numFmt w:val="bullet"/>
      <w:lvlText w:val=""/>
      <w:lvlJc w:val="left"/>
      <w:pPr>
        <w:ind w:left="4680" w:hanging="360"/>
      </w:pPr>
      <w:rPr>
        <w:rFonts w:ascii="Symbol" w:hAnsi="Symbol" w:hint="default"/>
      </w:rPr>
    </w:lvl>
    <w:lvl w:ilvl="7" w:tplc="48881C78" w:tentative="1">
      <w:start w:val="1"/>
      <w:numFmt w:val="bullet"/>
      <w:lvlText w:val="o"/>
      <w:lvlJc w:val="left"/>
      <w:pPr>
        <w:ind w:left="5400" w:hanging="360"/>
      </w:pPr>
      <w:rPr>
        <w:rFonts w:ascii="Courier New" w:hAnsi="Courier New" w:hint="default"/>
      </w:rPr>
    </w:lvl>
    <w:lvl w:ilvl="8" w:tplc="665677E8" w:tentative="1">
      <w:start w:val="1"/>
      <w:numFmt w:val="bullet"/>
      <w:lvlText w:val=""/>
      <w:lvlJc w:val="left"/>
      <w:pPr>
        <w:ind w:left="6120" w:hanging="360"/>
      </w:pPr>
      <w:rPr>
        <w:rFonts w:ascii="Wingdings" w:hAnsi="Wingdings" w:hint="default"/>
      </w:rPr>
    </w:lvl>
  </w:abstractNum>
  <w:abstractNum w:abstractNumId="8" w15:restartNumberingAfterBreak="0">
    <w:nsid w:val="225F4A16"/>
    <w:multiLevelType w:val="hybridMultilevel"/>
    <w:tmpl w:val="79B6DA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2FC00310"/>
    <w:multiLevelType w:val="hybridMultilevel"/>
    <w:tmpl w:val="E690AAAA"/>
    <w:lvl w:ilvl="0" w:tplc="6100C288">
      <w:start w:val="1"/>
      <w:numFmt w:val="decimal"/>
      <w:lvlText w:val="%1."/>
      <w:lvlJc w:val="left"/>
      <w:pPr>
        <w:ind w:left="720" w:hanging="360"/>
      </w:pPr>
      <w:rPr>
        <w:rFonts w:cs="Times New Roman" w:hint="default"/>
      </w:rPr>
    </w:lvl>
    <w:lvl w:ilvl="1" w:tplc="8DCC5752" w:tentative="1">
      <w:start w:val="1"/>
      <w:numFmt w:val="lowerLetter"/>
      <w:lvlText w:val="%2."/>
      <w:lvlJc w:val="left"/>
      <w:pPr>
        <w:ind w:left="1440" w:hanging="360"/>
      </w:pPr>
      <w:rPr>
        <w:rFonts w:cs="Times New Roman"/>
      </w:rPr>
    </w:lvl>
    <w:lvl w:ilvl="2" w:tplc="63182AF2" w:tentative="1">
      <w:start w:val="1"/>
      <w:numFmt w:val="lowerRoman"/>
      <w:lvlText w:val="%3."/>
      <w:lvlJc w:val="right"/>
      <w:pPr>
        <w:ind w:left="2160" w:hanging="180"/>
      </w:pPr>
      <w:rPr>
        <w:rFonts w:cs="Times New Roman"/>
      </w:rPr>
    </w:lvl>
    <w:lvl w:ilvl="3" w:tplc="E74CECB6" w:tentative="1">
      <w:start w:val="1"/>
      <w:numFmt w:val="decimal"/>
      <w:lvlText w:val="%4."/>
      <w:lvlJc w:val="left"/>
      <w:pPr>
        <w:ind w:left="2880" w:hanging="360"/>
      </w:pPr>
      <w:rPr>
        <w:rFonts w:cs="Times New Roman"/>
      </w:rPr>
    </w:lvl>
    <w:lvl w:ilvl="4" w:tplc="C8C27012" w:tentative="1">
      <w:start w:val="1"/>
      <w:numFmt w:val="lowerLetter"/>
      <w:lvlText w:val="%5."/>
      <w:lvlJc w:val="left"/>
      <w:pPr>
        <w:ind w:left="3600" w:hanging="360"/>
      </w:pPr>
      <w:rPr>
        <w:rFonts w:cs="Times New Roman"/>
      </w:rPr>
    </w:lvl>
    <w:lvl w:ilvl="5" w:tplc="00A63D30" w:tentative="1">
      <w:start w:val="1"/>
      <w:numFmt w:val="lowerRoman"/>
      <w:lvlText w:val="%6."/>
      <w:lvlJc w:val="right"/>
      <w:pPr>
        <w:ind w:left="4320" w:hanging="180"/>
      </w:pPr>
      <w:rPr>
        <w:rFonts w:cs="Times New Roman"/>
      </w:rPr>
    </w:lvl>
    <w:lvl w:ilvl="6" w:tplc="D8A026D8" w:tentative="1">
      <w:start w:val="1"/>
      <w:numFmt w:val="decimal"/>
      <w:lvlText w:val="%7."/>
      <w:lvlJc w:val="left"/>
      <w:pPr>
        <w:ind w:left="5040" w:hanging="360"/>
      </w:pPr>
      <w:rPr>
        <w:rFonts w:cs="Times New Roman"/>
      </w:rPr>
    </w:lvl>
    <w:lvl w:ilvl="7" w:tplc="70E810C2" w:tentative="1">
      <w:start w:val="1"/>
      <w:numFmt w:val="lowerLetter"/>
      <w:lvlText w:val="%8."/>
      <w:lvlJc w:val="left"/>
      <w:pPr>
        <w:ind w:left="5760" w:hanging="360"/>
      </w:pPr>
      <w:rPr>
        <w:rFonts w:cs="Times New Roman"/>
      </w:rPr>
    </w:lvl>
    <w:lvl w:ilvl="8" w:tplc="5A6EB5AC" w:tentative="1">
      <w:start w:val="1"/>
      <w:numFmt w:val="lowerRoman"/>
      <w:lvlText w:val="%9."/>
      <w:lvlJc w:val="right"/>
      <w:pPr>
        <w:ind w:left="6480" w:hanging="180"/>
      </w:pPr>
      <w:rPr>
        <w:rFonts w:cs="Times New Roman"/>
      </w:rPr>
    </w:lvl>
  </w:abstractNum>
  <w:abstractNum w:abstractNumId="10" w15:restartNumberingAfterBreak="0">
    <w:nsid w:val="307F2D2A"/>
    <w:multiLevelType w:val="hybridMultilevel"/>
    <w:tmpl w:val="C8B4208E"/>
    <w:lvl w:ilvl="0" w:tplc="ECF879AA">
      <w:numFmt w:val="bullet"/>
      <w:lvlText w:val="-"/>
      <w:lvlJc w:val="left"/>
      <w:pPr>
        <w:ind w:left="720" w:hanging="360"/>
      </w:pPr>
      <w:rPr>
        <w:rFonts w:ascii="Times New Roman" w:eastAsia="Times New Roman" w:hAnsi="Times New Roman" w:hint="default"/>
      </w:rPr>
    </w:lvl>
    <w:lvl w:ilvl="1" w:tplc="0FBAD768" w:tentative="1">
      <w:start w:val="1"/>
      <w:numFmt w:val="bullet"/>
      <w:lvlText w:val="o"/>
      <w:lvlJc w:val="left"/>
      <w:pPr>
        <w:ind w:left="1440" w:hanging="360"/>
      </w:pPr>
      <w:rPr>
        <w:rFonts w:ascii="Courier New" w:hAnsi="Courier New" w:hint="default"/>
      </w:rPr>
    </w:lvl>
    <w:lvl w:ilvl="2" w:tplc="56403D5A" w:tentative="1">
      <w:start w:val="1"/>
      <w:numFmt w:val="bullet"/>
      <w:lvlText w:val=""/>
      <w:lvlJc w:val="left"/>
      <w:pPr>
        <w:ind w:left="2160" w:hanging="360"/>
      </w:pPr>
      <w:rPr>
        <w:rFonts w:ascii="Wingdings" w:hAnsi="Wingdings" w:hint="default"/>
      </w:rPr>
    </w:lvl>
    <w:lvl w:ilvl="3" w:tplc="0F966318" w:tentative="1">
      <w:start w:val="1"/>
      <w:numFmt w:val="bullet"/>
      <w:lvlText w:val=""/>
      <w:lvlJc w:val="left"/>
      <w:pPr>
        <w:ind w:left="2880" w:hanging="360"/>
      </w:pPr>
      <w:rPr>
        <w:rFonts w:ascii="Symbol" w:hAnsi="Symbol" w:hint="default"/>
      </w:rPr>
    </w:lvl>
    <w:lvl w:ilvl="4" w:tplc="0DA84AB0" w:tentative="1">
      <w:start w:val="1"/>
      <w:numFmt w:val="bullet"/>
      <w:lvlText w:val="o"/>
      <w:lvlJc w:val="left"/>
      <w:pPr>
        <w:ind w:left="3600" w:hanging="360"/>
      </w:pPr>
      <w:rPr>
        <w:rFonts w:ascii="Courier New" w:hAnsi="Courier New" w:hint="default"/>
      </w:rPr>
    </w:lvl>
    <w:lvl w:ilvl="5" w:tplc="D14C0534" w:tentative="1">
      <w:start w:val="1"/>
      <w:numFmt w:val="bullet"/>
      <w:lvlText w:val=""/>
      <w:lvlJc w:val="left"/>
      <w:pPr>
        <w:ind w:left="4320" w:hanging="360"/>
      </w:pPr>
      <w:rPr>
        <w:rFonts w:ascii="Wingdings" w:hAnsi="Wingdings" w:hint="default"/>
      </w:rPr>
    </w:lvl>
    <w:lvl w:ilvl="6" w:tplc="DD2C9EF4" w:tentative="1">
      <w:start w:val="1"/>
      <w:numFmt w:val="bullet"/>
      <w:lvlText w:val=""/>
      <w:lvlJc w:val="left"/>
      <w:pPr>
        <w:ind w:left="5040" w:hanging="360"/>
      </w:pPr>
      <w:rPr>
        <w:rFonts w:ascii="Symbol" w:hAnsi="Symbol" w:hint="default"/>
      </w:rPr>
    </w:lvl>
    <w:lvl w:ilvl="7" w:tplc="8F18317E" w:tentative="1">
      <w:start w:val="1"/>
      <w:numFmt w:val="bullet"/>
      <w:lvlText w:val="o"/>
      <w:lvlJc w:val="left"/>
      <w:pPr>
        <w:ind w:left="5760" w:hanging="360"/>
      </w:pPr>
      <w:rPr>
        <w:rFonts w:ascii="Courier New" w:hAnsi="Courier New" w:hint="default"/>
      </w:rPr>
    </w:lvl>
    <w:lvl w:ilvl="8" w:tplc="0EBCBEE8" w:tentative="1">
      <w:start w:val="1"/>
      <w:numFmt w:val="bullet"/>
      <w:lvlText w:val=""/>
      <w:lvlJc w:val="left"/>
      <w:pPr>
        <w:ind w:left="6480" w:hanging="360"/>
      </w:pPr>
      <w:rPr>
        <w:rFonts w:ascii="Wingdings" w:hAnsi="Wingdings" w:hint="default"/>
      </w:rPr>
    </w:lvl>
  </w:abstractNum>
  <w:abstractNum w:abstractNumId="11" w15:restartNumberingAfterBreak="0">
    <w:nsid w:val="33853461"/>
    <w:multiLevelType w:val="hybridMultilevel"/>
    <w:tmpl w:val="5596DBCA"/>
    <w:lvl w:ilvl="0" w:tplc="B1AEF678">
      <w:start w:val="2"/>
      <w:numFmt w:val="bullet"/>
      <w:lvlText w:val="-"/>
      <w:lvlJc w:val="left"/>
      <w:pPr>
        <w:ind w:left="720" w:hanging="360"/>
      </w:pPr>
      <w:rPr>
        <w:rFonts w:ascii="Times New Roman" w:eastAsia="Times New Roman" w:hAnsi="Times New Roman" w:hint="default"/>
      </w:rPr>
    </w:lvl>
    <w:lvl w:ilvl="1" w:tplc="F47022FE" w:tentative="1">
      <w:start w:val="1"/>
      <w:numFmt w:val="bullet"/>
      <w:lvlText w:val="o"/>
      <w:lvlJc w:val="left"/>
      <w:pPr>
        <w:ind w:left="1440" w:hanging="360"/>
      </w:pPr>
      <w:rPr>
        <w:rFonts w:ascii="Courier New" w:hAnsi="Courier New" w:hint="default"/>
      </w:rPr>
    </w:lvl>
    <w:lvl w:ilvl="2" w:tplc="EE9461B4" w:tentative="1">
      <w:start w:val="1"/>
      <w:numFmt w:val="bullet"/>
      <w:lvlText w:val=""/>
      <w:lvlJc w:val="left"/>
      <w:pPr>
        <w:ind w:left="2160" w:hanging="360"/>
      </w:pPr>
      <w:rPr>
        <w:rFonts w:ascii="Wingdings" w:hAnsi="Wingdings" w:hint="default"/>
      </w:rPr>
    </w:lvl>
    <w:lvl w:ilvl="3" w:tplc="D398F3FC" w:tentative="1">
      <w:start w:val="1"/>
      <w:numFmt w:val="bullet"/>
      <w:lvlText w:val=""/>
      <w:lvlJc w:val="left"/>
      <w:pPr>
        <w:ind w:left="2880" w:hanging="360"/>
      </w:pPr>
      <w:rPr>
        <w:rFonts w:ascii="Symbol" w:hAnsi="Symbol" w:hint="default"/>
      </w:rPr>
    </w:lvl>
    <w:lvl w:ilvl="4" w:tplc="A904A12A" w:tentative="1">
      <w:start w:val="1"/>
      <w:numFmt w:val="bullet"/>
      <w:lvlText w:val="o"/>
      <w:lvlJc w:val="left"/>
      <w:pPr>
        <w:ind w:left="3600" w:hanging="360"/>
      </w:pPr>
      <w:rPr>
        <w:rFonts w:ascii="Courier New" w:hAnsi="Courier New" w:hint="default"/>
      </w:rPr>
    </w:lvl>
    <w:lvl w:ilvl="5" w:tplc="3F7283CE" w:tentative="1">
      <w:start w:val="1"/>
      <w:numFmt w:val="bullet"/>
      <w:lvlText w:val=""/>
      <w:lvlJc w:val="left"/>
      <w:pPr>
        <w:ind w:left="4320" w:hanging="360"/>
      </w:pPr>
      <w:rPr>
        <w:rFonts w:ascii="Wingdings" w:hAnsi="Wingdings" w:hint="default"/>
      </w:rPr>
    </w:lvl>
    <w:lvl w:ilvl="6" w:tplc="E97A7304" w:tentative="1">
      <w:start w:val="1"/>
      <w:numFmt w:val="bullet"/>
      <w:lvlText w:val=""/>
      <w:lvlJc w:val="left"/>
      <w:pPr>
        <w:ind w:left="5040" w:hanging="360"/>
      </w:pPr>
      <w:rPr>
        <w:rFonts w:ascii="Symbol" w:hAnsi="Symbol" w:hint="default"/>
      </w:rPr>
    </w:lvl>
    <w:lvl w:ilvl="7" w:tplc="F8EABBF2" w:tentative="1">
      <w:start w:val="1"/>
      <w:numFmt w:val="bullet"/>
      <w:lvlText w:val="o"/>
      <w:lvlJc w:val="left"/>
      <w:pPr>
        <w:ind w:left="5760" w:hanging="360"/>
      </w:pPr>
      <w:rPr>
        <w:rFonts w:ascii="Courier New" w:hAnsi="Courier New" w:hint="default"/>
      </w:rPr>
    </w:lvl>
    <w:lvl w:ilvl="8" w:tplc="B538BCF6" w:tentative="1">
      <w:start w:val="1"/>
      <w:numFmt w:val="bullet"/>
      <w:lvlText w:val=""/>
      <w:lvlJc w:val="left"/>
      <w:pPr>
        <w:ind w:left="6480" w:hanging="360"/>
      </w:pPr>
      <w:rPr>
        <w:rFonts w:ascii="Wingdings" w:hAnsi="Wingdings" w:hint="default"/>
      </w:rPr>
    </w:lvl>
  </w:abstractNum>
  <w:abstractNum w:abstractNumId="12" w15:restartNumberingAfterBreak="0">
    <w:nsid w:val="3B0742C5"/>
    <w:multiLevelType w:val="hybridMultilevel"/>
    <w:tmpl w:val="61FA3120"/>
    <w:lvl w:ilvl="0" w:tplc="F4EC9C40">
      <w:numFmt w:val="bullet"/>
      <w:lvlText w:val="-"/>
      <w:lvlJc w:val="left"/>
      <w:pPr>
        <w:ind w:left="720" w:hanging="360"/>
      </w:pPr>
      <w:rPr>
        <w:rFonts w:ascii="Times New Roman" w:eastAsia="Times New Roman" w:hAnsi="Times New Roman" w:hint="default"/>
      </w:rPr>
    </w:lvl>
    <w:lvl w:ilvl="1" w:tplc="AF46847C" w:tentative="1">
      <w:start w:val="1"/>
      <w:numFmt w:val="bullet"/>
      <w:lvlText w:val="o"/>
      <w:lvlJc w:val="left"/>
      <w:pPr>
        <w:ind w:left="1440" w:hanging="360"/>
      </w:pPr>
      <w:rPr>
        <w:rFonts w:ascii="Courier New" w:hAnsi="Courier New" w:hint="default"/>
      </w:rPr>
    </w:lvl>
    <w:lvl w:ilvl="2" w:tplc="0428ABE6" w:tentative="1">
      <w:start w:val="1"/>
      <w:numFmt w:val="bullet"/>
      <w:lvlText w:val=""/>
      <w:lvlJc w:val="left"/>
      <w:pPr>
        <w:ind w:left="2160" w:hanging="360"/>
      </w:pPr>
      <w:rPr>
        <w:rFonts w:ascii="Wingdings" w:hAnsi="Wingdings" w:hint="default"/>
      </w:rPr>
    </w:lvl>
    <w:lvl w:ilvl="3" w:tplc="1EF4B9D2" w:tentative="1">
      <w:start w:val="1"/>
      <w:numFmt w:val="bullet"/>
      <w:lvlText w:val=""/>
      <w:lvlJc w:val="left"/>
      <w:pPr>
        <w:ind w:left="2880" w:hanging="360"/>
      </w:pPr>
      <w:rPr>
        <w:rFonts w:ascii="Symbol" w:hAnsi="Symbol" w:hint="default"/>
      </w:rPr>
    </w:lvl>
    <w:lvl w:ilvl="4" w:tplc="1EC23EC8" w:tentative="1">
      <w:start w:val="1"/>
      <w:numFmt w:val="bullet"/>
      <w:lvlText w:val="o"/>
      <w:lvlJc w:val="left"/>
      <w:pPr>
        <w:ind w:left="3600" w:hanging="360"/>
      </w:pPr>
      <w:rPr>
        <w:rFonts w:ascii="Courier New" w:hAnsi="Courier New" w:hint="default"/>
      </w:rPr>
    </w:lvl>
    <w:lvl w:ilvl="5" w:tplc="CA9C64B4" w:tentative="1">
      <w:start w:val="1"/>
      <w:numFmt w:val="bullet"/>
      <w:lvlText w:val=""/>
      <w:lvlJc w:val="left"/>
      <w:pPr>
        <w:ind w:left="4320" w:hanging="360"/>
      </w:pPr>
      <w:rPr>
        <w:rFonts w:ascii="Wingdings" w:hAnsi="Wingdings" w:hint="default"/>
      </w:rPr>
    </w:lvl>
    <w:lvl w:ilvl="6" w:tplc="DF9E663C" w:tentative="1">
      <w:start w:val="1"/>
      <w:numFmt w:val="bullet"/>
      <w:lvlText w:val=""/>
      <w:lvlJc w:val="left"/>
      <w:pPr>
        <w:ind w:left="5040" w:hanging="360"/>
      </w:pPr>
      <w:rPr>
        <w:rFonts w:ascii="Symbol" w:hAnsi="Symbol" w:hint="default"/>
      </w:rPr>
    </w:lvl>
    <w:lvl w:ilvl="7" w:tplc="9C3C3106" w:tentative="1">
      <w:start w:val="1"/>
      <w:numFmt w:val="bullet"/>
      <w:lvlText w:val="o"/>
      <w:lvlJc w:val="left"/>
      <w:pPr>
        <w:ind w:left="5760" w:hanging="360"/>
      </w:pPr>
      <w:rPr>
        <w:rFonts w:ascii="Courier New" w:hAnsi="Courier New" w:hint="default"/>
      </w:rPr>
    </w:lvl>
    <w:lvl w:ilvl="8" w:tplc="3DFA03BC" w:tentative="1">
      <w:start w:val="1"/>
      <w:numFmt w:val="bullet"/>
      <w:lvlText w:val=""/>
      <w:lvlJc w:val="left"/>
      <w:pPr>
        <w:ind w:left="6480" w:hanging="360"/>
      </w:pPr>
      <w:rPr>
        <w:rFonts w:ascii="Wingdings" w:hAnsi="Wingdings" w:hint="default"/>
      </w:rPr>
    </w:lvl>
  </w:abstractNum>
  <w:abstractNum w:abstractNumId="13" w15:restartNumberingAfterBreak="0">
    <w:nsid w:val="3C664D48"/>
    <w:multiLevelType w:val="hybridMultilevel"/>
    <w:tmpl w:val="10FE64A4"/>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4" w15:restartNumberingAfterBreak="0">
    <w:nsid w:val="40320691"/>
    <w:multiLevelType w:val="multilevel"/>
    <w:tmpl w:val="BD4EC9B6"/>
    <w:lvl w:ilvl="0">
      <w:start w:val="1"/>
      <w:numFmt w:val="lowerLetter"/>
      <w:lvlText w:val="%1)"/>
      <w:lvlJc w:val="left"/>
      <w:pPr>
        <w:tabs>
          <w:tab w:val="num" w:pos="643"/>
        </w:tabs>
        <w:ind w:left="643" w:hanging="360"/>
      </w:pPr>
      <w:rPr>
        <w:rFonts w:cs="Times New Roman" w:hint="default"/>
      </w:rPr>
    </w:lvl>
    <w:lvl w:ilvl="1">
      <w:start w:val="1"/>
      <w:numFmt w:val="lowerLetter"/>
      <w:lvlText w:val="%2."/>
      <w:lvlJc w:val="left"/>
      <w:pPr>
        <w:tabs>
          <w:tab w:val="num" w:pos="1363"/>
        </w:tabs>
        <w:ind w:left="1363" w:hanging="360"/>
      </w:pPr>
      <w:rPr>
        <w:rFonts w:cs="Times New Roman"/>
      </w:rPr>
    </w:lvl>
    <w:lvl w:ilvl="2">
      <w:start w:val="1"/>
      <w:numFmt w:val="lowerRoman"/>
      <w:lvlText w:val="%3."/>
      <w:lvlJc w:val="right"/>
      <w:pPr>
        <w:tabs>
          <w:tab w:val="num" w:pos="2083"/>
        </w:tabs>
        <w:ind w:left="2083" w:hanging="180"/>
      </w:pPr>
      <w:rPr>
        <w:rFonts w:cs="Times New Roman"/>
      </w:rPr>
    </w:lvl>
    <w:lvl w:ilvl="3">
      <w:start w:val="1"/>
      <w:numFmt w:val="decimal"/>
      <w:lvlText w:val="%4."/>
      <w:lvlJc w:val="left"/>
      <w:pPr>
        <w:tabs>
          <w:tab w:val="num" w:pos="2803"/>
        </w:tabs>
        <w:ind w:left="2803" w:hanging="360"/>
      </w:pPr>
      <w:rPr>
        <w:rFonts w:cs="Times New Roman"/>
      </w:rPr>
    </w:lvl>
    <w:lvl w:ilvl="4">
      <w:start w:val="1"/>
      <w:numFmt w:val="lowerLetter"/>
      <w:lvlText w:val="%5."/>
      <w:lvlJc w:val="left"/>
      <w:pPr>
        <w:tabs>
          <w:tab w:val="num" w:pos="3523"/>
        </w:tabs>
        <w:ind w:left="3523" w:hanging="360"/>
      </w:pPr>
      <w:rPr>
        <w:rFonts w:cs="Times New Roman"/>
      </w:rPr>
    </w:lvl>
    <w:lvl w:ilvl="5">
      <w:start w:val="1"/>
      <w:numFmt w:val="lowerRoman"/>
      <w:lvlText w:val="%6."/>
      <w:lvlJc w:val="right"/>
      <w:pPr>
        <w:tabs>
          <w:tab w:val="num" w:pos="4243"/>
        </w:tabs>
        <w:ind w:left="4243" w:hanging="180"/>
      </w:pPr>
      <w:rPr>
        <w:rFonts w:cs="Times New Roman"/>
      </w:rPr>
    </w:lvl>
    <w:lvl w:ilvl="6">
      <w:start w:val="1"/>
      <w:numFmt w:val="decimal"/>
      <w:lvlText w:val="%7."/>
      <w:lvlJc w:val="left"/>
      <w:pPr>
        <w:tabs>
          <w:tab w:val="num" w:pos="4963"/>
        </w:tabs>
        <w:ind w:left="4963" w:hanging="360"/>
      </w:pPr>
      <w:rPr>
        <w:rFonts w:cs="Times New Roman"/>
      </w:rPr>
    </w:lvl>
    <w:lvl w:ilvl="7">
      <w:start w:val="1"/>
      <w:numFmt w:val="lowerLetter"/>
      <w:lvlText w:val="%8."/>
      <w:lvlJc w:val="left"/>
      <w:pPr>
        <w:tabs>
          <w:tab w:val="num" w:pos="5683"/>
        </w:tabs>
        <w:ind w:left="5683" w:hanging="360"/>
      </w:pPr>
      <w:rPr>
        <w:rFonts w:cs="Times New Roman"/>
      </w:rPr>
    </w:lvl>
    <w:lvl w:ilvl="8">
      <w:start w:val="1"/>
      <w:numFmt w:val="lowerRoman"/>
      <w:lvlText w:val="%9."/>
      <w:lvlJc w:val="right"/>
      <w:pPr>
        <w:tabs>
          <w:tab w:val="num" w:pos="6403"/>
        </w:tabs>
        <w:ind w:left="6403" w:hanging="180"/>
      </w:pPr>
      <w:rPr>
        <w:rFonts w:cs="Times New Roman"/>
      </w:rPr>
    </w:lvl>
  </w:abstractNum>
  <w:abstractNum w:abstractNumId="15" w15:restartNumberingAfterBreak="0">
    <w:nsid w:val="43D20638"/>
    <w:multiLevelType w:val="hybridMultilevel"/>
    <w:tmpl w:val="92FC670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6" w15:restartNumberingAfterBreak="0">
    <w:nsid w:val="47DF0434"/>
    <w:multiLevelType w:val="hybridMultilevel"/>
    <w:tmpl w:val="97CAA22E"/>
    <w:lvl w:ilvl="0" w:tplc="7BD88AA6">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4E427D94"/>
    <w:multiLevelType w:val="hybridMultilevel"/>
    <w:tmpl w:val="79CE4EE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4FDD16F5"/>
    <w:multiLevelType w:val="multilevel"/>
    <w:tmpl w:val="23528C00"/>
    <w:lvl w:ilvl="0">
      <w:start w:val="1"/>
      <w:numFmt w:val="decimal"/>
      <w:isLgl/>
      <w:lvlText w:val="(%1)"/>
      <w:lvlJc w:val="left"/>
      <w:pPr>
        <w:tabs>
          <w:tab w:val="num" w:pos="785"/>
        </w:tabs>
        <w:ind w:firstLine="425"/>
      </w:pPr>
      <w:rPr>
        <w:rFonts w:cs="Times New Roman"/>
      </w:rPr>
    </w:lvl>
    <w:lvl w:ilvl="1">
      <w:start w:val="1"/>
      <w:numFmt w:val="lowerLetter"/>
      <w:lvlText w:val="%2)"/>
      <w:lvlJc w:val="left"/>
      <w:pPr>
        <w:tabs>
          <w:tab w:val="num" w:pos="425"/>
        </w:tabs>
        <w:ind w:left="425" w:hanging="425"/>
      </w:pPr>
      <w:rPr>
        <w:rFonts w:cs="Times New Roman"/>
      </w:rPr>
    </w:lvl>
    <w:lvl w:ilvl="2">
      <w:start w:val="1"/>
      <w:numFmt w:val="bullet"/>
      <w:lvlText w:val=""/>
      <w:lvlJc w:val="left"/>
      <w:pPr>
        <w:tabs>
          <w:tab w:val="num" w:pos="785"/>
        </w:tabs>
        <w:ind w:left="785" w:hanging="360"/>
      </w:pPr>
      <w:rPr>
        <w:rFonts w:ascii="Symbol" w:hAnsi="Symbol" w:hint="default"/>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52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600"/>
        </w:tabs>
        <w:ind w:left="3240" w:hanging="360"/>
      </w:pPr>
      <w:rPr>
        <w:rFonts w:cs="Times New Roman"/>
      </w:rPr>
    </w:lvl>
  </w:abstractNum>
  <w:abstractNum w:abstractNumId="19" w15:restartNumberingAfterBreak="0">
    <w:nsid w:val="50C14F2B"/>
    <w:multiLevelType w:val="hybridMultilevel"/>
    <w:tmpl w:val="95FED10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517C45DA"/>
    <w:multiLevelType w:val="multilevel"/>
    <w:tmpl w:val="BD4EC9B6"/>
    <w:lvl w:ilvl="0">
      <w:start w:val="1"/>
      <w:numFmt w:val="lowerLetter"/>
      <w:lvlText w:val="%1)"/>
      <w:lvlJc w:val="left"/>
      <w:pPr>
        <w:tabs>
          <w:tab w:val="num" w:pos="643"/>
        </w:tabs>
        <w:ind w:left="643" w:hanging="360"/>
      </w:pPr>
      <w:rPr>
        <w:rFonts w:cs="Times New Roman" w:hint="default"/>
      </w:rPr>
    </w:lvl>
    <w:lvl w:ilvl="1">
      <w:start w:val="1"/>
      <w:numFmt w:val="lowerLetter"/>
      <w:lvlText w:val="%2."/>
      <w:lvlJc w:val="left"/>
      <w:pPr>
        <w:tabs>
          <w:tab w:val="num" w:pos="1363"/>
        </w:tabs>
        <w:ind w:left="1363" w:hanging="360"/>
      </w:pPr>
      <w:rPr>
        <w:rFonts w:cs="Times New Roman"/>
      </w:rPr>
    </w:lvl>
    <w:lvl w:ilvl="2">
      <w:start w:val="1"/>
      <w:numFmt w:val="lowerRoman"/>
      <w:lvlText w:val="%3."/>
      <w:lvlJc w:val="right"/>
      <w:pPr>
        <w:tabs>
          <w:tab w:val="num" w:pos="2083"/>
        </w:tabs>
        <w:ind w:left="2083" w:hanging="180"/>
      </w:pPr>
      <w:rPr>
        <w:rFonts w:cs="Times New Roman"/>
      </w:rPr>
    </w:lvl>
    <w:lvl w:ilvl="3">
      <w:start w:val="1"/>
      <w:numFmt w:val="decimal"/>
      <w:lvlText w:val="%4."/>
      <w:lvlJc w:val="left"/>
      <w:pPr>
        <w:tabs>
          <w:tab w:val="num" w:pos="2803"/>
        </w:tabs>
        <w:ind w:left="2803" w:hanging="360"/>
      </w:pPr>
      <w:rPr>
        <w:rFonts w:cs="Times New Roman"/>
      </w:rPr>
    </w:lvl>
    <w:lvl w:ilvl="4">
      <w:start w:val="1"/>
      <w:numFmt w:val="lowerLetter"/>
      <w:lvlText w:val="%5."/>
      <w:lvlJc w:val="left"/>
      <w:pPr>
        <w:tabs>
          <w:tab w:val="num" w:pos="3523"/>
        </w:tabs>
        <w:ind w:left="3523" w:hanging="360"/>
      </w:pPr>
      <w:rPr>
        <w:rFonts w:cs="Times New Roman"/>
      </w:rPr>
    </w:lvl>
    <w:lvl w:ilvl="5">
      <w:start w:val="1"/>
      <w:numFmt w:val="lowerRoman"/>
      <w:lvlText w:val="%6."/>
      <w:lvlJc w:val="right"/>
      <w:pPr>
        <w:tabs>
          <w:tab w:val="num" w:pos="4243"/>
        </w:tabs>
        <w:ind w:left="4243" w:hanging="180"/>
      </w:pPr>
      <w:rPr>
        <w:rFonts w:cs="Times New Roman"/>
      </w:rPr>
    </w:lvl>
    <w:lvl w:ilvl="6">
      <w:start w:val="1"/>
      <w:numFmt w:val="decimal"/>
      <w:lvlText w:val="%7."/>
      <w:lvlJc w:val="left"/>
      <w:pPr>
        <w:tabs>
          <w:tab w:val="num" w:pos="4963"/>
        </w:tabs>
        <w:ind w:left="4963" w:hanging="360"/>
      </w:pPr>
      <w:rPr>
        <w:rFonts w:cs="Times New Roman"/>
      </w:rPr>
    </w:lvl>
    <w:lvl w:ilvl="7">
      <w:start w:val="1"/>
      <w:numFmt w:val="lowerLetter"/>
      <w:lvlText w:val="%8."/>
      <w:lvlJc w:val="left"/>
      <w:pPr>
        <w:tabs>
          <w:tab w:val="num" w:pos="5683"/>
        </w:tabs>
        <w:ind w:left="5683" w:hanging="360"/>
      </w:pPr>
      <w:rPr>
        <w:rFonts w:cs="Times New Roman"/>
      </w:rPr>
    </w:lvl>
    <w:lvl w:ilvl="8">
      <w:start w:val="1"/>
      <w:numFmt w:val="lowerRoman"/>
      <w:lvlText w:val="%9."/>
      <w:lvlJc w:val="right"/>
      <w:pPr>
        <w:tabs>
          <w:tab w:val="num" w:pos="6403"/>
        </w:tabs>
        <w:ind w:left="6403" w:hanging="180"/>
      </w:pPr>
      <w:rPr>
        <w:rFonts w:cs="Times New Roman"/>
      </w:rPr>
    </w:lvl>
  </w:abstractNum>
  <w:abstractNum w:abstractNumId="21" w15:restartNumberingAfterBreak="0">
    <w:nsid w:val="58ED4C6D"/>
    <w:multiLevelType w:val="hybridMultilevel"/>
    <w:tmpl w:val="BE241556"/>
    <w:lvl w:ilvl="0" w:tplc="A27A8FF2">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5A611319"/>
    <w:multiLevelType w:val="hybridMultilevel"/>
    <w:tmpl w:val="88083DD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5A6C273F"/>
    <w:multiLevelType w:val="hybridMultilevel"/>
    <w:tmpl w:val="7248CA3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65AD7AD4"/>
    <w:multiLevelType w:val="hybridMultilevel"/>
    <w:tmpl w:val="BC50D7C8"/>
    <w:lvl w:ilvl="0" w:tplc="D7162292">
      <w:numFmt w:val="bullet"/>
      <w:lvlText w:val="-"/>
      <w:lvlJc w:val="left"/>
      <w:pPr>
        <w:ind w:left="720" w:hanging="360"/>
      </w:pPr>
      <w:rPr>
        <w:rFonts w:ascii="Times New Roman" w:eastAsia="Times New Roman" w:hAnsi="Times New Roman" w:hint="default"/>
      </w:rPr>
    </w:lvl>
    <w:lvl w:ilvl="1" w:tplc="B986FAE4" w:tentative="1">
      <w:start w:val="1"/>
      <w:numFmt w:val="bullet"/>
      <w:lvlText w:val="o"/>
      <w:lvlJc w:val="left"/>
      <w:pPr>
        <w:ind w:left="1440" w:hanging="360"/>
      </w:pPr>
      <w:rPr>
        <w:rFonts w:ascii="Courier New" w:hAnsi="Courier New" w:hint="default"/>
      </w:rPr>
    </w:lvl>
    <w:lvl w:ilvl="2" w:tplc="92949C0C" w:tentative="1">
      <w:start w:val="1"/>
      <w:numFmt w:val="bullet"/>
      <w:lvlText w:val=""/>
      <w:lvlJc w:val="left"/>
      <w:pPr>
        <w:ind w:left="2160" w:hanging="360"/>
      </w:pPr>
      <w:rPr>
        <w:rFonts w:ascii="Wingdings" w:hAnsi="Wingdings" w:hint="default"/>
      </w:rPr>
    </w:lvl>
    <w:lvl w:ilvl="3" w:tplc="E5348078" w:tentative="1">
      <w:start w:val="1"/>
      <w:numFmt w:val="bullet"/>
      <w:lvlText w:val=""/>
      <w:lvlJc w:val="left"/>
      <w:pPr>
        <w:ind w:left="2880" w:hanging="360"/>
      </w:pPr>
      <w:rPr>
        <w:rFonts w:ascii="Symbol" w:hAnsi="Symbol" w:hint="default"/>
      </w:rPr>
    </w:lvl>
    <w:lvl w:ilvl="4" w:tplc="1EE20FFC" w:tentative="1">
      <w:start w:val="1"/>
      <w:numFmt w:val="bullet"/>
      <w:lvlText w:val="o"/>
      <w:lvlJc w:val="left"/>
      <w:pPr>
        <w:ind w:left="3600" w:hanging="360"/>
      </w:pPr>
      <w:rPr>
        <w:rFonts w:ascii="Courier New" w:hAnsi="Courier New" w:hint="default"/>
      </w:rPr>
    </w:lvl>
    <w:lvl w:ilvl="5" w:tplc="AECC4528" w:tentative="1">
      <w:start w:val="1"/>
      <w:numFmt w:val="bullet"/>
      <w:lvlText w:val=""/>
      <w:lvlJc w:val="left"/>
      <w:pPr>
        <w:ind w:left="4320" w:hanging="360"/>
      </w:pPr>
      <w:rPr>
        <w:rFonts w:ascii="Wingdings" w:hAnsi="Wingdings" w:hint="default"/>
      </w:rPr>
    </w:lvl>
    <w:lvl w:ilvl="6" w:tplc="9376837A" w:tentative="1">
      <w:start w:val="1"/>
      <w:numFmt w:val="bullet"/>
      <w:lvlText w:val=""/>
      <w:lvlJc w:val="left"/>
      <w:pPr>
        <w:ind w:left="5040" w:hanging="360"/>
      </w:pPr>
      <w:rPr>
        <w:rFonts w:ascii="Symbol" w:hAnsi="Symbol" w:hint="default"/>
      </w:rPr>
    </w:lvl>
    <w:lvl w:ilvl="7" w:tplc="4EDEF704" w:tentative="1">
      <w:start w:val="1"/>
      <w:numFmt w:val="bullet"/>
      <w:lvlText w:val="o"/>
      <w:lvlJc w:val="left"/>
      <w:pPr>
        <w:ind w:left="5760" w:hanging="360"/>
      </w:pPr>
      <w:rPr>
        <w:rFonts w:ascii="Courier New" w:hAnsi="Courier New" w:hint="default"/>
      </w:rPr>
    </w:lvl>
    <w:lvl w:ilvl="8" w:tplc="D7EAB462" w:tentative="1">
      <w:start w:val="1"/>
      <w:numFmt w:val="bullet"/>
      <w:lvlText w:val=""/>
      <w:lvlJc w:val="left"/>
      <w:pPr>
        <w:ind w:left="6480" w:hanging="360"/>
      </w:pPr>
      <w:rPr>
        <w:rFonts w:ascii="Wingdings" w:hAnsi="Wingdings" w:hint="default"/>
      </w:rPr>
    </w:lvl>
  </w:abstractNum>
  <w:abstractNum w:abstractNumId="25" w15:restartNumberingAfterBreak="0">
    <w:nsid w:val="65D861EE"/>
    <w:multiLevelType w:val="hybridMultilevel"/>
    <w:tmpl w:val="8A2E8970"/>
    <w:lvl w:ilvl="0" w:tplc="453A2048">
      <w:start w:val="1"/>
      <w:numFmt w:val="bullet"/>
      <w:lvlText w:val=""/>
      <w:lvlJc w:val="left"/>
      <w:pPr>
        <w:ind w:left="720" w:hanging="360"/>
      </w:pPr>
      <w:rPr>
        <w:rFonts w:ascii="Symbol" w:hAnsi="Symbol" w:hint="default"/>
      </w:rPr>
    </w:lvl>
    <w:lvl w:ilvl="1" w:tplc="C7DA7FB2" w:tentative="1">
      <w:start w:val="1"/>
      <w:numFmt w:val="bullet"/>
      <w:lvlText w:val="o"/>
      <w:lvlJc w:val="left"/>
      <w:pPr>
        <w:ind w:left="1440" w:hanging="360"/>
      </w:pPr>
      <w:rPr>
        <w:rFonts w:ascii="Courier New" w:hAnsi="Courier New" w:hint="default"/>
      </w:rPr>
    </w:lvl>
    <w:lvl w:ilvl="2" w:tplc="5D68E2D8" w:tentative="1">
      <w:start w:val="1"/>
      <w:numFmt w:val="bullet"/>
      <w:lvlText w:val=""/>
      <w:lvlJc w:val="left"/>
      <w:pPr>
        <w:ind w:left="2160" w:hanging="360"/>
      </w:pPr>
      <w:rPr>
        <w:rFonts w:ascii="Wingdings" w:hAnsi="Wingdings" w:hint="default"/>
      </w:rPr>
    </w:lvl>
    <w:lvl w:ilvl="3" w:tplc="064E18CE" w:tentative="1">
      <w:start w:val="1"/>
      <w:numFmt w:val="bullet"/>
      <w:lvlText w:val=""/>
      <w:lvlJc w:val="left"/>
      <w:pPr>
        <w:ind w:left="2880" w:hanging="360"/>
      </w:pPr>
      <w:rPr>
        <w:rFonts w:ascii="Symbol" w:hAnsi="Symbol" w:hint="default"/>
      </w:rPr>
    </w:lvl>
    <w:lvl w:ilvl="4" w:tplc="0D302726" w:tentative="1">
      <w:start w:val="1"/>
      <w:numFmt w:val="bullet"/>
      <w:lvlText w:val="o"/>
      <w:lvlJc w:val="left"/>
      <w:pPr>
        <w:ind w:left="3600" w:hanging="360"/>
      </w:pPr>
      <w:rPr>
        <w:rFonts w:ascii="Courier New" w:hAnsi="Courier New" w:hint="default"/>
      </w:rPr>
    </w:lvl>
    <w:lvl w:ilvl="5" w:tplc="2D42A09E" w:tentative="1">
      <w:start w:val="1"/>
      <w:numFmt w:val="bullet"/>
      <w:lvlText w:val=""/>
      <w:lvlJc w:val="left"/>
      <w:pPr>
        <w:ind w:left="4320" w:hanging="360"/>
      </w:pPr>
      <w:rPr>
        <w:rFonts w:ascii="Wingdings" w:hAnsi="Wingdings" w:hint="default"/>
      </w:rPr>
    </w:lvl>
    <w:lvl w:ilvl="6" w:tplc="342A9A66" w:tentative="1">
      <w:start w:val="1"/>
      <w:numFmt w:val="bullet"/>
      <w:lvlText w:val=""/>
      <w:lvlJc w:val="left"/>
      <w:pPr>
        <w:ind w:left="5040" w:hanging="360"/>
      </w:pPr>
      <w:rPr>
        <w:rFonts w:ascii="Symbol" w:hAnsi="Symbol" w:hint="default"/>
      </w:rPr>
    </w:lvl>
    <w:lvl w:ilvl="7" w:tplc="B00C4BE6" w:tentative="1">
      <w:start w:val="1"/>
      <w:numFmt w:val="bullet"/>
      <w:lvlText w:val="o"/>
      <w:lvlJc w:val="left"/>
      <w:pPr>
        <w:ind w:left="5760" w:hanging="360"/>
      </w:pPr>
      <w:rPr>
        <w:rFonts w:ascii="Courier New" w:hAnsi="Courier New" w:hint="default"/>
      </w:rPr>
    </w:lvl>
    <w:lvl w:ilvl="8" w:tplc="23666ADC" w:tentative="1">
      <w:start w:val="1"/>
      <w:numFmt w:val="bullet"/>
      <w:lvlText w:val=""/>
      <w:lvlJc w:val="left"/>
      <w:pPr>
        <w:ind w:left="6480" w:hanging="360"/>
      </w:pPr>
      <w:rPr>
        <w:rFonts w:ascii="Wingdings" w:hAnsi="Wingdings" w:hint="default"/>
      </w:rPr>
    </w:lvl>
  </w:abstractNum>
  <w:abstractNum w:abstractNumId="26" w15:restartNumberingAfterBreak="0">
    <w:nsid w:val="66047050"/>
    <w:multiLevelType w:val="hybridMultilevel"/>
    <w:tmpl w:val="19D8BAD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6A936625"/>
    <w:multiLevelType w:val="hybridMultilevel"/>
    <w:tmpl w:val="D8D88BC8"/>
    <w:lvl w:ilvl="0" w:tplc="448635B8">
      <w:numFmt w:val="bullet"/>
      <w:lvlText w:val="-"/>
      <w:lvlJc w:val="left"/>
      <w:pPr>
        <w:ind w:left="720" w:hanging="360"/>
      </w:pPr>
      <w:rPr>
        <w:rFonts w:ascii="Times New Roman" w:eastAsia="Times New Roman" w:hAnsi="Times New Roman" w:hint="default"/>
      </w:rPr>
    </w:lvl>
    <w:lvl w:ilvl="1" w:tplc="33884CCA" w:tentative="1">
      <w:start w:val="1"/>
      <w:numFmt w:val="bullet"/>
      <w:lvlText w:val="o"/>
      <w:lvlJc w:val="left"/>
      <w:pPr>
        <w:ind w:left="1440" w:hanging="360"/>
      </w:pPr>
      <w:rPr>
        <w:rFonts w:ascii="Courier New" w:hAnsi="Courier New" w:hint="default"/>
      </w:rPr>
    </w:lvl>
    <w:lvl w:ilvl="2" w:tplc="323A64CA" w:tentative="1">
      <w:start w:val="1"/>
      <w:numFmt w:val="bullet"/>
      <w:lvlText w:val=""/>
      <w:lvlJc w:val="left"/>
      <w:pPr>
        <w:ind w:left="2160" w:hanging="360"/>
      </w:pPr>
      <w:rPr>
        <w:rFonts w:ascii="Wingdings" w:hAnsi="Wingdings" w:hint="default"/>
      </w:rPr>
    </w:lvl>
    <w:lvl w:ilvl="3" w:tplc="0156B2D4" w:tentative="1">
      <w:start w:val="1"/>
      <w:numFmt w:val="bullet"/>
      <w:lvlText w:val=""/>
      <w:lvlJc w:val="left"/>
      <w:pPr>
        <w:ind w:left="2880" w:hanging="360"/>
      </w:pPr>
      <w:rPr>
        <w:rFonts w:ascii="Symbol" w:hAnsi="Symbol" w:hint="default"/>
      </w:rPr>
    </w:lvl>
    <w:lvl w:ilvl="4" w:tplc="1284CAE0" w:tentative="1">
      <w:start w:val="1"/>
      <w:numFmt w:val="bullet"/>
      <w:lvlText w:val="o"/>
      <w:lvlJc w:val="left"/>
      <w:pPr>
        <w:ind w:left="3600" w:hanging="360"/>
      </w:pPr>
      <w:rPr>
        <w:rFonts w:ascii="Courier New" w:hAnsi="Courier New" w:hint="default"/>
      </w:rPr>
    </w:lvl>
    <w:lvl w:ilvl="5" w:tplc="9FC4CC70" w:tentative="1">
      <w:start w:val="1"/>
      <w:numFmt w:val="bullet"/>
      <w:lvlText w:val=""/>
      <w:lvlJc w:val="left"/>
      <w:pPr>
        <w:ind w:left="4320" w:hanging="360"/>
      </w:pPr>
      <w:rPr>
        <w:rFonts w:ascii="Wingdings" w:hAnsi="Wingdings" w:hint="default"/>
      </w:rPr>
    </w:lvl>
    <w:lvl w:ilvl="6" w:tplc="80D61FD2" w:tentative="1">
      <w:start w:val="1"/>
      <w:numFmt w:val="bullet"/>
      <w:lvlText w:val=""/>
      <w:lvlJc w:val="left"/>
      <w:pPr>
        <w:ind w:left="5040" w:hanging="360"/>
      </w:pPr>
      <w:rPr>
        <w:rFonts w:ascii="Symbol" w:hAnsi="Symbol" w:hint="default"/>
      </w:rPr>
    </w:lvl>
    <w:lvl w:ilvl="7" w:tplc="428C6C78" w:tentative="1">
      <w:start w:val="1"/>
      <w:numFmt w:val="bullet"/>
      <w:lvlText w:val="o"/>
      <w:lvlJc w:val="left"/>
      <w:pPr>
        <w:ind w:left="5760" w:hanging="360"/>
      </w:pPr>
      <w:rPr>
        <w:rFonts w:ascii="Courier New" w:hAnsi="Courier New" w:hint="default"/>
      </w:rPr>
    </w:lvl>
    <w:lvl w:ilvl="8" w:tplc="9DA09E04" w:tentative="1">
      <w:start w:val="1"/>
      <w:numFmt w:val="bullet"/>
      <w:lvlText w:val=""/>
      <w:lvlJc w:val="left"/>
      <w:pPr>
        <w:ind w:left="6480" w:hanging="360"/>
      </w:pPr>
      <w:rPr>
        <w:rFonts w:ascii="Wingdings" w:hAnsi="Wingdings" w:hint="default"/>
      </w:rPr>
    </w:lvl>
  </w:abstractNum>
  <w:abstractNum w:abstractNumId="28" w15:restartNumberingAfterBreak="0">
    <w:nsid w:val="6AAF1A1F"/>
    <w:multiLevelType w:val="multilevel"/>
    <w:tmpl w:val="23528C00"/>
    <w:lvl w:ilvl="0">
      <w:start w:val="1"/>
      <w:numFmt w:val="decimal"/>
      <w:pStyle w:val="Textodstavce"/>
      <w:isLgl/>
      <w:lvlText w:val="(%1)"/>
      <w:lvlJc w:val="left"/>
      <w:pPr>
        <w:tabs>
          <w:tab w:val="num" w:pos="785"/>
        </w:tabs>
        <w:ind w:firstLine="425"/>
      </w:pPr>
      <w:rPr>
        <w:rFonts w:cs="Times New Roman"/>
      </w:rPr>
    </w:lvl>
    <w:lvl w:ilvl="1">
      <w:start w:val="1"/>
      <w:numFmt w:val="lowerLetter"/>
      <w:pStyle w:val="Textpsmene"/>
      <w:lvlText w:val="%2)"/>
      <w:lvlJc w:val="left"/>
      <w:pPr>
        <w:tabs>
          <w:tab w:val="num" w:pos="425"/>
        </w:tabs>
        <w:ind w:left="425" w:hanging="425"/>
      </w:pPr>
      <w:rPr>
        <w:rFonts w:cs="Times New Roman"/>
      </w:rPr>
    </w:lvl>
    <w:lvl w:ilvl="2">
      <w:start w:val="1"/>
      <w:numFmt w:val="decimal"/>
      <w:pStyle w:val="Textbodu"/>
      <w:isLgl/>
      <w:lvlText w:val="%3."/>
      <w:lvlJc w:val="left"/>
      <w:pPr>
        <w:tabs>
          <w:tab w:val="num" w:pos="851"/>
        </w:tabs>
        <w:ind w:left="851" w:hanging="426"/>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52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600"/>
        </w:tabs>
        <w:ind w:left="3240" w:hanging="360"/>
      </w:pPr>
      <w:rPr>
        <w:rFonts w:cs="Times New Roman"/>
      </w:rPr>
    </w:lvl>
  </w:abstractNum>
  <w:abstractNum w:abstractNumId="29" w15:restartNumberingAfterBreak="0">
    <w:nsid w:val="6B80697F"/>
    <w:multiLevelType w:val="hybridMultilevel"/>
    <w:tmpl w:val="01440ACE"/>
    <w:lvl w:ilvl="0" w:tplc="11984C34">
      <w:start w:val="1"/>
      <w:numFmt w:val="lowerLetter"/>
      <w:lvlText w:val="%1)"/>
      <w:lvlJc w:val="left"/>
      <w:pPr>
        <w:ind w:left="720" w:hanging="360"/>
      </w:pPr>
      <w:rPr>
        <w:rFonts w:cs="Times New Roman"/>
      </w:rPr>
    </w:lvl>
    <w:lvl w:ilvl="1" w:tplc="E6EEE612" w:tentative="1">
      <w:start w:val="1"/>
      <w:numFmt w:val="lowerLetter"/>
      <w:lvlText w:val="%2."/>
      <w:lvlJc w:val="left"/>
      <w:pPr>
        <w:ind w:left="1440" w:hanging="360"/>
      </w:pPr>
      <w:rPr>
        <w:rFonts w:cs="Times New Roman"/>
      </w:rPr>
    </w:lvl>
    <w:lvl w:ilvl="2" w:tplc="C1CC4E78" w:tentative="1">
      <w:start w:val="1"/>
      <w:numFmt w:val="lowerRoman"/>
      <w:lvlText w:val="%3."/>
      <w:lvlJc w:val="right"/>
      <w:pPr>
        <w:ind w:left="2160" w:hanging="180"/>
      </w:pPr>
      <w:rPr>
        <w:rFonts w:cs="Times New Roman"/>
      </w:rPr>
    </w:lvl>
    <w:lvl w:ilvl="3" w:tplc="BB1EFA00" w:tentative="1">
      <w:start w:val="1"/>
      <w:numFmt w:val="decimal"/>
      <w:lvlText w:val="%4."/>
      <w:lvlJc w:val="left"/>
      <w:pPr>
        <w:ind w:left="2880" w:hanging="360"/>
      </w:pPr>
      <w:rPr>
        <w:rFonts w:cs="Times New Roman"/>
      </w:rPr>
    </w:lvl>
    <w:lvl w:ilvl="4" w:tplc="9256962A" w:tentative="1">
      <w:start w:val="1"/>
      <w:numFmt w:val="lowerLetter"/>
      <w:lvlText w:val="%5."/>
      <w:lvlJc w:val="left"/>
      <w:pPr>
        <w:ind w:left="3600" w:hanging="360"/>
      </w:pPr>
      <w:rPr>
        <w:rFonts w:cs="Times New Roman"/>
      </w:rPr>
    </w:lvl>
    <w:lvl w:ilvl="5" w:tplc="30BE6F94" w:tentative="1">
      <w:start w:val="1"/>
      <w:numFmt w:val="lowerRoman"/>
      <w:lvlText w:val="%6."/>
      <w:lvlJc w:val="right"/>
      <w:pPr>
        <w:ind w:left="4320" w:hanging="180"/>
      </w:pPr>
      <w:rPr>
        <w:rFonts w:cs="Times New Roman"/>
      </w:rPr>
    </w:lvl>
    <w:lvl w:ilvl="6" w:tplc="FCCCA026" w:tentative="1">
      <w:start w:val="1"/>
      <w:numFmt w:val="decimal"/>
      <w:lvlText w:val="%7."/>
      <w:lvlJc w:val="left"/>
      <w:pPr>
        <w:ind w:left="5040" w:hanging="360"/>
      </w:pPr>
      <w:rPr>
        <w:rFonts w:cs="Times New Roman"/>
      </w:rPr>
    </w:lvl>
    <w:lvl w:ilvl="7" w:tplc="72F6A628" w:tentative="1">
      <w:start w:val="1"/>
      <w:numFmt w:val="lowerLetter"/>
      <w:lvlText w:val="%8."/>
      <w:lvlJc w:val="left"/>
      <w:pPr>
        <w:ind w:left="5760" w:hanging="360"/>
      </w:pPr>
      <w:rPr>
        <w:rFonts w:cs="Times New Roman"/>
      </w:rPr>
    </w:lvl>
    <w:lvl w:ilvl="8" w:tplc="C66CB1A2" w:tentative="1">
      <w:start w:val="1"/>
      <w:numFmt w:val="lowerRoman"/>
      <w:lvlText w:val="%9."/>
      <w:lvlJc w:val="right"/>
      <w:pPr>
        <w:ind w:left="6480" w:hanging="180"/>
      </w:pPr>
      <w:rPr>
        <w:rFonts w:cs="Times New Roman"/>
      </w:rPr>
    </w:lvl>
  </w:abstractNum>
  <w:abstractNum w:abstractNumId="30" w15:restartNumberingAfterBreak="0">
    <w:nsid w:val="722C4D31"/>
    <w:multiLevelType w:val="hybridMultilevel"/>
    <w:tmpl w:val="9A0E744A"/>
    <w:lvl w:ilvl="0" w:tplc="6DA49BD2">
      <w:start w:val="1"/>
      <w:numFmt w:val="lowerLetter"/>
      <w:lvlText w:val="%1)"/>
      <w:lvlJc w:val="left"/>
      <w:pPr>
        <w:ind w:left="720" w:hanging="360"/>
      </w:pPr>
      <w:rPr>
        <w:rFonts w:cs="Times New Roman" w:hint="default"/>
      </w:rPr>
    </w:lvl>
    <w:lvl w:ilvl="1" w:tplc="54B65420" w:tentative="1">
      <w:start w:val="1"/>
      <w:numFmt w:val="lowerLetter"/>
      <w:lvlText w:val="%2."/>
      <w:lvlJc w:val="left"/>
      <w:pPr>
        <w:ind w:left="1440" w:hanging="360"/>
      </w:pPr>
      <w:rPr>
        <w:rFonts w:cs="Times New Roman"/>
      </w:rPr>
    </w:lvl>
    <w:lvl w:ilvl="2" w:tplc="C13A60F8" w:tentative="1">
      <w:start w:val="1"/>
      <w:numFmt w:val="lowerRoman"/>
      <w:lvlText w:val="%3."/>
      <w:lvlJc w:val="right"/>
      <w:pPr>
        <w:ind w:left="2160" w:hanging="180"/>
      </w:pPr>
      <w:rPr>
        <w:rFonts w:cs="Times New Roman"/>
      </w:rPr>
    </w:lvl>
    <w:lvl w:ilvl="3" w:tplc="6DD6345E" w:tentative="1">
      <w:start w:val="1"/>
      <w:numFmt w:val="decimal"/>
      <w:lvlText w:val="%4."/>
      <w:lvlJc w:val="left"/>
      <w:pPr>
        <w:ind w:left="2880" w:hanging="360"/>
      </w:pPr>
      <w:rPr>
        <w:rFonts w:cs="Times New Roman"/>
      </w:rPr>
    </w:lvl>
    <w:lvl w:ilvl="4" w:tplc="54408FA6" w:tentative="1">
      <w:start w:val="1"/>
      <w:numFmt w:val="lowerLetter"/>
      <w:lvlText w:val="%5."/>
      <w:lvlJc w:val="left"/>
      <w:pPr>
        <w:ind w:left="3600" w:hanging="360"/>
      </w:pPr>
      <w:rPr>
        <w:rFonts w:cs="Times New Roman"/>
      </w:rPr>
    </w:lvl>
    <w:lvl w:ilvl="5" w:tplc="358484C8" w:tentative="1">
      <w:start w:val="1"/>
      <w:numFmt w:val="lowerRoman"/>
      <w:lvlText w:val="%6."/>
      <w:lvlJc w:val="right"/>
      <w:pPr>
        <w:ind w:left="4320" w:hanging="180"/>
      </w:pPr>
      <w:rPr>
        <w:rFonts w:cs="Times New Roman"/>
      </w:rPr>
    </w:lvl>
    <w:lvl w:ilvl="6" w:tplc="4ED84988" w:tentative="1">
      <w:start w:val="1"/>
      <w:numFmt w:val="decimal"/>
      <w:lvlText w:val="%7."/>
      <w:lvlJc w:val="left"/>
      <w:pPr>
        <w:ind w:left="5040" w:hanging="360"/>
      </w:pPr>
      <w:rPr>
        <w:rFonts w:cs="Times New Roman"/>
      </w:rPr>
    </w:lvl>
    <w:lvl w:ilvl="7" w:tplc="643EF362" w:tentative="1">
      <w:start w:val="1"/>
      <w:numFmt w:val="lowerLetter"/>
      <w:lvlText w:val="%8."/>
      <w:lvlJc w:val="left"/>
      <w:pPr>
        <w:ind w:left="5760" w:hanging="360"/>
      </w:pPr>
      <w:rPr>
        <w:rFonts w:cs="Times New Roman"/>
      </w:rPr>
    </w:lvl>
    <w:lvl w:ilvl="8" w:tplc="B93CA8CC" w:tentative="1">
      <w:start w:val="1"/>
      <w:numFmt w:val="lowerRoman"/>
      <w:lvlText w:val="%9."/>
      <w:lvlJc w:val="right"/>
      <w:pPr>
        <w:ind w:left="6480" w:hanging="180"/>
      </w:pPr>
      <w:rPr>
        <w:rFonts w:cs="Times New Roman"/>
      </w:rPr>
    </w:lvl>
  </w:abstractNum>
  <w:abstractNum w:abstractNumId="31" w15:restartNumberingAfterBreak="0">
    <w:nsid w:val="74A419E7"/>
    <w:multiLevelType w:val="hybridMultilevel"/>
    <w:tmpl w:val="0046C8D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15:restartNumberingAfterBreak="0">
    <w:nsid w:val="74A81189"/>
    <w:multiLevelType w:val="hybridMultilevel"/>
    <w:tmpl w:val="F3A8F74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15:restartNumberingAfterBreak="0">
    <w:nsid w:val="76F73EA2"/>
    <w:multiLevelType w:val="hybridMultilevel"/>
    <w:tmpl w:val="4144288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15:restartNumberingAfterBreak="0">
    <w:nsid w:val="7752524F"/>
    <w:multiLevelType w:val="hybridMultilevel"/>
    <w:tmpl w:val="89A6430E"/>
    <w:lvl w:ilvl="0" w:tplc="F07424CE">
      <w:start w:val="100"/>
      <w:numFmt w:val="bullet"/>
      <w:lvlText w:val="-"/>
      <w:lvlJc w:val="left"/>
      <w:pPr>
        <w:ind w:left="720" w:hanging="360"/>
      </w:pPr>
      <w:rPr>
        <w:rFonts w:ascii="Times New Roman" w:eastAsia="Times New Roman" w:hAnsi="Times New Roman" w:hint="default"/>
      </w:rPr>
    </w:lvl>
    <w:lvl w:ilvl="1" w:tplc="6DA4C0A8" w:tentative="1">
      <w:start w:val="1"/>
      <w:numFmt w:val="bullet"/>
      <w:lvlText w:val="o"/>
      <w:lvlJc w:val="left"/>
      <w:pPr>
        <w:ind w:left="1440" w:hanging="360"/>
      </w:pPr>
      <w:rPr>
        <w:rFonts w:ascii="Courier New" w:hAnsi="Courier New" w:hint="default"/>
      </w:rPr>
    </w:lvl>
    <w:lvl w:ilvl="2" w:tplc="8A626144" w:tentative="1">
      <w:start w:val="1"/>
      <w:numFmt w:val="bullet"/>
      <w:lvlText w:val=""/>
      <w:lvlJc w:val="left"/>
      <w:pPr>
        <w:ind w:left="2160" w:hanging="360"/>
      </w:pPr>
      <w:rPr>
        <w:rFonts w:ascii="Wingdings" w:hAnsi="Wingdings" w:hint="default"/>
      </w:rPr>
    </w:lvl>
    <w:lvl w:ilvl="3" w:tplc="E48C4F76" w:tentative="1">
      <w:start w:val="1"/>
      <w:numFmt w:val="bullet"/>
      <w:lvlText w:val=""/>
      <w:lvlJc w:val="left"/>
      <w:pPr>
        <w:ind w:left="2880" w:hanging="360"/>
      </w:pPr>
      <w:rPr>
        <w:rFonts w:ascii="Symbol" w:hAnsi="Symbol" w:hint="default"/>
      </w:rPr>
    </w:lvl>
    <w:lvl w:ilvl="4" w:tplc="B3DEE316" w:tentative="1">
      <w:start w:val="1"/>
      <w:numFmt w:val="bullet"/>
      <w:lvlText w:val="o"/>
      <w:lvlJc w:val="left"/>
      <w:pPr>
        <w:ind w:left="3600" w:hanging="360"/>
      </w:pPr>
      <w:rPr>
        <w:rFonts w:ascii="Courier New" w:hAnsi="Courier New" w:hint="default"/>
      </w:rPr>
    </w:lvl>
    <w:lvl w:ilvl="5" w:tplc="6406C904" w:tentative="1">
      <w:start w:val="1"/>
      <w:numFmt w:val="bullet"/>
      <w:lvlText w:val=""/>
      <w:lvlJc w:val="left"/>
      <w:pPr>
        <w:ind w:left="4320" w:hanging="360"/>
      </w:pPr>
      <w:rPr>
        <w:rFonts w:ascii="Wingdings" w:hAnsi="Wingdings" w:hint="default"/>
      </w:rPr>
    </w:lvl>
    <w:lvl w:ilvl="6" w:tplc="2E3E5C40" w:tentative="1">
      <w:start w:val="1"/>
      <w:numFmt w:val="bullet"/>
      <w:lvlText w:val=""/>
      <w:lvlJc w:val="left"/>
      <w:pPr>
        <w:ind w:left="5040" w:hanging="360"/>
      </w:pPr>
      <w:rPr>
        <w:rFonts w:ascii="Symbol" w:hAnsi="Symbol" w:hint="default"/>
      </w:rPr>
    </w:lvl>
    <w:lvl w:ilvl="7" w:tplc="70386FA8" w:tentative="1">
      <w:start w:val="1"/>
      <w:numFmt w:val="bullet"/>
      <w:lvlText w:val="o"/>
      <w:lvlJc w:val="left"/>
      <w:pPr>
        <w:ind w:left="5760" w:hanging="360"/>
      </w:pPr>
      <w:rPr>
        <w:rFonts w:ascii="Courier New" w:hAnsi="Courier New" w:hint="default"/>
      </w:rPr>
    </w:lvl>
    <w:lvl w:ilvl="8" w:tplc="14EC1658" w:tentative="1">
      <w:start w:val="1"/>
      <w:numFmt w:val="bullet"/>
      <w:lvlText w:val=""/>
      <w:lvlJc w:val="left"/>
      <w:pPr>
        <w:ind w:left="6480" w:hanging="360"/>
      </w:pPr>
      <w:rPr>
        <w:rFonts w:ascii="Wingdings" w:hAnsi="Wingdings" w:hint="default"/>
      </w:rPr>
    </w:lvl>
  </w:abstractNum>
  <w:abstractNum w:abstractNumId="35" w15:restartNumberingAfterBreak="0">
    <w:nsid w:val="79003569"/>
    <w:multiLevelType w:val="hybridMultilevel"/>
    <w:tmpl w:val="4A3C4FF0"/>
    <w:lvl w:ilvl="0" w:tplc="32A2E0F0">
      <w:start w:val="1"/>
      <w:numFmt w:val="decimal"/>
      <w:lvlText w:val="%1."/>
      <w:lvlJc w:val="left"/>
      <w:pPr>
        <w:ind w:left="720" w:hanging="360"/>
      </w:pPr>
      <w:rPr>
        <w:rFonts w:cs="Times New Roman" w:hint="default"/>
      </w:rPr>
    </w:lvl>
    <w:lvl w:ilvl="1" w:tplc="16B21548" w:tentative="1">
      <w:start w:val="1"/>
      <w:numFmt w:val="lowerLetter"/>
      <w:lvlText w:val="%2."/>
      <w:lvlJc w:val="left"/>
      <w:pPr>
        <w:ind w:left="1440" w:hanging="360"/>
      </w:pPr>
      <w:rPr>
        <w:rFonts w:cs="Times New Roman"/>
      </w:rPr>
    </w:lvl>
    <w:lvl w:ilvl="2" w:tplc="DAE639D8" w:tentative="1">
      <w:start w:val="1"/>
      <w:numFmt w:val="lowerRoman"/>
      <w:lvlText w:val="%3."/>
      <w:lvlJc w:val="right"/>
      <w:pPr>
        <w:ind w:left="2160" w:hanging="180"/>
      </w:pPr>
      <w:rPr>
        <w:rFonts w:cs="Times New Roman"/>
      </w:rPr>
    </w:lvl>
    <w:lvl w:ilvl="3" w:tplc="88220838" w:tentative="1">
      <w:start w:val="1"/>
      <w:numFmt w:val="decimal"/>
      <w:lvlText w:val="%4."/>
      <w:lvlJc w:val="left"/>
      <w:pPr>
        <w:ind w:left="2880" w:hanging="360"/>
      </w:pPr>
      <w:rPr>
        <w:rFonts w:cs="Times New Roman"/>
      </w:rPr>
    </w:lvl>
    <w:lvl w:ilvl="4" w:tplc="95DA3E76" w:tentative="1">
      <w:start w:val="1"/>
      <w:numFmt w:val="lowerLetter"/>
      <w:lvlText w:val="%5."/>
      <w:lvlJc w:val="left"/>
      <w:pPr>
        <w:ind w:left="3600" w:hanging="360"/>
      </w:pPr>
      <w:rPr>
        <w:rFonts w:cs="Times New Roman"/>
      </w:rPr>
    </w:lvl>
    <w:lvl w:ilvl="5" w:tplc="AF04A13C" w:tentative="1">
      <w:start w:val="1"/>
      <w:numFmt w:val="lowerRoman"/>
      <w:lvlText w:val="%6."/>
      <w:lvlJc w:val="right"/>
      <w:pPr>
        <w:ind w:left="4320" w:hanging="180"/>
      </w:pPr>
      <w:rPr>
        <w:rFonts w:cs="Times New Roman"/>
      </w:rPr>
    </w:lvl>
    <w:lvl w:ilvl="6" w:tplc="268C3330" w:tentative="1">
      <w:start w:val="1"/>
      <w:numFmt w:val="decimal"/>
      <w:lvlText w:val="%7."/>
      <w:lvlJc w:val="left"/>
      <w:pPr>
        <w:ind w:left="5040" w:hanging="360"/>
      </w:pPr>
      <w:rPr>
        <w:rFonts w:cs="Times New Roman"/>
      </w:rPr>
    </w:lvl>
    <w:lvl w:ilvl="7" w:tplc="48A412D8" w:tentative="1">
      <w:start w:val="1"/>
      <w:numFmt w:val="lowerLetter"/>
      <w:lvlText w:val="%8."/>
      <w:lvlJc w:val="left"/>
      <w:pPr>
        <w:ind w:left="5760" w:hanging="360"/>
      </w:pPr>
      <w:rPr>
        <w:rFonts w:cs="Times New Roman"/>
      </w:rPr>
    </w:lvl>
    <w:lvl w:ilvl="8" w:tplc="2EE67866" w:tentative="1">
      <w:start w:val="1"/>
      <w:numFmt w:val="lowerRoman"/>
      <w:lvlText w:val="%9."/>
      <w:lvlJc w:val="right"/>
      <w:pPr>
        <w:ind w:left="6480" w:hanging="180"/>
      </w:pPr>
      <w:rPr>
        <w:rFonts w:cs="Times New Roman"/>
      </w:rPr>
    </w:lvl>
  </w:abstractNum>
  <w:abstractNum w:abstractNumId="36" w15:restartNumberingAfterBreak="0">
    <w:nsid w:val="7B485403"/>
    <w:multiLevelType w:val="hybridMultilevel"/>
    <w:tmpl w:val="93165954"/>
    <w:lvl w:ilvl="0" w:tplc="BB924406">
      <w:numFmt w:val="bullet"/>
      <w:lvlText w:val="-"/>
      <w:lvlJc w:val="left"/>
      <w:pPr>
        <w:ind w:left="720" w:hanging="360"/>
      </w:pPr>
      <w:rPr>
        <w:rFonts w:ascii="Times New Roman" w:eastAsia="Times New Roman" w:hAnsi="Times New Roman" w:hint="default"/>
      </w:rPr>
    </w:lvl>
    <w:lvl w:ilvl="1" w:tplc="26D623CC" w:tentative="1">
      <w:start w:val="1"/>
      <w:numFmt w:val="bullet"/>
      <w:lvlText w:val="o"/>
      <w:lvlJc w:val="left"/>
      <w:pPr>
        <w:ind w:left="1440" w:hanging="360"/>
      </w:pPr>
      <w:rPr>
        <w:rFonts w:ascii="Courier New" w:hAnsi="Courier New" w:hint="default"/>
      </w:rPr>
    </w:lvl>
    <w:lvl w:ilvl="2" w:tplc="92241336" w:tentative="1">
      <w:start w:val="1"/>
      <w:numFmt w:val="bullet"/>
      <w:lvlText w:val=""/>
      <w:lvlJc w:val="left"/>
      <w:pPr>
        <w:ind w:left="2160" w:hanging="360"/>
      </w:pPr>
      <w:rPr>
        <w:rFonts w:ascii="Wingdings" w:hAnsi="Wingdings" w:hint="default"/>
      </w:rPr>
    </w:lvl>
    <w:lvl w:ilvl="3" w:tplc="8556DDE4" w:tentative="1">
      <w:start w:val="1"/>
      <w:numFmt w:val="bullet"/>
      <w:lvlText w:val=""/>
      <w:lvlJc w:val="left"/>
      <w:pPr>
        <w:ind w:left="2880" w:hanging="360"/>
      </w:pPr>
      <w:rPr>
        <w:rFonts w:ascii="Symbol" w:hAnsi="Symbol" w:hint="default"/>
      </w:rPr>
    </w:lvl>
    <w:lvl w:ilvl="4" w:tplc="075CAA62" w:tentative="1">
      <w:start w:val="1"/>
      <w:numFmt w:val="bullet"/>
      <w:lvlText w:val="o"/>
      <w:lvlJc w:val="left"/>
      <w:pPr>
        <w:ind w:left="3600" w:hanging="360"/>
      </w:pPr>
      <w:rPr>
        <w:rFonts w:ascii="Courier New" w:hAnsi="Courier New" w:hint="default"/>
      </w:rPr>
    </w:lvl>
    <w:lvl w:ilvl="5" w:tplc="052CE438" w:tentative="1">
      <w:start w:val="1"/>
      <w:numFmt w:val="bullet"/>
      <w:lvlText w:val=""/>
      <w:lvlJc w:val="left"/>
      <w:pPr>
        <w:ind w:left="4320" w:hanging="360"/>
      </w:pPr>
      <w:rPr>
        <w:rFonts w:ascii="Wingdings" w:hAnsi="Wingdings" w:hint="default"/>
      </w:rPr>
    </w:lvl>
    <w:lvl w:ilvl="6" w:tplc="FE409D12" w:tentative="1">
      <w:start w:val="1"/>
      <w:numFmt w:val="bullet"/>
      <w:lvlText w:val=""/>
      <w:lvlJc w:val="left"/>
      <w:pPr>
        <w:ind w:left="5040" w:hanging="360"/>
      </w:pPr>
      <w:rPr>
        <w:rFonts w:ascii="Symbol" w:hAnsi="Symbol" w:hint="default"/>
      </w:rPr>
    </w:lvl>
    <w:lvl w:ilvl="7" w:tplc="6B2AAFAC" w:tentative="1">
      <w:start w:val="1"/>
      <w:numFmt w:val="bullet"/>
      <w:lvlText w:val="o"/>
      <w:lvlJc w:val="left"/>
      <w:pPr>
        <w:ind w:left="5760" w:hanging="360"/>
      </w:pPr>
      <w:rPr>
        <w:rFonts w:ascii="Courier New" w:hAnsi="Courier New" w:hint="default"/>
      </w:rPr>
    </w:lvl>
    <w:lvl w:ilvl="8" w:tplc="00787646" w:tentative="1">
      <w:start w:val="1"/>
      <w:numFmt w:val="bullet"/>
      <w:lvlText w:val=""/>
      <w:lvlJc w:val="left"/>
      <w:pPr>
        <w:ind w:left="6480" w:hanging="360"/>
      </w:pPr>
      <w:rPr>
        <w:rFonts w:ascii="Wingdings" w:hAnsi="Wingdings" w:hint="default"/>
      </w:rPr>
    </w:lvl>
  </w:abstractNum>
  <w:abstractNum w:abstractNumId="37" w15:restartNumberingAfterBreak="0">
    <w:nsid w:val="7E0425E1"/>
    <w:multiLevelType w:val="hybridMultilevel"/>
    <w:tmpl w:val="5A6E8D1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8" w15:restartNumberingAfterBreak="0">
    <w:nsid w:val="7E08549E"/>
    <w:multiLevelType w:val="hybridMultilevel"/>
    <w:tmpl w:val="D684051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0"/>
  </w:num>
  <w:num w:numId="4">
    <w:abstractNumId w:val="1"/>
  </w:num>
  <w:num w:numId="5">
    <w:abstractNumId w:val="14"/>
  </w:num>
  <w:num w:numId="6">
    <w:abstractNumId w:val="28"/>
  </w:num>
  <w:num w:numId="7">
    <w:abstractNumId w:val="18"/>
  </w:num>
  <w:num w:numId="8">
    <w:abstractNumId w:val="12"/>
  </w:num>
  <w:num w:numId="9">
    <w:abstractNumId w:val="25"/>
  </w:num>
  <w:num w:numId="10">
    <w:abstractNumId w:val="34"/>
  </w:num>
  <w:num w:numId="11">
    <w:abstractNumId w:val="6"/>
  </w:num>
  <w:num w:numId="12">
    <w:abstractNumId w:val="11"/>
  </w:num>
  <w:num w:numId="13">
    <w:abstractNumId w:val="9"/>
  </w:num>
  <w:num w:numId="14">
    <w:abstractNumId w:val="35"/>
  </w:num>
  <w:num w:numId="15">
    <w:abstractNumId w:val="20"/>
  </w:num>
  <w:num w:numId="16">
    <w:abstractNumId w:val="24"/>
  </w:num>
  <w:num w:numId="17">
    <w:abstractNumId w:val="5"/>
  </w:num>
  <w:num w:numId="18">
    <w:abstractNumId w:val="27"/>
  </w:num>
  <w:num w:numId="19">
    <w:abstractNumId w:val="10"/>
  </w:num>
  <w:num w:numId="20">
    <w:abstractNumId w:val="7"/>
  </w:num>
  <w:num w:numId="21">
    <w:abstractNumId w:val="36"/>
  </w:num>
  <w:num w:numId="22">
    <w:abstractNumId w:val="29"/>
  </w:num>
  <w:num w:numId="23">
    <w:abstractNumId w:val="30"/>
  </w:num>
  <w:num w:numId="24">
    <w:abstractNumId w:val="17"/>
  </w:num>
  <w:num w:numId="25">
    <w:abstractNumId w:val="16"/>
  </w:num>
  <w:num w:numId="26">
    <w:abstractNumId w:val="21"/>
  </w:num>
  <w:num w:numId="27">
    <w:abstractNumId w:val="3"/>
  </w:num>
  <w:num w:numId="28">
    <w:abstractNumId w:val="32"/>
  </w:num>
  <w:num w:numId="29">
    <w:abstractNumId w:val="19"/>
  </w:num>
  <w:num w:numId="30">
    <w:abstractNumId w:val="15"/>
  </w:num>
  <w:num w:numId="31">
    <w:abstractNumId w:val="13"/>
  </w:num>
  <w:num w:numId="32">
    <w:abstractNumId w:val="31"/>
  </w:num>
  <w:num w:numId="33">
    <w:abstractNumId w:val="33"/>
  </w:num>
  <w:num w:numId="34">
    <w:abstractNumId w:val="4"/>
  </w:num>
  <w:num w:numId="35">
    <w:abstractNumId w:val="26"/>
  </w:num>
  <w:num w:numId="36">
    <w:abstractNumId w:val="8"/>
  </w:num>
  <w:num w:numId="37">
    <w:abstractNumId w:val="22"/>
  </w:num>
  <w:num w:numId="38">
    <w:abstractNumId w:val="2"/>
  </w:num>
  <w:num w:numId="39">
    <w:abstractNumId w:val="37"/>
  </w:num>
  <w:num w:numId="40">
    <w:abstractNumId w:val="23"/>
  </w:num>
  <w:num w:numId="41">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1B3"/>
    <w:rsid w:val="00000D7C"/>
    <w:rsid w:val="0000456F"/>
    <w:rsid w:val="000067FD"/>
    <w:rsid w:val="00012E49"/>
    <w:rsid w:val="00014EAC"/>
    <w:rsid w:val="00016354"/>
    <w:rsid w:val="0001767B"/>
    <w:rsid w:val="00020454"/>
    <w:rsid w:val="00022E89"/>
    <w:rsid w:val="0002366E"/>
    <w:rsid w:val="000264B9"/>
    <w:rsid w:val="000306C9"/>
    <w:rsid w:val="00030C9B"/>
    <w:rsid w:val="00030E9E"/>
    <w:rsid w:val="00034DAB"/>
    <w:rsid w:val="000353F5"/>
    <w:rsid w:val="00036340"/>
    <w:rsid w:val="000417EC"/>
    <w:rsid w:val="00042F4A"/>
    <w:rsid w:val="0004596A"/>
    <w:rsid w:val="00047A34"/>
    <w:rsid w:val="00050C2A"/>
    <w:rsid w:val="00052646"/>
    <w:rsid w:val="00054B46"/>
    <w:rsid w:val="000609D0"/>
    <w:rsid w:val="00061133"/>
    <w:rsid w:val="00061180"/>
    <w:rsid w:val="00062323"/>
    <w:rsid w:val="0006246B"/>
    <w:rsid w:val="00062D00"/>
    <w:rsid w:val="00063B9F"/>
    <w:rsid w:val="00064645"/>
    <w:rsid w:val="00064805"/>
    <w:rsid w:val="00064B0B"/>
    <w:rsid w:val="00064EA6"/>
    <w:rsid w:val="00066322"/>
    <w:rsid w:val="00070056"/>
    <w:rsid w:val="0007152B"/>
    <w:rsid w:val="00071C4A"/>
    <w:rsid w:val="00072716"/>
    <w:rsid w:val="00072939"/>
    <w:rsid w:val="000744A0"/>
    <w:rsid w:val="00074CAC"/>
    <w:rsid w:val="00075591"/>
    <w:rsid w:val="00077BDE"/>
    <w:rsid w:val="000809C7"/>
    <w:rsid w:val="00081B67"/>
    <w:rsid w:val="00083551"/>
    <w:rsid w:val="00084899"/>
    <w:rsid w:val="00084D59"/>
    <w:rsid w:val="00091553"/>
    <w:rsid w:val="000938F6"/>
    <w:rsid w:val="00094051"/>
    <w:rsid w:val="000951C7"/>
    <w:rsid w:val="00095A7C"/>
    <w:rsid w:val="00096181"/>
    <w:rsid w:val="000962E7"/>
    <w:rsid w:val="0009731B"/>
    <w:rsid w:val="000A0E2E"/>
    <w:rsid w:val="000A3254"/>
    <w:rsid w:val="000A4A16"/>
    <w:rsid w:val="000A5FD8"/>
    <w:rsid w:val="000A7275"/>
    <w:rsid w:val="000B1346"/>
    <w:rsid w:val="000B1E79"/>
    <w:rsid w:val="000B1F4B"/>
    <w:rsid w:val="000B244B"/>
    <w:rsid w:val="000B2A44"/>
    <w:rsid w:val="000B30A4"/>
    <w:rsid w:val="000B313E"/>
    <w:rsid w:val="000B325B"/>
    <w:rsid w:val="000B3E91"/>
    <w:rsid w:val="000B3F62"/>
    <w:rsid w:val="000B5CF9"/>
    <w:rsid w:val="000B7B3A"/>
    <w:rsid w:val="000C057D"/>
    <w:rsid w:val="000C0D9C"/>
    <w:rsid w:val="000C129E"/>
    <w:rsid w:val="000C1F02"/>
    <w:rsid w:val="000C3659"/>
    <w:rsid w:val="000C4126"/>
    <w:rsid w:val="000C60F4"/>
    <w:rsid w:val="000C6567"/>
    <w:rsid w:val="000C7BC3"/>
    <w:rsid w:val="000D17A0"/>
    <w:rsid w:val="000D1EBD"/>
    <w:rsid w:val="000D3B2F"/>
    <w:rsid w:val="000D4B6D"/>
    <w:rsid w:val="000D56F3"/>
    <w:rsid w:val="000D687F"/>
    <w:rsid w:val="000D7CCA"/>
    <w:rsid w:val="000E14D2"/>
    <w:rsid w:val="000E1FBB"/>
    <w:rsid w:val="000E262B"/>
    <w:rsid w:val="000E2F53"/>
    <w:rsid w:val="000E3226"/>
    <w:rsid w:val="000E427D"/>
    <w:rsid w:val="000E6295"/>
    <w:rsid w:val="000E67B2"/>
    <w:rsid w:val="000E6A9C"/>
    <w:rsid w:val="000E6B36"/>
    <w:rsid w:val="000E7145"/>
    <w:rsid w:val="000E792F"/>
    <w:rsid w:val="000F2C03"/>
    <w:rsid w:val="000F5306"/>
    <w:rsid w:val="000F6C1E"/>
    <w:rsid w:val="000F71EB"/>
    <w:rsid w:val="0010261B"/>
    <w:rsid w:val="00102B05"/>
    <w:rsid w:val="001112CB"/>
    <w:rsid w:val="001147F5"/>
    <w:rsid w:val="00115199"/>
    <w:rsid w:val="00115C18"/>
    <w:rsid w:val="00120A12"/>
    <w:rsid w:val="001222B5"/>
    <w:rsid w:val="001222CA"/>
    <w:rsid w:val="00123EE7"/>
    <w:rsid w:val="00124ACE"/>
    <w:rsid w:val="00124C77"/>
    <w:rsid w:val="001251DC"/>
    <w:rsid w:val="00126366"/>
    <w:rsid w:val="00127D36"/>
    <w:rsid w:val="00127E44"/>
    <w:rsid w:val="00132110"/>
    <w:rsid w:val="00132A2E"/>
    <w:rsid w:val="00136983"/>
    <w:rsid w:val="00140293"/>
    <w:rsid w:val="00140594"/>
    <w:rsid w:val="00140A6F"/>
    <w:rsid w:val="0014358A"/>
    <w:rsid w:val="00144054"/>
    <w:rsid w:val="0014457C"/>
    <w:rsid w:val="0014478D"/>
    <w:rsid w:val="001459D9"/>
    <w:rsid w:val="00145CC1"/>
    <w:rsid w:val="00145E8A"/>
    <w:rsid w:val="00147966"/>
    <w:rsid w:val="00151703"/>
    <w:rsid w:val="001530A9"/>
    <w:rsid w:val="00153D5A"/>
    <w:rsid w:val="00156B55"/>
    <w:rsid w:val="00157E19"/>
    <w:rsid w:val="001601B3"/>
    <w:rsid w:val="00161053"/>
    <w:rsid w:val="00163BAB"/>
    <w:rsid w:val="001647C3"/>
    <w:rsid w:val="00164C2D"/>
    <w:rsid w:val="00165BD4"/>
    <w:rsid w:val="00165F3D"/>
    <w:rsid w:val="001667E2"/>
    <w:rsid w:val="00166B7B"/>
    <w:rsid w:val="00166F90"/>
    <w:rsid w:val="001716FD"/>
    <w:rsid w:val="001724EB"/>
    <w:rsid w:val="00172DEF"/>
    <w:rsid w:val="0017788B"/>
    <w:rsid w:val="0018289B"/>
    <w:rsid w:val="00184CB1"/>
    <w:rsid w:val="0018699C"/>
    <w:rsid w:val="00187B1C"/>
    <w:rsid w:val="00195DD9"/>
    <w:rsid w:val="00197787"/>
    <w:rsid w:val="001A0D9C"/>
    <w:rsid w:val="001A1289"/>
    <w:rsid w:val="001A16F7"/>
    <w:rsid w:val="001A1F5B"/>
    <w:rsid w:val="001A2064"/>
    <w:rsid w:val="001A2297"/>
    <w:rsid w:val="001A5442"/>
    <w:rsid w:val="001A588F"/>
    <w:rsid w:val="001A6D41"/>
    <w:rsid w:val="001A7233"/>
    <w:rsid w:val="001B0528"/>
    <w:rsid w:val="001B1916"/>
    <w:rsid w:val="001B2D7F"/>
    <w:rsid w:val="001B35F1"/>
    <w:rsid w:val="001B371E"/>
    <w:rsid w:val="001B52D7"/>
    <w:rsid w:val="001B611F"/>
    <w:rsid w:val="001B6F89"/>
    <w:rsid w:val="001B73B5"/>
    <w:rsid w:val="001B7679"/>
    <w:rsid w:val="001C00D7"/>
    <w:rsid w:val="001C0C0C"/>
    <w:rsid w:val="001C11B1"/>
    <w:rsid w:val="001C1925"/>
    <w:rsid w:val="001C26DE"/>
    <w:rsid w:val="001C28AE"/>
    <w:rsid w:val="001C42F4"/>
    <w:rsid w:val="001C5B11"/>
    <w:rsid w:val="001C79A7"/>
    <w:rsid w:val="001D0C0A"/>
    <w:rsid w:val="001D11A3"/>
    <w:rsid w:val="001D12F3"/>
    <w:rsid w:val="001D1F31"/>
    <w:rsid w:val="001D3934"/>
    <w:rsid w:val="001D4A6E"/>
    <w:rsid w:val="001D570D"/>
    <w:rsid w:val="001D5A8E"/>
    <w:rsid w:val="001E161A"/>
    <w:rsid w:val="001E20EF"/>
    <w:rsid w:val="001E2209"/>
    <w:rsid w:val="001E2E32"/>
    <w:rsid w:val="001E40B7"/>
    <w:rsid w:val="001E48ED"/>
    <w:rsid w:val="001E58AB"/>
    <w:rsid w:val="001E60B5"/>
    <w:rsid w:val="001E6650"/>
    <w:rsid w:val="001E6D47"/>
    <w:rsid w:val="001F07E5"/>
    <w:rsid w:val="001F1950"/>
    <w:rsid w:val="001F25E4"/>
    <w:rsid w:val="001F3081"/>
    <w:rsid w:val="001F3C6C"/>
    <w:rsid w:val="001F6386"/>
    <w:rsid w:val="001F7F26"/>
    <w:rsid w:val="002007D5"/>
    <w:rsid w:val="00206FA0"/>
    <w:rsid w:val="00211638"/>
    <w:rsid w:val="00212222"/>
    <w:rsid w:val="00217580"/>
    <w:rsid w:val="002224D8"/>
    <w:rsid w:val="00222B5D"/>
    <w:rsid w:val="00223E5A"/>
    <w:rsid w:val="0022425F"/>
    <w:rsid w:val="002244A6"/>
    <w:rsid w:val="0022518D"/>
    <w:rsid w:val="002251F1"/>
    <w:rsid w:val="002252F7"/>
    <w:rsid w:val="00225FA8"/>
    <w:rsid w:val="00227C47"/>
    <w:rsid w:val="00230957"/>
    <w:rsid w:val="002314AB"/>
    <w:rsid w:val="00231864"/>
    <w:rsid w:val="00231E65"/>
    <w:rsid w:val="00232975"/>
    <w:rsid w:val="00232F70"/>
    <w:rsid w:val="00233B1A"/>
    <w:rsid w:val="002345E0"/>
    <w:rsid w:val="00234C0D"/>
    <w:rsid w:val="002361CA"/>
    <w:rsid w:val="00236507"/>
    <w:rsid w:val="0024107E"/>
    <w:rsid w:val="0024244B"/>
    <w:rsid w:val="00242D07"/>
    <w:rsid w:val="00242F0D"/>
    <w:rsid w:val="0024632F"/>
    <w:rsid w:val="0024738A"/>
    <w:rsid w:val="0024768E"/>
    <w:rsid w:val="00247DEC"/>
    <w:rsid w:val="0025043E"/>
    <w:rsid w:val="0025412F"/>
    <w:rsid w:val="00254A11"/>
    <w:rsid w:val="002566DA"/>
    <w:rsid w:val="0025713F"/>
    <w:rsid w:val="00257D87"/>
    <w:rsid w:val="00260417"/>
    <w:rsid w:val="00262C7B"/>
    <w:rsid w:val="00263858"/>
    <w:rsid w:val="00264BB4"/>
    <w:rsid w:val="00265B08"/>
    <w:rsid w:val="002703B6"/>
    <w:rsid w:val="00270449"/>
    <w:rsid w:val="002760E9"/>
    <w:rsid w:val="00276B1A"/>
    <w:rsid w:val="0028294E"/>
    <w:rsid w:val="0028483B"/>
    <w:rsid w:val="002849FF"/>
    <w:rsid w:val="00284CA9"/>
    <w:rsid w:val="00284F34"/>
    <w:rsid w:val="00285055"/>
    <w:rsid w:val="0028741E"/>
    <w:rsid w:val="002876A8"/>
    <w:rsid w:val="002908EE"/>
    <w:rsid w:val="00290F18"/>
    <w:rsid w:val="00293EE0"/>
    <w:rsid w:val="00295CB0"/>
    <w:rsid w:val="00296295"/>
    <w:rsid w:val="002977EC"/>
    <w:rsid w:val="002A6097"/>
    <w:rsid w:val="002A6C87"/>
    <w:rsid w:val="002B0380"/>
    <w:rsid w:val="002B08FD"/>
    <w:rsid w:val="002B28DA"/>
    <w:rsid w:val="002B2C9A"/>
    <w:rsid w:val="002B5F19"/>
    <w:rsid w:val="002C11D8"/>
    <w:rsid w:val="002C18A4"/>
    <w:rsid w:val="002C1F94"/>
    <w:rsid w:val="002C4BBA"/>
    <w:rsid w:val="002C6E80"/>
    <w:rsid w:val="002D17C6"/>
    <w:rsid w:val="002D2574"/>
    <w:rsid w:val="002D5ADE"/>
    <w:rsid w:val="002E07C8"/>
    <w:rsid w:val="002E3127"/>
    <w:rsid w:val="002E3694"/>
    <w:rsid w:val="002E37E9"/>
    <w:rsid w:val="002E40DA"/>
    <w:rsid w:val="002E475C"/>
    <w:rsid w:val="002F15AA"/>
    <w:rsid w:val="002F1DAC"/>
    <w:rsid w:val="002F3C08"/>
    <w:rsid w:val="002F4CF5"/>
    <w:rsid w:val="002F62F8"/>
    <w:rsid w:val="002F7468"/>
    <w:rsid w:val="00301BBF"/>
    <w:rsid w:val="003023C2"/>
    <w:rsid w:val="003072EB"/>
    <w:rsid w:val="00310733"/>
    <w:rsid w:val="003117CA"/>
    <w:rsid w:val="00312874"/>
    <w:rsid w:val="00314547"/>
    <w:rsid w:val="00316834"/>
    <w:rsid w:val="00320080"/>
    <w:rsid w:val="00321459"/>
    <w:rsid w:val="00323CEC"/>
    <w:rsid w:val="00326F1A"/>
    <w:rsid w:val="00327F66"/>
    <w:rsid w:val="003307C5"/>
    <w:rsid w:val="00331EBA"/>
    <w:rsid w:val="00332A8A"/>
    <w:rsid w:val="003332E2"/>
    <w:rsid w:val="00333A1B"/>
    <w:rsid w:val="00337716"/>
    <w:rsid w:val="0033792B"/>
    <w:rsid w:val="003412C1"/>
    <w:rsid w:val="00342C9F"/>
    <w:rsid w:val="00342D1A"/>
    <w:rsid w:val="00344BAE"/>
    <w:rsid w:val="00346200"/>
    <w:rsid w:val="00346C58"/>
    <w:rsid w:val="0035179C"/>
    <w:rsid w:val="00353399"/>
    <w:rsid w:val="003547A5"/>
    <w:rsid w:val="00354B64"/>
    <w:rsid w:val="00361F49"/>
    <w:rsid w:val="003635D4"/>
    <w:rsid w:val="00365143"/>
    <w:rsid w:val="00365DF4"/>
    <w:rsid w:val="00365F3F"/>
    <w:rsid w:val="00366E2B"/>
    <w:rsid w:val="0036743D"/>
    <w:rsid w:val="003703E6"/>
    <w:rsid w:val="00371A60"/>
    <w:rsid w:val="00374D8A"/>
    <w:rsid w:val="00375628"/>
    <w:rsid w:val="00375B11"/>
    <w:rsid w:val="00376B51"/>
    <w:rsid w:val="0038019E"/>
    <w:rsid w:val="0038250C"/>
    <w:rsid w:val="00383B3F"/>
    <w:rsid w:val="00383C2E"/>
    <w:rsid w:val="003853AD"/>
    <w:rsid w:val="0038593F"/>
    <w:rsid w:val="00386632"/>
    <w:rsid w:val="003873F5"/>
    <w:rsid w:val="00387651"/>
    <w:rsid w:val="0039183A"/>
    <w:rsid w:val="0039200E"/>
    <w:rsid w:val="003924FA"/>
    <w:rsid w:val="003938FA"/>
    <w:rsid w:val="00394CEF"/>
    <w:rsid w:val="00395291"/>
    <w:rsid w:val="00395AD6"/>
    <w:rsid w:val="003964AC"/>
    <w:rsid w:val="003A08AF"/>
    <w:rsid w:val="003A43B9"/>
    <w:rsid w:val="003A51C5"/>
    <w:rsid w:val="003A720E"/>
    <w:rsid w:val="003B01FA"/>
    <w:rsid w:val="003B0223"/>
    <w:rsid w:val="003B0A7B"/>
    <w:rsid w:val="003B34E1"/>
    <w:rsid w:val="003B3A14"/>
    <w:rsid w:val="003B570A"/>
    <w:rsid w:val="003B70E2"/>
    <w:rsid w:val="003B74CA"/>
    <w:rsid w:val="003B7E57"/>
    <w:rsid w:val="003C1974"/>
    <w:rsid w:val="003C1E7E"/>
    <w:rsid w:val="003C234E"/>
    <w:rsid w:val="003C2DC9"/>
    <w:rsid w:val="003C3B0B"/>
    <w:rsid w:val="003C66FF"/>
    <w:rsid w:val="003C69F0"/>
    <w:rsid w:val="003C6E76"/>
    <w:rsid w:val="003C755F"/>
    <w:rsid w:val="003D0FEF"/>
    <w:rsid w:val="003D2B80"/>
    <w:rsid w:val="003D3FA4"/>
    <w:rsid w:val="003D6314"/>
    <w:rsid w:val="003D7055"/>
    <w:rsid w:val="003D727C"/>
    <w:rsid w:val="003D7CC9"/>
    <w:rsid w:val="003E1165"/>
    <w:rsid w:val="003E1828"/>
    <w:rsid w:val="003E18B9"/>
    <w:rsid w:val="003E1D04"/>
    <w:rsid w:val="003E20B3"/>
    <w:rsid w:val="003E4DB8"/>
    <w:rsid w:val="003E6338"/>
    <w:rsid w:val="003F06CC"/>
    <w:rsid w:val="003F0D4C"/>
    <w:rsid w:val="003F11EC"/>
    <w:rsid w:val="003F1EA6"/>
    <w:rsid w:val="003F2548"/>
    <w:rsid w:val="003F32B7"/>
    <w:rsid w:val="003F3BD3"/>
    <w:rsid w:val="003F5368"/>
    <w:rsid w:val="003F61BD"/>
    <w:rsid w:val="003F7F3B"/>
    <w:rsid w:val="00402D70"/>
    <w:rsid w:val="004040CB"/>
    <w:rsid w:val="00406975"/>
    <w:rsid w:val="00406FA8"/>
    <w:rsid w:val="00407580"/>
    <w:rsid w:val="00412984"/>
    <w:rsid w:val="004136BA"/>
    <w:rsid w:val="00414E85"/>
    <w:rsid w:val="00416B2D"/>
    <w:rsid w:val="00417A48"/>
    <w:rsid w:val="0042171F"/>
    <w:rsid w:val="00424CB0"/>
    <w:rsid w:val="00425721"/>
    <w:rsid w:val="0042588E"/>
    <w:rsid w:val="0042681A"/>
    <w:rsid w:val="00426AC8"/>
    <w:rsid w:val="004279F8"/>
    <w:rsid w:val="00431BFD"/>
    <w:rsid w:val="00433D73"/>
    <w:rsid w:val="00434A11"/>
    <w:rsid w:val="00441157"/>
    <w:rsid w:val="00441B20"/>
    <w:rsid w:val="00443784"/>
    <w:rsid w:val="00444405"/>
    <w:rsid w:val="00445962"/>
    <w:rsid w:val="00446170"/>
    <w:rsid w:val="004461BE"/>
    <w:rsid w:val="00446F8B"/>
    <w:rsid w:val="004475CF"/>
    <w:rsid w:val="00447FCE"/>
    <w:rsid w:val="004512D6"/>
    <w:rsid w:val="00451A29"/>
    <w:rsid w:val="00453256"/>
    <w:rsid w:val="004536AD"/>
    <w:rsid w:val="00453892"/>
    <w:rsid w:val="00454669"/>
    <w:rsid w:val="00454C65"/>
    <w:rsid w:val="00460DD9"/>
    <w:rsid w:val="00463B51"/>
    <w:rsid w:val="00464AEE"/>
    <w:rsid w:val="004663E3"/>
    <w:rsid w:val="004677F2"/>
    <w:rsid w:val="00471802"/>
    <w:rsid w:val="00473D2E"/>
    <w:rsid w:val="00474390"/>
    <w:rsid w:val="00475E88"/>
    <w:rsid w:val="004765E6"/>
    <w:rsid w:val="00477E84"/>
    <w:rsid w:val="00484BD7"/>
    <w:rsid w:val="00484E0C"/>
    <w:rsid w:val="004859D5"/>
    <w:rsid w:val="00485BF1"/>
    <w:rsid w:val="00487A37"/>
    <w:rsid w:val="00487DF1"/>
    <w:rsid w:val="004905F3"/>
    <w:rsid w:val="00491CC9"/>
    <w:rsid w:val="00491DFA"/>
    <w:rsid w:val="0049480C"/>
    <w:rsid w:val="00494BA8"/>
    <w:rsid w:val="004978D7"/>
    <w:rsid w:val="004A1E01"/>
    <w:rsid w:val="004A36A9"/>
    <w:rsid w:val="004A3A5E"/>
    <w:rsid w:val="004A40A1"/>
    <w:rsid w:val="004A4BA7"/>
    <w:rsid w:val="004A5514"/>
    <w:rsid w:val="004A585F"/>
    <w:rsid w:val="004A737F"/>
    <w:rsid w:val="004B0A2D"/>
    <w:rsid w:val="004B154E"/>
    <w:rsid w:val="004B1D4A"/>
    <w:rsid w:val="004B2081"/>
    <w:rsid w:val="004B2587"/>
    <w:rsid w:val="004B30C0"/>
    <w:rsid w:val="004B38C3"/>
    <w:rsid w:val="004B3D02"/>
    <w:rsid w:val="004B4569"/>
    <w:rsid w:val="004B480E"/>
    <w:rsid w:val="004B4EE0"/>
    <w:rsid w:val="004C0FDD"/>
    <w:rsid w:val="004C1385"/>
    <w:rsid w:val="004C16D4"/>
    <w:rsid w:val="004C275D"/>
    <w:rsid w:val="004C3F35"/>
    <w:rsid w:val="004C4958"/>
    <w:rsid w:val="004C5FB2"/>
    <w:rsid w:val="004C7167"/>
    <w:rsid w:val="004C7518"/>
    <w:rsid w:val="004D0C44"/>
    <w:rsid w:val="004D0D16"/>
    <w:rsid w:val="004D0F85"/>
    <w:rsid w:val="004D28D3"/>
    <w:rsid w:val="004D38B9"/>
    <w:rsid w:val="004D540F"/>
    <w:rsid w:val="004E01B9"/>
    <w:rsid w:val="004E1A50"/>
    <w:rsid w:val="004E1EFE"/>
    <w:rsid w:val="004E3124"/>
    <w:rsid w:val="004E4428"/>
    <w:rsid w:val="004E4FA7"/>
    <w:rsid w:val="004E6144"/>
    <w:rsid w:val="004E634F"/>
    <w:rsid w:val="004E6365"/>
    <w:rsid w:val="004E664C"/>
    <w:rsid w:val="004E690C"/>
    <w:rsid w:val="004F3063"/>
    <w:rsid w:val="004F3AC9"/>
    <w:rsid w:val="004F584E"/>
    <w:rsid w:val="004F690E"/>
    <w:rsid w:val="00503271"/>
    <w:rsid w:val="005037A9"/>
    <w:rsid w:val="005045C5"/>
    <w:rsid w:val="00504A20"/>
    <w:rsid w:val="005069B7"/>
    <w:rsid w:val="00510BFA"/>
    <w:rsid w:val="00511E9A"/>
    <w:rsid w:val="00512909"/>
    <w:rsid w:val="00514408"/>
    <w:rsid w:val="00515E9D"/>
    <w:rsid w:val="00522635"/>
    <w:rsid w:val="00524977"/>
    <w:rsid w:val="005257ED"/>
    <w:rsid w:val="00526B1B"/>
    <w:rsid w:val="00530DF3"/>
    <w:rsid w:val="0053108B"/>
    <w:rsid w:val="00531906"/>
    <w:rsid w:val="005326BB"/>
    <w:rsid w:val="00533F0B"/>
    <w:rsid w:val="005359A3"/>
    <w:rsid w:val="00536250"/>
    <w:rsid w:val="0053710F"/>
    <w:rsid w:val="00537204"/>
    <w:rsid w:val="00537810"/>
    <w:rsid w:val="00541393"/>
    <w:rsid w:val="00542A96"/>
    <w:rsid w:val="00542DE4"/>
    <w:rsid w:val="005438AB"/>
    <w:rsid w:val="00543C78"/>
    <w:rsid w:val="00543F11"/>
    <w:rsid w:val="00543F81"/>
    <w:rsid w:val="0054507B"/>
    <w:rsid w:val="00546DE4"/>
    <w:rsid w:val="00550EAB"/>
    <w:rsid w:val="00553297"/>
    <w:rsid w:val="00554278"/>
    <w:rsid w:val="00554680"/>
    <w:rsid w:val="00557EC2"/>
    <w:rsid w:val="00562F01"/>
    <w:rsid w:val="00563059"/>
    <w:rsid w:val="005669D1"/>
    <w:rsid w:val="00570F76"/>
    <w:rsid w:val="00571DC8"/>
    <w:rsid w:val="005724C8"/>
    <w:rsid w:val="00573962"/>
    <w:rsid w:val="005748EF"/>
    <w:rsid w:val="00575DFA"/>
    <w:rsid w:val="00575F50"/>
    <w:rsid w:val="00577A55"/>
    <w:rsid w:val="005803C7"/>
    <w:rsid w:val="00581F1A"/>
    <w:rsid w:val="00583685"/>
    <w:rsid w:val="0058765F"/>
    <w:rsid w:val="005907B9"/>
    <w:rsid w:val="0059291F"/>
    <w:rsid w:val="0059353E"/>
    <w:rsid w:val="00595339"/>
    <w:rsid w:val="00595769"/>
    <w:rsid w:val="005964EA"/>
    <w:rsid w:val="00596764"/>
    <w:rsid w:val="0059747B"/>
    <w:rsid w:val="00597EB2"/>
    <w:rsid w:val="005A1D5D"/>
    <w:rsid w:val="005A2D03"/>
    <w:rsid w:val="005A349E"/>
    <w:rsid w:val="005A4164"/>
    <w:rsid w:val="005A6754"/>
    <w:rsid w:val="005A7291"/>
    <w:rsid w:val="005B2C33"/>
    <w:rsid w:val="005B48DC"/>
    <w:rsid w:val="005B6B31"/>
    <w:rsid w:val="005B6E07"/>
    <w:rsid w:val="005B70C5"/>
    <w:rsid w:val="005B7945"/>
    <w:rsid w:val="005B79C4"/>
    <w:rsid w:val="005C0AA1"/>
    <w:rsid w:val="005C1BB5"/>
    <w:rsid w:val="005C219C"/>
    <w:rsid w:val="005C2CED"/>
    <w:rsid w:val="005C38CC"/>
    <w:rsid w:val="005C3B65"/>
    <w:rsid w:val="005C528A"/>
    <w:rsid w:val="005D05ED"/>
    <w:rsid w:val="005D3C0C"/>
    <w:rsid w:val="005D48EA"/>
    <w:rsid w:val="005D520A"/>
    <w:rsid w:val="005D5904"/>
    <w:rsid w:val="005D68F8"/>
    <w:rsid w:val="005D74A1"/>
    <w:rsid w:val="005E0206"/>
    <w:rsid w:val="005E0663"/>
    <w:rsid w:val="005E2E53"/>
    <w:rsid w:val="005E4156"/>
    <w:rsid w:val="005E6277"/>
    <w:rsid w:val="005E6F78"/>
    <w:rsid w:val="005F045C"/>
    <w:rsid w:val="005F18F9"/>
    <w:rsid w:val="005F19A0"/>
    <w:rsid w:val="005F1D07"/>
    <w:rsid w:val="005F2F7A"/>
    <w:rsid w:val="005F321A"/>
    <w:rsid w:val="005F386A"/>
    <w:rsid w:val="005F4C5B"/>
    <w:rsid w:val="0060677B"/>
    <w:rsid w:val="00607457"/>
    <w:rsid w:val="0061250C"/>
    <w:rsid w:val="006129F5"/>
    <w:rsid w:val="006146DA"/>
    <w:rsid w:val="00624DBD"/>
    <w:rsid w:val="00625BD3"/>
    <w:rsid w:val="00626124"/>
    <w:rsid w:val="006275C0"/>
    <w:rsid w:val="006300EA"/>
    <w:rsid w:val="00631215"/>
    <w:rsid w:val="00631B18"/>
    <w:rsid w:val="00631D69"/>
    <w:rsid w:val="006359EB"/>
    <w:rsid w:val="00635DE6"/>
    <w:rsid w:val="0064103E"/>
    <w:rsid w:val="0064325E"/>
    <w:rsid w:val="00644B4A"/>
    <w:rsid w:val="00645786"/>
    <w:rsid w:val="00650D5E"/>
    <w:rsid w:val="00651444"/>
    <w:rsid w:val="00651F55"/>
    <w:rsid w:val="006526F7"/>
    <w:rsid w:val="0065294C"/>
    <w:rsid w:val="00654DEA"/>
    <w:rsid w:val="00661186"/>
    <w:rsid w:val="00661369"/>
    <w:rsid w:val="0066176B"/>
    <w:rsid w:val="006635E5"/>
    <w:rsid w:val="006642CC"/>
    <w:rsid w:val="006647FE"/>
    <w:rsid w:val="006673B1"/>
    <w:rsid w:val="006714B5"/>
    <w:rsid w:val="00671EF3"/>
    <w:rsid w:val="00673C49"/>
    <w:rsid w:val="0067452B"/>
    <w:rsid w:val="00674539"/>
    <w:rsid w:val="00676CBF"/>
    <w:rsid w:val="00677E60"/>
    <w:rsid w:val="006800FE"/>
    <w:rsid w:val="0069112A"/>
    <w:rsid w:val="006A096E"/>
    <w:rsid w:val="006A2714"/>
    <w:rsid w:val="006A345A"/>
    <w:rsid w:val="006A4761"/>
    <w:rsid w:val="006A5FE2"/>
    <w:rsid w:val="006A6A24"/>
    <w:rsid w:val="006A6AD8"/>
    <w:rsid w:val="006A72AA"/>
    <w:rsid w:val="006A76CE"/>
    <w:rsid w:val="006B068D"/>
    <w:rsid w:val="006B0B2D"/>
    <w:rsid w:val="006B14B9"/>
    <w:rsid w:val="006B1945"/>
    <w:rsid w:val="006B1D51"/>
    <w:rsid w:val="006B59D5"/>
    <w:rsid w:val="006B5EB1"/>
    <w:rsid w:val="006B6E36"/>
    <w:rsid w:val="006C38E6"/>
    <w:rsid w:val="006C539D"/>
    <w:rsid w:val="006D04A5"/>
    <w:rsid w:val="006D0CC2"/>
    <w:rsid w:val="006D108A"/>
    <w:rsid w:val="006D20B0"/>
    <w:rsid w:val="006D464D"/>
    <w:rsid w:val="006D70F9"/>
    <w:rsid w:val="006E0246"/>
    <w:rsid w:val="006E1B93"/>
    <w:rsid w:val="006E1D5C"/>
    <w:rsid w:val="006E7583"/>
    <w:rsid w:val="006E7D4F"/>
    <w:rsid w:val="006E7E2D"/>
    <w:rsid w:val="006F0D32"/>
    <w:rsid w:val="006F12B6"/>
    <w:rsid w:val="006F1501"/>
    <w:rsid w:val="006F1570"/>
    <w:rsid w:val="006F59D6"/>
    <w:rsid w:val="006F608C"/>
    <w:rsid w:val="006F655A"/>
    <w:rsid w:val="006F68EA"/>
    <w:rsid w:val="00700C77"/>
    <w:rsid w:val="00701726"/>
    <w:rsid w:val="00701BA0"/>
    <w:rsid w:val="0070234D"/>
    <w:rsid w:val="007027D8"/>
    <w:rsid w:val="00703C3D"/>
    <w:rsid w:val="00704CFA"/>
    <w:rsid w:val="00705788"/>
    <w:rsid w:val="007062CB"/>
    <w:rsid w:val="00707B77"/>
    <w:rsid w:val="00713DE1"/>
    <w:rsid w:val="00716183"/>
    <w:rsid w:val="00716AB3"/>
    <w:rsid w:val="0071735C"/>
    <w:rsid w:val="00717F63"/>
    <w:rsid w:val="007218F1"/>
    <w:rsid w:val="00721974"/>
    <w:rsid w:val="00723041"/>
    <w:rsid w:val="007234A8"/>
    <w:rsid w:val="00723AFA"/>
    <w:rsid w:val="0072493C"/>
    <w:rsid w:val="00724B17"/>
    <w:rsid w:val="00730714"/>
    <w:rsid w:val="007316CA"/>
    <w:rsid w:val="00731743"/>
    <w:rsid w:val="00732004"/>
    <w:rsid w:val="007331F5"/>
    <w:rsid w:val="007347B6"/>
    <w:rsid w:val="007348E8"/>
    <w:rsid w:val="00734D5A"/>
    <w:rsid w:val="007358C1"/>
    <w:rsid w:val="00737C73"/>
    <w:rsid w:val="00741D57"/>
    <w:rsid w:val="007423ED"/>
    <w:rsid w:val="00742B92"/>
    <w:rsid w:val="00742C3C"/>
    <w:rsid w:val="00744A73"/>
    <w:rsid w:val="0074525F"/>
    <w:rsid w:val="00746A36"/>
    <w:rsid w:val="00752D40"/>
    <w:rsid w:val="0075373B"/>
    <w:rsid w:val="00753AF7"/>
    <w:rsid w:val="007549AC"/>
    <w:rsid w:val="007553C7"/>
    <w:rsid w:val="00756199"/>
    <w:rsid w:val="007602FA"/>
    <w:rsid w:val="0076150B"/>
    <w:rsid w:val="00761B08"/>
    <w:rsid w:val="007623C7"/>
    <w:rsid w:val="0076353A"/>
    <w:rsid w:val="00764B0B"/>
    <w:rsid w:val="007704E0"/>
    <w:rsid w:val="00775E9E"/>
    <w:rsid w:val="00777B7D"/>
    <w:rsid w:val="00777E62"/>
    <w:rsid w:val="00781F10"/>
    <w:rsid w:val="00782770"/>
    <w:rsid w:val="00783730"/>
    <w:rsid w:val="00783CDA"/>
    <w:rsid w:val="0078458C"/>
    <w:rsid w:val="00787C8D"/>
    <w:rsid w:val="00791DA3"/>
    <w:rsid w:val="00793481"/>
    <w:rsid w:val="007939D8"/>
    <w:rsid w:val="00794E54"/>
    <w:rsid w:val="00797A39"/>
    <w:rsid w:val="007A044B"/>
    <w:rsid w:val="007A0A73"/>
    <w:rsid w:val="007A29DC"/>
    <w:rsid w:val="007A41E5"/>
    <w:rsid w:val="007A443E"/>
    <w:rsid w:val="007A57B1"/>
    <w:rsid w:val="007A5E21"/>
    <w:rsid w:val="007A63F5"/>
    <w:rsid w:val="007A72ED"/>
    <w:rsid w:val="007A737A"/>
    <w:rsid w:val="007A7627"/>
    <w:rsid w:val="007B0D0F"/>
    <w:rsid w:val="007B1A9D"/>
    <w:rsid w:val="007B1C39"/>
    <w:rsid w:val="007B41DA"/>
    <w:rsid w:val="007B4300"/>
    <w:rsid w:val="007B51EE"/>
    <w:rsid w:val="007B5294"/>
    <w:rsid w:val="007B591D"/>
    <w:rsid w:val="007B5BCB"/>
    <w:rsid w:val="007B64AB"/>
    <w:rsid w:val="007B6DD8"/>
    <w:rsid w:val="007C0535"/>
    <w:rsid w:val="007C1ED8"/>
    <w:rsid w:val="007C23C6"/>
    <w:rsid w:val="007C28F2"/>
    <w:rsid w:val="007C33FE"/>
    <w:rsid w:val="007C57DC"/>
    <w:rsid w:val="007C5DB1"/>
    <w:rsid w:val="007C679C"/>
    <w:rsid w:val="007C7DA8"/>
    <w:rsid w:val="007D07E5"/>
    <w:rsid w:val="007D108B"/>
    <w:rsid w:val="007D1421"/>
    <w:rsid w:val="007D16BB"/>
    <w:rsid w:val="007D2179"/>
    <w:rsid w:val="007D5A78"/>
    <w:rsid w:val="007D7F35"/>
    <w:rsid w:val="007E1B68"/>
    <w:rsid w:val="007E354B"/>
    <w:rsid w:val="007E42FC"/>
    <w:rsid w:val="007E44D5"/>
    <w:rsid w:val="007E571E"/>
    <w:rsid w:val="007E6318"/>
    <w:rsid w:val="007E73E0"/>
    <w:rsid w:val="007F09A9"/>
    <w:rsid w:val="007F12AD"/>
    <w:rsid w:val="007F184C"/>
    <w:rsid w:val="007F2E68"/>
    <w:rsid w:val="007F3AE8"/>
    <w:rsid w:val="007F42AD"/>
    <w:rsid w:val="007F66C6"/>
    <w:rsid w:val="007F79E5"/>
    <w:rsid w:val="008013DF"/>
    <w:rsid w:val="00802D39"/>
    <w:rsid w:val="00802DE2"/>
    <w:rsid w:val="008075C5"/>
    <w:rsid w:val="00807A47"/>
    <w:rsid w:val="008106C7"/>
    <w:rsid w:val="008124A8"/>
    <w:rsid w:val="00813B90"/>
    <w:rsid w:val="0081612F"/>
    <w:rsid w:val="008205E3"/>
    <w:rsid w:val="00821F19"/>
    <w:rsid w:val="0082426C"/>
    <w:rsid w:val="00824F36"/>
    <w:rsid w:val="00825344"/>
    <w:rsid w:val="008276FB"/>
    <w:rsid w:val="00827A8C"/>
    <w:rsid w:val="008303DB"/>
    <w:rsid w:val="00832854"/>
    <w:rsid w:val="00837AA7"/>
    <w:rsid w:val="0084037A"/>
    <w:rsid w:val="00840C5C"/>
    <w:rsid w:val="0084180A"/>
    <w:rsid w:val="00842780"/>
    <w:rsid w:val="00843AB6"/>
    <w:rsid w:val="00844115"/>
    <w:rsid w:val="00844185"/>
    <w:rsid w:val="00844D1B"/>
    <w:rsid w:val="008457D6"/>
    <w:rsid w:val="00846316"/>
    <w:rsid w:val="0084729A"/>
    <w:rsid w:val="00850A35"/>
    <w:rsid w:val="00850E9A"/>
    <w:rsid w:val="0085148D"/>
    <w:rsid w:val="00852534"/>
    <w:rsid w:val="008536B5"/>
    <w:rsid w:val="00853D4C"/>
    <w:rsid w:val="00856434"/>
    <w:rsid w:val="00856BED"/>
    <w:rsid w:val="008611BD"/>
    <w:rsid w:val="008618DA"/>
    <w:rsid w:val="008628DF"/>
    <w:rsid w:val="00862A8C"/>
    <w:rsid w:val="00863D3F"/>
    <w:rsid w:val="00864232"/>
    <w:rsid w:val="008642C3"/>
    <w:rsid w:val="00864BE7"/>
    <w:rsid w:val="00865DAE"/>
    <w:rsid w:val="008664D8"/>
    <w:rsid w:val="0087071E"/>
    <w:rsid w:val="00870B49"/>
    <w:rsid w:val="008713CB"/>
    <w:rsid w:val="00872C40"/>
    <w:rsid w:val="008732A8"/>
    <w:rsid w:val="00875174"/>
    <w:rsid w:val="008760C7"/>
    <w:rsid w:val="008771A5"/>
    <w:rsid w:val="00877EC5"/>
    <w:rsid w:val="0088039B"/>
    <w:rsid w:val="00881E22"/>
    <w:rsid w:val="00882380"/>
    <w:rsid w:val="00883C03"/>
    <w:rsid w:val="00883CE8"/>
    <w:rsid w:val="00885390"/>
    <w:rsid w:val="008870D2"/>
    <w:rsid w:val="0089147E"/>
    <w:rsid w:val="008917D7"/>
    <w:rsid w:val="0089279A"/>
    <w:rsid w:val="00893F47"/>
    <w:rsid w:val="00895221"/>
    <w:rsid w:val="008971F6"/>
    <w:rsid w:val="008A0421"/>
    <w:rsid w:val="008A0568"/>
    <w:rsid w:val="008A07E1"/>
    <w:rsid w:val="008A148A"/>
    <w:rsid w:val="008A1B0F"/>
    <w:rsid w:val="008A3251"/>
    <w:rsid w:val="008A3D5C"/>
    <w:rsid w:val="008A6404"/>
    <w:rsid w:val="008A6D47"/>
    <w:rsid w:val="008A7093"/>
    <w:rsid w:val="008B3299"/>
    <w:rsid w:val="008B3436"/>
    <w:rsid w:val="008C02AE"/>
    <w:rsid w:val="008C38E8"/>
    <w:rsid w:val="008C3A48"/>
    <w:rsid w:val="008C3CC1"/>
    <w:rsid w:val="008C4A7C"/>
    <w:rsid w:val="008C568A"/>
    <w:rsid w:val="008C5E31"/>
    <w:rsid w:val="008C71DE"/>
    <w:rsid w:val="008C7372"/>
    <w:rsid w:val="008D05E4"/>
    <w:rsid w:val="008D13E3"/>
    <w:rsid w:val="008D22FA"/>
    <w:rsid w:val="008D2F19"/>
    <w:rsid w:val="008D528E"/>
    <w:rsid w:val="008D6006"/>
    <w:rsid w:val="008D776F"/>
    <w:rsid w:val="008E05A5"/>
    <w:rsid w:val="008E083A"/>
    <w:rsid w:val="008E428D"/>
    <w:rsid w:val="008E68EE"/>
    <w:rsid w:val="008E72DD"/>
    <w:rsid w:val="008E7B6C"/>
    <w:rsid w:val="008F10CE"/>
    <w:rsid w:val="008F1DD3"/>
    <w:rsid w:val="008F3966"/>
    <w:rsid w:val="008F4451"/>
    <w:rsid w:val="008F476B"/>
    <w:rsid w:val="008F4AF7"/>
    <w:rsid w:val="008F6487"/>
    <w:rsid w:val="008F6F30"/>
    <w:rsid w:val="008F7E84"/>
    <w:rsid w:val="009044CA"/>
    <w:rsid w:val="009063FD"/>
    <w:rsid w:val="009077CF"/>
    <w:rsid w:val="00910980"/>
    <w:rsid w:val="00911533"/>
    <w:rsid w:val="00911FBE"/>
    <w:rsid w:val="0091464F"/>
    <w:rsid w:val="00920D28"/>
    <w:rsid w:val="009216E0"/>
    <w:rsid w:val="009224D7"/>
    <w:rsid w:val="009238A8"/>
    <w:rsid w:val="00924646"/>
    <w:rsid w:val="0092779F"/>
    <w:rsid w:val="00932D60"/>
    <w:rsid w:val="00935D5E"/>
    <w:rsid w:val="00940005"/>
    <w:rsid w:val="009402A5"/>
    <w:rsid w:val="009413F6"/>
    <w:rsid w:val="009415C1"/>
    <w:rsid w:val="00942EA0"/>
    <w:rsid w:val="00945564"/>
    <w:rsid w:val="00946300"/>
    <w:rsid w:val="00947618"/>
    <w:rsid w:val="009503E0"/>
    <w:rsid w:val="00952152"/>
    <w:rsid w:val="00956F83"/>
    <w:rsid w:val="009579AA"/>
    <w:rsid w:val="009579EC"/>
    <w:rsid w:val="00960EAE"/>
    <w:rsid w:val="00961111"/>
    <w:rsid w:val="00961800"/>
    <w:rsid w:val="0096332E"/>
    <w:rsid w:val="0096448F"/>
    <w:rsid w:val="00964EAE"/>
    <w:rsid w:val="00967F6B"/>
    <w:rsid w:val="00970D4E"/>
    <w:rsid w:val="0097289E"/>
    <w:rsid w:val="009747A6"/>
    <w:rsid w:val="00977ED9"/>
    <w:rsid w:val="00980DE0"/>
    <w:rsid w:val="009839FC"/>
    <w:rsid w:val="00983CFE"/>
    <w:rsid w:val="00984231"/>
    <w:rsid w:val="0099217A"/>
    <w:rsid w:val="00992CB5"/>
    <w:rsid w:val="00993C5A"/>
    <w:rsid w:val="0099437E"/>
    <w:rsid w:val="00995DB6"/>
    <w:rsid w:val="009A30AA"/>
    <w:rsid w:val="009A35CF"/>
    <w:rsid w:val="009A4519"/>
    <w:rsid w:val="009A543D"/>
    <w:rsid w:val="009A681D"/>
    <w:rsid w:val="009A6936"/>
    <w:rsid w:val="009A779F"/>
    <w:rsid w:val="009B0001"/>
    <w:rsid w:val="009B04C2"/>
    <w:rsid w:val="009B0AC6"/>
    <w:rsid w:val="009B1F04"/>
    <w:rsid w:val="009B53FC"/>
    <w:rsid w:val="009B5745"/>
    <w:rsid w:val="009B64B0"/>
    <w:rsid w:val="009B74D2"/>
    <w:rsid w:val="009C10EA"/>
    <w:rsid w:val="009C4C1A"/>
    <w:rsid w:val="009C4E8B"/>
    <w:rsid w:val="009C560A"/>
    <w:rsid w:val="009C5719"/>
    <w:rsid w:val="009D0D5A"/>
    <w:rsid w:val="009D2997"/>
    <w:rsid w:val="009D4D4B"/>
    <w:rsid w:val="009D5C7C"/>
    <w:rsid w:val="009D60E0"/>
    <w:rsid w:val="009D61EA"/>
    <w:rsid w:val="009D620E"/>
    <w:rsid w:val="009D754F"/>
    <w:rsid w:val="009E14D9"/>
    <w:rsid w:val="009E17B5"/>
    <w:rsid w:val="009E210B"/>
    <w:rsid w:val="009E3434"/>
    <w:rsid w:val="009E432B"/>
    <w:rsid w:val="009E4A7D"/>
    <w:rsid w:val="009F0F02"/>
    <w:rsid w:val="009F2029"/>
    <w:rsid w:val="009F3462"/>
    <w:rsid w:val="009F5B3A"/>
    <w:rsid w:val="009F5B93"/>
    <w:rsid w:val="00A0400F"/>
    <w:rsid w:val="00A04689"/>
    <w:rsid w:val="00A05287"/>
    <w:rsid w:val="00A05415"/>
    <w:rsid w:val="00A05B72"/>
    <w:rsid w:val="00A05EAC"/>
    <w:rsid w:val="00A11135"/>
    <w:rsid w:val="00A11F7D"/>
    <w:rsid w:val="00A12470"/>
    <w:rsid w:val="00A12FB1"/>
    <w:rsid w:val="00A13E56"/>
    <w:rsid w:val="00A1474E"/>
    <w:rsid w:val="00A14910"/>
    <w:rsid w:val="00A15C49"/>
    <w:rsid w:val="00A22719"/>
    <w:rsid w:val="00A23919"/>
    <w:rsid w:val="00A27B8E"/>
    <w:rsid w:val="00A27D11"/>
    <w:rsid w:val="00A3227E"/>
    <w:rsid w:val="00A32BCD"/>
    <w:rsid w:val="00A3649D"/>
    <w:rsid w:val="00A41666"/>
    <w:rsid w:val="00A42166"/>
    <w:rsid w:val="00A42608"/>
    <w:rsid w:val="00A441DA"/>
    <w:rsid w:val="00A44F0D"/>
    <w:rsid w:val="00A45278"/>
    <w:rsid w:val="00A4530F"/>
    <w:rsid w:val="00A456C0"/>
    <w:rsid w:val="00A462ED"/>
    <w:rsid w:val="00A465CA"/>
    <w:rsid w:val="00A46F6C"/>
    <w:rsid w:val="00A477F3"/>
    <w:rsid w:val="00A501AD"/>
    <w:rsid w:val="00A50ED8"/>
    <w:rsid w:val="00A51092"/>
    <w:rsid w:val="00A51E9F"/>
    <w:rsid w:val="00A52322"/>
    <w:rsid w:val="00A52CAE"/>
    <w:rsid w:val="00A52DB0"/>
    <w:rsid w:val="00A53FED"/>
    <w:rsid w:val="00A54250"/>
    <w:rsid w:val="00A54891"/>
    <w:rsid w:val="00A55EE9"/>
    <w:rsid w:val="00A61038"/>
    <w:rsid w:val="00A61775"/>
    <w:rsid w:val="00A6237B"/>
    <w:rsid w:val="00A63C00"/>
    <w:rsid w:val="00A65EE0"/>
    <w:rsid w:val="00A70A63"/>
    <w:rsid w:val="00A73762"/>
    <w:rsid w:val="00A75196"/>
    <w:rsid w:val="00A75B8C"/>
    <w:rsid w:val="00A77108"/>
    <w:rsid w:val="00A77595"/>
    <w:rsid w:val="00A7784B"/>
    <w:rsid w:val="00A81D37"/>
    <w:rsid w:val="00A8202C"/>
    <w:rsid w:val="00A847E8"/>
    <w:rsid w:val="00A90399"/>
    <w:rsid w:val="00A91C5D"/>
    <w:rsid w:val="00A94F08"/>
    <w:rsid w:val="00A953FC"/>
    <w:rsid w:val="00AA00CB"/>
    <w:rsid w:val="00AA0D2F"/>
    <w:rsid w:val="00AA0F89"/>
    <w:rsid w:val="00AA2548"/>
    <w:rsid w:val="00AA42D0"/>
    <w:rsid w:val="00AB1D2D"/>
    <w:rsid w:val="00AB307E"/>
    <w:rsid w:val="00AB49EC"/>
    <w:rsid w:val="00AB628E"/>
    <w:rsid w:val="00AC0010"/>
    <w:rsid w:val="00AC0312"/>
    <w:rsid w:val="00AC572D"/>
    <w:rsid w:val="00AC5D86"/>
    <w:rsid w:val="00AD166A"/>
    <w:rsid w:val="00AD53FF"/>
    <w:rsid w:val="00AD70D3"/>
    <w:rsid w:val="00AE158F"/>
    <w:rsid w:val="00AE1EBB"/>
    <w:rsid w:val="00AE281E"/>
    <w:rsid w:val="00AE2B70"/>
    <w:rsid w:val="00AE3214"/>
    <w:rsid w:val="00AE5957"/>
    <w:rsid w:val="00AE6217"/>
    <w:rsid w:val="00AE6549"/>
    <w:rsid w:val="00AE696A"/>
    <w:rsid w:val="00AF299D"/>
    <w:rsid w:val="00AF3144"/>
    <w:rsid w:val="00AF48D0"/>
    <w:rsid w:val="00AF4FF1"/>
    <w:rsid w:val="00AF521D"/>
    <w:rsid w:val="00AF7A1D"/>
    <w:rsid w:val="00B0069C"/>
    <w:rsid w:val="00B069B0"/>
    <w:rsid w:val="00B10DF9"/>
    <w:rsid w:val="00B111C5"/>
    <w:rsid w:val="00B122CD"/>
    <w:rsid w:val="00B1305F"/>
    <w:rsid w:val="00B13C64"/>
    <w:rsid w:val="00B143BC"/>
    <w:rsid w:val="00B14ADF"/>
    <w:rsid w:val="00B14D21"/>
    <w:rsid w:val="00B1567F"/>
    <w:rsid w:val="00B17783"/>
    <w:rsid w:val="00B2628C"/>
    <w:rsid w:val="00B268C7"/>
    <w:rsid w:val="00B27EF0"/>
    <w:rsid w:val="00B3053A"/>
    <w:rsid w:val="00B308DB"/>
    <w:rsid w:val="00B30BA1"/>
    <w:rsid w:val="00B30E68"/>
    <w:rsid w:val="00B31863"/>
    <w:rsid w:val="00B358D2"/>
    <w:rsid w:val="00B41CC0"/>
    <w:rsid w:val="00B42D55"/>
    <w:rsid w:val="00B435ED"/>
    <w:rsid w:val="00B44D42"/>
    <w:rsid w:val="00B45D82"/>
    <w:rsid w:val="00B504BD"/>
    <w:rsid w:val="00B51362"/>
    <w:rsid w:val="00B5226F"/>
    <w:rsid w:val="00B54A36"/>
    <w:rsid w:val="00B54F30"/>
    <w:rsid w:val="00B56ECB"/>
    <w:rsid w:val="00B60F9E"/>
    <w:rsid w:val="00B62FD2"/>
    <w:rsid w:val="00B649B1"/>
    <w:rsid w:val="00B663A0"/>
    <w:rsid w:val="00B80502"/>
    <w:rsid w:val="00B81480"/>
    <w:rsid w:val="00B82ECA"/>
    <w:rsid w:val="00B83F8A"/>
    <w:rsid w:val="00B841F3"/>
    <w:rsid w:val="00B853B1"/>
    <w:rsid w:val="00B90277"/>
    <w:rsid w:val="00B95421"/>
    <w:rsid w:val="00B961E2"/>
    <w:rsid w:val="00BA555F"/>
    <w:rsid w:val="00BB0326"/>
    <w:rsid w:val="00BB236F"/>
    <w:rsid w:val="00BB5FB7"/>
    <w:rsid w:val="00BB6773"/>
    <w:rsid w:val="00BC2E99"/>
    <w:rsid w:val="00BC4DFE"/>
    <w:rsid w:val="00BC537C"/>
    <w:rsid w:val="00BC651F"/>
    <w:rsid w:val="00BD03B5"/>
    <w:rsid w:val="00BD1F7E"/>
    <w:rsid w:val="00BD413C"/>
    <w:rsid w:val="00BD637A"/>
    <w:rsid w:val="00BD651B"/>
    <w:rsid w:val="00BE1F87"/>
    <w:rsid w:val="00BE274A"/>
    <w:rsid w:val="00BE433F"/>
    <w:rsid w:val="00BE458F"/>
    <w:rsid w:val="00BE7BAE"/>
    <w:rsid w:val="00BF049F"/>
    <w:rsid w:val="00BF1D13"/>
    <w:rsid w:val="00BF36FE"/>
    <w:rsid w:val="00BF4DDA"/>
    <w:rsid w:val="00BF6174"/>
    <w:rsid w:val="00C02375"/>
    <w:rsid w:val="00C0403E"/>
    <w:rsid w:val="00C0639D"/>
    <w:rsid w:val="00C07B70"/>
    <w:rsid w:val="00C1119D"/>
    <w:rsid w:val="00C1166D"/>
    <w:rsid w:val="00C12A8D"/>
    <w:rsid w:val="00C12EDA"/>
    <w:rsid w:val="00C1532D"/>
    <w:rsid w:val="00C15BF5"/>
    <w:rsid w:val="00C17A9A"/>
    <w:rsid w:val="00C21AB9"/>
    <w:rsid w:val="00C22045"/>
    <w:rsid w:val="00C223AF"/>
    <w:rsid w:val="00C22D62"/>
    <w:rsid w:val="00C259D3"/>
    <w:rsid w:val="00C25BC0"/>
    <w:rsid w:val="00C27A20"/>
    <w:rsid w:val="00C30EAF"/>
    <w:rsid w:val="00C31050"/>
    <w:rsid w:val="00C327A5"/>
    <w:rsid w:val="00C32C91"/>
    <w:rsid w:val="00C330E4"/>
    <w:rsid w:val="00C33191"/>
    <w:rsid w:val="00C33BD4"/>
    <w:rsid w:val="00C34401"/>
    <w:rsid w:val="00C34558"/>
    <w:rsid w:val="00C41FE0"/>
    <w:rsid w:val="00C4386E"/>
    <w:rsid w:val="00C439F3"/>
    <w:rsid w:val="00C5230E"/>
    <w:rsid w:val="00C526E7"/>
    <w:rsid w:val="00C55249"/>
    <w:rsid w:val="00C55894"/>
    <w:rsid w:val="00C558F0"/>
    <w:rsid w:val="00C56603"/>
    <w:rsid w:val="00C60DFD"/>
    <w:rsid w:val="00C61486"/>
    <w:rsid w:val="00C624B3"/>
    <w:rsid w:val="00C67F0E"/>
    <w:rsid w:val="00C67FAA"/>
    <w:rsid w:val="00C700A7"/>
    <w:rsid w:val="00C70260"/>
    <w:rsid w:val="00C70520"/>
    <w:rsid w:val="00C70EB5"/>
    <w:rsid w:val="00C71345"/>
    <w:rsid w:val="00C77454"/>
    <w:rsid w:val="00C81784"/>
    <w:rsid w:val="00C86124"/>
    <w:rsid w:val="00C8767E"/>
    <w:rsid w:val="00C87918"/>
    <w:rsid w:val="00C91B1F"/>
    <w:rsid w:val="00C92921"/>
    <w:rsid w:val="00C93A0B"/>
    <w:rsid w:val="00C945DA"/>
    <w:rsid w:val="00C95453"/>
    <w:rsid w:val="00C97207"/>
    <w:rsid w:val="00C97B7D"/>
    <w:rsid w:val="00CA0DCD"/>
    <w:rsid w:val="00CA5214"/>
    <w:rsid w:val="00CB00E3"/>
    <w:rsid w:val="00CB33A3"/>
    <w:rsid w:val="00CB519F"/>
    <w:rsid w:val="00CB5231"/>
    <w:rsid w:val="00CB55F3"/>
    <w:rsid w:val="00CB7703"/>
    <w:rsid w:val="00CB7883"/>
    <w:rsid w:val="00CB7EF2"/>
    <w:rsid w:val="00CC213B"/>
    <w:rsid w:val="00CC2A9C"/>
    <w:rsid w:val="00CC2E05"/>
    <w:rsid w:val="00CC3E88"/>
    <w:rsid w:val="00CC4CDE"/>
    <w:rsid w:val="00CC601F"/>
    <w:rsid w:val="00CC62DA"/>
    <w:rsid w:val="00CC7999"/>
    <w:rsid w:val="00CD118B"/>
    <w:rsid w:val="00CD1DDF"/>
    <w:rsid w:val="00CD45E7"/>
    <w:rsid w:val="00CD46AB"/>
    <w:rsid w:val="00CD59CE"/>
    <w:rsid w:val="00CE09A5"/>
    <w:rsid w:val="00CE0CB0"/>
    <w:rsid w:val="00CE2192"/>
    <w:rsid w:val="00CE21A1"/>
    <w:rsid w:val="00CE281B"/>
    <w:rsid w:val="00CE313F"/>
    <w:rsid w:val="00CE40B9"/>
    <w:rsid w:val="00CE4B5F"/>
    <w:rsid w:val="00CE5610"/>
    <w:rsid w:val="00CE6370"/>
    <w:rsid w:val="00CE785F"/>
    <w:rsid w:val="00CF005A"/>
    <w:rsid w:val="00CF03DB"/>
    <w:rsid w:val="00CF2DA5"/>
    <w:rsid w:val="00CF3017"/>
    <w:rsid w:val="00CF6093"/>
    <w:rsid w:val="00CF65A4"/>
    <w:rsid w:val="00CF7966"/>
    <w:rsid w:val="00D0013A"/>
    <w:rsid w:val="00D0274A"/>
    <w:rsid w:val="00D055A8"/>
    <w:rsid w:val="00D05F59"/>
    <w:rsid w:val="00D109D3"/>
    <w:rsid w:val="00D10F01"/>
    <w:rsid w:val="00D11406"/>
    <w:rsid w:val="00D11E71"/>
    <w:rsid w:val="00D12BC3"/>
    <w:rsid w:val="00D14B68"/>
    <w:rsid w:val="00D204FF"/>
    <w:rsid w:val="00D21081"/>
    <w:rsid w:val="00D21412"/>
    <w:rsid w:val="00D21B9A"/>
    <w:rsid w:val="00D22F18"/>
    <w:rsid w:val="00D23756"/>
    <w:rsid w:val="00D24439"/>
    <w:rsid w:val="00D26D55"/>
    <w:rsid w:val="00D26F1C"/>
    <w:rsid w:val="00D302D2"/>
    <w:rsid w:val="00D32572"/>
    <w:rsid w:val="00D32A39"/>
    <w:rsid w:val="00D331A4"/>
    <w:rsid w:val="00D363D5"/>
    <w:rsid w:val="00D36A18"/>
    <w:rsid w:val="00D36D48"/>
    <w:rsid w:val="00D40778"/>
    <w:rsid w:val="00D407B6"/>
    <w:rsid w:val="00D41D82"/>
    <w:rsid w:val="00D42686"/>
    <w:rsid w:val="00D44DAA"/>
    <w:rsid w:val="00D45A3B"/>
    <w:rsid w:val="00D47414"/>
    <w:rsid w:val="00D50249"/>
    <w:rsid w:val="00D51A70"/>
    <w:rsid w:val="00D524D1"/>
    <w:rsid w:val="00D528AD"/>
    <w:rsid w:val="00D56D2A"/>
    <w:rsid w:val="00D57101"/>
    <w:rsid w:val="00D57272"/>
    <w:rsid w:val="00D5783B"/>
    <w:rsid w:val="00D60864"/>
    <w:rsid w:val="00D615BE"/>
    <w:rsid w:val="00D6365D"/>
    <w:rsid w:val="00D63D01"/>
    <w:rsid w:val="00D640CD"/>
    <w:rsid w:val="00D655F6"/>
    <w:rsid w:val="00D6667D"/>
    <w:rsid w:val="00D669A7"/>
    <w:rsid w:val="00D674AD"/>
    <w:rsid w:val="00D67B76"/>
    <w:rsid w:val="00D70C26"/>
    <w:rsid w:val="00D714A1"/>
    <w:rsid w:val="00D71ECE"/>
    <w:rsid w:val="00D72FB5"/>
    <w:rsid w:val="00D730E4"/>
    <w:rsid w:val="00D73AC1"/>
    <w:rsid w:val="00D772B0"/>
    <w:rsid w:val="00D83576"/>
    <w:rsid w:val="00D84248"/>
    <w:rsid w:val="00D86F34"/>
    <w:rsid w:val="00D87702"/>
    <w:rsid w:val="00D87770"/>
    <w:rsid w:val="00D87795"/>
    <w:rsid w:val="00D90D8D"/>
    <w:rsid w:val="00D91073"/>
    <w:rsid w:val="00D91C56"/>
    <w:rsid w:val="00D93DE8"/>
    <w:rsid w:val="00D9438F"/>
    <w:rsid w:val="00D9459B"/>
    <w:rsid w:val="00D95556"/>
    <w:rsid w:val="00D95C9A"/>
    <w:rsid w:val="00D97E75"/>
    <w:rsid w:val="00D97F33"/>
    <w:rsid w:val="00DA0976"/>
    <w:rsid w:val="00DA1B59"/>
    <w:rsid w:val="00DA1D3B"/>
    <w:rsid w:val="00DA3184"/>
    <w:rsid w:val="00DA31F6"/>
    <w:rsid w:val="00DA40EE"/>
    <w:rsid w:val="00DA662D"/>
    <w:rsid w:val="00DA69CA"/>
    <w:rsid w:val="00DA7879"/>
    <w:rsid w:val="00DA7F32"/>
    <w:rsid w:val="00DB02D1"/>
    <w:rsid w:val="00DB20DE"/>
    <w:rsid w:val="00DC195B"/>
    <w:rsid w:val="00DC5304"/>
    <w:rsid w:val="00DC73B4"/>
    <w:rsid w:val="00DC7C15"/>
    <w:rsid w:val="00DC7D69"/>
    <w:rsid w:val="00DD22C2"/>
    <w:rsid w:val="00DD34F4"/>
    <w:rsid w:val="00DD3DEE"/>
    <w:rsid w:val="00DD6963"/>
    <w:rsid w:val="00DE0904"/>
    <w:rsid w:val="00DE174F"/>
    <w:rsid w:val="00DE2306"/>
    <w:rsid w:val="00DE2831"/>
    <w:rsid w:val="00DE2F24"/>
    <w:rsid w:val="00DE52B2"/>
    <w:rsid w:val="00DF23E8"/>
    <w:rsid w:val="00DF2CB6"/>
    <w:rsid w:val="00DF31DC"/>
    <w:rsid w:val="00DF52B8"/>
    <w:rsid w:val="00DF639F"/>
    <w:rsid w:val="00DF6A35"/>
    <w:rsid w:val="00DF7A76"/>
    <w:rsid w:val="00E000AA"/>
    <w:rsid w:val="00E00D36"/>
    <w:rsid w:val="00E00DE1"/>
    <w:rsid w:val="00E02547"/>
    <w:rsid w:val="00E02631"/>
    <w:rsid w:val="00E05951"/>
    <w:rsid w:val="00E0622C"/>
    <w:rsid w:val="00E06E4D"/>
    <w:rsid w:val="00E11D39"/>
    <w:rsid w:val="00E14122"/>
    <w:rsid w:val="00E14E25"/>
    <w:rsid w:val="00E24E87"/>
    <w:rsid w:val="00E25BB7"/>
    <w:rsid w:val="00E27318"/>
    <w:rsid w:val="00E30006"/>
    <w:rsid w:val="00E31B6A"/>
    <w:rsid w:val="00E345E7"/>
    <w:rsid w:val="00E34612"/>
    <w:rsid w:val="00E36EDA"/>
    <w:rsid w:val="00E40DEA"/>
    <w:rsid w:val="00E418BC"/>
    <w:rsid w:val="00E4535A"/>
    <w:rsid w:val="00E46157"/>
    <w:rsid w:val="00E462D4"/>
    <w:rsid w:val="00E462E9"/>
    <w:rsid w:val="00E4782B"/>
    <w:rsid w:val="00E5214F"/>
    <w:rsid w:val="00E547BF"/>
    <w:rsid w:val="00E54D5A"/>
    <w:rsid w:val="00E55163"/>
    <w:rsid w:val="00E55A27"/>
    <w:rsid w:val="00E563DA"/>
    <w:rsid w:val="00E573E4"/>
    <w:rsid w:val="00E6071F"/>
    <w:rsid w:val="00E60B53"/>
    <w:rsid w:val="00E631A1"/>
    <w:rsid w:val="00E63230"/>
    <w:rsid w:val="00E65179"/>
    <w:rsid w:val="00E71133"/>
    <w:rsid w:val="00E71F15"/>
    <w:rsid w:val="00E72BBE"/>
    <w:rsid w:val="00E736DC"/>
    <w:rsid w:val="00E743C9"/>
    <w:rsid w:val="00E74FA4"/>
    <w:rsid w:val="00E75DE3"/>
    <w:rsid w:val="00E7644D"/>
    <w:rsid w:val="00E774C3"/>
    <w:rsid w:val="00E779E6"/>
    <w:rsid w:val="00E81120"/>
    <w:rsid w:val="00E83BB1"/>
    <w:rsid w:val="00E852C9"/>
    <w:rsid w:val="00E8533E"/>
    <w:rsid w:val="00E8613E"/>
    <w:rsid w:val="00E870DD"/>
    <w:rsid w:val="00E87C1D"/>
    <w:rsid w:val="00E90445"/>
    <w:rsid w:val="00E9336C"/>
    <w:rsid w:val="00E93CBA"/>
    <w:rsid w:val="00E9491D"/>
    <w:rsid w:val="00E963C9"/>
    <w:rsid w:val="00EA0E37"/>
    <w:rsid w:val="00EA3450"/>
    <w:rsid w:val="00EA439D"/>
    <w:rsid w:val="00EA48F5"/>
    <w:rsid w:val="00EA5A8B"/>
    <w:rsid w:val="00EA77FD"/>
    <w:rsid w:val="00EB1259"/>
    <w:rsid w:val="00EB2F65"/>
    <w:rsid w:val="00EB35E9"/>
    <w:rsid w:val="00EB37D2"/>
    <w:rsid w:val="00EB4CCE"/>
    <w:rsid w:val="00EB5128"/>
    <w:rsid w:val="00EB590E"/>
    <w:rsid w:val="00EC01DD"/>
    <w:rsid w:val="00EC088B"/>
    <w:rsid w:val="00EC09ED"/>
    <w:rsid w:val="00EC2DCB"/>
    <w:rsid w:val="00EC3D86"/>
    <w:rsid w:val="00EC51DD"/>
    <w:rsid w:val="00EC63D1"/>
    <w:rsid w:val="00ED26C6"/>
    <w:rsid w:val="00ED456A"/>
    <w:rsid w:val="00ED767D"/>
    <w:rsid w:val="00EE194B"/>
    <w:rsid w:val="00EE28C0"/>
    <w:rsid w:val="00EE76C7"/>
    <w:rsid w:val="00EF0D85"/>
    <w:rsid w:val="00EF4AF0"/>
    <w:rsid w:val="00EF6093"/>
    <w:rsid w:val="00EF65BA"/>
    <w:rsid w:val="00EF664B"/>
    <w:rsid w:val="00F01555"/>
    <w:rsid w:val="00F01D40"/>
    <w:rsid w:val="00F031D3"/>
    <w:rsid w:val="00F03751"/>
    <w:rsid w:val="00F04B43"/>
    <w:rsid w:val="00F060AC"/>
    <w:rsid w:val="00F06D21"/>
    <w:rsid w:val="00F10159"/>
    <w:rsid w:val="00F106F8"/>
    <w:rsid w:val="00F12E94"/>
    <w:rsid w:val="00F1314E"/>
    <w:rsid w:val="00F13863"/>
    <w:rsid w:val="00F14438"/>
    <w:rsid w:val="00F14B40"/>
    <w:rsid w:val="00F1506A"/>
    <w:rsid w:val="00F15391"/>
    <w:rsid w:val="00F16770"/>
    <w:rsid w:val="00F16F95"/>
    <w:rsid w:val="00F20136"/>
    <w:rsid w:val="00F20187"/>
    <w:rsid w:val="00F20306"/>
    <w:rsid w:val="00F23367"/>
    <w:rsid w:val="00F24EE1"/>
    <w:rsid w:val="00F302A7"/>
    <w:rsid w:val="00F31FAC"/>
    <w:rsid w:val="00F321AD"/>
    <w:rsid w:val="00F331BB"/>
    <w:rsid w:val="00F331C0"/>
    <w:rsid w:val="00F333C2"/>
    <w:rsid w:val="00F337D1"/>
    <w:rsid w:val="00F34032"/>
    <w:rsid w:val="00F34253"/>
    <w:rsid w:val="00F3463F"/>
    <w:rsid w:val="00F3487B"/>
    <w:rsid w:val="00F35699"/>
    <w:rsid w:val="00F37363"/>
    <w:rsid w:val="00F4072B"/>
    <w:rsid w:val="00F41B74"/>
    <w:rsid w:val="00F43907"/>
    <w:rsid w:val="00F4565B"/>
    <w:rsid w:val="00F46FD0"/>
    <w:rsid w:val="00F5392D"/>
    <w:rsid w:val="00F5468A"/>
    <w:rsid w:val="00F54F42"/>
    <w:rsid w:val="00F5729B"/>
    <w:rsid w:val="00F57358"/>
    <w:rsid w:val="00F61E55"/>
    <w:rsid w:val="00F660AA"/>
    <w:rsid w:val="00F66548"/>
    <w:rsid w:val="00F66926"/>
    <w:rsid w:val="00F66D98"/>
    <w:rsid w:val="00F72560"/>
    <w:rsid w:val="00F742D5"/>
    <w:rsid w:val="00F74DE2"/>
    <w:rsid w:val="00F75165"/>
    <w:rsid w:val="00F805F8"/>
    <w:rsid w:val="00F81AA1"/>
    <w:rsid w:val="00F8214C"/>
    <w:rsid w:val="00F82AD8"/>
    <w:rsid w:val="00F83469"/>
    <w:rsid w:val="00F83B74"/>
    <w:rsid w:val="00F86751"/>
    <w:rsid w:val="00F909D3"/>
    <w:rsid w:val="00F925B7"/>
    <w:rsid w:val="00F93C35"/>
    <w:rsid w:val="00F94220"/>
    <w:rsid w:val="00F944F8"/>
    <w:rsid w:val="00F954B3"/>
    <w:rsid w:val="00F95889"/>
    <w:rsid w:val="00F95D3A"/>
    <w:rsid w:val="00FA112F"/>
    <w:rsid w:val="00FA5C17"/>
    <w:rsid w:val="00FB1D43"/>
    <w:rsid w:val="00FB4F3F"/>
    <w:rsid w:val="00FC0126"/>
    <w:rsid w:val="00FC01E0"/>
    <w:rsid w:val="00FC3E27"/>
    <w:rsid w:val="00FC4461"/>
    <w:rsid w:val="00FC5DBD"/>
    <w:rsid w:val="00FC74F9"/>
    <w:rsid w:val="00FD09FF"/>
    <w:rsid w:val="00FD116D"/>
    <w:rsid w:val="00FD2DF8"/>
    <w:rsid w:val="00FD2EC6"/>
    <w:rsid w:val="00FD3671"/>
    <w:rsid w:val="00FE0026"/>
    <w:rsid w:val="00FE0558"/>
    <w:rsid w:val="00FE144B"/>
    <w:rsid w:val="00FE18D8"/>
    <w:rsid w:val="00FE1D69"/>
    <w:rsid w:val="00FE21B3"/>
    <w:rsid w:val="00FE2C90"/>
    <w:rsid w:val="00FE3849"/>
    <w:rsid w:val="00FE4F54"/>
    <w:rsid w:val="00FE64B6"/>
    <w:rsid w:val="00FF17F7"/>
    <w:rsid w:val="00FF1983"/>
    <w:rsid w:val="00FF1B1D"/>
    <w:rsid w:val="00FF2BBD"/>
    <w:rsid w:val="00FF3166"/>
    <w:rsid w:val="00FF3A38"/>
    <w:rsid w:val="00FF3EF5"/>
    <w:rsid w:val="00FF4C5A"/>
    <w:rsid w:val="00FF65B3"/>
    <w:rsid w:val="00FF6F52"/>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B07DCE9"/>
  <w15:docId w15:val="{6D499658-0A59-4AC0-986A-24649E42E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75196"/>
    <w:pPr>
      <w:autoSpaceDE w:val="0"/>
      <w:autoSpaceDN w:val="0"/>
    </w:pPr>
  </w:style>
  <w:style w:type="paragraph" w:styleId="Nadpis1">
    <w:name w:val="heading 1"/>
    <w:basedOn w:val="Normln"/>
    <w:next w:val="Normln"/>
    <w:link w:val="Nadpis1Char"/>
    <w:uiPriority w:val="9"/>
    <w:qFormat/>
    <w:rsid w:val="00A75196"/>
    <w:pPr>
      <w:keepNext/>
      <w:outlineLvl w:val="0"/>
    </w:pPr>
    <w:rPr>
      <w:b/>
      <w:sz w:val="28"/>
      <w:lang w:val="en-US" w:eastAsia="x-none"/>
    </w:rPr>
  </w:style>
  <w:style w:type="paragraph" w:styleId="Nadpis2">
    <w:name w:val="heading 2"/>
    <w:basedOn w:val="Normln"/>
    <w:next w:val="Normln"/>
    <w:link w:val="Nadpis2Char"/>
    <w:uiPriority w:val="9"/>
    <w:qFormat/>
    <w:rsid w:val="00A75196"/>
    <w:pPr>
      <w:keepNext/>
      <w:jc w:val="both"/>
      <w:outlineLvl w:val="1"/>
    </w:pPr>
    <w:rPr>
      <w:sz w:val="24"/>
      <w:lang w:val="x-none" w:eastAsia="x-none"/>
    </w:rPr>
  </w:style>
  <w:style w:type="paragraph" w:styleId="Nadpis3">
    <w:name w:val="heading 3"/>
    <w:basedOn w:val="Normln"/>
    <w:next w:val="Normln"/>
    <w:link w:val="Nadpis3Char"/>
    <w:uiPriority w:val="9"/>
    <w:qFormat/>
    <w:rsid w:val="00A75196"/>
    <w:pPr>
      <w:keepNext/>
      <w:jc w:val="center"/>
      <w:outlineLvl w:val="2"/>
    </w:pPr>
    <w:rPr>
      <w:b/>
      <w:sz w:val="24"/>
      <w:lang w:val="x-none" w:eastAsia="x-none"/>
    </w:rPr>
  </w:style>
  <w:style w:type="paragraph" w:styleId="Nadpis4">
    <w:name w:val="heading 4"/>
    <w:basedOn w:val="Normln"/>
    <w:next w:val="Normln"/>
    <w:link w:val="Nadpis4Char"/>
    <w:uiPriority w:val="9"/>
    <w:qFormat/>
    <w:rsid w:val="00A75196"/>
    <w:pPr>
      <w:keepNext/>
      <w:jc w:val="center"/>
      <w:outlineLvl w:val="3"/>
    </w:pPr>
    <w:rPr>
      <w:rFonts w:ascii="Calibri" w:hAnsi="Calibri"/>
      <w:b/>
      <w:bCs/>
      <w:sz w:val="28"/>
      <w:szCs w:val="28"/>
      <w:lang w:val="x-none" w:eastAsia="x-none"/>
    </w:rPr>
  </w:style>
  <w:style w:type="paragraph" w:styleId="Nadpis5">
    <w:name w:val="heading 5"/>
    <w:basedOn w:val="Normln"/>
    <w:next w:val="Normln"/>
    <w:link w:val="Nadpis5Char"/>
    <w:uiPriority w:val="9"/>
    <w:qFormat/>
    <w:rsid w:val="00A75196"/>
    <w:pPr>
      <w:keepNext/>
      <w:outlineLvl w:val="4"/>
    </w:pPr>
    <w:rPr>
      <w:rFonts w:ascii="Calibri" w:hAnsi="Calibri"/>
      <w:b/>
      <w:bCs/>
      <w:i/>
      <w:iCs/>
      <w:sz w:val="26"/>
      <w:szCs w:val="26"/>
      <w:lang w:val="x-none" w:eastAsia="x-none"/>
    </w:rPr>
  </w:style>
  <w:style w:type="paragraph" w:styleId="Nadpis6">
    <w:name w:val="heading 6"/>
    <w:basedOn w:val="Normln"/>
    <w:next w:val="Normln"/>
    <w:link w:val="Nadpis6Char"/>
    <w:uiPriority w:val="9"/>
    <w:qFormat/>
    <w:rsid w:val="00A75196"/>
    <w:pPr>
      <w:keepNext/>
      <w:outlineLvl w:val="5"/>
    </w:pPr>
    <w:rPr>
      <w:rFonts w:ascii="Calibri" w:hAnsi="Calibri"/>
      <w:b/>
      <w:bCs/>
      <w:sz w:val="22"/>
      <w:szCs w:val="22"/>
      <w:lang w:val="x-none" w:eastAsia="x-none"/>
    </w:rPr>
  </w:style>
  <w:style w:type="paragraph" w:styleId="Nadpis7">
    <w:name w:val="heading 7"/>
    <w:basedOn w:val="Normln"/>
    <w:next w:val="Normln"/>
    <w:link w:val="Nadpis7Char"/>
    <w:uiPriority w:val="9"/>
    <w:qFormat/>
    <w:rsid w:val="00A75196"/>
    <w:pPr>
      <w:keepNext/>
      <w:jc w:val="center"/>
      <w:outlineLvl w:val="6"/>
    </w:pPr>
    <w:rPr>
      <w:rFonts w:ascii="Calibri" w:hAnsi="Calibri"/>
      <w:sz w:val="24"/>
      <w:szCs w:val="24"/>
      <w:lang w:val="x-none" w:eastAsia="x-none"/>
    </w:rPr>
  </w:style>
  <w:style w:type="paragraph" w:styleId="Nadpis8">
    <w:name w:val="heading 8"/>
    <w:basedOn w:val="Normln"/>
    <w:next w:val="Normln"/>
    <w:link w:val="Nadpis8Char"/>
    <w:uiPriority w:val="9"/>
    <w:qFormat/>
    <w:rsid w:val="00A75196"/>
    <w:pPr>
      <w:widowControl w:val="0"/>
      <w:spacing w:before="240" w:after="60"/>
      <w:outlineLvl w:val="7"/>
    </w:pPr>
    <w:rPr>
      <w:rFonts w:ascii="Calibri" w:hAnsi="Calibri"/>
      <w:i/>
      <w:iCs/>
      <w:sz w:val="24"/>
      <w:szCs w:val="24"/>
      <w:lang w:val="x-none" w:eastAsia="x-none"/>
    </w:rPr>
  </w:style>
  <w:style w:type="paragraph" w:styleId="Nadpis9">
    <w:name w:val="heading 9"/>
    <w:basedOn w:val="Normln"/>
    <w:next w:val="Normln"/>
    <w:link w:val="Nadpis9Char"/>
    <w:uiPriority w:val="9"/>
    <w:qFormat/>
    <w:rsid w:val="00A75196"/>
    <w:pPr>
      <w:keepNext/>
      <w:spacing w:line="360" w:lineRule="auto"/>
      <w:ind w:firstLine="708"/>
      <w:jc w:val="both"/>
      <w:outlineLvl w:val="8"/>
    </w:pPr>
    <w:rPr>
      <w:rFonts w:ascii="Cambria" w:hAnsi="Cambria"/>
      <w:sz w:val="22"/>
      <w:szCs w:val="22"/>
      <w:lang w:val="x-none" w:eastAsia="x-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
    <w:locked/>
    <w:rsid w:val="00A75196"/>
    <w:rPr>
      <w:rFonts w:cs="Times New Roman"/>
      <w:b/>
      <w:sz w:val="28"/>
      <w:lang w:val="en-US" w:eastAsia="x-none"/>
    </w:rPr>
  </w:style>
  <w:style w:type="character" w:customStyle="1" w:styleId="Nadpis2Char">
    <w:name w:val="Nadpis 2 Char"/>
    <w:link w:val="Nadpis2"/>
    <w:uiPriority w:val="9"/>
    <w:locked/>
    <w:rsid w:val="00A75196"/>
    <w:rPr>
      <w:rFonts w:cs="Times New Roman"/>
      <w:sz w:val="24"/>
    </w:rPr>
  </w:style>
  <w:style w:type="character" w:customStyle="1" w:styleId="Nadpis3Char">
    <w:name w:val="Nadpis 3 Char"/>
    <w:link w:val="Nadpis3"/>
    <w:uiPriority w:val="9"/>
    <w:locked/>
    <w:rsid w:val="00A75196"/>
    <w:rPr>
      <w:rFonts w:cs="Times New Roman"/>
      <w:b/>
      <w:sz w:val="24"/>
    </w:rPr>
  </w:style>
  <w:style w:type="character" w:customStyle="1" w:styleId="Nadpis4Char">
    <w:name w:val="Nadpis 4 Char"/>
    <w:link w:val="Nadpis4"/>
    <w:uiPriority w:val="9"/>
    <w:semiHidden/>
    <w:locked/>
    <w:rsid w:val="00A75196"/>
    <w:rPr>
      <w:rFonts w:ascii="Calibri" w:eastAsia="Times New Roman" w:hAnsi="Calibri" w:cs="Times New Roman"/>
      <w:b/>
      <w:bCs/>
      <w:sz w:val="28"/>
      <w:szCs w:val="28"/>
    </w:rPr>
  </w:style>
  <w:style w:type="character" w:customStyle="1" w:styleId="Nadpis5Char">
    <w:name w:val="Nadpis 5 Char"/>
    <w:link w:val="Nadpis5"/>
    <w:uiPriority w:val="9"/>
    <w:semiHidden/>
    <w:locked/>
    <w:rsid w:val="00A75196"/>
    <w:rPr>
      <w:rFonts w:ascii="Calibri" w:eastAsia="Times New Roman" w:hAnsi="Calibri" w:cs="Times New Roman"/>
      <w:b/>
      <w:bCs/>
      <w:i/>
      <w:iCs/>
      <w:sz w:val="26"/>
      <w:szCs w:val="26"/>
    </w:rPr>
  </w:style>
  <w:style w:type="character" w:customStyle="1" w:styleId="Nadpis6Char">
    <w:name w:val="Nadpis 6 Char"/>
    <w:link w:val="Nadpis6"/>
    <w:uiPriority w:val="9"/>
    <w:semiHidden/>
    <w:locked/>
    <w:rsid w:val="00A75196"/>
    <w:rPr>
      <w:rFonts w:ascii="Calibri" w:eastAsia="Times New Roman" w:hAnsi="Calibri" w:cs="Times New Roman"/>
      <w:b/>
      <w:bCs/>
      <w:sz w:val="22"/>
      <w:szCs w:val="22"/>
    </w:rPr>
  </w:style>
  <w:style w:type="character" w:customStyle="1" w:styleId="Nadpis7Char">
    <w:name w:val="Nadpis 7 Char"/>
    <w:link w:val="Nadpis7"/>
    <w:uiPriority w:val="9"/>
    <w:semiHidden/>
    <w:locked/>
    <w:rsid w:val="00A75196"/>
    <w:rPr>
      <w:rFonts w:ascii="Calibri" w:eastAsia="Times New Roman" w:hAnsi="Calibri" w:cs="Times New Roman"/>
      <w:sz w:val="24"/>
      <w:szCs w:val="24"/>
    </w:rPr>
  </w:style>
  <w:style w:type="character" w:customStyle="1" w:styleId="Nadpis8Char">
    <w:name w:val="Nadpis 8 Char"/>
    <w:link w:val="Nadpis8"/>
    <w:uiPriority w:val="9"/>
    <w:semiHidden/>
    <w:locked/>
    <w:rsid w:val="00A75196"/>
    <w:rPr>
      <w:rFonts w:ascii="Calibri" w:eastAsia="Times New Roman" w:hAnsi="Calibri" w:cs="Times New Roman"/>
      <w:i/>
      <w:iCs/>
      <w:sz w:val="24"/>
      <w:szCs w:val="24"/>
    </w:rPr>
  </w:style>
  <w:style w:type="character" w:customStyle="1" w:styleId="Nadpis9Char">
    <w:name w:val="Nadpis 9 Char"/>
    <w:link w:val="Nadpis9"/>
    <w:uiPriority w:val="9"/>
    <w:semiHidden/>
    <w:locked/>
    <w:rsid w:val="00A75196"/>
    <w:rPr>
      <w:rFonts w:ascii="Cambria" w:eastAsia="Times New Roman" w:hAnsi="Cambria" w:cs="Times New Roman"/>
      <w:sz w:val="22"/>
      <w:szCs w:val="22"/>
    </w:rPr>
  </w:style>
  <w:style w:type="paragraph" w:styleId="Adresanaoblku">
    <w:name w:val="envelope address"/>
    <w:basedOn w:val="Normln"/>
    <w:uiPriority w:val="99"/>
    <w:semiHidden/>
    <w:rsid w:val="00A75196"/>
    <w:pPr>
      <w:framePr w:w="7920" w:h="1980" w:hRule="exact" w:hSpace="141" w:wrap="auto" w:hAnchor="page" w:xAlign="center" w:yAlign="bottom"/>
      <w:ind w:left="2880"/>
    </w:pPr>
    <w:rPr>
      <w:b/>
      <w:bCs/>
      <w:sz w:val="24"/>
      <w:szCs w:val="24"/>
    </w:rPr>
  </w:style>
  <w:style w:type="paragraph" w:styleId="Nzev">
    <w:name w:val="Title"/>
    <w:basedOn w:val="Normln"/>
    <w:link w:val="NzevChar"/>
    <w:uiPriority w:val="10"/>
    <w:qFormat/>
    <w:rsid w:val="00A75196"/>
    <w:pPr>
      <w:jc w:val="center"/>
    </w:pPr>
    <w:rPr>
      <w:rFonts w:ascii="Cambria" w:hAnsi="Cambria"/>
      <w:b/>
      <w:bCs/>
      <w:kern w:val="28"/>
      <w:sz w:val="32"/>
      <w:szCs w:val="32"/>
      <w:lang w:val="x-none" w:eastAsia="x-none"/>
    </w:rPr>
  </w:style>
  <w:style w:type="character" w:customStyle="1" w:styleId="NzevChar">
    <w:name w:val="Název Char"/>
    <w:link w:val="Nzev"/>
    <w:uiPriority w:val="10"/>
    <w:locked/>
    <w:rsid w:val="00A75196"/>
    <w:rPr>
      <w:rFonts w:ascii="Cambria" w:eastAsia="Times New Roman" w:hAnsi="Cambria" w:cs="Times New Roman"/>
      <w:b/>
      <w:bCs/>
      <w:kern w:val="28"/>
      <w:sz w:val="32"/>
      <w:szCs w:val="32"/>
    </w:rPr>
  </w:style>
  <w:style w:type="paragraph" w:styleId="Zkladntextodsazen">
    <w:name w:val="Body Text Indent"/>
    <w:basedOn w:val="Normln"/>
    <w:link w:val="ZkladntextodsazenChar"/>
    <w:uiPriority w:val="99"/>
    <w:semiHidden/>
    <w:rsid w:val="00A75196"/>
    <w:rPr>
      <w:lang w:val="x-none" w:eastAsia="x-none"/>
    </w:rPr>
  </w:style>
  <w:style w:type="character" w:customStyle="1" w:styleId="ZkladntextodsazenChar">
    <w:name w:val="Základní text odsazený Char"/>
    <w:link w:val="Zkladntextodsazen"/>
    <w:uiPriority w:val="99"/>
    <w:semiHidden/>
    <w:locked/>
    <w:rsid w:val="00A75196"/>
    <w:rPr>
      <w:rFonts w:cs="Times New Roman"/>
    </w:rPr>
  </w:style>
  <w:style w:type="paragraph" w:styleId="Zkladntext">
    <w:name w:val="Body Text"/>
    <w:basedOn w:val="Normln"/>
    <w:link w:val="ZkladntextChar"/>
    <w:uiPriority w:val="99"/>
    <w:semiHidden/>
    <w:rsid w:val="00A75196"/>
    <w:pPr>
      <w:jc w:val="both"/>
    </w:pPr>
    <w:rPr>
      <w:sz w:val="24"/>
      <w:lang w:val="x-none" w:eastAsia="x-none"/>
    </w:rPr>
  </w:style>
  <w:style w:type="character" w:customStyle="1" w:styleId="ZkladntextChar">
    <w:name w:val="Základní text Char"/>
    <w:link w:val="Zkladntext"/>
    <w:uiPriority w:val="99"/>
    <w:semiHidden/>
    <w:locked/>
    <w:rsid w:val="00A75196"/>
    <w:rPr>
      <w:rFonts w:cs="Times New Roman"/>
      <w:sz w:val="24"/>
    </w:rPr>
  </w:style>
  <w:style w:type="paragraph" w:styleId="Zkladntextodsazen2">
    <w:name w:val="Body Text Indent 2"/>
    <w:basedOn w:val="Normln"/>
    <w:link w:val="Zkladntextodsazen2Char"/>
    <w:uiPriority w:val="99"/>
    <w:semiHidden/>
    <w:rsid w:val="00A75196"/>
    <w:pPr>
      <w:ind w:firstLine="360"/>
      <w:jc w:val="both"/>
    </w:pPr>
    <w:rPr>
      <w:lang w:val="x-none" w:eastAsia="x-none"/>
    </w:rPr>
  </w:style>
  <w:style w:type="character" w:customStyle="1" w:styleId="Zkladntextodsazen2Char">
    <w:name w:val="Základní text odsazený 2 Char"/>
    <w:link w:val="Zkladntextodsazen2"/>
    <w:uiPriority w:val="99"/>
    <w:semiHidden/>
    <w:locked/>
    <w:rsid w:val="00A75196"/>
    <w:rPr>
      <w:rFonts w:cs="Times New Roman"/>
    </w:rPr>
  </w:style>
  <w:style w:type="paragraph" w:styleId="Zkladntext3">
    <w:name w:val="Body Text 3"/>
    <w:basedOn w:val="Normln"/>
    <w:link w:val="Zkladntext3Char"/>
    <w:uiPriority w:val="99"/>
    <w:semiHidden/>
    <w:rsid w:val="00A75196"/>
    <w:rPr>
      <w:sz w:val="16"/>
      <w:szCs w:val="16"/>
      <w:lang w:val="x-none" w:eastAsia="x-none"/>
    </w:rPr>
  </w:style>
  <w:style w:type="character" w:customStyle="1" w:styleId="Zkladntext3Char">
    <w:name w:val="Základní text 3 Char"/>
    <w:link w:val="Zkladntext3"/>
    <w:uiPriority w:val="99"/>
    <w:semiHidden/>
    <w:locked/>
    <w:rsid w:val="00A75196"/>
    <w:rPr>
      <w:rFonts w:cs="Times New Roman"/>
      <w:sz w:val="16"/>
      <w:szCs w:val="16"/>
    </w:rPr>
  </w:style>
  <w:style w:type="paragraph" w:customStyle="1" w:styleId="Podtitul1">
    <w:name w:val="Podtitul1"/>
    <w:basedOn w:val="Normln"/>
    <w:link w:val="PodtitulChar"/>
    <w:uiPriority w:val="11"/>
    <w:qFormat/>
    <w:rsid w:val="00A75196"/>
    <w:pPr>
      <w:widowControl w:val="0"/>
      <w:spacing w:after="60"/>
      <w:jc w:val="center"/>
    </w:pPr>
    <w:rPr>
      <w:rFonts w:ascii="Cambria" w:hAnsi="Cambria"/>
      <w:sz w:val="24"/>
      <w:szCs w:val="24"/>
      <w:lang w:val="x-none" w:eastAsia="x-none"/>
    </w:rPr>
  </w:style>
  <w:style w:type="character" w:customStyle="1" w:styleId="PodtitulChar">
    <w:name w:val="Podtitul Char"/>
    <w:link w:val="Podtitul1"/>
    <w:uiPriority w:val="11"/>
    <w:locked/>
    <w:rsid w:val="00A75196"/>
    <w:rPr>
      <w:rFonts w:ascii="Cambria" w:eastAsia="Times New Roman" w:hAnsi="Cambria" w:cs="Times New Roman"/>
      <w:sz w:val="24"/>
      <w:szCs w:val="24"/>
    </w:rPr>
  </w:style>
  <w:style w:type="paragraph" w:styleId="Zpat">
    <w:name w:val="footer"/>
    <w:basedOn w:val="Normln"/>
    <w:link w:val="ZpatChar"/>
    <w:uiPriority w:val="99"/>
    <w:rsid w:val="00A75196"/>
    <w:pPr>
      <w:tabs>
        <w:tab w:val="center" w:pos="4536"/>
        <w:tab w:val="right" w:pos="9072"/>
      </w:tabs>
    </w:pPr>
    <w:rPr>
      <w:lang w:val="x-none" w:eastAsia="x-none"/>
    </w:rPr>
  </w:style>
  <w:style w:type="character" w:customStyle="1" w:styleId="ZpatChar">
    <w:name w:val="Zápatí Char"/>
    <w:link w:val="Zpat"/>
    <w:uiPriority w:val="99"/>
    <w:locked/>
    <w:rsid w:val="00A75196"/>
    <w:rPr>
      <w:rFonts w:cs="Times New Roman"/>
    </w:rPr>
  </w:style>
  <w:style w:type="character" w:styleId="slostrnky">
    <w:name w:val="page number"/>
    <w:uiPriority w:val="99"/>
    <w:semiHidden/>
    <w:rsid w:val="00A75196"/>
    <w:rPr>
      <w:rFonts w:cs="Times New Roman"/>
    </w:rPr>
  </w:style>
  <w:style w:type="paragraph" w:styleId="Zkladntextodsazen3">
    <w:name w:val="Body Text Indent 3"/>
    <w:basedOn w:val="Normln"/>
    <w:link w:val="Zkladntextodsazen3Char"/>
    <w:uiPriority w:val="99"/>
    <w:semiHidden/>
    <w:rsid w:val="00A75196"/>
    <w:pPr>
      <w:ind w:firstLine="708"/>
      <w:jc w:val="both"/>
    </w:pPr>
    <w:rPr>
      <w:sz w:val="16"/>
      <w:szCs w:val="16"/>
      <w:lang w:val="x-none" w:eastAsia="x-none"/>
    </w:rPr>
  </w:style>
  <w:style w:type="character" w:customStyle="1" w:styleId="Zkladntextodsazen3Char">
    <w:name w:val="Základní text odsazený 3 Char"/>
    <w:link w:val="Zkladntextodsazen3"/>
    <w:uiPriority w:val="99"/>
    <w:semiHidden/>
    <w:locked/>
    <w:rsid w:val="00A75196"/>
    <w:rPr>
      <w:rFonts w:cs="Times New Roman"/>
      <w:sz w:val="16"/>
      <w:szCs w:val="16"/>
    </w:rPr>
  </w:style>
  <w:style w:type="paragraph" w:styleId="Seznamsodrkami2">
    <w:name w:val="List Bullet 2"/>
    <w:basedOn w:val="Normln"/>
    <w:autoRedefine/>
    <w:uiPriority w:val="99"/>
    <w:semiHidden/>
    <w:rsid w:val="00D91073"/>
    <w:pPr>
      <w:jc w:val="both"/>
    </w:pPr>
    <w:rPr>
      <w:bCs/>
      <w:sz w:val="24"/>
      <w:szCs w:val="24"/>
    </w:rPr>
  </w:style>
  <w:style w:type="paragraph" w:styleId="Seznamsodrkami">
    <w:name w:val="List Bullet"/>
    <w:basedOn w:val="Normln"/>
    <w:autoRedefine/>
    <w:uiPriority w:val="99"/>
    <w:semiHidden/>
    <w:rsid w:val="00A75196"/>
    <w:pPr>
      <w:widowControl w:val="0"/>
      <w:ind w:left="283" w:hanging="283"/>
    </w:pPr>
  </w:style>
  <w:style w:type="paragraph" w:styleId="Pokraovnseznamu">
    <w:name w:val="List Continue"/>
    <w:basedOn w:val="Normln"/>
    <w:uiPriority w:val="99"/>
    <w:semiHidden/>
    <w:rsid w:val="00A75196"/>
    <w:pPr>
      <w:widowControl w:val="0"/>
      <w:spacing w:after="120"/>
      <w:ind w:left="283"/>
    </w:pPr>
  </w:style>
  <w:style w:type="paragraph" w:styleId="Seznam">
    <w:name w:val="List"/>
    <w:basedOn w:val="Normln"/>
    <w:uiPriority w:val="99"/>
    <w:rsid w:val="00A75196"/>
    <w:pPr>
      <w:widowControl w:val="0"/>
    </w:pPr>
  </w:style>
  <w:style w:type="paragraph" w:styleId="Seznam2">
    <w:name w:val="List 2"/>
    <w:basedOn w:val="Normln"/>
    <w:uiPriority w:val="99"/>
    <w:rsid w:val="00A75196"/>
    <w:pPr>
      <w:widowControl w:val="0"/>
      <w:ind w:left="566" w:hanging="283"/>
    </w:pPr>
  </w:style>
  <w:style w:type="paragraph" w:styleId="Pokraovnseznamu2">
    <w:name w:val="List Continue 2"/>
    <w:basedOn w:val="Normln"/>
    <w:uiPriority w:val="99"/>
    <w:semiHidden/>
    <w:rsid w:val="00A75196"/>
    <w:pPr>
      <w:widowControl w:val="0"/>
      <w:spacing w:after="120"/>
      <w:ind w:left="566"/>
    </w:pPr>
  </w:style>
  <w:style w:type="paragraph" w:styleId="Zkladntext2">
    <w:name w:val="Body Text 2"/>
    <w:basedOn w:val="Normln"/>
    <w:link w:val="Zkladntext2Char"/>
    <w:uiPriority w:val="99"/>
    <w:semiHidden/>
    <w:rsid w:val="00A75196"/>
    <w:pPr>
      <w:jc w:val="both"/>
    </w:pPr>
    <w:rPr>
      <w:lang w:val="x-none" w:eastAsia="x-none"/>
    </w:rPr>
  </w:style>
  <w:style w:type="character" w:customStyle="1" w:styleId="Zkladntext2Char">
    <w:name w:val="Základní text 2 Char"/>
    <w:link w:val="Zkladntext2"/>
    <w:uiPriority w:val="99"/>
    <w:semiHidden/>
    <w:locked/>
    <w:rsid w:val="00A75196"/>
    <w:rPr>
      <w:rFonts w:cs="Times New Roman"/>
    </w:rPr>
  </w:style>
  <w:style w:type="paragraph" w:styleId="Zhlav">
    <w:name w:val="header"/>
    <w:basedOn w:val="Normln"/>
    <w:link w:val="ZhlavChar"/>
    <w:uiPriority w:val="99"/>
    <w:semiHidden/>
    <w:rsid w:val="00A75196"/>
    <w:pPr>
      <w:tabs>
        <w:tab w:val="center" w:pos="4536"/>
        <w:tab w:val="right" w:pos="9072"/>
      </w:tabs>
    </w:pPr>
    <w:rPr>
      <w:lang w:val="x-none" w:eastAsia="x-none"/>
    </w:rPr>
  </w:style>
  <w:style w:type="character" w:customStyle="1" w:styleId="ZhlavChar">
    <w:name w:val="Záhlaví Char"/>
    <w:link w:val="Zhlav"/>
    <w:uiPriority w:val="99"/>
    <w:semiHidden/>
    <w:locked/>
    <w:rsid w:val="00A75196"/>
    <w:rPr>
      <w:rFonts w:cs="Times New Roman"/>
    </w:rPr>
  </w:style>
  <w:style w:type="paragraph" w:customStyle="1" w:styleId="Textbodu">
    <w:name w:val="Text bodu"/>
    <w:basedOn w:val="Normln"/>
    <w:rsid w:val="00A75196"/>
    <w:pPr>
      <w:numPr>
        <w:ilvl w:val="2"/>
        <w:numId w:val="6"/>
      </w:numPr>
      <w:autoSpaceDE/>
      <w:autoSpaceDN/>
      <w:jc w:val="both"/>
      <w:outlineLvl w:val="8"/>
    </w:pPr>
    <w:rPr>
      <w:sz w:val="24"/>
    </w:rPr>
  </w:style>
  <w:style w:type="paragraph" w:customStyle="1" w:styleId="Textpsmene">
    <w:name w:val="Text písmene"/>
    <w:basedOn w:val="Normln"/>
    <w:rsid w:val="00A75196"/>
    <w:pPr>
      <w:numPr>
        <w:ilvl w:val="1"/>
        <w:numId w:val="6"/>
      </w:numPr>
      <w:autoSpaceDE/>
      <w:autoSpaceDN/>
      <w:jc w:val="both"/>
      <w:outlineLvl w:val="7"/>
    </w:pPr>
    <w:rPr>
      <w:sz w:val="24"/>
    </w:rPr>
  </w:style>
  <w:style w:type="paragraph" w:customStyle="1" w:styleId="Textodstavce">
    <w:name w:val="Text odstavce"/>
    <w:basedOn w:val="Normln"/>
    <w:rsid w:val="00A75196"/>
    <w:pPr>
      <w:numPr>
        <w:numId w:val="6"/>
      </w:numPr>
      <w:tabs>
        <w:tab w:val="left" w:pos="851"/>
      </w:tabs>
      <w:autoSpaceDE/>
      <w:autoSpaceDN/>
      <w:spacing w:before="120" w:after="120"/>
      <w:jc w:val="both"/>
      <w:outlineLvl w:val="6"/>
    </w:pPr>
    <w:rPr>
      <w:sz w:val="24"/>
    </w:rPr>
  </w:style>
  <w:style w:type="paragraph" w:styleId="Textpoznpodarou">
    <w:name w:val="footnote text"/>
    <w:basedOn w:val="Normln"/>
    <w:link w:val="TextpoznpodarouChar"/>
    <w:uiPriority w:val="99"/>
    <w:semiHidden/>
    <w:rsid w:val="00A75196"/>
    <w:pPr>
      <w:tabs>
        <w:tab w:val="left" w:pos="425"/>
      </w:tabs>
      <w:autoSpaceDE/>
      <w:autoSpaceDN/>
      <w:ind w:left="425" w:hanging="425"/>
      <w:jc w:val="both"/>
    </w:pPr>
    <w:rPr>
      <w:lang w:val="x-none" w:eastAsia="x-none"/>
    </w:rPr>
  </w:style>
  <w:style w:type="character" w:customStyle="1" w:styleId="TextpoznpodarouChar">
    <w:name w:val="Text pozn. pod čarou Char"/>
    <w:link w:val="Textpoznpodarou"/>
    <w:uiPriority w:val="99"/>
    <w:semiHidden/>
    <w:locked/>
    <w:rsid w:val="00A75196"/>
    <w:rPr>
      <w:rFonts w:cs="Times New Roman"/>
    </w:rPr>
  </w:style>
  <w:style w:type="character" w:styleId="Znakapoznpodarou">
    <w:name w:val="footnote reference"/>
    <w:uiPriority w:val="99"/>
    <w:semiHidden/>
    <w:rsid w:val="00A75196"/>
    <w:rPr>
      <w:rFonts w:cs="Times New Roman"/>
      <w:vertAlign w:val="superscript"/>
    </w:rPr>
  </w:style>
  <w:style w:type="character" w:styleId="Odkaznakoment">
    <w:name w:val="annotation reference"/>
    <w:uiPriority w:val="99"/>
    <w:semiHidden/>
    <w:rsid w:val="00A75196"/>
    <w:rPr>
      <w:rFonts w:cs="Times New Roman"/>
      <w:sz w:val="16"/>
    </w:rPr>
  </w:style>
  <w:style w:type="paragraph" w:styleId="Textkomente">
    <w:name w:val="annotation text"/>
    <w:basedOn w:val="Normln"/>
    <w:link w:val="TextkomenteChar"/>
    <w:uiPriority w:val="99"/>
    <w:semiHidden/>
    <w:rsid w:val="00A75196"/>
    <w:rPr>
      <w:lang w:val="x-none" w:eastAsia="x-none"/>
    </w:rPr>
  </w:style>
  <w:style w:type="character" w:customStyle="1" w:styleId="TextkomenteChar">
    <w:name w:val="Text komentáře Char"/>
    <w:link w:val="Textkomente"/>
    <w:uiPriority w:val="99"/>
    <w:semiHidden/>
    <w:locked/>
    <w:rsid w:val="00A75196"/>
    <w:rPr>
      <w:rFonts w:cs="Times New Roman"/>
    </w:rPr>
  </w:style>
  <w:style w:type="character" w:styleId="Hypertextovodkaz">
    <w:name w:val="Hyperlink"/>
    <w:uiPriority w:val="99"/>
    <w:rsid w:val="00A75196"/>
    <w:rPr>
      <w:rFonts w:cs="Times New Roman"/>
      <w:color w:val="0000FF"/>
      <w:u w:val="single"/>
    </w:rPr>
  </w:style>
  <w:style w:type="paragraph" w:styleId="Textbubliny">
    <w:name w:val="Balloon Text"/>
    <w:basedOn w:val="Normln"/>
    <w:link w:val="TextbublinyChar"/>
    <w:uiPriority w:val="99"/>
    <w:semiHidden/>
    <w:rsid w:val="00A75196"/>
    <w:rPr>
      <w:rFonts w:ascii="Tahoma" w:hAnsi="Tahoma"/>
      <w:sz w:val="16"/>
      <w:szCs w:val="16"/>
      <w:lang w:val="x-none" w:eastAsia="x-none"/>
    </w:rPr>
  </w:style>
  <w:style w:type="character" w:customStyle="1" w:styleId="TextbublinyChar">
    <w:name w:val="Text bubliny Char"/>
    <w:link w:val="Textbubliny"/>
    <w:uiPriority w:val="99"/>
    <w:semiHidden/>
    <w:locked/>
    <w:rsid w:val="00A75196"/>
    <w:rPr>
      <w:rFonts w:ascii="Tahoma" w:hAnsi="Tahoma" w:cs="Tahoma"/>
      <w:sz w:val="16"/>
      <w:szCs w:val="16"/>
    </w:rPr>
  </w:style>
  <w:style w:type="paragraph" w:styleId="Pedmtkomente">
    <w:name w:val="annotation subject"/>
    <w:basedOn w:val="Textkomente"/>
    <w:next w:val="Textkomente"/>
    <w:link w:val="PedmtkomenteChar"/>
    <w:uiPriority w:val="99"/>
    <w:semiHidden/>
    <w:unhideWhenUsed/>
    <w:rsid w:val="00A75196"/>
    <w:rPr>
      <w:b/>
    </w:rPr>
  </w:style>
  <w:style w:type="character" w:customStyle="1" w:styleId="PedmtkomenteChar">
    <w:name w:val="Předmět komentáře Char"/>
    <w:link w:val="Pedmtkomente"/>
    <w:uiPriority w:val="99"/>
    <w:semiHidden/>
    <w:locked/>
    <w:rsid w:val="00A75196"/>
    <w:rPr>
      <w:rFonts w:cs="Times New Roman"/>
      <w:b/>
    </w:rPr>
  </w:style>
  <w:style w:type="paragraph" w:styleId="Odstavecseseznamem">
    <w:name w:val="List Paragraph"/>
    <w:basedOn w:val="Normln"/>
    <w:uiPriority w:val="34"/>
    <w:qFormat/>
    <w:rsid w:val="00A75196"/>
    <w:pPr>
      <w:autoSpaceDE/>
      <w:autoSpaceDN/>
      <w:spacing w:after="200" w:line="276" w:lineRule="auto"/>
      <w:ind w:left="720"/>
      <w:contextualSpacing/>
    </w:pPr>
    <w:rPr>
      <w:rFonts w:ascii="Calibri" w:hAnsi="Calibri"/>
      <w:sz w:val="22"/>
      <w:szCs w:val="22"/>
      <w:lang w:eastAsia="en-US"/>
    </w:rPr>
  </w:style>
  <w:style w:type="paragraph" w:styleId="Revize">
    <w:name w:val="Revision"/>
    <w:hidden/>
    <w:uiPriority w:val="99"/>
    <w:semiHidden/>
    <w:rsid w:val="00A75196"/>
  </w:style>
  <w:style w:type="table" w:styleId="Mkatabulky">
    <w:name w:val="Table Grid"/>
    <w:basedOn w:val="Normlntabulka"/>
    <w:uiPriority w:val="39"/>
    <w:rsid w:val="00A7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dpisobsahu">
    <w:name w:val="TOC Heading"/>
    <w:basedOn w:val="Nadpis1"/>
    <w:next w:val="Normln"/>
    <w:uiPriority w:val="39"/>
    <w:unhideWhenUsed/>
    <w:qFormat/>
    <w:rsid w:val="00A75196"/>
    <w:pPr>
      <w:keepLines/>
      <w:autoSpaceDE/>
      <w:autoSpaceDN/>
      <w:spacing w:before="480" w:line="276" w:lineRule="auto"/>
      <w:outlineLvl w:val="9"/>
    </w:pPr>
    <w:rPr>
      <w:rFonts w:ascii="Cambria" w:hAnsi="Cambria"/>
      <w:color w:val="365F91"/>
      <w:lang w:val="cs-CZ"/>
    </w:rPr>
  </w:style>
  <w:style w:type="paragraph" w:styleId="Obsah1">
    <w:name w:val="toc 1"/>
    <w:basedOn w:val="Normln"/>
    <w:next w:val="Normln"/>
    <w:autoRedefine/>
    <w:uiPriority w:val="39"/>
    <w:unhideWhenUsed/>
    <w:rsid w:val="00A75196"/>
    <w:pPr>
      <w:tabs>
        <w:tab w:val="right" w:leader="dot" w:pos="9061"/>
      </w:tabs>
      <w:spacing w:after="100"/>
    </w:pPr>
    <w:rPr>
      <w:b/>
      <w:noProof/>
    </w:rPr>
  </w:style>
  <w:style w:type="paragraph" w:styleId="Obsah2">
    <w:name w:val="toc 2"/>
    <w:basedOn w:val="Normln"/>
    <w:next w:val="Normln"/>
    <w:autoRedefine/>
    <w:uiPriority w:val="39"/>
    <w:unhideWhenUsed/>
    <w:rsid w:val="00A75196"/>
    <w:pPr>
      <w:tabs>
        <w:tab w:val="right" w:leader="dot" w:pos="9061"/>
      </w:tabs>
      <w:spacing w:after="100"/>
      <w:ind w:left="200"/>
    </w:pPr>
    <w:rPr>
      <w:bCs/>
      <w:noProof/>
    </w:rPr>
  </w:style>
  <w:style w:type="paragraph" w:styleId="Obsah3">
    <w:name w:val="toc 3"/>
    <w:basedOn w:val="Normln"/>
    <w:next w:val="Normln"/>
    <w:autoRedefine/>
    <w:uiPriority w:val="39"/>
    <w:unhideWhenUsed/>
    <w:rsid w:val="00A75196"/>
    <w:pPr>
      <w:tabs>
        <w:tab w:val="right" w:leader="dot" w:pos="9060"/>
      </w:tabs>
      <w:spacing w:after="100"/>
      <w:ind w:left="400"/>
      <w:jc w:val="both"/>
    </w:pPr>
    <w:rPr>
      <w:noProof/>
    </w:rPr>
  </w:style>
  <w:style w:type="paragraph" w:customStyle="1" w:styleId="Standard">
    <w:name w:val="Standard"/>
    <w:rsid w:val="006D0CC2"/>
    <w:pPr>
      <w:widowControl w:val="0"/>
      <w:suppressAutoHyphens/>
      <w:autoSpaceDE w:val="0"/>
      <w:autoSpaceDN w:val="0"/>
    </w:pPr>
    <w:rPr>
      <w:kern w:val="3"/>
    </w:rPr>
  </w:style>
  <w:style w:type="paragraph" w:customStyle="1" w:styleId="Textbody">
    <w:name w:val="Text body"/>
    <w:basedOn w:val="Standard"/>
    <w:rsid w:val="001251DC"/>
    <w:pPr>
      <w:jc w:val="both"/>
    </w:pPr>
    <w:rPr>
      <w:sz w:val="24"/>
      <w:szCs w:val="24"/>
    </w:rPr>
  </w:style>
  <w:style w:type="character" w:customStyle="1" w:styleId="RTFNum47">
    <w:name w:val="RTF_Num 4 7"/>
    <w:rsid w:val="001251DC"/>
    <w:rPr>
      <w:rFonts w:cs="Times New Roman"/>
    </w:rPr>
  </w:style>
  <w:style w:type="paragraph" w:customStyle="1" w:styleId="List2user">
    <w:name w:val="List 2 (user)"/>
    <w:basedOn w:val="Standard"/>
    <w:rsid w:val="00CC4CDE"/>
    <w:pPr>
      <w:ind w:left="566" w:hanging="283"/>
    </w:pPr>
  </w:style>
  <w:style w:type="paragraph" w:customStyle="1" w:styleId="Pokraovnseznamu1">
    <w:name w:val="Pokračování seznamu1"/>
    <w:basedOn w:val="Normln"/>
    <w:rsid w:val="00366E2B"/>
    <w:pPr>
      <w:widowControl w:val="0"/>
      <w:suppressAutoHyphens/>
      <w:autoSpaceDE/>
      <w:autoSpaceDN/>
      <w:spacing w:after="120"/>
      <w:ind w:left="283"/>
    </w:pPr>
    <w:rPr>
      <w:rFonts w:ascii="Liberation Serif" w:eastAsia="SimSun" w:hAnsi="Liberation Serif" w:cs="Mangal"/>
      <w:kern w:val="1"/>
      <w:sz w:val="24"/>
      <w:szCs w:val="24"/>
      <w:lang w:eastAsia="zh-CN" w:bidi="hi-IN"/>
    </w:rPr>
  </w:style>
  <w:style w:type="character" w:styleId="Siln">
    <w:name w:val="Strong"/>
    <w:uiPriority w:val="22"/>
    <w:qFormat/>
    <w:rsid w:val="001B371E"/>
    <w:rPr>
      <w:b/>
      <w:bCs/>
    </w:rPr>
  </w:style>
  <w:style w:type="character" w:customStyle="1" w:styleId="Zvraznn1">
    <w:name w:val="Zvýraznění1"/>
    <w:uiPriority w:val="20"/>
    <w:qFormat/>
    <w:rsid w:val="001B371E"/>
    <w:rPr>
      <w:i/>
      <w:iCs/>
    </w:rPr>
  </w:style>
  <w:style w:type="character" w:customStyle="1" w:styleId="left">
    <w:name w:val="left"/>
    <w:rsid w:val="004D28D3"/>
  </w:style>
  <w:style w:type="character" w:customStyle="1" w:styleId="lrzxr">
    <w:name w:val="lrzxr"/>
    <w:basedOn w:val="Standardnpsmoodstavce"/>
    <w:rsid w:val="00D60864"/>
  </w:style>
  <w:style w:type="character" w:styleId="Zdraznn">
    <w:name w:val="Emphasis"/>
    <w:basedOn w:val="Standardnpsmoodstavce"/>
    <w:uiPriority w:val="20"/>
    <w:qFormat/>
    <w:rsid w:val="00D60864"/>
    <w:rPr>
      <w:i/>
      <w:iCs/>
    </w:rPr>
  </w:style>
  <w:style w:type="paragraph" w:customStyle="1" w:styleId="Literatura">
    <w:name w:val="Literatura"/>
    <w:basedOn w:val="Normln"/>
    <w:rsid w:val="007B51EE"/>
    <w:pPr>
      <w:autoSpaceDE/>
      <w:autoSpaceDN/>
      <w:spacing w:after="120"/>
      <w:ind w:left="902" w:hanging="902"/>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46183">
      <w:bodyDiv w:val="1"/>
      <w:marLeft w:val="0"/>
      <w:marRight w:val="0"/>
      <w:marTop w:val="0"/>
      <w:marBottom w:val="0"/>
      <w:divBdr>
        <w:top w:val="none" w:sz="0" w:space="0" w:color="auto"/>
        <w:left w:val="none" w:sz="0" w:space="0" w:color="auto"/>
        <w:bottom w:val="none" w:sz="0" w:space="0" w:color="auto"/>
        <w:right w:val="none" w:sz="0" w:space="0" w:color="auto"/>
      </w:divBdr>
    </w:div>
    <w:div w:id="909926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apy.geology.cz/pudy/" TargetMode="External"/><Relationship Id="rId18" Type="http://schemas.openxmlformats.org/officeDocument/2006/relationships/image" Target="media/image2.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mapy.geology.cz/geocr_25/" TargetMode="Externa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image" Target="media/image4.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2.xml"/><Relationship Id="rId19"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portal.nature.cz" TargetMode="External"/><Relationship Id="rId22"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EC058F-8304-4313-A83F-B60EF9B38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36</Pages>
  <Words>10451</Words>
  <Characters>61664</Characters>
  <Application>Microsoft Office Word</Application>
  <DocSecurity>0</DocSecurity>
  <Lines>513</Lines>
  <Paragraphs>143</Paragraphs>
  <ScaleCrop>false</ScaleCrop>
  <HeadingPairs>
    <vt:vector size="2" baseType="variant">
      <vt:variant>
        <vt:lpstr>Název</vt:lpstr>
      </vt:variant>
      <vt:variant>
        <vt:i4>1</vt:i4>
      </vt:variant>
    </vt:vector>
  </HeadingPairs>
  <TitlesOfParts>
    <vt:vector size="1" baseType="lpstr">
      <vt:lpstr/>
    </vt:vector>
  </TitlesOfParts>
  <Company>MZP</Company>
  <LinksUpToDate>false</LinksUpToDate>
  <CharactersWithSpaces>71972</CharactersWithSpaces>
  <SharedDoc>false</SharedDoc>
  <HLinks>
    <vt:vector size="246" baseType="variant">
      <vt:variant>
        <vt:i4>5701725</vt:i4>
      </vt:variant>
      <vt:variant>
        <vt:i4>240</vt:i4>
      </vt:variant>
      <vt:variant>
        <vt:i4>0</vt:i4>
      </vt:variant>
      <vt:variant>
        <vt:i4>5</vt:i4>
      </vt:variant>
      <vt:variant>
        <vt:lpwstr>https://mapy.geology.cz/pudy/</vt:lpwstr>
      </vt:variant>
      <vt:variant>
        <vt:lpwstr/>
      </vt:variant>
      <vt:variant>
        <vt:i4>4522031</vt:i4>
      </vt:variant>
      <vt:variant>
        <vt:i4>237</vt:i4>
      </vt:variant>
      <vt:variant>
        <vt:i4>0</vt:i4>
      </vt:variant>
      <vt:variant>
        <vt:i4>5</vt:i4>
      </vt:variant>
      <vt:variant>
        <vt:lpwstr>http://mapy.geology.cz/geocr_25/</vt:lpwstr>
      </vt:variant>
      <vt:variant>
        <vt:lpwstr/>
      </vt:variant>
      <vt:variant>
        <vt:i4>4522031</vt:i4>
      </vt:variant>
      <vt:variant>
        <vt:i4>234</vt:i4>
      </vt:variant>
      <vt:variant>
        <vt:i4>0</vt:i4>
      </vt:variant>
      <vt:variant>
        <vt:i4>5</vt:i4>
      </vt:variant>
      <vt:variant>
        <vt:lpwstr>http://mapy.geology.cz/geocr_25/</vt:lpwstr>
      </vt:variant>
      <vt:variant>
        <vt:lpwstr/>
      </vt:variant>
      <vt:variant>
        <vt:i4>1179699</vt:i4>
      </vt:variant>
      <vt:variant>
        <vt:i4>227</vt:i4>
      </vt:variant>
      <vt:variant>
        <vt:i4>0</vt:i4>
      </vt:variant>
      <vt:variant>
        <vt:i4>5</vt:i4>
      </vt:variant>
      <vt:variant>
        <vt:lpwstr/>
      </vt:variant>
      <vt:variant>
        <vt:lpwstr>_Toc42672636</vt:lpwstr>
      </vt:variant>
      <vt:variant>
        <vt:i4>1114163</vt:i4>
      </vt:variant>
      <vt:variant>
        <vt:i4>221</vt:i4>
      </vt:variant>
      <vt:variant>
        <vt:i4>0</vt:i4>
      </vt:variant>
      <vt:variant>
        <vt:i4>5</vt:i4>
      </vt:variant>
      <vt:variant>
        <vt:lpwstr/>
      </vt:variant>
      <vt:variant>
        <vt:lpwstr>_Toc42672635</vt:lpwstr>
      </vt:variant>
      <vt:variant>
        <vt:i4>1048627</vt:i4>
      </vt:variant>
      <vt:variant>
        <vt:i4>215</vt:i4>
      </vt:variant>
      <vt:variant>
        <vt:i4>0</vt:i4>
      </vt:variant>
      <vt:variant>
        <vt:i4>5</vt:i4>
      </vt:variant>
      <vt:variant>
        <vt:lpwstr/>
      </vt:variant>
      <vt:variant>
        <vt:lpwstr>_Toc42672634</vt:lpwstr>
      </vt:variant>
      <vt:variant>
        <vt:i4>1507379</vt:i4>
      </vt:variant>
      <vt:variant>
        <vt:i4>209</vt:i4>
      </vt:variant>
      <vt:variant>
        <vt:i4>0</vt:i4>
      </vt:variant>
      <vt:variant>
        <vt:i4>5</vt:i4>
      </vt:variant>
      <vt:variant>
        <vt:lpwstr/>
      </vt:variant>
      <vt:variant>
        <vt:lpwstr>_Toc42672633</vt:lpwstr>
      </vt:variant>
      <vt:variant>
        <vt:i4>1441843</vt:i4>
      </vt:variant>
      <vt:variant>
        <vt:i4>203</vt:i4>
      </vt:variant>
      <vt:variant>
        <vt:i4>0</vt:i4>
      </vt:variant>
      <vt:variant>
        <vt:i4>5</vt:i4>
      </vt:variant>
      <vt:variant>
        <vt:lpwstr/>
      </vt:variant>
      <vt:variant>
        <vt:lpwstr>_Toc42672632</vt:lpwstr>
      </vt:variant>
      <vt:variant>
        <vt:i4>1376307</vt:i4>
      </vt:variant>
      <vt:variant>
        <vt:i4>197</vt:i4>
      </vt:variant>
      <vt:variant>
        <vt:i4>0</vt:i4>
      </vt:variant>
      <vt:variant>
        <vt:i4>5</vt:i4>
      </vt:variant>
      <vt:variant>
        <vt:lpwstr/>
      </vt:variant>
      <vt:variant>
        <vt:lpwstr>_Toc42672631</vt:lpwstr>
      </vt:variant>
      <vt:variant>
        <vt:i4>1310771</vt:i4>
      </vt:variant>
      <vt:variant>
        <vt:i4>191</vt:i4>
      </vt:variant>
      <vt:variant>
        <vt:i4>0</vt:i4>
      </vt:variant>
      <vt:variant>
        <vt:i4>5</vt:i4>
      </vt:variant>
      <vt:variant>
        <vt:lpwstr/>
      </vt:variant>
      <vt:variant>
        <vt:lpwstr>_Toc42672630</vt:lpwstr>
      </vt:variant>
      <vt:variant>
        <vt:i4>1900594</vt:i4>
      </vt:variant>
      <vt:variant>
        <vt:i4>185</vt:i4>
      </vt:variant>
      <vt:variant>
        <vt:i4>0</vt:i4>
      </vt:variant>
      <vt:variant>
        <vt:i4>5</vt:i4>
      </vt:variant>
      <vt:variant>
        <vt:lpwstr/>
      </vt:variant>
      <vt:variant>
        <vt:lpwstr>_Toc42672629</vt:lpwstr>
      </vt:variant>
      <vt:variant>
        <vt:i4>1835058</vt:i4>
      </vt:variant>
      <vt:variant>
        <vt:i4>179</vt:i4>
      </vt:variant>
      <vt:variant>
        <vt:i4>0</vt:i4>
      </vt:variant>
      <vt:variant>
        <vt:i4>5</vt:i4>
      </vt:variant>
      <vt:variant>
        <vt:lpwstr/>
      </vt:variant>
      <vt:variant>
        <vt:lpwstr>_Toc42672628</vt:lpwstr>
      </vt:variant>
      <vt:variant>
        <vt:i4>1245234</vt:i4>
      </vt:variant>
      <vt:variant>
        <vt:i4>173</vt:i4>
      </vt:variant>
      <vt:variant>
        <vt:i4>0</vt:i4>
      </vt:variant>
      <vt:variant>
        <vt:i4>5</vt:i4>
      </vt:variant>
      <vt:variant>
        <vt:lpwstr/>
      </vt:variant>
      <vt:variant>
        <vt:lpwstr>_Toc42672627</vt:lpwstr>
      </vt:variant>
      <vt:variant>
        <vt:i4>1179698</vt:i4>
      </vt:variant>
      <vt:variant>
        <vt:i4>167</vt:i4>
      </vt:variant>
      <vt:variant>
        <vt:i4>0</vt:i4>
      </vt:variant>
      <vt:variant>
        <vt:i4>5</vt:i4>
      </vt:variant>
      <vt:variant>
        <vt:lpwstr/>
      </vt:variant>
      <vt:variant>
        <vt:lpwstr>_Toc42672626</vt:lpwstr>
      </vt:variant>
      <vt:variant>
        <vt:i4>1114162</vt:i4>
      </vt:variant>
      <vt:variant>
        <vt:i4>161</vt:i4>
      </vt:variant>
      <vt:variant>
        <vt:i4>0</vt:i4>
      </vt:variant>
      <vt:variant>
        <vt:i4>5</vt:i4>
      </vt:variant>
      <vt:variant>
        <vt:lpwstr/>
      </vt:variant>
      <vt:variant>
        <vt:lpwstr>_Toc42672625</vt:lpwstr>
      </vt:variant>
      <vt:variant>
        <vt:i4>1048626</vt:i4>
      </vt:variant>
      <vt:variant>
        <vt:i4>152</vt:i4>
      </vt:variant>
      <vt:variant>
        <vt:i4>0</vt:i4>
      </vt:variant>
      <vt:variant>
        <vt:i4>5</vt:i4>
      </vt:variant>
      <vt:variant>
        <vt:lpwstr/>
      </vt:variant>
      <vt:variant>
        <vt:lpwstr>_Toc42672624</vt:lpwstr>
      </vt:variant>
      <vt:variant>
        <vt:i4>1507378</vt:i4>
      </vt:variant>
      <vt:variant>
        <vt:i4>146</vt:i4>
      </vt:variant>
      <vt:variant>
        <vt:i4>0</vt:i4>
      </vt:variant>
      <vt:variant>
        <vt:i4>5</vt:i4>
      </vt:variant>
      <vt:variant>
        <vt:lpwstr/>
      </vt:variant>
      <vt:variant>
        <vt:lpwstr>_Toc42672623</vt:lpwstr>
      </vt:variant>
      <vt:variant>
        <vt:i4>1441842</vt:i4>
      </vt:variant>
      <vt:variant>
        <vt:i4>140</vt:i4>
      </vt:variant>
      <vt:variant>
        <vt:i4>0</vt:i4>
      </vt:variant>
      <vt:variant>
        <vt:i4>5</vt:i4>
      </vt:variant>
      <vt:variant>
        <vt:lpwstr/>
      </vt:variant>
      <vt:variant>
        <vt:lpwstr>_Toc42672622</vt:lpwstr>
      </vt:variant>
      <vt:variant>
        <vt:i4>1376306</vt:i4>
      </vt:variant>
      <vt:variant>
        <vt:i4>134</vt:i4>
      </vt:variant>
      <vt:variant>
        <vt:i4>0</vt:i4>
      </vt:variant>
      <vt:variant>
        <vt:i4>5</vt:i4>
      </vt:variant>
      <vt:variant>
        <vt:lpwstr/>
      </vt:variant>
      <vt:variant>
        <vt:lpwstr>_Toc42672621</vt:lpwstr>
      </vt:variant>
      <vt:variant>
        <vt:i4>1310770</vt:i4>
      </vt:variant>
      <vt:variant>
        <vt:i4>128</vt:i4>
      </vt:variant>
      <vt:variant>
        <vt:i4>0</vt:i4>
      </vt:variant>
      <vt:variant>
        <vt:i4>5</vt:i4>
      </vt:variant>
      <vt:variant>
        <vt:lpwstr/>
      </vt:variant>
      <vt:variant>
        <vt:lpwstr>_Toc42672620</vt:lpwstr>
      </vt:variant>
      <vt:variant>
        <vt:i4>1900593</vt:i4>
      </vt:variant>
      <vt:variant>
        <vt:i4>122</vt:i4>
      </vt:variant>
      <vt:variant>
        <vt:i4>0</vt:i4>
      </vt:variant>
      <vt:variant>
        <vt:i4>5</vt:i4>
      </vt:variant>
      <vt:variant>
        <vt:lpwstr/>
      </vt:variant>
      <vt:variant>
        <vt:lpwstr>_Toc42672619</vt:lpwstr>
      </vt:variant>
      <vt:variant>
        <vt:i4>1835057</vt:i4>
      </vt:variant>
      <vt:variant>
        <vt:i4>116</vt:i4>
      </vt:variant>
      <vt:variant>
        <vt:i4>0</vt:i4>
      </vt:variant>
      <vt:variant>
        <vt:i4>5</vt:i4>
      </vt:variant>
      <vt:variant>
        <vt:lpwstr/>
      </vt:variant>
      <vt:variant>
        <vt:lpwstr>_Toc42672618</vt:lpwstr>
      </vt:variant>
      <vt:variant>
        <vt:i4>1245233</vt:i4>
      </vt:variant>
      <vt:variant>
        <vt:i4>110</vt:i4>
      </vt:variant>
      <vt:variant>
        <vt:i4>0</vt:i4>
      </vt:variant>
      <vt:variant>
        <vt:i4>5</vt:i4>
      </vt:variant>
      <vt:variant>
        <vt:lpwstr/>
      </vt:variant>
      <vt:variant>
        <vt:lpwstr>_Toc42672617</vt:lpwstr>
      </vt:variant>
      <vt:variant>
        <vt:i4>1179697</vt:i4>
      </vt:variant>
      <vt:variant>
        <vt:i4>104</vt:i4>
      </vt:variant>
      <vt:variant>
        <vt:i4>0</vt:i4>
      </vt:variant>
      <vt:variant>
        <vt:i4>5</vt:i4>
      </vt:variant>
      <vt:variant>
        <vt:lpwstr/>
      </vt:variant>
      <vt:variant>
        <vt:lpwstr>_Toc42672616</vt:lpwstr>
      </vt:variant>
      <vt:variant>
        <vt:i4>1114161</vt:i4>
      </vt:variant>
      <vt:variant>
        <vt:i4>98</vt:i4>
      </vt:variant>
      <vt:variant>
        <vt:i4>0</vt:i4>
      </vt:variant>
      <vt:variant>
        <vt:i4>5</vt:i4>
      </vt:variant>
      <vt:variant>
        <vt:lpwstr/>
      </vt:variant>
      <vt:variant>
        <vt:lpwstr>_Toc42672615</vt:lpwstr>
      </vt:variant>
      <vt:variant>
        <vt:i4>1048625</vt:i4>
      </vt:variant>
      <vt:variant>
        <vt:i4>92</vt:i4>
      </vt:variant>
      <vt:variant>
        <vt:i4>0</vt:i4>
      </vt:variant>
      <vt:variant>
        <vt:i4>5</vt:i4>
      </vt:variant>
      <vt:variant>
        <vt:lpwstr/>
      </vt:variant>
      <vt:variant>
        <vt:lpwstr>_Toc42672614</vt:lpwstr>
      </vt:variant>
      <vt:variant>
        <vt:i4>1507377</vt:i4>
      </vt:variant>
      <vt:variant>
        <vt:i4>86</vt:i4>
      </vt:variant>
      <vt:variant>
        <vt:i4>0</vt:i4>
      </vt:variant>
      <vt:variant>
        <vt:i4>5</vt:i4>
      </vt:variant>
      <vt:variant>
        <vt:lpwstr/>
      </vt:variant>
      <vt:variant>
        <vt:lpwstr>_Toc42672613</vt:lpwstr>
      </vt:variant>
      <vt:variant>
        <vt:i4>1441841</vt:i4>
      </vt:variant>
      <vt:variant>
        <vt:i4>80</vt:i4>
      </vt:variant>
      <vt:variant>
        <vt:i4>0</vt:i4>
      </vt:variant>
      <vt:variant>
        <vt:i4>5</vt:i4>
      </vt:variant>
      <vt:variant>
        <vt:lpwstr/>
      </vt:variant>
      <vt:variant>
        <vt:lpwstr>_Toc42672612</vt:lpwstr>
      </vt:variant>
      <vt:variant>
        <vt:i4>1376305</vt:i4>
      </vt:variant>
      <vt:variant>
        <vt:i4>74</vt:i4>
      </vt:variant>
      <vt:variant>
        <vt:i4>0</vt:i4>
      </vt:variant>
      <vt:variant>
        <vt:i4>5</vt:i4>
      </vt:variant>
      <vt:variant>
        <vt:lpwstr/>
      </vt:variant>
      <vt:variant>
        <vt:lpwstr>_Toc42672611</vt:lpwstr>
      </vt:variant>
      <vt:variant>
        <vt:i4>1310769</vt:i4>
      </vt:variant>
      <vt:variant>
        <vt:i4>68</vt:i4>
      </vt:variant>
      <vt:variant>
        <vt:i4>0</vt:i4>
      </vt:variant>
      <vt:variant>
        <vt:i4>5</vt:i4>
      </vt:variant>
      <vt:variant>
        <vt:lpwstr/>
      </vt:variant>
      <vt:variant>
        <vt:lpwstr>_Toc42672610</vt:lpwstr>
      </vt:variant>
      <vt:variant>
        <vt:i4>1900592</vt:i4>
      </vt:variant>
      <vt:variant>
        <vt:i4>62</vt:i4>
      </vt:variant>
      <vt:variant>
        <vt:i4>0</vt:i4>
      </vt:variant>
      <vt:variant>
        <vt:i4>5</vt:i4>
      </vt:variant>
      <vt:variant>
        <vt:lpwstr/>
      </vt:variant>
      <vt:variant>
        <vt:lpwstr>_Toc42672609</vt:lpwstr>
      </vt:variant>
      <vt:variant>
        <vt:i4>1835056</vt:i4>
      </vt:variant>
      <vt:variant>
        <vt:i4>56</vt:i4>
      </vt:variant>
      <vt:variant>
        <vt:i4>0</vt:i4>
      </vt:variant>
      <vt:variant>
        <vt:i4>5</vt:i4>
      </vt:variant>
      <vt:variant>
        <vt:lpwstr/>
      </vt:variant>
      <vt:variant>
        <vt:lpwstr>_Toc42672608</vt:lpwstr>
      </vt:variant>
      <vt:variant>
        <vt:i4>1245232</vt:i4>
      </vt:variant>
      <vt:variant>
        <vt:i4>50</vt:i4>
      </vt:variant>
      <vt:variant>
        <vt:i4>0</vt:i4>
      </vt:variant>
      <vt:variant>
        <vt:i4>5</vt:i4>
      </vt:variant>
      <vt:variant>
        <vt:lpwstr/>
      </vt:variant>
      <vt:variant>
        <vt:lpwstr>_Toc42672607</vt:lpwstr>
      </vt:variant>
      <vt:variant>
        <vt:i4>1179696</vt:i4>
      </vt:variant>
      <vt:variant>
        <vt:i4>44</vt:i4>
      </vt:variant>
      <vt:variant>
        <vt:i4>0</vt:i4>
      </vt:variant>
      <vt:variant>
        <vt:i4>5</vt:i4>
      </vt:variant>
      <vt:variant>
        <vt:lpwstr/>
      </vt:variant>
      <vt:variant>
        <vt:lpwstr>_Toc42672606</vt:lpwstr>
      </vt:variant>
      <vt:variant>
        <vt:i4>1114160</vt:i4>
      </vt:variant>
      <vt:variant>
        <vt:i4>38</vt:i4>
      </vt:variant>
      <vt:variant>
        <vt:i4>0</vt:i4>
      </vt:variant>
      <vt:variant>
        <vt:i4>5</vt:i4>
      </vt:variant>
      <vt:variant>
        <vt:lpwstr/>
      </vt:variant>
      <vt:variant>
        <vt:lpwstr>_Toc42672605</vt:lpwstr>
      </vt:variant>
      <vt:variant>
        <vt:i4>1048624</vt:i4>
      </vt:variant>
      <vt:variant>
        <vt:i4>32</vt:i4>
      </vt:variant>
      <vt:variant>
        <vt:i4>0</vt:i4>
      </vt:variant>
      <vt:variant>
        <vt:i4>5</vt:i4>
      </vt:variant>
      <vt:variant>
        <vt:lpwstr/>
      </vt:variant>
      <vt:variant>
        <vt:lpwstr>_Toc42672604</vt:lpwstr>
      </vt:variant>
      <vt:variant>
        <vt:i4>1507376</vt:i4>
      </vt:variant>
      <vt:variant>
        <vt:i4>26</vt:i4>
      </vt:variant>
      <vt:variant>
        <vt:i4>0</vt:i4>
      </vt:variant>
      <vt:variant>
        <vt:i4>5</vt:i4>
      </vt:variant>
      <vt:variant>
        <vt:lpwstr/>
      </vt:variant>
      <vt:variant>
        <vt:lpwstr>_Toc42672603</vt:lpwstr>
      </vt:variant>
      <vt:variant>
        <vt:i4>1441840</vt:i4>
      </vt:variant>
      <vt:variant>
        <vt:i4>20</vt:i4>
      </vt:variant>
      <vt:variant>
        <vt:i4>0</vt:i4>
      </vt:variant>
      <vt:variant>
        <vt:i4>5</vt:i4>
      </vt:variant>
      <vt:variant>
        <vt:lpwstr/>
      </vt:variant>
      <vt:variant>
        <vt:lpwstr>_Toc42672602</vt:lpwstr>
      </vt:variant>
      <vt:variant>
        <vt:i4>1376304</vt:i4>
      </vt:variant>
      <vt:variant>
        <vt:i4>14</vt:i4>
      </vt:variant>
      <vt:variant>
        <vt:i4>0</vt:i4>
      </vt:variant>
      <vt:variant>
        <vt:i4>5</vt:i4>
      </vt:variant>
      <vt:variant>
        <vt:lpwstr/>
      </vt:variant>
      <vt:variant>
        <vt:lpwstr>_Toc42672601</vt:lpwstr>
      </vt:variant>
      <vt:variant>
        <vt:i4>1310768</vt:i4>
      </vt:variant>
      <vt:variant>
        <vt:i4>8</vt:i4>
      </vt:variant>
      <vt:variant>
        <vt:i4>0</vt:i4>
      </vt:variant>
      <vt:variant>
        <vt:i4>5</vt:i4>
      </vt:variant>
      <vt:variant>
        <vt:lpwstr/>
      </vt:variant>
      <vt:variant>
        <vt:lpwstr>_Toc42672600</vt:lpwstr>
      </vt:variant>
      <vt:variant>
        <vt:i4>1966137</vt:i4>
      </vt:variant>
      <vt:variant>
        <vt:i4>2</vt:i4>
      </vt:variant>
      <vt:variant>
        <vt:i4>0</vt:i4>
      </vt:variant>
      <vt:variant>
        <vt:i4>5</vt:i4>
      </vt:variant>
      <vt:variant>
        <vt:lpwstr/>
      </vt:variant>
      <vt:variant>
        <vt:lpwstr>_Toc42672599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aneta.dvorakova</dc:creator>
  <cp:lastModifiedBy>Ehrenbergerová Jana Mgr.</cp:lastModifiedBy>
  <cp:revision>3</cp:revision>
  <cp:lastPrinted>2025-06-04T15:22:00Z</cp:lastPrinted>
  <dcterms:created xsi:type="dcterms:W3CDTF">2025-06-04T15:16:00Z</dcterms:created>
  <dcterms:modified xsi:type="dcterms:W3CDTF">2025-06-04T15:29:00Z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onymizaceNavrh">
    <vt:lpwstr/>
  </property>
  <property fmtid="{D5CDD505-2E9C-101B-9397-08002B2CF9AE}" pid="3" name="Cislo_PostaOdesPisemnostDokumentVerze_PostaOdesPisemnost">
    <vt:lpwstr>VÝTISK Č. ...</vt:lpwstr>
  </property>
  <property fmtid="{D5CDD505-2E9C-101B-9397-08002B2CF9AE}" pid="4" name="CJ">
    <vt:lpwstr>MZP/2018/620/633</vt:lpwstr>
  </property>
  <property fmtid="{D5CDD505-2E9C-101B-9397-08002B2CF9AE}" pid="5" name="CJ_PostaDoruc_PisemnostOdpovedNa_Pisemnost">
    <vt:lpwstr>XXX-XXX-XXX</vt:lpwstr>
  </property>
  <property fmtid="{D5CDD505-2E9C-101B-9397-08002B2CF9AE}" pid="6" name="CJ_Spis_Pisemnost">
    <vt:lpwstr>MZP/2018/620/633</vt:lpwstr>
  </property>
  <property fmtid="{D5CDD505-2E9C-101B-9397-08002B2CF9AE}" pid="7" name="Contact_PostaOdes_All">
    <vt:lpwstr>ROZDĚLOVNÍK...</vt:lpwstr>
  </property>
  <property fmtid="{D5CDD505-2E9C-101B-9397-08002B2CF9AE}" pid="8" name="DatumNaroz">
    <vt:lpwstr/>
  </property>
  <property fmtid="{D5CDD505-2E9C-101B-9397-08002B2CF9AE}" pid="9" name="DatumPlatnosti_PisemnostTypZpristupneniInformaciZOSZ_Pisemnost">
    <vt:lpwstr>ZOSZ_DatumPlatnosti</vt:lpwstr>
  </property>
  <property fmtid="{D5CDD505-2E9C-101B-9397-08002B2CF9AE}" pid="10" name="DatumPoriz_Pisemnost">
    <vt:lpwstr>20.6.2018</vt:lpwstr>
  </property>
  <property fmtid="{D5CDD505-2E9C-101B-9397-08002B2CF9AE}" pid="11" name="DisplayName_SlozkaStupenUtajeniCollection_Slozka_Pisemnost">
    <vt:lpwstr/>
  </property>
  <property fmtid="{D5CDD505-2E9C-101B-9397-08002B2CF9AE}" pid="12" name="DisplayName_SpisovyUzel_PoziceZodpo_Pisemnost">
    <vt:lpwstr>Odbor zvláštní územní ochrany přírody a krajiny</vt:lpwstr>
  </property>
  <property fmtid="{D5CDD505-2E9C-101B-9397-08002B2CF9AE}" pid="13" name="DisplayName_UserPoriz_Pisemnost">
    <vt:lpwstr>Systém</vt:lpwstr>
  </property>
  <property fmtid="{D5CDD505-2E9C-101B-9397-08002B2CF9AE}" pid="14" name="DuvodZmeny_SlozkaStupenUtajeniCollection_Slozka_Pisemnost">
    <vt:lpwstr/>
  </property>
  <property fmtid="{D5CDD505-2E9C-101B-9397-08002B2CF9AE}" pid="15" name="EC_Pisemnost">
    <vt:lpwstr>ENV/2018/38666</vt:lpwstr>
  </property>
  <property fmtid="{D5CDD505-2E9C-101B-9397-08002B2CF9AE}" pid="16" name="Key_BarCode_Pisemnost">
    <vt:lpwstr>*B000156186*</vt:lpwstr>
  </property>
  <property fmtid="{D5CDD505-2E9C-101B-9397-08002B2CF9AE}" pid="17" name="KRukam">
    <vt:lpwstr>{KRukam}</vt:lpwstr>
  </property>
  <property fmtid="{D5CDD505-2E9C-101B-9397-08002B2CF9AE}" pid="18" name="NameAddress_Contact_SpisovyUzel_PoziceZodpo_Pisemnost">
    <vt:lpwstr>ADRESÁT SU...</vt:lpwstr>
  </property>
  <property fmtid="{D5CDD505-2E9C-101B-9397-08002B2CF9AE}" pid="19" name="Odkaz">
    <vt:lpwstr>ODKAZ</vt:lpwstr>
  </property>
  <property fmtid="{D5CDD505-2E9C-101B-9397-08002B2CF9AE}" pid="20" name="Password_PisemnostTypZpristupneniInformaciZOSZ_Pisemnost">
    <vt:lpwstr>ZOSZ_Password</vt:lpwstr>
  </property>
  <property fmtid="{D5CDD505-2E9C-101B-9397-08002B2CF9AE}" pid="21" name="PocetListuDokumentu_Pisemnost">
    <vt:lpwstr>2</vt:lpwstr>
  </property>
  <property fmtid="{D5CDD505-2E9C-101B-9397-08002B2CF9AE}" pid="22" name="PocetListu_Pisemnost">
    <vt:lpwstr>2/2</vt:lpwstr>
  </property>
  <property fmtid="{D5CDD505-2E9C-101B-9397-08002B2CF9AE}" pid="23" name="PocetPriloh_Pisemnost">
    <vt:lpwstr>2</vt:lpwstr>
  </property>
  <property fmtid="{D5CDD505-2E9C-101B-9397-08002B2CF9AE}" pid="24" name="Podpis">
    <vt:lpwstr/>
  </property>
  <property fmtid="{D5CDD505-2E9C-101B-9397-08002B2CF9AE}" pid="25" name="PostalAddress_Contact_SpisovyUzel_PoziceZodpo_Pisemnost">
    <vt:lpwstr>ADRESA SU...</vt:lpwstr>
  </property>
  <property fmtid="{D5CDD505-2E9C-101B-9397-08002B2CF9AE}" pid="26" name="RC">
    <vt:lpwstr/>
  </property>
  <property fmtid="{D5CDD505-2E9C-101B-9397-08002B2CF9AE}" pid="27" name="SkartacniZnakLhuta_PisemnostZnak">
    <vt:lpwstr>S/5</vt:lpwstr>
  </property>
  <property fmtid="{D5CDD505-2E9C-101B-9397-08002B2CF9AE}" pid="28" name="SmlouvaCislo">
    <vt:lpwstr>ČÍSLO SMLOUVY</vt:lpwstr>
  </property>
  <property fmtid="{D5CDD505-2E9C-101B-9397-08002B2CF9AE}" pid="29" name="SZ_Spis_Pisemnost">
    <vt:lpwstr>ZN/MZP/2018/620/298</vt:lpwstr>
  </property>
  <property fmtid="{D5CDD505-2E9C-101B-9397-08002B2CF9AE}" pid="30" name="TEST">
    <vt:lpwstr>testovací pole</vt:lpwstr>
  </property>
  <property fmtid="{D5CDD505-2E9C-101B-9397-08002B2CF9AE}" pid="31" name="TypPrilohy_Pisemnost">
    <vt:lpwstr>Elektronické soubory</vt:lpwstr>
  </property>
  <property fmtid="{D5CDD505-2E9C-101B-9397-08002B2CF9AE}" pid="32" name="UserName_PisemnostTypZpristupneniInformaciZOSZ_Pisemnost">
    <vt:lpwstr>ZOSZ_UserName</vt:lpwstr>
  </property>
  <property fmtid="{D5CDD505-2E9C-101B-9397-08002B2CF9AE}" pid="33" name="Vec_Pisemnost">
    <vt:lpwstr>Aktualizovaná Osnova plánů péče</vt:lpwstr>
  </property>
  <property fmtid="{D5CDD505-2E9C-101B-9397-08002B2CF9AE}" pid="34" name="Zkratka_SpisovyUzel_PoziceZodpo_Pisemnost">
    <vt:lpwstr>620</vt:lpwstr>
  </property>
</Properties>
</file>