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6A709E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3886200</wp:posOffset>
                </wp:positionH>
                <wp:positionV relativeFrom="page">
                  <wp:posOffset>1618615</wp:posOffset>
                </wp:positionV>
                <wp:extent cx="2520315" cy="1381125"/>
                <wp:effectExtent l="0" t="0" r="0" b="9525"/>
                <wp:wrapTight wrapText="bothSides">
                  <wp:wrapPolygon edited="0">
                    <wp:start x="0" y="0"/>
                    <wp:lineTo x="0" y="21451"/>
                    <wp:lineTo x="21388" y="21451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652B" w:rsidRDefault="00C01B73" w:rsidP="0056652B">
                            <w:pPr>
                              <w:pStyle w:val="KRUTEXTODSTAVCE"/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dle rozdělovníku</w:t>
                            </w:r>
                          </w:p>
                          <w:p w:rsidR="0056652B" w:rsidRDefault="0056652B" w:rsidP="0056652B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</w:p>
                          <w:p w:rsidR="0087417E" w:rsidRDefault="0087417E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pt;margin-top:127.45pt;width:198.45pt;height:108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" stroked="f">
                <v:textbox inset="0,0,0,0">
                  <w:txbxContent>
                    <w:p w:rsidR="0056652B" w:rsidRDefault="00C01B73" w:rsidP="0056652B">
                      <w:pPr>
                        <w:pStyle w:val="KRUTEXTODSTAVCE"/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dle rozdělovníku</w:t>
                      </w:r>
                    </w:p>
                    <w:p w:rsidR="0056652B" w:rsidRDefault="0056652B" w:rsidP="0056652B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</w:p>
                    <w:p w:rsidR="0087417E" w:rsidRDefault="0087417E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Tr="00C169C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C169C2" w:rsidTr="00C169C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C169C2" w:rsidRDefault="00C169C2" w:rsidP="00C169C2">
            <w:pPr>
              <w:pStyle w:val="KRUODVOLUDAJETAB"/>
            </w:pP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2338F0" w:rsidRDefault="00751CB4" w:rsidP="002338F0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KUJI </w:t>
            </w:r>
            <w:r w:rsidR="00FC78E8" w:rsidRPr="00FC78E8">
              <w:rPr>
                <w:sz w:val="16"/>
                <w:szCs w:val="16"/>
              </w:rPr>
              <w:t>58378/2024</w:t>
            </w:r>
            <w:r w:rsidR="002338F0">
              <w:t xml:space="preserve"> </w:t>
            </w:r>
          </w:p>
          <w:p w:rsidR="00C169C2" w:rsidRPr="00751CB4" w:rsidRDefault="00C169C2" w:rsidP="00FC78E8">
            <w:pPr>
              <w:pStyle w:val="KRUODVOLUDAJETAB"/>
              <w:rPr>
                <w:sz w:val="16"/>
                <w:szCs w:val="16"/>
              </w:rPr>
            </w:pPr>
            <w:r w:rsidRPr="00751CB4">
              <w:rPr>
                <w:sz w:val="16"/>
                <w:szCs w:val="16"/>
              </w:rPr>
              <w:t xml:space="preserve">OZPZ </w:t>
            </w:r>
            <w:r w:rsidR="00FC78E8" w:rsidRPr="00FC78E8">
              <w:rPr>
                <w:sz w:val="16"/>
                <w:szCs w:val="16"/>
              </w:rPr>
              <w:t>1085/2024 Nov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C169C2" w:rsidRPr="00D447BF" w:rsidRDefault="00C169C2" w:rsidP="00C169C2">
            <w:pPr>
              <w:pStyle w:val="KRUODVOLUDAJETAB"/>
              <w:rPr>
                <w:sz w:val="16"/>
                <w:szCs w:val="16"/>
              </w:rPr>
            </w:pPr>
            <w:r w:rsidRPr="00D447BF">
              <w:rPr>
                <w:sz w:val="16"/>
                <w:szCs w:val="16"/>
              </w:rPr>
              <w:t>Ing. Jana Nováková</w:t>
            </w:r>
          </w:p>
          <w:p w:rsidR="00C169C2" w:rsidRPr="00D447BF" w:rsidRDefault="00C169C2" w:rsidP="00C169C2">
            <w:pPr>
              <w:pStyle w:val="KRUODVOLUDAJETAB"/>
            </w:pPr>
            <w:r w:rsidRPr="00D447BF">
              <w:rPr>
                <w:sz w:val="16"/>
                <w:szCs w:val="16"/>
              </w:rPr>
              <w:t>564 602 575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C169C2" w:rsidRPr="00D447BF" w:rsidRDefault="006D0B4F" w:rsidP="000E5BC4">
            <w:pPr>
              <w:pStyle w:val="KRUODVOLUDAJETAB"/>
            </w:pPr>
            <w:r>
              <w:rPr>
                <w:sz w:val="16"/>
                <w:szCs w:val="16"/>
              </w:rPr>
              <w:t>26</w:t>
            </w:r>
            <w:r w:rsidR="00C169C2" w:rsidRPr="00D447BF">
              <w:rPr>
                <w:sz w:val="16"/>
                <w:szCs w:val="16"/>
              </w:rPr>
              <w:t>.</w:t>
            </w:r>
            <w:r w:rsidR="00751CB4">
              <w:rPr>
                <w:sz w:val="16"/>
                <w:szCs w:val="16"/>
              </w:rPr>
              <w:t xml:space="preserve"> </w:t>
            </w:r>
            <w:r w:rsidR="000E5BC4">
              <w:rPr>
                <w:sz w:val="16"/>
                <w:szCs w:val="16"/>
              </w:rPr>
              <w:t>7</w:t>
            </w:r>
            <w:r w:rsidR="00C169C2" w:rsidRPr="00D447BF">
              <w:rPr>
                <w:sz w:val="16"/>
                <w:szCs w:val="16"/>
              </w:rPr>
              <w:t>.</w:t>
            </w:r>
            <w:r w:rsidR="00751CB4">
              <w:rPr>
                <w:sz w:val="16"/>
                <w:szCs w:val="16"/>
              </w:rPr>
              <w:t xml:space="preserve"> </w:t>
            </w:r>
            <w:r w:rsidR="00C169C2" w:rsidRPr="00D447BF">
              <w:rPr>
                <w:sz w:val="16"/>
                <w:szCs w:val="16"/>
              </w:rPr>
              <w:t>202</w:t>
            </w:r>
            <w:r w:rsidR="00431DC7">
              <w:rPr>
                <w:sz w:val="16"/>
                <w:szCs w:val="16"/>
              </w:rPr>
              <w:t>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0A2C46" w:rsidRDefault="000A2C46">
      <w:pPr>
        <w:pStyle w:val="KRUTEXTODSTAVCE"/>
      </w:pPr>
    </w:p>
    <w:p w:rsidR="00C01B73" w:rsidRDefault="00C01B73" w:rsidP="00C01B73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  <w:r w:rsidRPr="00B15E23">
        <w:rPr>
          <w:rFonts w:ascii="Arial" w:hAnsi="Arial" w:cs="Arial"/>
          <w:b/>
          <w:bCs/>
          <w:sz w:val="26"/>
          <w:szCs w:val="26"/>
          <w:lang w:eastAsia="ar-SA"/>
        </w:rPr>
        <w:t xml:space="preserve">Oznámení o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>možnosti seznámit se s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návrhem 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>plánu péče</w:t>
      </w:r>
      <w:r>
        <w:rPr>
          <w:rFonts w:ascii="Arial" w:hAnsi="Arial" w:cs="Arial"/>
          <w:b/>
          <w:bCs/>
          <w:sz w:val="26"/>
          <w:szCs w:val="26"/>
          <w:lang w:eastAsia="ar-SA"/>
        </w:rPr>
        <w:br/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o přírodní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rezervaci </w:t>
      </w:r>
      <w:proofErr w:type="spellStart"/>
      <w:r>
        <w:rPr>
          <w:rFonts w:ascii="Arial" w:hAnsi="Arial" w:cs="Arial"/>
          <w:b/>
          <w:bCs/>
          <w:sz w:val="26"/>
          <w:szCs w:val="26"/>
          <w:lang w:eastAsia="ar-SA"/>
        </w:rPr>
        <w:t>Štamberk</w:t>
      </w:r>
      <w:proofErr w:type="spellEnd"/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 a kamenné moře</w:t>
      </w:r>
    </w:p>
    <w:p w:rsidR="00C01B73" w:rsidRDefault="00C01B73" w:rsidP="00C01B73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</w:p>
    <w:p w:rsidR="00C01B73" w:rsidRPr="00266B62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 xml:space="preserve">Krajský úřad Kraje Vysočina, odbor životního prostředí a zemědělství (dále jen „OŽPZ </w:t>
      </w:r>
      <w:proofErr w:type="spellStart"/>
      <w:r w:rsidRPr="005A2FE0">
        <w:rPr>
          <w:rFonts w:ascii="Arial" w:hAnsi="Arial" w:cs="Arial"/>
          <w:sz w:val="22"/>
        </w:rPr>
        <w:t>KrÚ</w:t>
      </w:r>
      <w:proofErr w:type="spellEnd"/>
      <w:r w:rsidRPr="005A2FE0">
        <w:rPr>
          <w:rFonts w:ascii="Arial" w:hAnsi="Arial" w:cs="Arial"/>
          <w:sz w:val="22"/>
        </w:rPr>
        <w:t xml:space="preserve"> Kraje Vysočina“), jako příslušný orgán pověřený výkonem státní správy v oblasti ochrany přírody podle ustanovení § 77a odst. 4) písm. f) zákona č. 114/1992 Sb., o ochraně přírody a krajiny, ve znění pozdějších předpisů (dále jen „zákon o ochraně přírody“) oznamuje v souladu s ustanovením §38 zákona o ochraně přírody, že byl zpracován návrh plánu péče o přírodní </w:t>
      </w:r>
      <w:r>
        <w:rPr>
          <w:rFonts w:ascii="Arial" w:hAnsi="Arial" w:cs="Arial"/>
          <w:sz w:val="22"/>
        </w:rPr>
        <w:t xml:space="preserve">rezervaci </w:t>
      </w:r>
      <w:proofErr w:type="spellStart"/>
      <w:r>
        <w:rPr>
          <w:rFonts w:ascii="Arial" w:hAnsi="Arial" w:cs="Arial"/>
          <w:sz w:val="22"/>
        </w:rPr>
        <w:t>Štamberk</w:t>
      </w:r>
      <w:proofErr w:type="spellEnd"/>
      <w:r>
        <w:rPr>
          <w:rFonts w:ascii="Arial" w:hAnsi="Arial" w:cs="Arial"/>
          <w:sz w:val="22"/>
        </w:rPr>
        <w:t xml:space="preserve"> a kamenné moře</w:t>
      </w:r>
      <w:r w:rsidRPr="005A2FE0">
        <w:rPr>
          <w:rFonts w:ascii="Arial" w:hAnsi="Arial" w:cs="Arial"/>
          <w:b/>
          <w:sz w:val="22"/>
        </w:rPr>
        <w:t xml:space="preserve"> </w:t>
      </w:r>
      <w:r w:rsidRPr="005A2FE0">
        <w:rPr>
          <w:rFonts w:ascii="Arial" w:hAnsi="Arial" w:cs="Arial"/>
          <w:sz w:val="22"/>
        </w:rPr>
        <w:t>(dále jen „P</w:t>
      </w:r>
      <w:r>
        <w:rPr>
          <w:rFonts w:ascii="Arial" w:hAnsi="Arial" w:cs="Arial"/>
          <w:sz w:val="22"/>
        </w:rPr>
        <w:t>R</w:t>
      </w:r>
      <w:r w:rsidRPr="005A2FE0">
        <w:rPr>
          <w:rFonts w:ascii="Arial" w:hAnsi="Arial" w:cs="Arial"/>
          <w:sz w:val="22"/>
        </w:rPr>
        <w:t xml:space="preserve">“), která se nachází v Kraji Vysočina, v okrese </w:t>
      </w:r>
      <w:r>
        <w:rPr>
          <w:rFonts w:ascii="Arial" w:hAnsi="Arial" w:cs="Arial"/>
          <w:sz w:val="22"/>
        </w:rPr>
        <w:t>Jihlava</w:t>
      </w:r>
      <w:r w:rsidRPr="005A2FE0">
        <w:rPr>
          <w:rFonts w:ascii="Arial" w:hAnsi="Arial" w:cs="Arial"/>
          <w:sz w:val="22"/>
        </w:rPr>
        <w:t>, v katastrální</w:t>
      </w:r>
      <w:r>
        <w:rPr>
          <w:rFonts w:ascii="Arial" w:hAnsi="Arial" w:cs="Arial"/>
          <w:sz w:val="22"/>
        </w:rPr>
        <w:t>ch</w:t>
      </w:r>
      <w:r w:rsidRPr="005A2FE0">
        <w:rPr>
          <w:rFonts w:ascii="Arial" w:hAnsi="Arial" w:cs="Arial"/>
          <w:sz w:val="22"/>
        </w:rPr>
        <w:t xml:space="preserve"> území</w:t>
      </w:r>
      <w:r>
        <w:rPr>
          <w:rFonts w:ascii="Arial" w:hAnsi="Arial" w:cs="Arial"/>
          <w:sz w:val="22"/>
        </w:rPr>
        <w:t>ch</w:t>
      </w:r>
      <w:r w:rsidRPr="005A2FE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Lhotka u Mrákotína a Řásná,</w:t>
      </w:r>
      <w:r w:rsidRPr="005A2FE0">
        <w:rPr>
          <w:rFonts w:ascii="Arial" w:hAnsi="Arial" w:cs="Arial"/>
          <w:sz w:val="22"/>
        </w:rPr>
        <w:t xml:space="preserve"> a to na období 202</w:t>
      </w:r>
      <w:r>
        <w:rPr>
          <w:rFonts w:ascii="Arial" w:hAnsi="Arial" w:cs="Arial"/>
          <w:sz w:val="22"/>
        </w:rPr>
        <w:t>5</w:t>
      </w:r>
      <w:r w:rsidRPr="005A2FE0">
        <w:rPr>
          <w:rFonts w:ascii="Arial" w:hAnsi="Arial" w:cs="Arial"/>
          <w:sz w:val="22"/>
        </w:rPr>
        <w:t xml:space="preserve"> - 20</w:t>
      </w:r>
      <w:r>
        <w:rPr>
          <w:rFonts w:ascii="Arial" w:hAnsi="Arial" w:cs="Arial"/>
          <w:sz w:val="22"/>
        </w:rPr>
        <w:t>34</w:t>
      </w:r>
      <w:r w:rsidRPr="005A2FE0">
        <w:rPr>
          <w:rFonts w:ascii="Arial" w:hAnsi="Arial" w:cs="Arial"/>
          <w:sz w:val="22"/>
        </w:rPr>
        <w:t>.</w:t>
      </w:r>
    </w:p>
    <w:p w:rsidR="00C01B73" w:rsidRPr="003E49DD" w:rsidRDefault="00C01B73" w:rsidP="00C01B73">
      <w:pPr>
        <w:spacing w:before="120" w:line="276" w:lineRule="auto"/>
        <w:jc w:val="both"/>
        <w:rPr>
          <w:rFonts w:ascii="Arial" w:hAnsi="Arial" w:cs="Arial"/>
          <w:b/>
          <w:sz w:val="22"/>
        </w:rPr>
      </w:pPr>
      <w:r w:rsidRPr="00266B62">
        <w:rPr>
          <w:rFonts w:ascii="Arial" w:hAnsi="Arial" w:cs="Arial"/>
          <w:sz w:val="22"/>
        </w:rPr>
        <w:t>Plán péče se zpracovává a schvaluje na základě § 38 zákona o ochraně přírody. Plán péče je odborný koncepční dokument ochrany přírody, který na základě údajů o dosavadním vývoji a současném stavu P</w:t>
      </w:r>
      <w:r>
        <w:rPr>
          <w:rFonts w:ascii="Arial" w:hAnsi="Arial" w:cs="Arial"/>
          <w:sz w:val="22"/>
        </w:rPr>
        <w:t>R</w:t>
      </w:r>
      <w:r w:rsidRPr="00266B62">
        <w:rPr>
          <w:rFonts w:ascii="Arial" w:hAnsi="Arial" w:cs="Arial"/>
          <w:sz w:val="22"/>
        </w:rPr>
        <w:t xml:space="preserve"> navrhuje opatření na zachování nebo zlepšení stavu předmětu ochrany v P</w:t>
      </w:r>
      <w:r>
        <w:rPr>
          <w:rFonts w:ascii="Arial" w:hAnsi="Arial" w:cs="Arial"/>
          <w:sz w:val="22"/>
        </w:rPr>
        <w:t>R</w:t>
      </w:r>
      <w:r w:rsidRPr="00266B62">
        <w:rPr>
          <w:rFonts w:ascii="Arial" w:hAnsi="Arial" w:cs="Arial"/>
          <w:sz w:val="22"/>
        </w:rPr>
        <w:t xml:space="preserve"> a na její zabezpečení před nepříznivými vlivy okolí v ochranném pásmu. </w:t>
      </w:r>
      <w:r w:rsidRPr="003E49DD">
        <w:rPr>
          <w:rFonts w:ascii="Arial" w:hAnsi="Arial" w:cs="Arial"/>
          <w:b/>
          <w:sz w:val="22"/>
        </w:rPr>
        <w:t>Plán péče slouží jako podklad pro jiné druhy plánovacích dokumentů a pro rozhodování orgánů ochrany přírody. Pro fyzické a právnické osoby není závazný.</w:t>
      </w:r>
    </w:p>
    <w:p w:rsidR="00C01B73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C01B73">
        <w:rPr>
          <w:rFonts w:ascii="Arial" w:hAnsi="Arial" w:cs="Arial"/>
          <w:sz w:val="22"/>
        </w:rPr>
        <w:t>S návrhem plánu péče o PR je možné se seznámit a nahlédnout do něj na Krajském úřadě Kraje Vysočina, odboru životního prostředí a zemědělství (pracoviště Ke Skalce 5907/47, 586 01 Jihlava), v kanceláři č. 2.11, nejlépe po předchozí telefonické domluvě (564 602 508), nebo na internetových stránkách Krajského úřadu (www.kr-vysocina.cz) v kapitole Témata / Životní prostředí / Příroda / Plány péče MZCHÚ.</w:t>
      </w: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0E5BC4">
        <w:rPr>
          <w:rFonts w:ascii="Arial" w:hAnsi="Arial" w:cs="Arial"/>
          <w:sz w:val="22"/>
        </w:rPr>
        <w:t>Ob</w:t>
      </w:r>
      <w:r w:rsidR="00DE3DA7" w:rsidRPr="000E5BC4">
        <w:rPr>
          <w:rFonts w:ascii="Arial" w:hAnsi="Arial" w:cs="Arial"/>
          <w:sz w:val="22"/>
        </w:rPr>
        <w:t>ce Lhotka a Řásná</w:t>
      </w:r>
      <w:r w:rsidR="00DE3DA7" w:rsidRPr="000E5BC4">
        <w:rPr>
          <w:rFonts w:ascii="Arial" w:hAnsi="Arial" w:cs="Arial"/>
          <w:b/>
          <w:sz w:val="22"/>
        </w:rPr>
        <w:t xml:space="preserve"> </w:t>
      </w:r>
      <w:r w:rsidRPr="000E5BC4">
        <w:rPr>
          <w:rFonts w:ascii="Arial" w:hAnsi="Arial" w:cs="Arial"/>
          <w:sz w:val="22"/>
        </w:rPr>
        <w:t xml:space="preserve">tímto žádáme v souladu s § 38 odst. 3 zákona o ochraně přírody </w:t>
      </w:r>
      <w:r w:rsidRPr="000E5BC4">
        <w:rPr>
          <w:rFonts w:ascii="Arial" w:hAnsi="Arial" w:cs="Arial"/>
          <w:b/>
          <w:sz w:val="22"/>
        </w:rPr>
        <w:t>o zveřejnění tohoto oznámení na své úřední desce po dobu 15 dní</w:t>
      </w:r>
      <w:r w:rsidRPr="000E5BC4">
        <w:rPr>
          <w:rFonts w:ascii="Arial" w:hAnsi="Arial" w:cs="Arial"/>
          <w:sz w:val="22"/>
        </w:rPr>
        <w:t xml:space="preserve"> bezprostředně po jeho obdržení a následné zaslání potvrzení o zveřejnění tohoto oznámení obratem zpět na Krajský úřad Kraje Vysočina, odbor životního prostředí a zemědělství. Dále </w:t>
      </w:r>
      <w:r w:rsidR="00DE3DA7" w:rsidRPr="000E5BC4">
        <w:rPr>
          <w:rFonts w:ascii="Arial" w:hAnsi="Arial" w:cs="Arial"/>
          <w:sz w:val="22"/>
        </w:rPr>
        <w:t xml:space="preserve">obce Lhotka a Řásná </w:t>
      </w:r>
      <w:r w:rsidRPr="000E5BC4">
        <w:rPr>
          <w:rFonts w:ascii="Arial" w:hAnsi="Arial" w:cs="Arial"/>
          <w:sz w:val="22"/>
        </w:rPr>
        <w:t xml:space="preserve">žádáme </w:t>
      </w:r>
      <w:r w:rsidRPr="000E5BC4">
        <w:rPr>
          <w:rFonts w:ascii="Arial" w:hAnsi="Arial" w:cs="Arial"/>
          <w:sz w:val="22"/>
        </w:rPr>
        <w:lastRenderedPageBreak/>
        <w:t xml:space="preserve">o zpřístupnění a umožnění nahlédnutí případným zájemcům do zaslaného návrhu plánu péče o PR </w:t>
      </w:r>
      <w:proofErr w:type="spellStart"/>
      <w:r w:rsidRPr="000E5BC4">
        <w:rPr>
          <w:rFonts w:ascii="Arial" w:hAnsi="Arial" w:cs="Arial"/>
          <w:sz w:val="22"/>
        </w:rPr>
        <w:t>Štamberk</w:t>
      </w:r>
      <w:proofErr w:type="spellEnd"/>
      <w:r w:rsidRPr="000E5BC4">
        <w:rPr>
          <w:rFonts w:ascii="Arial" w:hAnsi="Arial" w:cs="Arial"/>
          <w:sz w:val="22"/>
        </w:rPr>
        <w:t xml:space="preserve"> a kamenné moře.</w:t>
      </w: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0E5BC4">
        <w:rPr>
          <w:rFonts w:ascii="Arial" w:hAnsi="Arial" w:cs="Arial"/>
          <w:sz w:val="22"/>
        </w:rPr>
        <w:t>Připomínky k návrhu plánu péče lze uplatnit písemně na Krajský úřad Kraje Vysočina, odbor životního prostředí a zemědělství, Žižkova 57, 586 01 Jihlava, pracoviště Seifertova 24 do 30 dnů od doručení tohoto oznámení.</w:t>
      </w: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0E5BC4">
        <w:rPr>
          <w:rFonts w:ascii="Arial" w:hAnsi="Arial" w:cs="Arial"/>
          <w:sz w:val="22"/>
        </w:rPr>
        <w:t>O způsobu vypořádání připomínek vlastníků, obcí a krajů sepíše orgán ochrany přírody protokol, kterým zároveň plán péče schválí.</w:t>
      </w: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0E5BC4">
        <w:rPr>
          <w:rFonts w:ascii="Arial" w:hAnsi="Arial" w:cs="Arial"/>
          <w:sz w:val="22"/>
        </w:rPr>
        <w:t>Na projednávání plánu péče se nevztahují předpisy o správním řízení.</w:t>
      </w: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jc w:val="center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rPr>
          <w:rFonts w:ascii="Arial" w:hAnsi="Arial" w:cs="Arial"/>
          <w:sz w:val="22"/>
        </w:rPr>
      </w:pPr>
      <w:r w:rsidRPr="000E5BC4">
        <w:rPr>
          <w:rFonts w:ascii="Arial" w:hAnsi="Arial" w:cs="Arial"/>
          <w:sz w:val="22"/>
        </w:rPr>
        <w:t>Ing. Jana Nováková</w:t>
      </w:r>
    </w:p>
    <w:p w:rsidR="00C01B73" w:rsidRPr="000E5BC4" w:rsidRDefault="00C01B73" w:rsidP="00C01B73">
      <w:pPr>
        <w:spacing w:line="276" w:lineRule="auto"/>
        <w:rPr>
          <w:rFonts w:ascii="Arial" w:hAnsi="Arial" w:cs="Arial"/>
          <w:sz w:val="22"/>
        </w:rPr>
      </w:pPr>
      <w:r w:rsidRPr="000E5BC4">
        <w:rPr>
          <w:rFonts w:ascii="Arial" w:hAnsi="Arial" w:cs="Arial"/>
          <w:sz w:val="22"/>
        </w:rPr>
        <w:t>úředník odboru životního prostředí a zemědělství</w:t>
      </w:r>
    </w:p>
    <w:p w:rsidR="00C01B73" w:rsidRPr="000E5BC4" w:rsidRDefault="00C01B73" w:rsidP="00C01B73">
      <w:pPr>
        <w:spacing w:line="276" w:lineRule="auto"/>
        <w:rPr>
          <w:rFonts w:ascii="Arial" w:hAnsi="Arial" w:cs="Arial"/>
          <w:sz w:val="22"/>
        </w:rPr>
      </w:pPr>
    </w:p>
    <w:p w:rsidR="00C01B73" w:rsidRPr="000E5BC4" w:rsidRDefault="00C01B73" w:rsidP="00C01B73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0E5BC4">
        <w:rPr>
          <w:rFonts w:ascii="Arial" w:hAnsi="Arial" w:cs="Arial"/>
          <w:b/>
          <w:bCs/>
          <w:sz w:val="22"/>
        </w:rPr>
        <w:t xml:space="preserve">Příloha: </w:t>
      </w:r>
      <w:r w:rsidRPr="000E5BC4">
        <w:rPr>
          <w:rFonts w:ascii="Arial" w:hAnsi="Arial" w:cs="Arial"/>
          <w:sz w:val="22"/>
        </w:rPr>
        <w:t>Návrh plánu péče o přírodní rezervaci „</w:t>
      </w:r>
      <w:proofErr w:type="spellStart"/>
      <w:r w:rsidRPr="000E5BC4">
        <w:rPr>
          <w:rFonts w:ascii="Arial" w:hAnsi="Arial" w:cs="Arial"/>
          <w:sz w:val="22"/>
        </w:rPr>
        <w:t>Štamberk</w:t>
      </w:r>
      <w:proofErr w:type="spellEnd"/>
      <w:r w:rsidRPr="000E5BC4">
        <w:rPr>
          <w:rFonts w:ascii="Arial" w:hAnsi="Arial" w:cs="Arial"/>
          <w:sz w:val="22"/>
        </w:rPr>
        <w:t xml:space="preserve"> a kamenné moře“ a jeho přílohy</w:t>
      </w: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C01B73" w:rsidRPr="000E5BC4" w:rsidRDefault="00C01B73" w:rsidP="00C01B73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C01B73" w:rsidRPr="000E5BC4" w:rsidRDefault="00C01B73" w:rsidP="00C01B73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0E5BC4">
        <w:rPr>
          <w:rFonts w:ascii="Arial" w:hAnsi="Arial" w:cs="Arial"/>
          <w:b/>
          <w:bCs/>
          <w:sz w:val="22"/>
        </w:rPr>
        <w:t xml:space="preserve">Rozdělovník: </w:t>
      </w:r>
    </w:p>
    <w:p w:rsidR="00C01B73" w:rsidRPr="000E5BC4" w:rsidRDefault="00C01B73" w:rsidP="00C01B73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</w:p>
    <w:p w:rsidR="00C01B73" w:rsidRPr="000E5BC4" w:rsidRDefault="00C01B73" w:rsidP="00C01B73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iCs/>
          <w:color w:val="000000"/>
          <w:sz w:val="22"/>
        </w:rPr>
      </w:pPr>
      <w:r w:rsidRPr="000E5BC4">
        <w:rPr>
          <w:rFonts w:ascii="Arial" w:hAnsi="Arial" w:cs="Arial"/>
          <w:b/>
          <w:iCs/>
          <w:color w:val="000000"/>
          <w:sz w:val="22"/>
        </w:rPr>
        <w:t>obdrží prostřednictvím datové schránky:</w:t>
      </w:r>
    </w:p>
    <w:p w:rsidR="00C01B73" w:rsidRPr="000E5BC4" w:rsidRDefault="00C01B73" w:rsidP="00C01B73">
      <w:pPr>
        <w:spacing w:line="276" w:lineRule="auto"/>
        <w:jc w:val="both"/>
        <w:rPr>
          <w:rFonts w:ascii="Arial" w:hAnsi="Arial" w:cs="Arial"/>
          <w:sz w:val="22"/>
        </w:rPr>
      </w:pPr>
      <w:r w:rsidRPr="000E5BC4">
        <w:rPr>
          <w:rFonts w:ascii="Arial" w:hAnsi="Arial" w:cs="Arial"/>
          <w:sz w:val="22"/>
        </w:rPr>
        <w:t>Obec Lhotka</w:t>
      </w:r>
      <w:r w:rsidR="00951713" w:rsidRPr="000E5BC4">
        <w:rPr>
          <w:rFonts w:ascii="Arial" w:hAnsi="Arial" w:cs="Arial"/>
          <w:sz w:val="22"/>
        </w:rPr>
        <w:t>, Lhotka 11, 588 56 Telč</w:t>
      </w:r>
    </w:p>
    <w:p w:rsidR="00C01B73" w:rsidRPr="00FC78E8" w:rsidRDefault="00951713" w:rsidP="00C01B73">
      <w:pPr>
        <w:spacing w:line="276" w:lineRule="auto"/>
        <w:jc w:val="both"/>
        <w:rPr>
          <w:rFonts w:ascii="Arial" w:hAnsi="Arial" w:cs="Arial"/>
          <w:sz w:val="22"/>
        </w:rPr>
      </w:pPr>
      <w:r w:rsidRPr="00FC78E8">
        <w:rPr>
          <w:rFonts w:ascii="Arial" w:hAnsi="Arial" w:cs="Arial"/>
          <w:sz w:val="22"/>
        </w:rPr>
        <w:t>Obec Řásná, Řásná 63</w:t>
      </w:r>
      <w:r w:rsidR="00C00C45" w:rsidRPr="00FC78E8">
        <w:rPr>
          <w:rFonts w:ascii="Arial" w:hAnsi="Arial" w:cs="Arial"/>
          <w:sz w:val="22"/>
        </w:rPr>
        <w:t>,</w:t>
      </w:r>
      <w:r w:rsidRPr="00FC78E8">
        <w:rPr>
          <w:rFonts w:ascii="Arial" w:hAnsi="Arial" w:cs="Arial"/>
          <w:sz w:val="22"/>
        </w:rPr>
        <w:t xml:space="preserve"> 588 56 Telč</w:t>
      </w:r>
    </w:p>
    <w:p w:rsidR="00567999" w:rsidRPr="00FC78E8" w:rsidRDefault="00567999" w:rsidP="00C01B73">
      <w:pPr>
        <w:spacing w:line="276" w:lineRule="auto"/>
        <w:jc w:val="both"/>
        <w:rPr>
          <w:rFonts w:ascii="Arial" w:hAnsi="Arial" w:cs="Arial"/>
          <w:sz w:val="22"/>
        </w:rPr>
      </w:pPr>
      <w:r w:rsidRPr="00FC78E8">
        <w:rPr>
          <w:rFonts w:ascii="Arial" w:hAnsi="Arial" w:cs="Arial"/>
          <w:sz w:val="22"/>
        </w:rPr>
        <w:t xml:space="preserve">LČR, </w:t>
      </w:r>
      <w:proofErr w:type="spellStart"/>
      <w:proofErr w:type="gramStart"/>
      <w:r w:rsidRPr="00FC78E8">
        <w:rPr>
          <w:rFonts w:ascii="Arial" w:hAnsi="Arial" w:cs="Arial"/>
          <w:sz w:val="22"/>
        </w:rPr>
        <w:t>s.p</w:t>
      </w:r>
      <w:proofErr w:type="spellEnd"/>
      <w:r w:rsidRPr="00FC78E8">
        <w:rPr>
          <w:rFonts w:ascii="Arial" w:hAnsi="Arial" w:cs="Arial"/>
          <w:sz w:val="22"/>
        </w:rPr>
        <w:t>.</w:t>
      </w:r>
      <w:proofErr w:type="gramEnd"/>
      <w:r w:rsidRPr="00FC78E8">
        <w:rPr>
          <w:rFonts w:ascii="Arial" w:hAnsi="Arial" w:cs="Arial"/>
          <w:sz w:val="22"/>
        </w:rPr>
        <w:t>, LS Telč</w:t>
      </w:r>
      <w:r w:rsidR="00FC78E8" w:rsidRPr="00FC78E8">
        <w:rPr>
          <w:rFonts w:ascii="Arial" w:hAnsi="Arial" w:cs="Arial"/>
          <w:sz w:val="22"/>
        </w:rPr>
        <w:t xml:space="preserve">, </w:t>
      </w:r>
      <w:proofErr w:type="spellStart"/>
      <w:r w:rsidR="00FC78E8" w:rsidRPr="00FC78E8">
        <w:rPr>
          <w:rFonts w:ascii="Arial" w:hAnsi="Arial" w:cs="Arial"/>
          <w:sz w:val="22"/>
        </w:rPr>
        <w:t>Slavatovská</w:t>
      </w:r>
      <w:proofErr w:type="spellEnd"/>
      <w:r w:rsidR="00FC78E8" w:rsidRPr="00FC78E8">
        <w:rPr>
          <w:rFonts w:ascii="Arial" w:hAnsi="Arial" w:cs="Arial"/>
          <w:sz w:val="22"/>
        </w:rPr>
        <w:t xml:space="preserve"> 123, Telč, 588 56</w:t>
      </w:r>
    </w:p>
    <w:p w:rsidR="00C01B73" w:rsidRPr="00B62A29" w:rsidRDefault="00C01B73" w:rsidP="00C01B73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C01B73" w:rsidRPr="00B62A29" w:rsidRDefault="00C01B73" w:rsidP="00C01B73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  <w:bookmarkStart w:id="0" w:name="_GoBack"/>
      <w:bookmarkEnd w:id="0"/>
      <w:r w:rsidRPr="00B62A29">
        <w:rPr>
          <w:rFonts w:ascii="Arial" w:hAnsi="Arial" w:cs="Arial"/>
          <w:b/>
          <w:color w:val="000000"/>
          <w:sz w:val="22"/>
        </w:rPr>
        <w:t>obdrží:</w:t>
      </w:r>
    </w:p>
    <w:p w:rsidR="00C01B73" w:rsidRPr="00B15E23" w:rsidRDefault="00C01B73" w:rsidP="00C01B73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Kraj Vysočina, Žižkova 57, 58</w:t>
      </w:r>
      <w:r>
        <w:rPr>
          <w:rFonts w:ascii="Arial" w:hAnsi="Arial" w:cs="Arial"/>
          <w:sz w:val="22"/>
        </w:rPr>
        <w:t>6</w:t>
      </w:r>
      <w:r w:rsidRPr="00B62A29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01</w:t>
      </w:r>
      <w:r w:rsidRPr="00B62A29">
        <w:rPr>
          <w:rFonts w:ascii="Arial" w:hAnsi="Arial" w:cs="Arial"/>
          <w:sz w:val="22"/>
        </w:rPr>
        <w:t xml:space="preserve"> Jihlava – zastoupený</w:t>
      </w:r>
      <w:r w:rsidRPr="00B15E23">
        <w:rPr>
          <w:rFonts w:ascii="Arial" w:hAnsi="Arial" w:cs="Arial"/>
          <w:sz w:val="22"/>
        </w:rPr>
        <w:t xml:space="preserve"> OŽPZ</w:t>
      </w:r>
      <w:r>
        <w:rPr>
          <w:rFonts w:ascii="Arial" w:hAnsi="Arial" w:cs="Arial"/>
          <w:sz w:val="22"/>
        </w:rPr>
        <w:t>,</w:t>
      </w:r>
      <w:r w:rsidRPr="00B15E23">
        <w:rPr>
          <w:rFonts w:ascii="Arial" w:hAnsi="Arial" w:cs="Arial"/>
          <w:sz w:val="22"/>
        </w:rPr>
        <w:t xml:space="preserve"> zde</w:t>
      </w:r>
      <w:r w:rsidRPr="00B15E23">
        <w:rPr>
          <w:rFonts w:ascii="Arial" w:hAnsi="Arial" w:cs="Arial"/>
          <w:i/>
          <w:iCs/>
          <w:color w:val="000000"/>
          <w:sz w:val="22"/>
        </w:rPr>
        <w:t xml:space="preserve"> </w:t>
      </w:r>
    </w:p>
    <w:p w:rsidR="00C01B73" w:rsidRDefault="00C01B73" w:rsidP="00C01B73">
      <w:pPr>
        <w:pStyle w:val="KRUTEXTODSTAVCE"/>
        <w:spacing w:line="240" w:lineRule="auto"/>
        <w:jc w:val="both"/>
        <w:rPr>
          <w:szCs w:val="22"/>
        </w:rPr>
      </w:pPr>
    </w:p>
    <w:p w:rsidR="00C01B73" w:rsidRDefault="00C01B73" w:rsidP="00C01B73">
      <w:pPr>
        <w:pStyle w:val="KRUTEXTODSTAVCE"/>
        <w:spacing w:line="240" w:lineRule="auto"/>
        <w:jc w:val="both"/>
        <w:rPr>
          <w:szCs w:val="22"/>
        </w:rPr>
      </w:pPr>
    </w:p>
    <w:p w:rsidR="00C01B73" w:rsidRDefault="00C01B73" w:rsidP="00C01B73">
      <w:pPr>
        <w:pStyle w:val="KRUTEXTODSTAVCE"/>
        <w:spacing w:line="240" w:lineRule="auto"/>
        <w:jc w:val="both"/>
        <w:rPr>
          <w:szCs w:val="22"/>
        </w:rPr>
      </w:pPr>
    </w:p>
    <w:p w:rsidR="00C01B73" w:rsidRDefault="00C01B73" w:rsidP="00C01B73">
      <w:pPr>
        <w:pStyle w:val="KRUTEXTODSTAVCE"/>
      </w:pPr>
    </w:p>
    <w:sectPr w:rsidR="00C01B7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15D" w:rsidRDefault="004B215D">
      <w:r>
        <w:separator/>
      </w:r>
    </w:p>
  </w:endnote>
  <w:endnote w:type="continuationSeparator" w:id="0">
    <w:p w:rsidR="004B215D" w:rsidRDefault="004B2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C169C2">
      <w:rPr>
        <w:szCs w:val="20"/>
      </w:rPr>
      <w:t xml:space="preserve"> </w:t>
    </w:r>
    <w:r w:rsidR="00D55715" w:rsidRPr="00D55715">
      <w:rPr>
        <w:szCs w:val="20"/>
      </w:rPr>
      <w:t>KUJI</w:t>
    </w:r>
    <w:r w:rsidR="00FC78E8">
      <w:rPr>
        <w:szCs w:val="20"/>
      </w:rPr>
      <w:t xml:space="preserve"> 58378</w:t>
    </w:r>
    <w:r w:rsidR="00D55715" w:rsidRPr="00D55715">
      <w:rPr>
        <w:szCs w:val="20"/>
      </w:rPr>
      <w:t>/202</w:t>
    </w:r>
    <w:r w:rsidR="00E33829">
      <w:rPr>
        <w:szCs w:val="20"/>
      </w:rPr>
      <w:t>4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FC78E8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15D" w:rsidRDefault="004B215D">
      <w:r>
        <w:separator/>
      </w:r>
    </w:p>
  </w:footnote>
  <w:footnote w:type="continuationSeparator" w:id="0">
    <w:p w:rsidR="004B215D" w:rsidRDefault="004B2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E61" w:rsidRPr="00B54E61" w:rsidRDefault="00FC78E8" w:rsidP="00B54E61">
    <w:pPr>
      <w:pStyle w:val="Zhlav"/>
      <w:jc w:val="right"/>
      <w:rPr>
        <w:rFonts w:ascii="CKGinis" w:hAnsi="CKGinis"/>
        <w:sz w:val="72"/>
        <w:szCs w:val="72"/>
      </w:rPr>
    </w:pPr>
    <w:r>
      <w:rPr>
        <w:rFonts w:ascii="CKGinis" w:hAnsi="CKGinis"/>
        <w:sz w:val="72"/>
        <w:szCs w:val="72"/>
      </w:rPr>
      <w:t>*</w:t>
    </w:r>
    <w:r w:rsidRPr="00FC78E8">
      <w:rPr>
        <w:rFonts w:ascii="CKGinis" w:hAnsi="CKGinis"/>
        <w:sz w:val="72"/>
        <w:szCs w:val="72"/>
      </w:rPr>
      <w:t>KUJIXP1SYI2I</w:t>
    </w:r>
    <w:r>
      <w:rPr>
        <w:rFonts w:ascii="CKGinis" w:hAnsi="CKGinis"/>
        <w:sz w:val="72"/>
        <w:szCs w:val="72"/>
      </w:rPr>
      <w:t>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EA0FF5"/>
    <w:multiLevelType w:val="hybridMultilevel"/>
    <w:tmpl w:val="20108FBE"/>
    <w:lvl w:ilvl="0" w:tplc="0DFAB32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49"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4DD"/>
    <w:rsid w:val="000013B5"/>
    <w:rsid w:val="0002051C"/>
    <w:rsid w:val="000334C6"/>
    <w:rsid w:val="0008395C"/>
    <w:rsid w:val="00096937"/>
    <w:rsid w:val="000A2C46"/>
    <w:rsid w:val="000E5BC4"/>
    <w:rsid w:val="000F60C9"/>
    <w:rsid w:val="00102E32"/>
    <w:rsid w:val="0011388A"/>
    <w:rsid w:val="00122501"/>
    <w:rsid w:val="00141F4D"/>
    <w:rsid w:val="001426ED"/>
    <w:rsid w:val="00162BFD"/>
    <w:rsid w:val="00172F4F"/>
    <w:rsid w:val="001F3FC8"/>
    <w:rsid w:val="002142ED"/>
    <w:rsid w:val="002338F0"/>
    <w:rsid w:val="00237AE1"/>
    <w:rsid w:val="002A51B7"/>
    <w:rsid w:val="002D6F02"/>
    <w:rsid w:val="00301D58"/>
    <w:rsid w:val="003055E9"/>
    <w:rsid w:val="003132EB"/>
    <w:rsid w:val="003376E2"/>
    <w:rsid w:val="003576A2"/>
    <w:rsid w:val="00373384"/>
    <w:rsid w:val="00391988"/>
    <w:rsid w:val="003932D1"/>
    <w:rsid w:val="003C18CE"/>
    <w:rsid w:val="003E3ECC"/>
    <w:rsid w:val="004160DA"/>
    <w:rsid w:val="00431DC7"/>
    <w:rsid w:val="004620D6"/>
    <w:rsid w:val="00472ACE"/>
    <w:rsid w:val="00487812"/>
    <w:rsid w:val="004A5ED6"/>
    <w:rsid w:val="004B215D"/>
    <w:rsid w:val="004E7D7E"/>
    <w:rsid w:val="00502572"/>
    <w:rsid w:val="00511589"/>
    <w:rsid w:val="00552DE2"/>
    <w:rsid w:val="0056652B"/>
    <w:rsid w:val="00567999"/>
    <w:rsid w:val="005C7C64"/>
    <w:rsid w:val="006073B5"/>
    <w:rsid w:val="00645082"/>
    <w:rsid w:val="00664891"/>
    <w:rsid w:val="006742E8"/>
    <w:rsid w:val="00680584"/>
    <w:rsid w:val="006A6120"/>
    <w:rsid w:val="006A709E"/>
    <w:rsid w:val="006D0B4F"/>
    <w:rsid w:val="006D407E"/>
    <w:rsid w:val="006E30E3"/>
    <w:rsid w:val="00704596"/>
    <w:rsid w:val="00704E0A"/>
    <w:rsid w:val="00721A16"/>
    <w:rsid w:val="00736FDF"/>
    <w:rsid w:val="00751CB4"/>
    <w:rsid w:val="007532D4"/>
    <w:rsid w:val="0075418E"/>
    <w:rsid w:val="00774622"/>
    <w:rsid w:val="007A3194"/>
    <w:rsid w:val="007B1F56"/>
    <w:rsid w:val="007C1F24"/>
    <w:rsid w:val="007C7065"/>
    <w:rsid w:val="007D2B79"/>
    <w:rsid w:val="007D74E5"/>
    <w:rsid w:val="007F38FA"/>
    <w:rsid w:val="00805619"/>
    <w:rsid w:val="008478B0"/>
    <w:rsid w:val="00851E3B"/>
    <w:rsid w:val="0087417E"/>
    <w:rsid w:val="0087543A"/>
    <w:rsid w:val="00885848"/>
    <w:rsid w:val="008D7885"/>
    <w:rsid w:val="008E0264"/>
    <w:rsid w:val="00951713"/>
    <w:rsid w:val="00956440"/>
    <w:rsid w:val="00962A13"/>
    <w:rsid w:val="00962C93"/>
    <w:rsid w:val="0097216F"/>
    <w:rsid w:val="00981B38"/>
    <w:rsid w:val="00984E4F"/>
    <w:rsid w:val="00993B06"/>
    <w:rsid w:val="009C7F86"/>
    <w:rsid w:val="009D0CFA"/>
    <w:rsid w:val="009D2F0E"/>
    <w:rsid w:val="009E4D5A"/>
    <w:rsid w:val="00A11143"/>
    <w:rsid w:val="00A3586C"/>
    <w:rsid w:val="00A81384"/>
    <w:rsid w:val="00AB7AB1"/>
    <w:rsid w:val="00B26705"/>
    <w:rsid w:val="00B505B7"/>
    <w:rsid w:val="00B5278C"/>
    <w:rsid w:val="00B54E61"/>
    <w:rsid w:val="00B9221C"/>
    <w:rsid w:val="00C00C45"/>
    <w:rsid w:val="00C01B73"/>
    <w:rsid w:val="00C169C2"/>
    <w:rsid w:val="00C175D8"/>
    <w:rsid w:val="00C5203F"/>
    <w:rsid w:val="00C84299"/>
    <w:rsid w:val="00C86797"/>
    <w:rsid w:val="00CD72C5"/>
    <w:rsid w:val="00D420A7"/>
    <w:rsid w:val="00D4742C"/>
    <w:rsid w:val="00D55715"/>
    <w:rsid w:val="00D62494"/>
    <w:rsid w:val="00D904DD"/>
    <w:rsid w:val="00DD6233"/>
    <w:rsid w:val="00DE3DA7"/>
    <w:rsid w:val="00E05C58"/>
    <w:rsid w:val="00E21127"/>
    <w:rsid w:val="00E33829"/>
    <w:rsid w:val="00E57E9E"/>
    <w:rsid w:val="00E9441D"/>
    <w:rsid w:val="00EC600E"/>
    <w:rsid w:val="00EC6D02"/>
    <w:rsid w:val="00ED2823"/>
    <w:rsid w:val="00F226C0"/>
    <w:rsid w:val="00F36AFE"/>
    <w:rsid w:val="00F3791B"/>
    <w:rsid w:val="00F44588"/>
    <w:rsid w:val="00F71A22"/>
    <w:rsid w:val="00FC03F9"/>
    <w:rsid w:val="00FC314B"/>
    <w:rsid w:val="00FC3A59"/>
    <w:rsid w:val="00FC62A6"/>
    <w:rsid w:val="00FC78E8"/>
    <w:rsid w:val="00FD6CE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25a939"/>
    </o:shapedefaults>
    <o:shapelayout v:ext="edit">
      <o:idmap v:ext="edit" data="1"/>
    </o:shapelayout>
  </w:shapeDefaults>
  <w:decimalSymbol w:val=","/>
  <w:listSeparator w:val=";"/>
  <w14:docId w14:val="07EF7898"/>
  <w15:chartTrackingRefBased/>
  <w15:docId w15:val="{BD5A6595-CDE9-451D-81BB-D0C8CD46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link w:val="KRUTEXTODSTAVCEChar"/>
    <w:qFormat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character" w:customStyle="1" w:styleId="KRUTEXTODSTAVCEChar">
    <w:name w:val="_KRU_TEXT_ODSTAVCE Char"/>
    <w:link w:val="KRUTEXTODSTAVCE"/>
    <w:qFormat/>
    <w:locked/>
    <w:rsid w:val="00C169C2"/>
    <w:rPr>
      <w:rFonts w:ascii="Arial" w:hAnsi="Arial" w:cs="Arial"/>
      <w:sz w:val="22"/>
      <w:szCs w:val="24"/>
    </w:rPr>
  </w:style>
  <w:style w:type="paragraph" w:styleId="Textbubliny">
    <w:name w:val="Balloon Text"/>
    <w:basedOn w:val="Normln"/>
    <w:link w:val="TextbublinyChar"/>
    <w:rsid w:val="007F38F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7F38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Černobílá</Barva>
    <Kategorie xmlns="ad0a1802-d40a-4fae-a083-bd919e9592b2">Šablona odboru</Kategorie>
    <Vlastn_x00ed_k_x0020__x0161_ablony xmlns="ad0a1802-d40a-4fae-a083-bd919e9592b2">OŽPZ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56329-EEDF-4E6D-B44D-A26B54A64CFD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25C621-50CD-4775-9090-D6337B23B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472</Words>
  <Characters>2789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>Žižkova</vt:lpstr>
      <vt:lpstr>        Oznámení o možnosti seznámit se s návrhem plánu péče  o přírodní rezervaci Štamb</vt:lpstr>
      <vt:lpstr>        </vt:lpstr>
    </vt:vector>
  </TitlesOfParts>
  <Company>Krajský úřad Kraje Vysočina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Slouka Roman</dc:creator>
  <cp:keywords/>
  <dc:description/>
  <cp:lastModifiedBy>Nováková Jana Ing.</cp:lastModifiedBy>
  <cp:revision>5</cp:revision>
  <cp:lastPrinted>2024-07-26T05:52:00Z</cp:lastPrinted>
  <dcterms:created xsi:type="dcterms:W3CDTF">2024-06-11T07:41:00Z</dcterms:created>
  <dcterms:modified xsi:type="dcterms:W3CDTF">2024-07-26T05:52:00Z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