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20526ABE" w14:textId="30EDD17F" w:rsidR="00517C60" w:rsidRDefault="00517C60" w:rsidP="00517C60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184E74">
        <w:rPr>
          <w:rFonts w:ascii="Arial" w:hAnsi="Arial" w:cs="Arial"/>
          <w:sz w:val="16"/>
        </w:rPr>
        <w:t>, 586 01</w:t>
      </w:r>
      <w:r>
        <w:rPr>
          <w:rFonts w:ascii="Arial" w:hAnsi="Arial" w:cs="Arial"/>
          <w:sz w:val="16"/>
        </w:rPr>
        <w:t xml:space="preserve"> Jihlava, Česká republika</w:t>
      </w:r>
    </w:p>
    <w:p w14:paraId="50541802" w14:textId="5BCA554E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16E820C6" w:rsidR="00EC4A22" w:rsidRDefault="00EC4A22" w:rsidP="00705D10">
            <w:pPr>
              <w:pStyle w:val="KRUODVOLUDAJETAB"/>
            </w:pPr>
            <w:r>
              <w:t xml:space="preserve">KUJI  </w:t>
            </w:r>
            <w:r w:rsidR="005145F5">
              <w:t>107958</w:t>
            </w:r>
            <w:r>
              <w:t>/2023</w:t>
            </w:r>
          </w:p>
          <w:p w14:paraId="5146E12B" w14:textId="44737999" w:rsidR="00EC4A22" w:rsidRDefault="00EC4A22" w:rsidP="00650AF0">
            <w:pPr>
              <w:pStyle w:val="KRUODVOLUDAJETAB"/>
            </w:pPr>
            <w:r w:rsidRPr="002267D2">
              <w:t xml:space="preserve">OZPZ </w:t>
            </w:r>
            <w:r w:rsidR="005145F5">
              <w:t>2304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7E17FFAC" w:rsidR="00EC4A22" w:rsidRDefault="00650AF0" w:rsidP="00705D10">
            <w:pPr>
              <w:pStyle w:val="KRUODVOLUDAJETAB"/>
            </w:pPr>
            <w:r>
              <w:t>27. 11. 2023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673D0DAD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>
        <w:rPr>
          <w:b/>
          <w:bCs/>
          <w:sz w:val="28"/>
        </w:rPr>
        <w:t xml:space="preserve">památky </w:t>
      </w:r>
      <w:r w:rsidR="00650AF0">
        <w:rPr>
          <w:b/>
          <w:bCs/>
          <w:sz w:val="28"/>
        </w:rPr>
        <w:t>Horní Nekolov</w:t>
      </w:r>
      <w:r w:rsidRPr="006D2783">
        <w:rPr>
          <w:b/>
          <w:bCs/>
          <w:sz w:val="28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4544B9D6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>
        <w:rPr>
          <w:sz w:val="24"/>
          <w:szCs w:val="24"/>
        </w:rPr>
        <w:t xml:space="preserve">památky </w:t>
      </w:r>
      <w:r w:rsidR="00591466">
        <w:rPr>
          <w:sz w:val="24"/>
          <w:szCs w:val="24"/>
        </w:rPr>
        <w:t>Horní Nekolov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KrÚ</w:t>
      </w:r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1C2968DB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591466">
        <w:rPr>
          <w:b/>
        </w:rPr>
        <w:t>Horní Nekolov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>
        <w:rPr>
          <w:b/>
          <w:bCs/>
        </w:rPr>
        <w:t>památka</w:t>
      </w:r>
      <w:r w:rsidRPr="00C52B4A">
        <w:t xml:space="preserve"> (dále též jen „P</w:t>
      </w:r>
      <w:r>
        <w:t>P</w:t>
      </w:r>
      <w:r w:rsidRPr="00C52B4A">
        <w:t>“) ve smyslu ustanovení § 3</w:t>
      </w:r>
      <w:r>
        <w:t>6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k novému vyhlášení.</w:t>
      </w:r>
    </w:p>
    <w:p w14:paraId="0B9D8C4E" w14:textId="22B804C6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 xml:space="preserve">vyhlášení PP jsou: </w:t>
      </w:r>
    </w:p>
    <w:p w14:paraId="5A558701" w14:textId="169F145C" w:rsidR="00075DD9" w:rsidRDefault="00075DD9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Stávající zřizovací předpis dostatečně nespecifikuje předmět ochrany PP</w:t>
      </w:r>
      <w:r w:rsidR="006F5444">
        <w:t xml:space="preserve">, rovněž stávající vymezení formou </w:t>
      </w:r>
      <w:r w:rsidR="006F5444">
        <w:rPr>
          <w:bCs/>
        </w:rPr>
        <w:t>uvedení dotčeného pozemku</w:t>
      </w:r>
      <w:r w:rsidR="006F5444" w:rsidRPr="00F56514">
        <w:rPr>
          <w:bCs/>
        </w:rPr>
        <w:t xml:space="preserve"> je nejednoznačné a v praxi působí potíže</w:t>
      </w:r>
      <w:r w:rsidR="006F5444">
        <w:rPr>
          <w:bCs/>
        </w:rPr>
        <w:t xml:space="preserve"> (je třeba hranice PP jednoznačně vymezit na základě přesných geodetických podkladů).</w:t>
      </w:r>
    </w:p>
    <w:p w14:paraId="0D3B9835" w14:textId="00AAA6EC" w:rsidR="00591466" w:rsidRPr="00591466" w:rsidRDefault="00591466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PP Horní Nekolov</w:t>
      </w:r>
      <w:r w:rsidR="006F5444">
        <w:t xml:space="preserve"> představuje jeden</w:t>
      </w:r>
      <w:r w:rsidR="006F5444">
        <w:rPr>
          <w:iCs/>
        </w:rPr>
        <w:t xml:space="preserve"> z </w:t>
      </w:r>
      <w:r w:rsidRPr="00591466">
        <w:rPr>
          <w:bCs/>
          <w:iCs/>
        </w:rPr>
        <w:t>posledních nejvýše položených přírodě blízkých porostů acidofilních bučin Jihlavských vrchů s výrazným zastoupením buku s příměsí javoru klenu a smrku a s biotou specificky vázanou na mrtvou a odumírající dřevní hmotu</w:t>
      </w:r>
      <w:r>
        <w:rPr>
          <w:bCs/>
          <w:iCs/>
        </w:rPr>
        <w:t>.</w:t>
      </w:r>
    </w:p>
    <w:p w14:paraId="5E59BDD0" w14:textId="7AED2E32" w:rsidR="00591466" w:rsidRPr="00591466" w:rsidRDefault="009F6254" w:rsidP="00EC4A22">
      <w:pPr>
        <w:pStyle w:val="KRUTEXTODSTAVCE"/>
        <w:numPr>
          <w:ilvl w:val="0"/>
          <w:numId w:val="5"/>
        </w:numPr>
        <w:spacing w:after="80"/>
        <w:jc w:val="both"/>
      </w:pPr>
      <w:r>
        <w:rPr>
          <w:iCs/>
        </w:rPr>
        <w:t xml:space="preserve">V souladu §36 odst. 1 zákona o ochraně přírody se jedná o </w:t>
      </w:r>
      <w:r>
        <w:rPr>
          <w:color w:val="000000"/>
          <w:sz w:val="20"/>
          <w:szCs w:val="20"/>
        </w:rPr>
        <w:t>přírodní útvar menší rozlohy, naleziště ohrožených druhů ve fragmentech ekosystémů, s regionálním ekologickým, vědeckým či estetickým významem.</w:t>
      </w:r>
    </w:p>
    <w:p w14:paraId="2C293110" w14:textId="77777777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lastRenderedPageBreak/>
        <w:t>Podrobné informace o přírodních hodnotách navrhované PP jsou uvedeny v příloze tohoto oznámení.</w:t>
      </w:r>
    </w:p>
    <w:p w14:paraId="434BFF64" w14:textId="77777777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PP bude:</w:t>
      </w:r>
    </w:p>
    <w:p w14:paraId="1199D03A" w14:textId="77777777" w:rsidR="009F6254" w:rsidRPr="009F6254" w:rsidRDefault="009F6254" w:rsidP="009F6254">
      <w:pPr>
        <w:pStyle w:val="KRUTEXTODSTAVCE"/>
        <w:jc w:val="both"/>
        <w:rPr>
          <w:bCs/>
          <w:snapToGrid w:val="0"/>
        </w:rPr>
      </w:pPr>
      <w:r w:rsidRPr="009F6254">
        <w:rPr>
          <w:bCs/>
          <w:snapToGrid w:val="0"/>
        </w:rPr>
        <w:t>Jeden z posledních nejvýše položených přírodě blízkých porostů acidofilních bučin Jihlavských vrchů s výrazným zastoupením buku s příměsí javoru klenu a smrku a s biotou specificky vázanou na mrtvou a odumírající dřevní hmotu.</w:t>
      </w:r>
    </w:p>
    <w:p w14:paraId="75DC0D2B" w14:textId="77777777" w:rsidR="00EC4A22" w:rsidRPr="000B415C" w:rsidRDefault="00EC4A22" w:rsidP="00511F28">
      <w:pPr>
        <w:pStyle w:val="KRUTEXTODSTAVCE"/>
        <w:spacing w:before="120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PP:</w:t>
      </w:r>
    </w:p>
    <w:p w14:paraId="15F21938" w14:textId="7777777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309966D0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narušovat geologický podklad, provádět geologické práce spojené se zásahem do území (průzkumy, vrty, těžba kamene), provozovat horolezeckou činnost</w:t>
      </w:r>
    </w:p>
    <w:p w14:paraId="1999E220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</w:rPr>
        <w:t>povolovat a umisťovat nové stavby, provádět terénní úpravy</w:t>
      </w:r>
    </w:p>
    <w:p w14:paraId="277C2B39" w14:textId="1CAC093F" w:rsid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povolovat nebo uskutečňovat změny druhu pozemků nebo způsobů jejich využití,</w:t>
      </w:r>
    </w:p>
    <w:p w14:paraId="0EEB720F" w14:textId="6BC5E295" w:rsidR="007E0FC0" w:rsidRPr="00511F28" w:rsidRDefault="007E0FC0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zřizovat nová myslivecká zařízení (krmeliště, vnadiště, újediště a slaniska)</w:t>
      </w:r>
    </w:p>
    <w:p w14:paraId="1E3547D3" w14:textId="3AC3977C" w:rsid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umisťovat prvky návštěvnické infrastruktury</w:t>
      </w:r>
    </w:p>
    <w:p w14:paraId="7C973A39" w14:textId="36F63C27" w:rsidR="007E0FC0" w:rsidRPr="00511F28" w:rsidRDefault="007E0FC0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používat biocidy</w:t>
      </w:r>
    </w:p>
    <w:p w14:paraId="37A8E1ED" w14:textId="77777777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>Ochranné pásmo PP:</w:t>
      </w:r>
    </w:p>
    <w:p w14:paraId="64F01B16" w14:textId="77777777" w:rsidR="00EC4A22" w:rsidRDefault="00EC4A22" w:rsidP="00EC4A22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>Ochranné pásmo bude v souladu s §37 odst. 1 zákona o ochraně přírody tvořeno územím do vzdálenosti 50m od hranic přírodní památky.</w:t>
      </w:r>
      <w:r w:rsidRPr="005B74D3">
        <w:rPr>
          <w:iCs/>
          <w:color w:val="000000"/>
        </w:rPr>
        <w:t xml:space="preserve"> </w:t>
      </w:r>
    </w:p>
    <w:p w14:paraId="6A4BFA99" w14:textId="77777777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PP</w:t>
      </w:r>
    </w:p>
    <w:p w14:paraId="7FD9B717" w14:textId="2F8EC39B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památka </w:t>
      </w:r>
      <w:r w:rsidR="007E0FC0">
        <w:rPr>
          <w:szCs w:val="22"/>
        </w:rPr>
        <w:t>Horní Nekolov</w:t>
      </w:r>
      <w:r w:rsidRPr="000B415C">
        <w:rPr>
          <w:szCs w:val="22"/>
        </w:rPr>
        <w:t xml:space="preserve"> se nachází v Kraji Vysočina, v okrese </w:t>
      </w:r>
      <w:r w:rsidR="0009134A">
        <w:rPr>
          <w:szCs w:val="22"/>
        </w:rPr>
        <w:t>Jihlava</w:t>
      </w:r>
      <w:r w:rsidRPr="000B415C">
        <w:rPr>
          <w:szCs w:val="22"/>
        </w:rPr>
        <w:t xml:space="preserve">, v katastrálním území </w:t>
      </w:r>
      <w:r w:rsidR="007E0FC0">
        <w:rPr>
          <w:szCs w:val="22"/>
        </w:rPr>
        <w:t>Mrákotín u Telče (městys Mrákotín)</w:t>
      </w:r>
      <w:r w:rsidRPr="000B415C">
        <w:rPr>
          <w:szCs w:val="22"/>
        </w:rPr>
        <w:t xml:space="preserve">. Podrobný seznam parcel dotčených navrhovanou ochranou podle aktuálního stavu katastru nemovitostí je uveden v příloze tohoto oznámení včetně zákresů návrhu hranic PP </w:t>
      </w:r>
      <w:r w:rsidR="007E0FC0">
        <w:rPr>
          <w:szCs w:val="22"/>
        </w:rPr>
        <w:t>Horní Nekolov</w:t>
      </w:r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7E0FC0">
        <w:rPr>
          <w:szCs w:val="22"/>
        </w:rPr>
        <w:t>18,36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50160F9D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 xml:space="preserve">PP </w:t>
      </w:r>
      <w:r w:rsidR="007E0FC0">
        <w:rPr>
          <w:szCs w:val="22"/>
        </w:rPr>
        <w:t>Horní Nekolov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r w:rsidRPr="00FD17DB">
        <w:rPr>
          <w:szCs w:val="22"/>
        </w:rPr>
        <w:t xml:space="preserve">KrÚ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https://portal.gov.cz/zverejnene-informace</w:t>
      </w:r>
      <w:r w:rsidRPr="00FD17DB">
        <w:rPr>
          <w:szCs w:val="22"/>
        </w:rPr>
        <w:t>).</w:t>
      </w:r>
    </w:p>
    <w:p w14:paraId="735F6ABE" w14:textId="708BD487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>Případné dotazy k výše uvedenému zodpoví a nahlížení do dalších podkladů umožní OŽPZ KrÚ,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</w:t>
      </w:r>
      <w:hyperlink r:id="rId9" w:history="1">
        <w:r w:rsidR="007E0FC0" w:rsidRPr="008B688C">
          <w:rPr>
            <w:rStyle w:val="Hypertextovodkaz"/>
            <w:szCs w:val="22"/>
          </w:rPr>
          <w:t>ehrenbergerova.j@kr-vysocina.cz</w:t>
        </w:r>
      </w:hyperlink>
      <w:r w:rsidRPr="003D12F3">
        <w:rPr>
          <w:szCs w:val="22"/>
        </w:rPr>
        <w:t>.</w:t>
      </w:r>
    </w:p>
    <w:p w14:paraId="14983026" w14:textId="7012339C" w:rsidR="007E0FC0" w:rsidRDefault="007E0FC0" w:rsidP="00EC4A22">
      <w:pPr>
        <w:pStyle w:val="KRUTEXTODSTAVCE"/>
        <w:spacing w:before="120" w:after="80"/>
        <w:jc w:val="both"/>
        <w:rPr>
          <w:szCs w:val="22"/>
        </w:rPr>
      </w:pPr>
    </w:p>
    <w:p w14:paraId="0552DBAA" w14:textId="77777777" w:rsidR="007E0FC0" w:rsidRPr="003D12F3" w:rsidRDefault="007E0FC0" w:rsidP="00EC4A22">
      <w:pPr>
        <w:pStyle w:val="KRUTEXTODSTAVCE"/>
        <w:spacing w:before="120" w:after="80"/>
        <w:jc w:val="both"/>
        <w:rPr>
          <w:szCs w:val="22"/>
        </w:rPr>
      </w:pP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lastRenderedPageBreak/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77777777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>
        <w:rPr>
          <w:szCs w:val="22"/>
        </w:rPr>
        <w:t>25. 5. 2023</w:t>
      </w:r>
      <w:r w:rsidRPr="003D12F3">
        <w:rPr>
          <w:szCs w:val="22"/>
        </w:rPr>
        <w:t xml:space="preserve">).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394D579A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>
        <w:rPr>
          <w:b/>
          <w:bCs/>
          <w:sz w:val="24"/>
        </w:rPr>
        <w:t xml:space="preserve">památku </w:t>
      </w:r>
      <w:r w:rsidR="0073135C">
        <w:rPr>
          <w:b/>
          <w:bCs/>
          <w:sz w:val="24"/>
        </w:rPr>
        <w:t>Horní Nekolov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43160456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KrÚ“),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161F7">
        <w:t xml:space="preserve">památku </w:t>
      </w:r>
      <w:r w:rsidR="0073135C">
        <w:t>Horní Nekolov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 w:rsidR="0073135C">
        <w:t>5</w:t>
      </w:r>
      <w:r>
        <w:t xml:space="preserve"> - 2034</w:t>
      </w:r>
      <w:r w:rsidRPr="00742F90">
        <w:t>.</w:t>
      </w:r>
    </w:p>
    <w:p w14:paraId="0A167A65" w14:textId="77777777" w:rsidR="00EC4A22" w:rsidRPr="00742F90" w:rsidRDefault="00EC4A22" w:rsidP="00EC4A22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t>PP</w:t>
      </w:r>
      <w:r w:rsidRPr="00742F90">
        <w:t xml:space="preserve"> navrhuje opatření na zachování nebo zlepšení stavu předmětu ochrany v </w:t>
      </w:r>
      <w:r>
        <w:t>PP</w:t>
      </w:r>
      <w:r w:rsidRPr="00742F90">
        <w:t xml:space="preserve"> a na její zabezpečení před nepříznivými vlivy okolí v ochranném pásmu. </w:t>
      </w:r>
      <w:r w:rsidRPr="00742F90">
        <w:rPr>
          <w:b/>
        </w:rPr>
        <w:t>Plán péče slouží jako podklad pro jiné druhy plánovacích dokumentů a pro rozhodování orgánů ochrany přírody. Pro fyzické a právnické osoby není závazný.</w:t>
      </w:r>
    </w:p>
    <w:p w14:paraId="1B623090" w14:textId="35AF57E0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10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30DE3F74" w:rsidR="00EC4A22" w:rsidRPr="00742F90" w:rsidRDefault="0073135C" w:rsidP="00EC4A22">
      <w:pPr>
        <w:pStyle w:val="KRUTEXTODSTAVCE"/>
        <w:spacing w:after="80"/>
        <w:jc w:val="both"/>
      </w:pPr>
      <w:r>
        <w:rPr>
          <w:b/>
          <w:bCs/>
        </w:rPr>
        <w:t>Městys Mrákotín</w:t>
      </w:r>
      <w:r w:rsidR="00EC4A22" w:rsidRPr="00742F90">
        <w:t xml:space="preserve"> dále žádáme v souladu s § 38 odst. 3 zákona o ochraně přírody o </w:t>
      </w:r>
      <w:r w:rsidR="00EC4A22" w:rsidRPr="00742F90">
        <w:rPr>
          <w:b/>
          <w:bCs/>
        </w:rPr>
        <w:t>zveřejnění tohoto oznámení na své úřední desce po dobu 15 dní</w:t>
      </w:r>
      <w:r w:rsidR="00EC4A22" w:rsidRPr="00742F90">
        <w:t xml:space="preserve"> bezprostředně po jeho obdržení a následné zaslání potvrzení o zveřejnění tohoto oznámení zpět na Krajský úřad Kraje Vysočina, odbor životního prostředí a zemědělství.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lastRenderedPageBreak/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77777777" w:rsidR="00EC4A22" w:rsidRDefault="00EC4A22" w:rsidP="00EC4A22">
      <w:pPr>
        <w:pStyle w:val="KRUTEXTODSTAVCE"/>
        <w:spacing w:after="80"/>
        <w:jc w:val="both"/>
      </w:pPr>
    </w:p>
    <w:p w14:paraId="02DEA023" w14:textId="3D46DB20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625141F3" w14:textId="77777777" w:rsidR="005145F5" w:rsidRDefault="005145F5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6FEB5EC9" w14:textId="77777777" w:rsidR="0073135C" w:rsidRDefault="0073135C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2B72D894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t>Přílohy:</w:t>
      </w:r>
    </w:p>
    <w:p w14:paraId="7589B468" w14:textId="77097BB4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EC4A22">
        <w:rPr>
          <w:rFonts w:ascii="Arial" w:hAnsi="Arial" w:cs="Arial"/>
          <w:sz w:val="22"/>
          <w:szCs w:val="22"/>
        </w:rPr>
        <w:t xml:space="preserve">památky </w:t>
      </w:r>
      <w:r w:rsidR="0073135C">
        <w:rPr>
          <w:rFonts w:ascii="Arial" w:hAnsi="Arial" w:cs="Arial"/>
          <w:sz w:val="22"/>
          <w:szCs w:val="22"/>
        </w:rPr>
        <w:t>Horní Nekolov</w:t>
      </w:r>
    </w:p>
    <w:p w14:paraId="3EDAFC62" w14:textId="71F28FAF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pl</w:t>
      </w:r>
      <w:r w:rsidR="0009134A">
        <w:rPr>
          <w:rFonts w:ascii="Arial" w:hAnsi="Arial" w:cs="Arial"/>
          <w:sz w:val="22"/>
          <w:szCs w:val="22"/>
        </w:rPr>
        <w:t xml:space="preserve">ánu péče o PP </w:t>
      </w:r>
      <w:r w:rsidR="0073135C">
        <w:rPr>
          <w:rFonts w:ascii="Arial" w:hAnsi="Arial" w:cs="Arial"/>
          <w:sz w:val="22"/>
          <w:szCs w:val="22"/>
        </w:rPr>
        <w:t>Horní Nekolov</w:t>
      </w:r>
    </w:p>
    <w:p w14:paraId="72110627" w14:textId="4939E220" w:rsidR="00EC4A22" w:rsidRDefault="00EC4A22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EC4A2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F839D" w14:textId="77777777" w:rsidR="00CE264A" w:rsidRDefault="00CE264A" w:rsidP="00EC4A22">
      <w:r>
        <w:separator/>
      </w:r>
    </w:p>
  </w:endnote>
  <w:endnote w:type="continuationSeparator" w:id="0">
    <w:p w14:paraId="1E2B8488" w14:textId="77777777" w:rsidR="00CE264A" w:rsidRDefault="00CE264A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00C5DACF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5145F5">
      <w:rPr>
        <w:szCs w:val="20"/>
      </w:rPr>
      <w:t>107958</w:t>
    </w:r>
    <w:r>
      <w:rPr>
        <w:szCs w:val="20"/>
      </w:rPr>
      <w:t xml:space="preserve">/2023 OZPZ </w:t>
    </w:r>
    <w:r w:rsidR="005145F5">
      <w:rPr>
        <w:szCs w:val="20"/>
      </w:rPr>
      <w:t>2304</w:t>
    </w:r>
    <w:r>
      <w:rPr>
        <w:szCs w:val="20"/>
      </w:rPr>
      <w:t>/2023</w:t>
    </w:r>
  </w:p>
  <w:p w14:paraId="1917DA8C" w14:textId="1731F147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7F4315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AD5B4" w14:textId="77777777" w:rsidR="00CE264A" w:rsidRDefault="00CE264A" w:rsidP="00EC4A22">
      <w:r>
        <w:separator/>
      </w:r>
    </w:p>
  </w:footnote>
  <w:footnote w:type="continuationSeparator" w:id="0">
    <w:p w14:paraId="419D5935" w14:textId="77777777" w:rsidR="00CE264A" w:rsidRDefault="00CE264A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CE264A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34B82" w14:textId="3591059A" w:rsidR="00184E74" w:rsidRPr="00184E74" w:rsidRDefault="00184E74" w:rsidP="00184E74">
    <w:pPr>
      <w:pStyle w:val="Zhlav"/>
      <w:jc w:val="right"/>
      <w:rPr>
        <w:rFonts w:ascii="CKGinis" w:hAnsi="CKGinis"/>
        <w:sz w:val="72"/>
        <w:szCs w:val="72"/>
      </w:rPr>
    </w:pPr>
    <w:r w:rsidRPr="00184E74">
      <w:rPr>
        <w:rFonts w:ascii="CKGinis" w:hAnsi="CKGinis"/>
        <w:sz w:val="72"/>
        <w:szCs w:val="72"/>
      </w:rPr>
      <w:t>*KUJIXP1QSHRC*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6E7A0ED2"/>
    <w:multiLevelType w:val="hybridMultilevel"/>
    <w:tmpl w:val="AEB2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75DD9"/>
    <w:rsid w:val="0009134A"/>
    <w:rsid w:val="000C2E3C"/>
    <w:rsid w:val="000C6CD7"/>
    <w:rsid w:val="00100FC3"/>
    <w:rsid w:val="00103F7F"/>
    <w:rsid w:val="00184E74"/>
    <w:rsid w:val="001B71DA"/>
    <w:rsid w:val="001E034B"/>
    <w:rsid w:val="001E7A69"/>
    <w:rsid w:val="002629C6"/>
    <w:rsid w:val="00263753"/>
    <w:rsid w:val="002754AD"/>
    <w:rsid w:val="002F6F5C"/>
    <w:rsid w:val="003161F7"/>
    <w:rsid w:val="003939B0"/>
    <w:rsid w:val="003D4AB3"/>
    <w:rsid w:val="003F3AB7"/>
    <w:rsid w:val="00402A34"/>
    <w:rsid w:val="00425EC4"/>
    <w:rsid w:val="00511F28"/>
    <w:rsid w:val="005145F5"/>
    <w:rsid w:val="00517C60"/>
    <w:rsid w:val="00591466"/>
    <w:rsid w:val="00631F62"/>
    <w:rsid w:val="00650AF0"/>
    <w:rsid w:val="00687897"/>
    <w:rsid w:val="006A0D70"/>
    <w:rsid w:val="006B2A8C"/>
    <w:rsid w:val="006F5444"/>
    <w:rsid w:val="0073135C"/>
    <w:rsid w:val="007835FA"/>
    <w:rsid w:val="007B0D4B"/>
    <w:rsid w:val="007C1A55"/>
    <w:rsid w:val="007E0FC0"/>
    <w:rsid w:val="007F28D9"/>
    <w:rsid w:val="007F4315"/>
    <w:rsid w:val="008100EE"/>
    <w:rsid w:val="008158BD"/>
    <w:rsid w:val="00820E4D"/>
    <w:rsid w:val="00866F1E"/>
    <w:rsid w:val="00886A0B"/>
    <w:rsid w:val="008976D0"/>
    <w:rsid w:val="008A4CA8"/>
    <w:rsid w:val="00956BEA"/>
    <w:rsid w:val="00961AE4"/>
    <w:rsid w:val="0097204D"/>
    <w:rsid w:val="00991D3F"/>
    <w:rsid w:val="009E1404"/>
    <w:rsid w:val="009F6254"/>
    <w:rsid w:val="00A07B88"/>
    <w:rsid w:val="00A10DAE"/>
    <w:rsid w:val="00A202C7"/>
    <w:rsid w:val="00AA1345"/>
    <w:rsid w:val="00B06860"/>
    <w:rsid w:val="00B208DE"/>
    <w:rsid w:val="00B40C43"/>
    <w:rsid w:val="00B42DB2"/>
    <w:rsid w:val="00B66956"/>
    <w:rsid w:val="00B80142"/>
    <w:rsid w:val="00BA6165"/>
    <w:rsid w:val="00BE31D4"/>
    <w:rsid w:val="00BF6C10"/>
    <w:rsid w:val="00C61794"/>
    <w:rsid w:val="00C951E7"/>
    <w:rsid w:val="00CE264A"/>
    <w:rsid w:val="00D0362C"/>
    <w:rsid w:val="00D657D3"/>
    <w:rsid w:val="00D83E00"/>
    <w:rsid w:val="00D90E4C"/>
    <w:rsid w:val="00DA77FB"/>
    <w:rsid w:val="00DE6D78"/>
    <w:rsid w:val="00E26E33"/>
    <w:rsid w:val="00E5648B"/>
    <w:rsid w:val="00E65A4D"/>
    <w:rsid w:val="00E73B9C"/>
    <w:rsid w:val="00E74124"/>
    <w:rsid w:val="00EC1ADF"/>
    <w:rsid w:val="00EC4A22"/>
    <w:rsid w:val="00F23B95"/>
    <w:rsid w:val="00F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r-vysocina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EFF28-20C9-4897-A824-881BEBBD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2</cp:revision>
  <cp:lastPrinted>2023-11-27T07:26:00Z</cp:lastPrinted>
  <dcterms:created xsi:type="dcterms:W3CDTF">2023-11-27T07:54:00Z</dcterms:created>
  <dcterms:modified xsi:type="dcterms:W3CDTF">2023-11-27T07:54:00Z</dcterms:modified>
</cp:coreProperties>
</file>