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0262" w14:textId="77777777" w:rsidR="004B2B38" w:rsidRDefault="004B2B38"/>
    <w:tbl>
      <w:tblPr>
        <w:tblW w:w="0" w:type="auto"/>
        <w:tblInd w:w="18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248"/>
        <w:gridCol w:w="384"/>
        <w:gridCol w:w="7104"/>
      </w:tblGrid>
      <w:tr w:rsidR="004B2B38" w14:paraId="4E6262E0" w14:textId="77777777">
        <w:trPr>
          <w:trHeight w:val="420"/>
        </w:trPr>
        <w:tc>
          <w:tcPr>
            <w:tcW w:w="124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69DA71F8" w14:textId="77777777" w:rsidR="004B2B38" w:rsidRDefault="00EB6685">
            <w:r>
              <w:rPr>
                <w:noProof/>
              </w:rPr>
              <w:drawing>
                <wp:inline distT="0" distB="0" distL="0" distR="0" wp14:anchorId="5A9B4BF6" wp14:editId="12BE0E7C">
                  <wp:extent cx="670560" cy="74676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7C532768" w14:textId="77777777" w:rsidR="004B2B38" w:rsidRDefault="004B2B38"/>
        </w:tc>
        <w:tc>
          <w:tcPr>
            <w:tcW w:w="7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  <w:vAlign w:val="center"/>
          </w:tcPr>
          <w:p w14:paraId="1D1BCBB3" w14:textId="77777777" w:rsidR="004B2B38" w:rsidRDefault="004B2B38">
            <w:pPr>
              <w:ind w:firstLine="382"/>
              <w:rPr>
                <w:rFonts w:ascii="Arial" w:hAnsi="Arial"/>
                <w:b/>
                <w:caps/>
                <w:sz w:val="28"/>
              </w:rPr>
            </w:pPr>
            <w:r>
              <w:rPr>
                <w:rFonts w:ascii="Arial" w:hAnsi="Arial"/>
                <w:b/>
                <w:caps/>
                <w:sz w:val="28"/>
              </w:rPr>
              <w:t>Obec Malá Štáhle</w:t>
            </w:r>
          </w:p>
        </w:tc>
      </w:tr>
      <w:tr w:rsidR="004B2B38" w14:paraId="576FBCA9" w14:textId="77777777">
        <w:trPr>
          <w:trHeight w:val="420"/>
        </w:trPr>
        <w:tc>
          <w:tcPr>
            <w:tcW w:w="124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2F7804D7" w14:textId="77777777" w:rsidR="004B2B38" w:rsidRDefault="004B2B38"/>
        </w:tc>
        <w:tc>
          <w:tcPr>
            <w:tcW w:w="3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2A5E814D" w14:textId="77777777" w:rsidR="004B2B38" w:rsidRDefault="004B2B38"/>
        </w:tc>
        <w:tc>
          <w:tcPr>
            <w:tcW w:w="7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  <w:vAlign w:val="center"/>
          </w:tcPr>
          <w:p w14:paraId="06932E9C" w14:textId="77777777" w:rsidR="004B2B38" w:rsidRDefault="004B2B38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      </w:t>
            </w:r>
            <w:r>
              <w:rPr>
                <w:rFonts w:ascii="Arial" w:hAnsi="Arial"/>
                <w:b/>
                <w:lang w:val="en-US"/>
              </w:rPr>
              <w:sym w:font="Wingdings" w:char="002B"/>
            </w:r>
            <w:r w:rsidR="007339CD">
              <w:rPr>
                <w:rFonts w:ascii="Arial" w:hAnsi="Arial"/>
                <w:b/>
                <w:lang w:val="en-US"/>
              </w:rPr>
              <w:t xml:space="preserve">  Malá Štáhle 26</w:t>
            </w:r>
            <w:r>
              <w:rPr>
                <w:rFonts w:ascii="Arial" w:hAnsi="Arial"/>
                <w:b/>
                <w:lang w:val="en-US"/>
              </w:rPr>
              <w:t xml:space="preserve">, 795 </w:t>
            </w:r>
            <w:proofErr w:type="gramStart"/>
            <w:r>
              <w:rPr>
                <w:rFonts w:ascii="Arial" w:hAnsi="Arial"/>
                <w:b/>
                <w:lang w:val="en-US"/>
              </w:rPr>
              <w:t>01  Rýmařov</w:t>
            </w:r>
            <w:proofErr w:type="gramEnd"/>
          </w:p>
        </w:tc>
      </w:tr>
      <w:tr w:rsidR="004B2B38" w14:paraId="3B99132C" w14:textId="77777777">
        <w:trPr>
          <w:trHeight w:val="420"/>
        </w:trPr>
        <w:tc>
          <w:tcPr>
            <w:tcW w:w="124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74A57CC1" w14:textId="77777777" w:rsidR="004B2B38" w:rsidRDefault="004B2B38"/>
        </w:tc>
        <w:tc>
          <w:tcPr>
            <w:tcW w:w="3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0BAFDE65" w14:textId="77777777" w:rsidR="004B2B38" w:rsidRDefault="004B2B38"/>
        </w:tc>
        <w:tc>
          <w:tcPr>
            <w:tcW w:w="7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  <w:vAlign w:val="center"/>
          </w:tcPr>
          <w:p w14:paraId="74F379EB" w14:textId="77777777" w:rsidR="00B34738" w:rsidRPr="00B34738" w:rsidRDefault="00B34738" w:rsidP="00B34738">
            <w:pPr>
              <w:ind w:left="705"/>
            </w:pPr>
            <w:r>
              <w:t>IČO: 00575968</w:t>
            </w:r>
          </w:p>
        </w:tc>
      </w:tr>
    </w:tbl>
    <w:p w14:paraId="7A8160EA" w14:textId="77777777" w:rsidR="004B2B38" w:rsidRDefault="004B2B38">
      <w:pPr>
        <w:rPr>
          <w:rFonts w:ascii="Arial" w:hAnsi="Arial"/>
          <w:b/>
        </w:rPr>
      </w:pPr>
    </w:p>
    <w:p w14:paraId="506FDA5B" w14:textId="77777777" w:rsidR="00907F90" w:rsidRDefault="00907F90" w:rsidP="00B34738">
      <w:pPr>
        <w:ind w:left="6480" w:firstLine="720"/>
      </w:pPr>
    </w:p>
    <w:p w14:paraId="6E18BDE1" w14:textId="77777777" w:rsidR="00713228" w:rsidRDefault="00713228" w:rsidP="00B34738">
      <w:pPr>
        <w:ind w:left="6480" w:firstLine="720"/>
      </w:pPr>
    </w:p>
    <w:p w14:paraId="4639655C" w14:textId="77777777" w:rsidR="00410D44" w:rsidRPr="00410D44" w:rsidRDefault="00410D44" w:rsidP="00410D44">
      <w:pPr>
        <w:rPr>
          <w:vanish/>
        </w:rPr>
      </w:pPr>
    </w:p>
    <w:p w14:paraId="22F267BF" w14:textId="77777777" w:rsidR="00BB689D" w:rsidRPr="00BB689D" w:rsidRDefault="00BB689D" w:rsidP="0085260F">
      <w:pPr>
        <w:jc w:val="center"/>
        <w:rPr>
          <w:rFonts w:ascii="Arial" w:hAnsi="Arial" w:cs="Arial"/>
          <w:b/>
          <w:sz w:val="28"/>
          <w:szCs w:val="28"/>
        </w:rPr>
      </w:pPr>
      <w:r w:rsidRPr="00BB689D">
        <w:rPr>
          <w:rFonts w:ascii="Arial" w:hAnsi="Arial" w:cs="Arial"/>
          <w:b/>
          <w:sz w:val="28"/>
          <w:szCs w:val="28"/>
        </w:rPr>
        <w:t>Výroční zpráva za rok 2023</w:t>
      </w:r>
    </w:p>
    <w:p w14:paraId="4882BE63" w14:textId="77777777" w:rsidR="00BB689D" w:rsidRPr="00BB689D" w:rsidRDefault="00BB689D" w:rsidP="00BB689D">
      <w:pPr>
        <w:jc w:val="center"/>
        <w:rPr>
          <w:rFonts w:ascii="Arial" w:hAnsi="Arial" w:cs="Arial"/>
          <w:b/>
          <w:sz w:val="20"/>
          <w:szCs w:val="20"/>
        </w:rPr>
      </w:pPr>
    </w:p>
    <w:p w14:paraId="5ACEB80D" w14:textId="77777777" w:rsidR="00BB689D" w:rsidRDefault="00BB689D" w:rsidP="00BB689D">
      <w:pPr>
        <w:jc w:val="center"/>
        <w:rPr>
          <w:rFonts w:ascii="Arial" w:hAnsi="Arial" w:cs="Arial"/>
          <w:b/>
          <w:sz w:val="20"/>
          <w:szCs w:val="20"/>
        </w:rPr>
      </w:pPr>
      <w:r w:rsidRPr="00BB689D">
        <w:rPr>
          <w:rFonts w:ascii="Arial" w:hAnsi="Arial" w:cs="Arial"/>
          <w:b/>
          <w:sz w:val="20"/>
          <w:szCs w:val="20"/>
        </w:rPr>
        <w:t>o činnosti Obce Malá Štáhle v oblasti poskytování informací podle zákona č. 106/1999 Sb., o svobodném přístupu k informacím, ve znění pozdějších předpisů</w:t>
      </w:r>
    </w:p>
    <w:p w14:paraId="4777ADA1" w14:textId="77777777" w:rsidR="00BB689D" w:rsidRDefault="00BB689D" w:rsidP="00BB689D">
      <w:pPr>
        <w:rPr>
          <w:rFonts w:ascii="Arial" w:hAnsi="Arial" w:cs="Arial"/>
          <w:sz w:val="20"/>
          <w:szCs w:val="20"/>
        </w:rPr>
      </w:pPr>
    </w:p>
    <w:p w14:paraId="554CCA56" w14:textId="77777777" w:rsidR="00BB689D" w:rsidRPr="00BB689D" w:rsidRDefault="00BB689D" w:rsidP="00BB68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souladu s ustanovením zák. č. 106/1999 Sb., § 18, podle kterého každý povinný subjekt musí o své činnosti v oblasti poskytování informací předkládat zákonem stanovené údaje, předkládá Obec Malá Štáhle tuto výroční zprávu:</w:t>
      </w:r>
    </w:p>
    <w:p w14:paraId="7DFB1EB4" w14:textId="77777777" w:rsidR="00BB689D" w:rsidRDefault="00BB689D" w:rsidP="00BB689D">
      <w:pPr>
        <w:rPr>
          <w:rFonts w:ascii="Arial" w:hAnsi="Arial" w:cs="Arial"/>
          <w:b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62"/>
        <w:gridCol w:w="6096"/>
        <w:gridCol w:w="2409"/>
      </w:tblGrid>
      <w:tr w:rsidR="00EE567F" w14:paraId="72A3568F" w14:textId="77777777" w:rsidTr="00EE567F">
        <w:tc>
          <w:tcPr>
            <w:tcW w:w="562" w:type="dxa"/>
          </w:tcPr>
          <w:p w14:paraId="25D5DAF3" w14:textId="77777777" w:rsidR="00BB689D" w:rsidRPr="00BB689D" w:rsidRDefault="00BB689D" w:rsidP="00BB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6096" w:type="dxa"/>
          </w:tcPr>
          <w:p w14:paraId="183D63FD" w14:textId="77777777" w:rsidR="00BB689D" w:rsidRDefault="00EC0D0D" w:rsidP="00BB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B689D">
              <w:rPr>
                <w:rFonts w:ascii="Arial" w:hAnsi="Arial" w:cs="Arial"/>
                <w:sz w:val="20"/>
                <w:szCs w:val="20"/>
              </w:rPr>
              <w:t>očet podaných žádostí o informace a počet vydaných</w:t>
            </w:r>
          </w:p>
          <w:p w14:paraId="06318DDF" w14:textId="77777777" w:rsidR="00BB689D" w:rsidRDefault="00EC0D0D" w:rsidP="00BB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BB689D">
              <w:rPr>
                <w:rFonts w:ascii="Arial" w:hAnsi="Arial" w:cs="Arial"/>
                <w:sz w:val="20"/>
                <w:szCs w:val="20"/>
              </w:rPr>
              <w:t>ozhodnutí o odmítnutí žádosti:</w:t>
            </w:r>
          </w:p>
          <w:p w14:paraId="361C56E4" w14:textId="77777777" w:rsidR="00BB689D" w:rsidRDefault="00BB689D" w:rsidP="00BB68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3E291D" w14:textId="77777777" w:rsidR="00BB689D" w:rsidRDefault="00BB689D" w:rsidP="00BB689D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došlých žádostí o informace v roce 2023</w:t>
            </w:r>
            <w:r w:rsidR="00EE567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3BC37E6" w14:textId="77777777" w:rsidR="00BB689D" w:rsidRPr="00BB689D" w:rsidRDefault="00BB689D" w:rsidP="00BB689D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rozhodnutí o odmítnutí žádosti</w:t>
            </w:r>
            <w:r w:rsidR="00EE56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09" w:type="dxa"/>
          </w:tcPr>
          <w:p w14:paraId="66B9177E" w14:textId="77777777" w:rsidR="00EE567F" w:rsidRDefault="00EE567F" w:rsidP="00BB68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72BAA" w14:textId="77777777" w:rsidR="00EE567F" w:rsidRDefault="00EE567F" w:rsidP="00BB68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E3125E" w14:textId="77777777" w:rsidR="00EE567F" w:rsidRDefault="00EE567F" w:rsidP="00BB68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44726C" w14:textId="77777777" w:rsidR="00EE567F" w:rsidRDefault="00EE567F" w:rsidP="00EE5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AE65DA4" w14:textId="77777777" w:rsidR="00EE567F" w:rsidRPr="00EE567F" w:rsidRDefault="00EE567F" w:rsidP="00EE5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E567F" w14:paraId="772AFC1C" w14:textId="77777777" w:rsidTr="00EE567F">
        <w:tc>
          <w:tcPr>
            <w:tcW w:w="562" w:type="dxa"/>
          </w:tcPr>
          <w:p w14:paraId="7F3CA10F" w14:textId="77777777" w:rsidR="00BB689D" w:rsidRPr="00EE567F" w:rsidRDefault="00EE567F" w:rsidP="00BB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6096" w:type="dxa"/>
          </w:tcPr>
          <w:p w14:paraId="53FBB90E" w14:textId="77777777" w:rsidR="00BB689D" w:rsidRPr="00EE567F" w:rsidRDefault="00EC0D0D" w:rsidP="00BB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E567F">
              <w:rPr>
                <w:rFonts w:ascii="Arial" w:hAnsi="Arial" w:cs="Arial"/>
                <w:sz w:val="20"/>
                <w:szCs w:val="20"/>
              </w:rPr>
              <w:t>očet podaných odvolání proti rozhodnutí:</w:t>
            </w:r>
          </w:p>
        </w:tc>
        <w:tc>
          <w:tcPr>
            <w:tcW w:w="2409" w:type="dxa"/>
          </w:tcPr>
          <w:p w14:paraId="7AF72A9E" w14:textId="77777777" w:rsidR="00BB689D" w:rsidRPr="00EE567F" w:rsidRDefault="00EE567F" w:rsidP="00EE5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E567F" w14:paraId="0C43764E" w14:textId="77777777" w:rsidTr="00EE567F">
        <w:tc>
          <w:tcPr>
            <w:tcW w:w="562" w:type="dxa"/>
          </w:tcPr>
          <w:p w14:paraId="4716C32B" w14:textId="77777777" w:rsidR="00BB689D" w:rsidRPr="00EC0D0D" w:rsidRDefault="00EC0D0D" w:rsidP="00BB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6096" w:type="dxa"/>
          </w:tcPr>
          <w:p w14:paraId="4F4A3258" w14:textId="77777777" w:rsidR="00EC0D0D" w:rsidRDefault="00EC0D0D" w:rsidP="00BB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podstatných částí každého rozsudku soudu ve věci</w:t>
            </w:r>
          </w:p>
          <w:p w14:paraId="6C7A3F1F" w14:textId="77777777" w:rsidR="00EC0D0D" w:rsidRDefault="00EC0D0D" w:rsidP="00BB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přezkoumání zákonnosti rozhodnutí o odmítnutí žádosti</w:t>
            </w:r>
          </w:p>
          <w:p w14:paraId="28D46A58" w14:textId="77777777" w:rsidR="00EC0D0D" w:rsidRDefault="00EC0D0D" w:rsidP="00BB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poskytnutí informace a přehled všech výdajů, vynaložených</w:t>
            </w:r>
          </w:p>
          <w:p w14:paraId="780082F7" w14:textId="77777777" w:rsidR="00EC0D0D" w:rsidRDefault="00EC0D0D" w:rsidP="00BB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souvislosti se soudními řízeními o právech a povinnostech dle</w:t>
            </w:r>
          </w:p>
          <w:p w14:paraId="46AD2522" w14:textId="77777777" w:rsidR="00EC0D0D" w:rsidRDefault="00EC0D0D" w:rsidP="00BB68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InfZ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a to včetně nákladů na své vlastní zaměstnance a nákladů</w:t>
            </w:r>
          </w:p>
          <w:p w14:paraId="7B76564D" w14:textId="77777777" w:rsidR="00BB689D" w:rsidRPr="00EC0D0D" w:rsidRDefault="00EC0D0D" w:rsidP="00BB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právní zastoupení: </w:t>
            </w:r>
          </w:p>
        </w:tc>
        <w:tc>
          <w:tcPr>
            <w:tcW w:w="2409" w:type="dxa"/>
          </w:tcPr>
          <w:p w14:paraId="05D9B6B8" w14:textId="77777777" w:rsidR="00BB689D" w:rsidRPr="00EC0D0D" w:rsidRDefault="00EC0D0D" w:rsidP="00BB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žádný rozsudek ve věci přezkoumání zákonnosti rozhodnutí obce o odmítnutí žádosti o poskytnutí informace nebyl v roce 2023 vydán </w:t>
            </w:r>
          </w:p>
        </w:tc>
      </w:tr>
      <w:tr w:rsidR="00EE567F" w14:paraId="79F89952" w14:textId="77777777" w:rsidTr="00EE567F">
        <w:tc>
          <w:tcPr>
            <w:tcW w:w="562" w:type="dxa"/>
          </w:tcPr>
          <w:p w14:paraId="131E506D" w14:textId="77777777" w:rsidR="00BB689D" w:rsidRPr="00EC0D0D" w:rsidRDefault="008F5ED1" w:rsidP="00BB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6096" w:type="dxa"/>
          </w:tcPr>
          <w:p w14:paraId="0D002105" w14:textId="77777777" w:rsidR="008F5ED1" w:rsidRDefault="008F5ED1" w:rsidP="00BB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poskytnuté výhradní licence, včetně odůvodnění nezbytnosti</w:t>
            </w:r>
          </w:p>
          <w:p w14:paraId="58FF71DD" w14:textId="77777777" w:rsidR="00BB689D" w:rsidRPr="008F5ED1" w:rsidRDefault="008F5ED1" w:rsidP="00BB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poskytnutí výhradní licence: </w:t>
            </w:r>
          </w:p>
        </w:tc>
        <w:tc>
          <w:tcPr>
            <w:tcW w:w="2409" w:type="dxa"/>
          </w:tcPr>
          <w:p w14:paraId="5AC01C33" w14:textId="77777777" w:rsidR="008F5ED1" w:rsidRDefault="008F5ED1" w:rsidP="008F5E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06C678" w14:textId="77777777" w:rsidR="00BB689D" w:rsidRPr="008F5ED1" w:rsidRDefault="008F5ED1" w:rsidP="008F5E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E567F" w14:paraId="7D057747" w14:textId="77777777" w:rsidTr="00EE567F">
        <w:tc>
          <w:tcPr>
            <w:tcW w:w="562" w:type="dxa"/>
          </w:tcPr>
          <w:p w14:paraId="511ED3AD" w14:textId="77777777" w:rsidR="00BB689D" w:rsidRPr="008F5ED1" w:rsidRDefault="00DC3CEA" w:rsidP="00BB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6096" w:type="dxa"/>
          </w:tcPr>
          <w:p w14:paraId="26AB7B7A" w14:textId="77777777" w:rsidR="00DC3CEA" w:rsidRDefault="00DC3CEA" w:rsidP="00BB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počet stížností podaných podle § 16a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důvody jejich podání</w:t>
            </w:r>
          </w:p>
          <w:p w14:paraId="1BACB2D1" w14:textId="77777777" w:rsidR="00BB689D" w:rsidRPr="00DC3CEA" w:rsidRDefault="00DC3CEA" w:rsidP="00BB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stručný popis</w:t>
            </w:r>
            <w:r w:rsidR="009011AB">
              <w:rPr>
                <w:rFonts w:ascii="Arial" w:hAnsi="Arial" w:cs="Arial"/>
                <w:sz w:val="20"/>
                <w:szCs w:val="20"/>
              </w:rPr>
              <w:t xml:space="preserve"> způsobu jejich vyřízení: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4B54B7F1" w14:textId="77777777" w:rsidR="009011AB" w:rsidRDefault="009011AB" w:rsidP="00BB68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1855A" w14:textId="77777777" w:rsidR="009011AB" w:rsidRPr="009011AB" w:rsidRDefault="009011AB" w:rsidP="009011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E567F" w14:paraId="35E93ED8" w14:textId="77777777" w:rsidTr="00EE567F">
        <w:tc>
          <w:tcPr>
            <w:tcW w:w="562" w:type="dxa"/>
          </w:tcPr>
          <w:p w14:paraId="55BDD7BA" w14:textId="77777777" w:rsidR="00BB689D" w:rsidRPr="009011AB" w:rsidRDefault="009011AB" w:rsidP="00BB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6096" w:type="dxa"/>
          </w:tcPr>
          <w:p w14:paraId="6F09DB00" w14:textId="77777777" w:rsidR="00BB689D" w:rsidRPr="009011AB" w:rsidRDefault="009011AB" w:rsidP="00BB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Další informace vztahující se k uplatňování zákona:</w:t>
            </w:r>
          </w:p>
        </w:tc>
        <w:tc>
          <w:tcPr>
            <w:tcW w:w="2409" w:type="dxa"/>
          </w:tcPr>
          <w:p w14:paraId="6823866F" w14:textId="77777777" w:rsidR="00BB689D" w:rsidRPr="009011AB" w:rsidRDefault="009011AB" w:rsidP="00BB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obec jako povinný subjekt vyřizuje žádosti o informace vztahující se k její působnosti dle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žádosti je možné podávat ústně nebo písemně na adresu obecního úřadu, či na elektronickou podatelnu obce, žádost musí splňovat náležitosti § 14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InfZ</w:t>
            </w:r>
            <w:proofErr w:type="spellEnd"/>
          </w:p>
        </w:tc>
      </w:tr>
    </w:tbl>
    <w:p w14:paraId="501CBB3C" w14:textId="77777777" w:rsidR="00BB689D" w:rsidRDefault="00BB689D" w:rsidP="00BB689D">
      <w:pPr>
        <w:rPr>
          <w:rFonts w:ascii="Arial" w:hAnsi="Arial" w:cs="Arial"/>
          <w:b/>
        </w:rPr>
      </w:pPr>
    </w:p>
    <w:p w14:paraId="7947D3AC" w14:textId="77777777" w:rsidR="00BB689D" w:rsidRDefault="002B234E" w:rsidP="00BE79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Dle § 17 </w:t>
      </w:r>
      <w:proofErr w:type="spellStart"/>
      <w:r>
        <w:rPr>
          <w:rFonts w:ascii="Arial" w:hAnsi="Arial" w:cs="Arial"/>
          <w:sz w:val="20"/>
          <w:szCs w:val="20"/>
        </w:rPr>
        <w:t>InfZ</w:t>
      </w:r>
      <w:proofErr w:type="spellEnd"/>
      <w:r>
        <w:rPr>
          <w:rFonts w:ascii="Arial" w:hAnsi="Arial" w:cs="Arial"/>
          <w:sz w:val="20"/>
          <w:szCs w:val="20"/>
        </w:rPr>
        <w:t xml:space="preserve"> jsou povinné subjekty v souvislosti s poskytováním informací oprávněny požadovat finanční úhradu, a to do výše, která nesmí přesáhnout náklady s vyřízením žádosti spojené.</w:t>
      </w:r>
    </w:p>
    <w:p w14:paraId="53905662" w14:textId="77777777" w:rsidR="002B234E" w:rsidRDefault="002B234E" w:rsidP="00BE79A3">
      <w:pPr>
        <w:jc w:val="both"/>
        <w:rPr>
          <w:rFonts w:ascii="Arial" w:hAnsi="Arial" w:cs="Arial"/>
          <w:sz w:val="20"/>
          <w:szCs w:val="20"/>
        </w:rPr>
      </w:pPr>
    </w:p>
    <w:p w14:paraId="634ED2D4" w14:textId="77777777" w:rsidR="002B234E" w:rsidRDefault="002B234E" w:rsidP="00BE79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jsou občanům sdělovány na zasedáních zastupitelstva obce, prostřednictvím elektronické úřední desky umístěné na budově obecního úřadu, webových stránek a dalšími způsoby.</w:t>
      </w:r>
    </w:p>
    <w:p w14:paraId="61FAF810" w14:textId="77777777" w:rsidR="002B234E" w:rsidRDefault="002B234E" w:rsidP="00BE79A3">
      <w:pPr>
        <w:jc w:val="both"/>
        <w:rPr>
          <w:rFonts w:ascii="Arial" w:hAnsi="Arial" w:cs="Arial"/>
          <w:sz w:val="20"/>
          <w:szCs w:val="20"/>
        </w:rPr>
      </w:pPr>
    </w:p>
    <w:p w14:paraId="740B70F9" w14:textId="2E8E9A15" w:rsidR="002B234E" w:rsidRDefault="002B234E" w:rsidP="00BE79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Výroční zpráva bude zveřejněna na webových stránkách obce</w:t>
      </w:r>
      <w:r w:rsidR="00BE79A3">
        <w:rPr>
          <w:rFonts w:ascii="Arial" w:hAnsi="Arial" w:cs="Arial"/>
          <w:sz w:val="20"/>
          <w:szCs w:val="20"/>
        </w:rPr>
        <w:t xml:space="preserve"> a v centrálním registru výročních zpráv.</w:t>
      </w:r>
    </w:p>
    <w:p w14:paraId="75FA07A0" w14:textId="77777777" w:rsidR="002B234E" w:rsidRDefault="002B234E" w:rsidP="00BB689D">
      <w:pPr>
        <w:rPr>
          <w:rFonts w:ascii="Arial" w:hAnsi="Arial" w:cs="Arial"/>
          <w:sz w:val="20"/>
          <w:szCs w:val="20"/>
        </w:rPr>
      </w:pPr>
    </w:p>
    <w:p w14:paraId="1403790B" w14:textId="77777777" w:rsidR="0085260F" w:rsidRDefault="0085260F" w:rsidP="00BB689D">
      <w:pPr>
        <w:rPr>
          <w:rFonts w:ascii="Arial" w:hAnsi="Arial" w:cs="Arial"/>
          <w:sz w:val="20"/>
          <w:szCs w:val="20"/>
        </w:rPr>
      </w:pPr>
    </w:p>
    <w:p w14:paraId="64474E78" w14:textId="2F46A72A" w:rsidR="002B234E" w:rsidRDefault="002B234E" w:rsidP="00BB68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Malé Štáhli dne 2</w:t>
      </w:r>
      <w:r w:rsidR="00347A3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2. 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Eva Pilátiková</w:t>
      </w:r>
    </w:p>
    <w:p w14:paraId="1E9A49A2" w14:textId="77777777" w:rsidR="002B234E" w:rsidRDefault="0085260F" w:rsidP="00BB68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administrativa Obce Malá Štáhle</w:t>
      </w:r>
    </w:p>
    <w:p w14:paraId="20077EE1" w14:textId="77777777" w:rsidR="002B234E" w:rsidRPr="002B234E" w:rsidRDefault="002B234E" w:rsidP="00BB689D">
      <w:pPr>
        <w:rPr>
          <w:rFonts w:ascii="Arial" w:hAnsi="Arial" w:cs="Arial"/>
          <w:sz w:val="20"/>
          <w:szCs w:val="20"/>
        </w:rPr>
      </w:pPr>
    </w:p>
    <w:sectPr w:rsidR="002B234E" w:rsidRPr="002B234E" w:rsidSect="002D7EFA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 w:code="9"/>
      <w:pgMar w:top="851" w:right="1440" w:bottom="663" w:left="1440" w:header="1797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463CD" w14:textId="77777777" w:rsidR="002D7EFA" w:rsidRDefault="002D7EFA">
      <w:r>
        <w:separator/>
      </w:r>
    </w:p>
  </w:endnote>
  <w:endnote w:type="continuationSeparator" w:id="0">
    <w:p w14:paraId="181B682C" w14:textId="77777777" w:rsidR="002D7EFA" w:rsidRDefault="002D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63B91" w14:textId="77777777" w:rsidR="008633A3" w:rsidRDefault="008633A3" w:rsidP="008633A3">
    <w:pPr>
      <w:widowControl w:val="0"/>
      <w:pBdr>
        <w:bottom w:val="single" w:sz="12" w:space="1" w:color="auto"/>
      </w:pBdr>
      <w:spacing w:line="288" w:lineRule="auto"/>
    </w:pPr>
  </w:p>
  <w:p w14:paraId="4617F2CE" w14:textId="77777777" w:rsidR="008633A3" w:rsidRPr="00B47840" w:rsidRDefault="00B72FE8" w:rsidP="008633A3">
    <w:pPr>
      <w:numPr>
        <w:ilvl w:val="0"/>
        <w:numId w:val="1"/>
      </w:numPr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  <w:lang w:val="en-US"/>
      </w:rPr>
      <w:t>554 286</w:t>
    </w:r>
    <w:r w:rsidR="00BB689D">
      <w:rPr>
        <w:rFonts w:ascii="Arial" w:hAnsi="Arial"/>
        <w:sz w:val="20"/>
        <w:szCs w:val="20"/>
        <w:lang w:val="en-US"/>
      </w:rPr>
      <w:t> </w:t>
    </w:r>
    <w:r>
      <w:rPr>
        <w:rFonts w:ascii="Arial" w:hAnsi="Arial"/>
        <w:sz w:val="20"/>
        <w:szCs w:val="20"/>
        <w:lang w:val="en-US"/>
      </w:rPr>
      <w:t>057</w:t>
    </w:r>
    <w:r w:rsidR="00BB689D">
      <w:rPr>
        <w:rFonts w:ascii="Arial" w:hAnsi="Arial"/>
        <w:sz w:val="20"/>
        <w:szCs w:val="20"/>
        <w:lang w:val="en-US"/>
      </w:rPr>
      <w:t xml:space="preserve">                 </w:t>
    </w:r>
    <w:r w:rsidR="008633A3">
      <w:rPr>
        <w:rFonts w:ascii="Arial" w:hAnsi="Arial"/>
        <w:sz w:val="20"/>
        <w:szCs w:val="20"/>
        <w:lang w:val="en-US"/>
      </w:rPr>
      <w:t xml:space="preserve">    </w:t>
    </w:r>
    <w:r w:rsidR="008633A3" w:rsidRPr="00B47840">
      <w:rPr>
        <w:rFonts w:ascii="Arial" w:hAnsi="Arial"/>
        <w:sz w:val="20"/>
        <w:szCs w:val="20"/>
        <w:lang w:val="en-US"/>
      </w:rPr>
      <w:t xml:space="preserve"> </w:t>
    </w:r>
    <w:r w:rsidR="008633A3" w:rsidRPr="00B47840">
      <w:rPr>
        <w:rFonts w:ascii="Arial" w:hAnsi="Arial"/>
        <w:sz w:val="20"/>
        <w:szCs w:val="20"/>
      </w:rPr>
      <w:t xml:space="preserve">E-mail: </w:t>
    </w:r>
    <w:r w:rsidR="00BB689D">
      <w:rPr>
        <w:rFonts w:ascii="Arial" w:hAnsi="Arial"/>
        <w:color w:val="000000"/>
        <w:sz w:val="20"/>
        <w:szCs w:val="20"/>
      </w:rPr>
      <w:t>podatelna</w:t>
    </w:r>
    <w:r w:rsidR="00E32874">
      <w:rPr>
        <w:rFonts w:ascii="Arial" w:hAnsi="Arial"/>
        <w:color w:val="000000"/>
        <w:sz w:val="20"/>
        <w:szCs w:val="20"/>
      </w:rPr>
      <w:t>@</w:t>
    </w:r>
    <w:r w:rsidR="00BB689D">
      <w:rPr>
        <w:rFonts w:ascii="Arial" w:hAnsi="Arial"/>
        <w:color w:val="000000"/>
        <w:sz w:val="20"/>
        <w:szCs w:val="20"/>
      </w:rPr>
      <w:t>malastahle.cz</w:t>
    </w:r>
    <w:r>
      <w:rPr>
        <w:rFonts w:ascii="Arial" w:hAnsi="Arial"/>
        <w:sz w:val="20"/>
        <w:szCs w:val="20"/>
      </w:rPr>
      <w:t xml:space="preserve">      </w:t>
    </w:r>
    <w:r w:rsidR="008633A3">
      <w:rPr>
        <w:rFonts w:ascii="Arial" w:hAnsi="Arial"/>
        <w:sz w:val="20"/>
        <w:szCs w:val="20"/>
      </w:rPr>
      <w:t xml:space="preserve">  </w:t>
    </w:r>
    <w:proofErr w:type="spellStart"/>
    <w:r w:rsidR="008633A3" w:rsidRPr="00B47840">
      <w:rPr>
        <w:rFonts w:ascii="Arial" w:hAnsi="Arial"/>
        <w:sz w:val="20"/>
        <w:szCs w:val="20"/>
      </w:rPr>
      <w:t>č.ú</w:t>
    </w:r>
    <w:proofErr w:type="spellEnd"/>
    <w:r w:rsidR="008633A3" w:rsidRPr="00B47840">
      <w:rPr>
        <w:rFonts w:ascii="Arial" w:hAnsi="Arial"/>
        <w:sz w:val="20"/>
        <w:szCs w:val="20"/>
      </w:rPr>
      <w:t>. 1857462399/0800</w:t>
    </w:r>
  </w:p>
  <w:p w14:paraId="1FCAAD78" w14:textId="77777777" w:rsidR="008633A3" w:rsidRDefault="008633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CF0C3" w14:textId="77777777" w:rsidR="002D7EFA" w:rsidRDefault="002D7EFA">
      <w:r>
        <w:separator/>
      </w:r>
    </w:p>
  </w:footnote>
  <w:footnote w:type="continuationSeparator" w:id="0">
    <w:p w14:paraId="1F6669A3" w14:textId="77777777" w:rsidR="002D7EFA" w:rsidRDefault="002D7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138"/>
    <w:multiLevelType w:val="hybridMultilevel"/>
    <w:tmpl w:val="09882582"/>
    <w:lvl w:ilvl="0" w:tplc="ED3CC416">
      <w:numFmt w:val="bullet"/>
      <w:lvlText w:val="("/>
      <w:lvlJc w:val="left"/>
      <w:pPr>
        <w:tabs>
          <w:tab w:val="num" w:pos="705"/>
        </w:tabs>
        <w:ind w:left="705" w:hanging="45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06477EA9"/>
    <w:multiLevelType w:val="hybridMultilevel"/>
    <w:tmpl w:val="0742B0D8"/>
    <w:lvl w:ilvl="0" w:tplc="F970DE06">
      <w:start w:val="7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91BC2"/>
    <w:multiLevelType w:val="hybridMultilevel"/>
    <w:tmpl w:val="41281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662F4"/>
    <w:multiLevelType w:val="hybridMultilevel"/>
    <w:tmpl w:val="EC366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057503">
    <w:abstractNumId w:val="0"/>
  </w:num>
  <w:num w:numId="2" w16cid:durableId="1440250591">
    <w:abstractNumId w:val="2"/>
  </w:num>
  <w:num w:numId="3" w16cid:durableId="697506160">
    <w:abstractNumId w:val="1"/>
  </w:num>
  <w:num w:numId="4" w16cid:durableId="1364093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738"/>
    <w:rsid w:val="000341EC"/>
    <w:rsid w:val="000E294E"/>
    <w:rsid w:val="000F5D27"/>
    <w:rsid w:val="00111FC5"/>
    <w:rsid w:val="001374D7"/>
    <w:rsid w:val="00142BEE"/>
    <w:rsid w:val="00194AAD"/>
    <w:rsid w:val="001A28E9"/>
    <w:rsid w:val="0022525A"/>
    <w:rsid w:val="002B234E"/>
    <w:rsid w:val="002D7EFA"/>
    <w:rsid w:val="00307AA0"/>
    <w:rsid w:val="00347A30"/>
    <w:rsid w:val="0036709A"/>
    <w:rsid w:val="00410D44"/>
    <w:rsid w:val="00452DA9"/>
    <w:rsid w:val="00454CC5"/>
    <w:rsid w:val="004553E2"/>
    <w:rsid w:val="00494A71"/>
    <w:rsid w:val="004B22C6"/>
    <w:rsid w:val="004B2B38"/>
    <w:rsid w:val="004D522D"/>
    <w:rsid w:val="005252F6"/>
    <w:rsid w:val="005C3597"/>
    <w:rsid w:val="00623FBC"/>
    <w:rsid w:val="006D1985"/>
    <w:rsid w:val="00713228"/>
    <w:rsid w:val="007339CD"/>
    <w:rsid w:val="0085260F"/>
    <w:rsid w:val="008633A3"/>
    <w:rsid w:val="00880A18"/>
    <w:rsid w:val="00895D4E"/>
    <w:rsid w:val="008A783E"/>
    <w:rsid w:val="008B3946"/>
    <w:rsid w:val="008F5ED1"/>
    <w:rsid w:val="009011AB"/>
    <w:rsid w:val="00907F90"/>
    <w:rsid w:val="009970D1"/>
    <w:rsid w:val="009B63DC"/>
    <w:rsid w:val="00A01653"/>
    <w:rsid w:val="00A02805"/>
    <w:rsid w:val="00A05E38"/>
    <w:rsid w:val="00A677E4"/>
    <w:rsid w:val="00A76426"/>
    <w:rsid w:val="00AB7D45"/>
    <w:rsid w:val="00AC11B3"/>
    <w:rsid w:val="00B34738"/>
    <w:rsid w:val="00B373ED"/>
    <w:rsid w:val="00B47840"/>
    <w:rsid w:val="00B67EA7"/>
    <w:rsid w:val="00B72FE8"/>
    <w:rsid w:val="00BB689D"/>
    <w:rsid w:val="00BE3BF9"/>
    <w:rsid w:val="00BE79A3"/>
    <w:rsid w:val="00C20C44"/>
    <w:rsid w:val="00C36D07"/>
    <w:rsid w:val="00CA6B65"/>
    <w:rsid w:val="00DC0CDA"/>
    <w:rsid w:val="00DC3CEA"/>
    <w:rsid w:val="00DC4BC1"/>
    <w:rsid w:val="00E303E4"/>
    <w:rsid w:val="00E32874"/>
    <w:rsid w:val="00E45555"/>
    <w:rsid w:val="00E876A7"/>
    <w:rsid w:val="00EB6685"/>
    <w:rsid w:val="00EC0D0D"/>
    <w:rsid w:val="00ED2F11"/>
    <w:rsid w:val="00EE567F"/>
    <w:rsid w:val="00F21D13"/>
    <w:rsid w:val="00FB5AA7"/>
    <w:rsid w:val="00FC1570"/>
    <w:rsid w:val="00FD39B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FDE12"/>
  <w15:chartTrackingRefBased/>
  <w15:docId w15:val="{B5D4EDB8-67A8-4735-945E-40AFC70C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34738"/>
    <w:rPr>
      <w:color w:val="0000FF"/>
      <w:u w:val="single"/>
    </w:rPr>
  </w:style>
  <w:style w:type="paragraph" w:styleId="Zhlav">
    <w:name w:val="header"/>
    <w:basedOn w:val="Normln"/>
    <w:rsid w:val="008633A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633A3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B5AA7"/>
    <w:pPr>
      <w:ind w:left="720"/>
      <w:contextualSpacing/>
    </w:pPr>
  </w:style>
  <w:style w:type="table" w:styleId="Mkatabulky">
    <w:name w:val="Table Grid"/>
    <w:basedOn w:val="Normlntabulka"/>
    <w:rsid w:val="00BB6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47187-BE9B-43CF-AA3E-5A9155C9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OÚ Malá Štáhle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Eva Pilátiková</cp:lastModifiedBy>
  <cp:revision>24</cp:revision>
  <cp:lastPrinted>2024-02-22T10:27:00Z</cp:lastPrinted>
  <dcterms:created xsi:type="dcterms:W3CDTF">2023-06-15T16:11:00Z</dcterms:created>
  <dcterms:modified xsi:type="dcterms:W3CDTF">2024-02-29T14:56:00Z</dcterms:modified>
</cp:coreProperties>
</file>