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1CA2C11B" w:rsidR="00E17DC3" w:rsidRPr="005F6B0C" w:rsidRDefault="00222D19" w:rsidP="005F6B0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37501D" w14:textId="77777777" w:rsidR="0073328E" w:rsidRPr="005F6B0C" w:rsidRDefault="0073328E" w:rsidP="005F6B0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30BAD65" w14:textId="789ECF09" w:rsidR="00732E33" w:rsidRPr="00C26505" w:rsidRDefault="00220960" w:rsidP="00732E33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26505">
        <w:rPr>
          <w:rFonts w:ascii="Times New Roman" w:eastAsia="Times New Roman" w:hAnsi="Times New Roman" w:cs="Times New Roman"/>
          <w:sz w:val="24"/>
          <w:szCs w:val="24"/>
          <w:lang w:eastAsia="cs-CZ"/>
        </w:rPr>
        <w:t>Brno 9. 1. 2025</w:t>
      </w:r>
    </w:p>
    <w:p w14:paraId="7BE583B4" w14:textId="60C48844" w:rsidR="00732E33" w:rsidRPr="00C26505" w:rsidRDefault="00220960" w:rsidP="00F42A90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26505">
        <w:rPr>
          <w:rFonts w:ascii="Times New Roman" w:eastAsia="Times New Roman" w:hAnsi="Times New Roman" w:cs="Times New Roman"/>
          <w:sz w:val="24"/>
          <w:szCs w:val="24"/>
          <w:lang w:eastAsia="cs-CZ"/>
        </w:rPr>
        <w:t>Č.j.:</w:t>
      </w:r>
      <w:r w:rsidR="00E57A98" w:rsidRPr="00E57A98">
        <w:t xml:space="preserve"> </w:t>
      </w:r>
      <w:r w:rsidR="00E57A98" w:rsidRPr="00E57A98">
        <w:rPr>
          <w:rFonts w:ascii="Times New Roman" w:eastAsia="Times New Roman" w:hAnsi="Times New Roman" w:cs="Times New Roman"/>
          <w:sz w:val="24"/>
          <w:szCs w:val="24"/>
          <w:lang w:eastAsia="cs-CZ"/>
        </w:rPr>
        <w:t>UKZUZ 004496/2025</w:t>
      </w:r>
    </w:p>
    <w:p w14:paraId="45CB5E4C" w14:textId="77777777" w:rsidR="00220960" w:rsidRPr="001B7E4A" w:rsidRDefault="00220960" w:rsidP="00F42A9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3CC5B276" w14:textId="432D6212" w:rsidR="00C26505" w:rsidRPr="00C26505" w:rsidRDefault="00C26505" w:rsidP="00C26505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u w:val="single"/>
        </w:rPr>
      </w:pPr>
      <w:r w:rsidRPr="00C26505">
        <w:rPr>
          <w:rFonts w:ascii="Times New Roman" w:hAnsi="Times New Roman"/>
          <w:b/>
          <w:bCs/>
          <w:sz w:val="32"/>
          <w:szCs w:val="32"/>
          <w:u w:val="single"/>
        </w:rPr>
        <w:t>Výroční zpráva</w:t>
      </w:r>
      <w:r w:rsidR="007B75FC">
        <w:rPr>
          <w:rFonts w:ascii="Times New Roman" w:hAnsi="Times New Roman"/>
          <w:b/>
          <w:bCs/>
          <w:sz w:val="32"/>
          <w:szCs w:val="32"/>
          <w:u w:val="single"/>
        </w:rPr>
        <w:t xml:space="preserve"> za rok 2024</w:t>
      </w:r>
    </w:p>
    <w:p w14:paraId="74D3354A" w14:textId="77777777" w:rsidR="00C26505" w:rsidRDefault="00C26505" w:rsidP="001B7E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99F926C" w14:textId="77777777" w:rsidR="00C26505" w:rsidRDefault="00C26505" w:rsidP="001B7E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627F8A8" w14:textId="2A4B6671" w:rsidR="00C26505" w:rsidRDefault="00C26505" w:rsidP="00C2650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26505">
        <w:rPr>
          <w:rFonts w:ascii="Times New Roman" w:hAnsi="Times New Roman"/>
          <w:sz w:val="24"/>
          <w:szCs w:val="24"/>
        </w:rPr>
        <w:t>o poskytování informací podle zákona č. 106/1999 Sb., o svobodném přístupu k informacím, ve zněních pozdějších předpisů</w:t>
      </w:r>
      <w:r w:rsidR="001B6CC4">
        <w:rPr>
          <w:rFonts w:ascii="Times New Roman" w:hAnsi="Times New Roman"/>
          <w:sz w:val="24"/>
          <w:szCs w:val="24"/>
        </w:rPr>
        <w:t xml:space="preserve"> (dále jen „zákon“)</w:t>
      </w:r>
    </w:p>
    <w:p w14:paraId="76E018C5" w14:textId="77777777" w:rsidR="00C26505" w:rsidRDefault="00C26505" w:rsidP="00C2650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7FA2C6A" w14:textId="77777777" w:rsidR="00C26505" w:rsidRDefault="00C26505" w:rsidP="001B7E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2BDEC60" w14:textId="1C215D75" w:rsidR="001B6CC4" w:rsidRDefault="001B6CC4" w:rsidP="001B7E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Ústřední kontrolní a zkušební ústav zemědělský </w:t>
      </w:r>
      <w:r w:rsidRPr="001B6CC4">
        <w:rPr>
          <w:rFonts w:ascii="Times New Roman" w:hAnsi="Times New Roman"/>
          <w:sz w:val="24"/>
          <w:szCs w:val="24"/>
        </w:rPr>
        <w:t xml:space="preserve">předkládá </w:t>
      </w:r>
      <w:r>
        <w:rPr>
          <w:rFonts w:ascii="Times New Roman" w:hAnsi="Times New Roman"/>
          <w:sz w:val="24"/>
          <w:szCs w:val="24"/>
        </w:rPr>
        <w:t xml:space="preserve">v souladu s § 18 zákona </w:t>
      </w:r>
      <w:r w:rsidRPr="001B6CC4">
        <w:rPr>
          <w:rFonts w:ascii="Times New Roman" w:hAnsi="Times New Roman"/>
          <w:sz w:val="24"/>
          <w:szCs w:val="24"/>
        </w:rPr>
        <w:t>tuto Výroční zprávu za rok 2024:</w:t>
      </w:r>
    </w:p>
    <w:p w14:paraId="251D7FE4" w14:textId="77777777" w:rsidR="001B6CC4" w:rsidRDefault="001B6CC4" w:rsidP="001B7E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C89E072" w14:textId="6D19DD78" w:rsidR="00C26505" w:rsidRPr="00C26505" w:rsidRDefault="00C26505" w:rsidP="00C26505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6505">
        <w:rPr>
          <w:rFonts w:ascii="Times New Roman" w:hAnsi="Times New Roman"/>
          <w:sz w:val="24"/>
          <w:szCs w:val="24"/>
        </w:rPr>
        <w:t>Počet podaných žádostí o informaci</w:t>
      </w:r>
      <w:r>
        <w:rPr>
          <w:rFonts w:ascii="Times New Roman" w:hAnsi="Times New Roman"/>
          <w:sz w:val="24"/>
          <w:szCs w:val="24"/>
        </w:rPr>
        <w:t xml:space="preserve"> - </w:t>
      </w:r>
      <w:r w:rsidR="00E57A98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3</w:t>
      </w:r>
    </w:p>
    <w:p w14:paraId="2074401F" w14:textId="77777777" w:rsidR="00C26505" w:rsidRPr="00C26505" w:rsidRDefault="00C26505" w:rsidP="00C2650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6CC9C69" w14:textId="24661531" w:rsidR="00C26505" w:rsidRPr="00C26505" w:rsidRDefault="00C26505" w:rsidP="00C26505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6505">
        <w:rPr>
          <w:rFonts w:ascii="Times New Roman" w:hAnsi="Times New Roman"/>
          <w:sz w:val="24"/>
          <w:szCs w:val="24"/>
        </w:rPr>
        <w:t xml:space="preserve">Počet vydaných rozhodnutí o odmítnutí žádosti </w:t>
      </w:r>
      <w:r>
        <w:rPr>
          <w:rFonts w:ascii="Times New Roman" w:hAnsi="Times New Roman"/>
          <w:sz w:val="24"/>
          <w:szCs w:val="24"/>
        </w:rPr>
        <w:t xml:space="preserve">- </w:t>
      </w:r>
      <w:r w:rsidR="00D12A82">
        <w:rPr>
          <w:rFonts w:ascii="Times New Roman" w:hAnsi="Times New Roman"/>
          <w:sz w:val="24"/>
          <w:szCs w:val="24"/>
        </w:rPr>
        <w:t>1</w:t>
      </w:r>
      <w:r w:rsidR="00923236">
        <w:rPr>
          <w:rFonts w:ascii="Times New Roman" w:hAnsi="Times New Roman"/>
          <w:sz w:val="24"/>
          <w:szCs w:val="24"/>
        </w:rPr>
        <w:t>0</w:t>
      </w:r>
    </w:p>
    <w:p w14:paraId="12993600" w14:textId="77777777" w:rsidR="00C26505" w:rsidRPr="00C26505" w:rsidRDefault="00C26505" w:rsidP="00C2650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AB946EA" w14:textId="5AC7A39B" w:rsidR="00C26505" w:rsidRPr="00C26505" w:rsidRDefault="00C26505" w:rsidP="00C26505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6505">
        <w:rPr>
          <w:rFonts w:ascii="Times New Roman" w:hAnsi="Times New Roman"/>
          <w:sz w:val="24"/>
          <w:szCs w:val="24"/>
        </w:rPr>
        <w:t xml:space="preserve">Počet podaných odvolání proti rozhodnutí </w:t>
      </w:r>
      <w:r>
        <w:rPr>
          <w:rFonts w:ascii="Times New Roman" w:hAnsi="Times New Roman"/>
          <w:sz w:val="24"/>
          <w:szCs w:val="24"/>
        </w:rPr>
        <w:t xml:space="preserve">- </w:t>
      </w:r>
      <w:r w:rsidR="00E57A98">
        <w:rPr>
          <w:rFonts w:ascii="Times New Roman" w:hAnsi="Times New Roman"/>
          <w:sz w:val="24"/>
          <w:szCs w:val="24"/>
        </w:rPr>
        <w:t>5</w:t>
      </w:r>
    </w:p>
    <w:p w14:paraId="50E2393A" w14:textId="77777777" w:rsidR="00C26505" w:rsidRPr="00C26505" w:rsidRDefault="00C26505" w:rsidP="00C2650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1BA4515" w14:textId="67BDA992" w:rsidR="00C26505" w:rsidRPr="00C26505" w:rsidRDefault="00C26505" w:rsidP="00C26505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6505">
        <w:rPr>
          <w:rFonts w:ascii="Times New Roman" w:hAnsi="Times New Roman"/>
          <w:sz w:val="24"/>
          <w:szCs w:val="24"/>
        </w:rPr>
        <w:t xml:space="preserve">Opis podstatných částí každého rozsudku soudu ve věci přezkoumání zákonnosti rozhodnutí o odmítnutí žádosti a přehled výdajů spojených se soudními řízeními o právech a povinnostech podle tohoto zákona, a to včetně nákladů na své vlastní zaměstnance a nákladů na právní zastoupení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C26505">
        <w:rPr>
          <w:rFonts w:ascii="Times New Roman" w:hAnsi="Times New Roman"/>
          <w:sz w:val="24"/>
          <w:szCs w:val="24"/>
        </w:rPr>
        <w:t>0</w:t>
      </w:r>
    </w:p>
    <w:p w14:paraId="31F8F665" w14:textId="77777777" w:rsidR="00C26505" w:rsidRPr="00C26505" w:rsidRDefault="00C26505" w:rsidP="00C2650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7114A46" w14:textId="34B6EB9E" w:rsidR="00C26505" w:rsidRPr="00C26505" w:rsidRDefault="00C26505" w:rsidP="00C26505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6505">
        <w:rPr>
          <w:rFonts w:ascii="Times New Roman" w:hAnsi="Times New Roman"/>
          <w:sz w:val="24"/>
          <w:szCs w:val="24"/>
        </w:rPr>
        <w:t xml:space="preserve">Výčet poskytnutých výhradních licencí, včetně odůvodnění nezbytnosti poskytnutí výhradní licence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C26505">
        <w:rPr>
          <w:rFonts w:ascii="Times New Roman" w:hAnsi="Times New Roman"/>
          <w:sz w:val="24"/>
          <w:szCs w:val="24"/>
        </w:rPr>
        <w:t>0</w:t>
      </w:r>
    </w:p>
    <w:p w14:paraId="2D5B2125" w14:textId="77777777" w:rsidR="00C26505" w:rsidRPr="00C26505" w:rsidRDefault="00C26505" w:rsidP="00C2650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C134762" w14:textId="287F7874" w:rsidR="00C26505" w:rsidRPr="00C26505" w:rsidRDefault="00C26505" w:rsidP="00C26505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6505">
        <w:rPr>
          <w:rFonts w:ascii="Times New Roman" w:hAnsi="Times New Roman"/>
          <w:sz w:val="24"/>
          <w:szCs w:val="24"/>
        </w:rPr>
        <w:t xml:space="preserve">Počet stížností podaných dle § 16a, důvody jejich podání a stručný popis způsobu jejich vyřízení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C26505">
        <w:rPr>
          <w:rFonts w:ascii="Times New Roman" w:hAnsi="Times New Roman"/>
          <w:sz w:val="24"/>
          <w:szCs w:val="24"/>
        </w:rPr>
        <w:t>1</w:t>
      </w:r>
    </w:p>
    <w:p w14:paraId="2AA64442" w14:textId="77777777" w:rsidR="00C26505" w:rsidRPr="00C26505" w:rsidRDefault="00C26505" w:rsidP="00C2650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79560A8" w14:textId="78E7E73E" w:rsidR="00C26505" w:rsidRPr="00C26505" w:rsidRDefault="00C26505" w:rsidP="00C26505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6505">
        <w:rPr>
          <w:rFonts w:ascii="Times New Roman" w:hAnsi="Times New Roman"/>
          <w:sz w:val="24"/>
          <w:szCs w:val="24"/>
        </w:rPr>
        <w:t>Další informace vztahují</w:t>
      </w:r>
      <w:r>
        <w:rPr>
          <w:rFonts w:ascii="Times New Roman" w:hAnsi="Times New Roman"/>
          <w:sz w:val="24"/>
          <w:szCs w:val="24"/>
        </w:rPr>
        <w:t>cí</w:t>
      </w:r>
      <w:r w:rsidRPr="00C26505">
        <w:rPr>
          <w:rFonts w:ascii="Times New Roman" w:hAnsi="Times New Roman"/>
          <w:sz w:val="24"/>
          <w:szCs w:val="24"/>
        </w:rPr>
        <w:t xml:space="preserve"> se k uplatňování tohoto zákona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C26505">
        <w:rPr>
          <w:rFonts w:ascii="Times New Roman" w:hAnsi="Times New Roman"/>
          <w:sz w:val="24"/>
          <w:szCs w:val="24"/>
        </w:rPr>
        <w:t>0</w:t>
      </w:r>
    </w:p>
    <w:p w14:paraId="48A9EE37" w14:textId="77777777" w:rsidR="00C26505" w:rsidRPr="00C26505" w:rsidRDefault="00C26505" w:rsidP="00C2650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DAA3AB1" w14:textId="77777777" w:rsidR="00C26505" w:rsidRDefault="00C26505" w:rsidP="001B7E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2E704C0" w14:textId="12D0447E" w:rsidR="00C26505" w:rsidRDefault="00C26505" w:rsidP="001B7E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6505">
        <w:rPr>
          <w:rFonts w:ascii="Times New Roman" w:hAnsi="Times New Roman"/>
          <w:sz w:val="24"/>
          <w:szCs w:val="24"/>
        </w:rPr>
        <w:t>Výroční zpráva bude zveřejněna dle §</w:t>
      </w:r>
      <w:r>
        <w:rPr>
          <w:rFonts w:ascii="Times New Roman" w:hAnsi="Times New Roman"/>
          <w:sz w:val="24"/>
          <w:szCs w:val="24"/>
        </w:rPr>
        <w:t xml:space="preserve"> </w:t>
      </w:r>
      <w:r w:rsidRPr="00C26505">
        <w:rPr>
          <w:rFonts w:ascii="Times New Roman" w:hAnsi="Times New Roman"/>
          <w:sz w:val="24"/>
          <w:szCs w:val="24"/>
        </w:rPr>
        <w:t>18 odst. 2 zákona prostřednictvím centrálního registru</w:t>
      </w:r>
      <w:r w:rsidR="00D440D1">
        <w:rPr>
          <w:rFonts w:ascii="Times New Roman" w:hAnsi="Times New Roman"/>
          <w:sz w:val="24"/>
          <w:szCs w:val="24"/>
        </w:rPr>
        <w:t xml:space="preserve"> </w:t>
      </w:r>
      <w:r w:rsidR="00D440D1" w:rsidRPr="00D440D1">
        <w:rPr>
          <w:rFonts w:ascii="Times New Roman" w:hAnsi="Times New Roman"/>
          <w:sz w:val="24"/>
          <w:szCs w:val="24"/>
        </w:rPr>
        <w:t>výročních zpráv v oblasti poskytování informací</w:t>
      </w:r>
      <w:r w:rsidRPr="00C26505">
        <w:rPr>
          <w:rFonts w:ascii="Times New Roman" w:hAnsi="Times New Roman"/>
          <w:sz w:val="24"/>
          <w:szCs w:val="24"/>
        </w:rPr>
        <w:t>.</w:t>
      </w:r>
    </w:p>
    <w:p w14:paraId="5E416499" w14:textId="77777777" w:rsidR="00C26505" w:rsidRDefault="00C26505" w:rsidP="001B7E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16FE76F" w14:textId="77777777" w:rsidR="00C26505" w:rsidRDefault="00C26505" w:rsidP="001B7E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AE054B8" w14:textId="77777777" w:rsidR="00C26505" w:rsidRDefault="00C26505" w:rsidP="001B7E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A88E6C0" w14:textId="4B1EE6F1" w:rsidR="001B7E4A" w:rsidRPr="001B7E4A" w:rsidRDefault="001B7E4A" w:rsidP="001B7E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7E4A">
        <w:rPr>
          <w:rFonts w:ascii="Times New Roman" w:hAnsi="Times New Roman"/>
          <w:sz w:val="24"/>
          <w:szCs w:val="24"/>
        </w:rPr>
        <w:t xml:space="preserve">Ing. Daniel Jurečka </w:t>
      </w:r>
    </w:p>
    <w:p w14:paraId="61090F8B" w14:textId="77777777" w:rsidR="001B7E4A" w:rsidRPr="001B7E4A" w:rsidRDefault="001B7E4A" w:rsidP="001B7E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7E4A">
        <w:rPr>
          <w:rFonts w:ascii="Times New Roman" w:hAnsi="Times New Roman"/>
          <w:sz w:val="24"/>
          <w:szCs w:val="24"/>
        </w:rPr>
        <w:t>ředitel</w:t>
      </w:r>
    </w:p>
    <w:p w14:paraId="11FA5F6E" w14:textId="22510A04" w:rsidR="00222D19" w:rsidRDefault="00222D19" w:rsidP="001B7E4A">
      <w:pPr>
        <w:spacing w:before="120" w:after="120" w:line="276" w:lineRule="auto"/>
        <w:jc w:val="both"/>
        <w:rPr>
          <w:rFonts w:ascii="Times New Roman" w:hAnsi="Times New Roman"/>
          <w:sz w:val="24"/>
          <w:szCs w:val="24"/>
        </w:rPr>
      </w:pPr>
    </w:p>
    <w:p w14:paraId="32E40909" w14:textId="77777777" w:rsidR="004A5B86" w:rsidRDefault="004A5B86" w:rsidP="001B7E4A">
      <w:pPr>
        <w:spacing w:before="120" w:after="120" w:line="276" w:lineRule="auto"/>
        <w:jc w:val="both"/>
        <w:rPr>
          <w:rFonts w:ascii="Times New Roman" w:hAnsi="Times New Roman"/>
          <w:sz w:val="24"/>
          <w:szCs w:val="24"/>
        </w:rPr>
      </w:pPr>
    </w:p>
    <w:p w14:paraId="62CAE808" w14:textId="3B6AB5FC" w:rsidR="00B87DC1" w:rsidRDefault="004A5B86" w:rsidP="00B87DC1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Příloha: D</w:t>
      </w:r>
      <w:r w:rsidRPr="004A5B86">
        <w:rPr>
          <w:rFonts w:ascii="Times New Roman" w:hAnsi="Times New Roman"/>
          <w:sz w:val="24"/>
          <w:szCs w:val="24"/>
        </w:rPr>
        <w:t xml:space="preserve">ůvod podání </w:t>
      </w:r>
      <w:r>
        <w:rPr>
          <w:rFonts w:ascii="Times New Roman" w:hAnsi="Times New Roman"/>
          <w:sz w:val="24"/>
          <w:szCs w:val="24"/>
        </w:rPr>
        <w:t>stížnosti dle §</w:t>
      </w:r>
      <w:r w:rsidR="00A70D1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16</w:t>
      </w:r>
      <w:r w:rsidR="00CB054B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zákona </w:t>
      </w:r>
      <w:r w:rsidRPr="004A5B86">
        <w:rPr>
          <w:rFonts w:ascii="Times New Roman" w:hAnsi="Times New Roman"/>
          <w:sz w:val="24"/>
          <w:szCs w:val="24"/>
        </w:rPr>
        <w:t xml:space="preserve">a stručný popis způsobu </w:t>
      </w:r>
      <w:r>
        <w:rPr>
          <w:rFonts w:ascii="Times New Roman" w:hAnsi="Times New Roman"/>
          <w:sz w:val="24"/>
          <w:szCs w:val="24"/>
        </w:rPr>
        <w:t>jejího</w:t>
      </w:r>
      <w:r w:rsidRPr="004A5B86">
        <w:rPr>
          <w:rFonts w:ascii="Times New Roman" w:hAnsi="Times New Roman"/>
          <w:sz w:val="24"/>
          <w:szCs w:val="24"/>
        </w:rPr>
        <w:t xml:space="preserve"> vyřízení</w:t>
      </w:r>
    </w:p>
    <w:p w14:paraId="3C263D3C" w14:textId="77777777" w:rsidR="00C26505" w:rsidRDefault="00C26505" w:rsidP="00B87DC1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C26505" w:rsidSect="001E36F3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1418" w:bottom="851" w:left="1418" w:header="851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D8721" w14:textId="77777777" w:rsidR="00763054" w:rsidRDefault="00763054" w:rsidP="00BA24EF">
      <w:pPr>
        <w:spacing w:after="0" w:line="240" w:lineRule="auto"/>
      </w:pPr>
      <w:r>
        <w:separator/>
      </w:r>
    </w:p>
  </w:endnote>
  <w:endnote w:type="continuationSeparator" w:id="0">
    <w:p w14:paraId="3B40C9D3" w14:textId="77777777" w:rsidR="00763054" w:rsidRDefault="00763054" w:rsidP="00BA24EF">
      <w:pPr>
        <w:spacing w:after="0" w:line="240" w:lineRule="auto"/>
      </w:pPr>
      <w:r>
        <w:continuationSeparator/>
      </w:r>
    </w:p>
  </w:endnote>
  <w:endnote w:type="continuationNotice" w:id="1">
    <w:p w14:paraId="65265EC5" w14:textId="77777777" w:rsidR="00763054" w:rsidRDefault="0076305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DE9C2" w14:textId="77777777" w:rsidR="008C2A9C" w:rsidRPr="008C2A9C" w:rsidRDefault="008C2A9C" w:rsidP="008C2A9C">
    <w:pPr>
      <w:pStyle w:val="Zpat"/>
      <w:jc w:val="center"/>
      <w:rPr>
        <w:rFonts w:ascii="Times New Roman" w:hAnsi="Times New Roman" w:cs="Times New Roman"/>
      </w:rPr>
    </w:pPr>
    <w:r w:rsidRPr="008C2A9C">
      <w:rPr>
        <w:rFonts w:ascii="Times New Roman" w:hAnsi="Times New Roman" w:cs="Times New Roman"/>
        <w:bCs/>
      </w:rPr>
      <w:fldChar w:fldCharType="begin"/>
    </w:r>
    <w:r w:rsidRPr="008C2A9C">
      <w:rPr>
        <w:rFonts w:ascii="Times New Roman" w:hAnsi="Times New Roman" w:cs="Times New Roman"/>
        <w:bCs/>
      </w:rPr>
      <w:instrText>PAGE  \* Arabic  \* MERGEFORMAT</w:instrText>
    </w:r>
    <w:r w:rsidRPr="008C2A9C">
      <w:rPr>
        <w:rFonts w:ascii="Times New Roman" w:hAnsi="Times New Roman" w:cs="Times New Roman"/>
        <w:bCs/>
      </w:rPr>
      <w:fldChar w:fldCharType="separate"/>
    </w:r>
    <w:r w:rsidR="00EA6FC5">
      <w:rPr>
        <w:rFonts w:ascii="Times New Roman" w:hAnsi="Times New Roman" w:cs="Times New Roman"/>
        <w:bCs/>
        <w:noProof/>
      </w:rPr>
      <w:t>2</w:t>
    </w:r>
    <w:r w:rsidRPr="008C2A9C">
      <w:rPr>
        <w:rFonts w:ascii="Times New Roman" w:hAnsi="Times New Roman" w:cs="Times New Roman"/>
        <w:bCs/>
      </w:rPr>
      <w:fldChar w:fldCharType="end"/>
    </w:r>
    <w:r w:rsidRPr="008C2A9C">
      <w:rPr>
        <w:rFonts w:ascii="Times New Roman" w:hAnsi="Times New Roman" w:cs="Times New Roman"/>
      </w:rPr>
      <w:t>/</w:t>
    </w:r>
    <w:r w:rsidRPr="008C2A9C">
      <w:rPr>
        <w:rFonts w:ascii="Times New Roman" w:hAnsi="Times New Roman" w:cs="Times New Roman"/>
        <w:bCs/>
      </w:rPr>
      <w:fldChar w:fldCharType="begin"/>
    </w:r>
    <w:r w:rsidRPr="008C2A9C">
      <w:rPr>
        <w:rFonts w:ascii="Times New Roman" w:hAnsi="Times New Roman" w:cs="Times New Roman"/>
        <w:bCs/>
      </w:rPr>
      <w:instrText>NUMPAGES  \* Arabic  \* MERGEFORMAT</w:instrText>
    </w:r>
    <w:r w:rsidRPr="008C2A9C">
      <w:rPr>
        <w:rFonts w:ascii="Times New Roman" w:hAnsi="Times New Roman" w:cs="Times New Roman"/>
        <w:bCs/>
      </w:rPr>
      <w:fldChar w:fldCharType="separate"/>
    </w:r>
    <w:r w:rsidR="003E6D23">
      <w:rPr>
        <w:rFonts w:ascii="Times New Roman" w:hAnsi="Times New Roman" w:cs="Times New Roman"/>
        <w:bCs/>
        <w:noProof/>
      </w:rPr>
      <w:t>1</w:t>
    </w:r>
    <w:r w:rsidRPr="008C2A9C">
      <w:rPr>
        <w:rFonts w:ascii="Times New Roman" w:hAnsi="Times New Roman" w:cs="Times New Roman"/>
        <w:bCs/>
      </w:rPr>
      <w:fldChar w:fldCharType="end"/>
    </w:r>
  </w:p>
  <w:p w14:paraId="3461D779" w14:textId="77777777" w:rsidR="00BA24EF" w:rsidRDefault="00BA24EF" w:rsidP="008C2A9C">
    <w:pPr>
      <w:pStyle w:val="Zp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C04D2" w14:textId="77777777" w:rsidR="00193BD1" w:rsidRPr="008C2A9C" w:rsidRDefault="008C2A9C" w:rsidP="008C2A9C">
    <w:pPr>
      <w:pStyle w:val="Zpat"/>
      <w:jc w:val="center"/>
      <w:rPr>
        <w:rFonts w:ascii="Times New Roman" w:hAnsi="Times New Roman" w:cs="Times New Roman"/>
      </w:rPr>
    </w:pPr>
    <w:r w:rsidRPr="008C2A9C">
      <w:rPr>
        <w:rFonts w:ascii="Times New Roman" w:hAnsi="Times New Roman" w:cs="Times New Roman"/>
        <w:bCs/>
      </w:rPr>
      <w:fldChar w:fldCharType="begin"/>
    </w:r>
    <w:r w:rsidRPr="008C2A9C">
      <w:rPr>
        <w:rFonts w:ascii="Times New Roman" w:hAnsi="Times New Roman" w:cs="Times New Roman"/>
        <w:bCs/>
      </w:rPr>
      <w:instrText>PAGE  \* Arabic  \* MERGEFORMAT</w:instrText>
    </w:r>
    <w:r w:rsidRPr="008C2A9C">
      <w:rPr>
        <w:rFonts w:ascii="Times New Roman" w:hAnsi="Times New Roman" w:cs="Times New Roman"/>
        <w:bCs/>
      </w:rPr>
      <w:fldChar w:fldCharType="separate"/>
    </w:r>
    <w:r w:rsidR="00941944">
      <w:rPr>
        <w:rFonts w:ascii="Times New Roman" w:hAnsi="Times New Roman" w:cs="Times New Roman"/>
        <w:bCs/>
        <w:noProof/>
      </w:rPr>
      <w:t>1</w:t>
    </w:r>
    <w:r w:rsidRPr="008C2A9C">
      <w:rPr>
        <w:rFonts w:ascii="Times New Roman" w:hAnsi="Times New Roman" w:cs="Times New Roman"/>
        <w:bCs/>
      </w:rPr>
      <w:fldChar w:fldCharType="end"/>
    </w:r>
    <w:r w:rsidRPr="008C2A9C">
      <w:rPr>
        <w:rFonts w:ascii="Times New Roman" w:hAnsi="Times New Roman" w:cs="Times New Roman"/>
      </w:rPr>
      <w:t>/</w:t>
    </w:r>
    <w:r w:rsidRPr="008C2A9C">
      <w:rPr>
        <w:rFonts w:ascii="Times New Roman" w:hAnsi="Times New Roman" w:cs="Times New Roman"/>
        <w:bCs/>
      </w:rPr>
      <w:fldChar w:fldCharType="begin"/>
    </w:r>
    <w:r w:rsidRPr="008C2A9C">
      <w:rPr>
        <w:rFonts w:ascii="Times New Roman" w:hAnsi="Times New Roman" w:cs="Times New Roman"/>
        <w:bCs/>
      </w:rPr>
      <w:instrText>NUMPAGES  \* Arabic  \* MERGEFORMAT</w:instrText>
    </w:r>
    <w:r w:rsidRPr="008C2A9C">
      <w:rPr>
        <w:rFonts w:ascii="Times New Roman" w:hAnsi="Times New Roman" w:cs="Times New Roman"/>
        <w:bCs/>
      </w:rPr>
      <w:fldChar w:fldCharType="separate"/>
    </w:r>
    <w:r w:rsidR="00941944">
      <w:rPr>
        <w:rFonts w:ascii="Times New Roman" w:hAnsi="Times New Roman" w:cs="Times New Roman"/>
        <w:bCs/>
        <w:noProof/>
      </w:rPr>
      <w:t>1</w:t>
    </w:r>
    <w:r w:rsidRPr="008C2A9C">
      <w:rPr>
        <w:rFonts w:ascii="Times New Roman" w:hAnsi="Times New Roman" w:cs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B285A" w14:textId="77777777" w:rsidR="00763054" w:rsidRDefault="00763054" w:rsidP="00BA24EF">
      <w:pPr>
        <w:spacing w:after="0" w:line="240" w:lineRule="auto"/>
      </w:pPr>
      <w:r>
        <w:separator/>
      </w:r>
    </w:p>
  </w:footnote>
  <w:footnote w:type="continuationSeparator" w:id="0">
    <w:p w14:paraId="5260578D" w14:textId="77777777" w:rsidR="00763054" w:rsidRDefault="00763054" w:rsidP="00BA24EF">
      <w:pPr>
        <w:spacing w:after="0" w:line="240" w:lineRule="auto"/>
      </w:pPr>
      <w:r>
        <w:continuationSeparator/>
      </w:r>
    </w:p>
  </w:footnote>
  <w:footnote w:type="continuationNotice" w:id="1">
    <w:p w14:paraId="3B09B8A5" w14:textId="77777777" w:rsidR="00763054" w:rsidRDefault="0076305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B9A722B" w14:paraId="111B85EC" w14:textId="77777777" w:rsidTr="5B9A722B">
      <w:tc>
        <w:tcPr>
          <w:tcW w:w="3020" w:type="dxa"/>
        </w:tcPr>
        <w:p w14:paraId="43D90350" w14:textId="16A74389" w:rsidR="5B9A722B" w:rsidRDefault="5B9A722B" w:rsidP="5B9A722B">
          <w:pPr>
            <w:pStyle w:val="Zhlav"/>
            <w:ind w:left="-115"/>
          </w:pPr>
        </w:p>
      </w:tc>
      <w:tc>
        <w:tcPr>
          <w:tcW w:w="3020" w:type="dxa"/>
        </w:tcPr>
        <w:p w14:paraId="0CD821EF" w14:textId="4A993F78" w:rsidR="5B9A722B" w:rsidRDefault="5B9A722B" w:rsidP="5B9A722B">
          <w:pPr>
            <w:pStyle w:val="Zhlav"/>
            <w:jc w:val="center"/>
          </w:pPr>
        </w:p>
      </w:tc>
      <w:tc>
        <w:tcPr>
          <w:tcW w:w="3020" w:type="dxa"/>
        </w:tcPr>
        <w:p w14:paraId="083429E6" w14:textId="417D81F3" w:rsidR="5B9A722B" w:rsidRDefault="5B9A722B" w:rsidP="5B9A722B">
          <w:pPr>
            <w:pStyle w:val="Zhlav"/>
            <w:ind w:right="-115"/>
            <w:jc w:val="right"/>
          </w:pPr>
        </w:p>
      </w:tc>
    </w:tr>
  </w:tbl>
  <w:p w14:paraId="5DB70530" w14:textId="73D28855" w:rsidR="5B9A722B" w:rsidRDefault="5B9A722B" w:rsidP="5B9A722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2CF02" w14:textId="77777777" w:rsidR="005A2714" w:rsidRDefault="003E6D23" w:rsidP="00F24FC0">
    <w:pPr>
      <w:pStyle w:val="Zhlav"/>
      <w:tabs>
        <w:tab w:val="clear" w:pos="9072"/>
        <w:tab w:val="right" w:pos="7088"/>
      </w:tabs>
      <w:rPr>
        <w:color w:val="595959" w:themeColor="text1" w:themeTint="A6"/>
        <w:sz w:val="20"/>
      </w:rPr>
    </w:pPr>
    <w:r>
      <w:rPr>
        <w:rFonts w:ascii="Times New Roman" w:hAnsi="Times New Roman" w:cs="Times New Roman"/>
        <w:noProof/>
        <w:sz w:val="24"/>
        <w:szCs w:val="24"/>
        <w:lang w:eastAsia="cs-CZ"/>
      </w:rPr>
      <w:drawing>
        <wp:anchor distT="0" distB="0" distL="114300" distR="114300" simplePos="0" relativeHeight="251658240" behindDoc="0" locked="0" layoutInCell="1" allowOverlap="1" wp14:anchorId="48A91B75" wp14:editId="1A8F2ECC">
          <wp:simplePos x="0" y="0"/>
          <wp:positionH relativeFrom="margin">
            <wp:align>left</wp:align>
          </wp:positionH>
          <wp:positionV relativeFrom="paragraph">
            <wp:posOffset>-361950</wp:posOffset>
          </wp:positionV>
          <wp:extent cx="1561766" cy="900000"/>
          <wp:effectExtent l="0" t="0" r="63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 logo barv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1766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99056E" w14:textId="77777777" w:rsidR="005A2714" w:rsidRDefault="005A2714" w:rsidP="00F24FC0">
    <w:pPr>
      <w:pStyle w:val="Zhlav"/>
      <w:tabs>
        <w:tab w:val="clear" w:pos="9072"/>
        <w:tab w:val="right" w:pos="7088"/>
      </w:tabs>
      <w:rPr>
        <w:color w:val="595959" w:themeColor="text1" w:themeTint="A6"/>
        <w:sz w:val="20"/>
      </w:rPr>
    </w:pPr>
  </w:p>
  <w:p w14:paraId="0EAF6214" w14:textId="77777777" w:rsidR="005A2714" w:rsidRPr="00BA003B" w:rsidRDefault="005A2714" w:rsidP="008F4B34">
    <w:pPr>
      <w:pStyle w:val="Zhlav"/>
      <w:tabs>
        <w:tab w:val="clear" w:pos="4536"/>
        <w:tab w:val="clear" w:pos="9072"/>
        <w:tab w:val="left" w:pos="3828"/>
        <w:tab w:val="left" w:pos="5670"/>
        <w:tab w:val="left" w:pos="7230"/>
      </w:tabs>
      <w:rPr>
        <w:rFonts w:ascii="Times New Roman" w:hAnsi="Times New Roman" w:cs="Times New Roman"/>
        <w:color w:val="595959" w:themeColor="text1" w:themeTint="A6"/>
        <w:sz w:val="18"/>
      </w:rPr>
    </w:pPr>
    <w:r>
      <w:rPr>
        <w:color w:val="595959" w:themeColor="text1" w:themeTint="A6"/>
        <w:sz w:val="18"/>
      </w:rPr>
      <w:tab/>
    </w:r>
    <w:r w:rsidRPr="00BA003B">
      <w:rPr>
        <w:rFonts w:ascii="Times New Roman" w:hAnsi="Times New Roman" w:cs="Times New Roman"/>
        <w:color w:val="595959" w:themeColor="text1" w:themeTint="A6"/>
        <w:sz w:val="18"/>
      </w:rPr>
      <w:t>Hroznová 2</w:t>
    </w:r>
    <w:r w:rsidR="008F4B34">
      <w:rPr>
        <w:rFonts w:ascii="Times New Roman" w:hAnsi="Times New Roman" w:cs="Times New Roman"/>
        <w:color w:val="595959" w:themeColor="text1" w:themeTint="A6"/>
        <w:sz w:val="18"/>
      </w:rPr>
      <w:tab/>
      <w:t>www.ukzuz.cz</w:t>
    </w:r>
    <w:r w:rsidR="008F4B34">
      <w:rPr>
        <w:rFonts w:ascii="Times New Roman" w:hAnsi="Times New Roman" w:cs="Times New Roman"/>
        <w:color w:val="595959" w:themeColor="text1" w:themeTint="A6"/>
        <w:sz w:val="18"/>
      </w:rPr>
      <w:tab/>
    </w:r>
    <w:r w:rsidR="00F24FC0" w:rsidRPr="00BA003B">
      <w:rPr>
        <w:rFonts w:ascii="Times New Roman" w:hAnsi="Times New Roman" w:cs="Times New Roman"/>
        <w:color w:val="595959" w:themeColor="text1" w:themeTint="A6"/>
        <w:sz w:val="18"/>
      </w:rPr>
      <w:t>IČO: 00020338</w:t>
    </w:r>
  </w:p>
  <w:p w14:paraId="6B456A10" w14:textId="3C06DD14" w:rsidR="00F24FC0" w:rsidRPr="00BA003B" w:rsidRDefault="005A2714" w:rsidP="008F4B34">
    <w:pPr>
      <w:pStyle w:val="Zhlav"/>
      <w:tabs>
        <w:tab w:val="clear" w:pos="4536"/>
        <w:tab w:val="clear" w:pos="9072"/>
        <w:tab w:val="left" w:pos="3828"/>
        <w:tab w:val="left" w:pos="5670"/>
        <w:tab w:val="left" w:pos="7230"/>
      </w:tabs>
      <w:rPr>
        <w:rFonts w:ascii="Times New Roman" w:hAnsi="Times New Roman" w:cs="Times New Roman"/>
        <w:color w:val="595959" w:themeColor="text1" w:themeTint="A6"/>
        <w:sz w:val="18"/>
      </w:rPr>
    </w:pPr>
    <w:r w:rsidRPr="00BA003B">
      <w:rPr>
        <w:rFonts w:ascii="Times New Roman" w:hAnsi="Times New Roman" w:cs="Times New Roman"/>
        <w:color w:val="595959" w:themeColor="text1" w:themeTint="A6"/>
        <w:sz w:val="18"/>
      </w:rPr>
      <w:tab/>
    </w:r>
    <w:r w:rsidR="008F4B34">
      <w:rPr>
        <w:rFonts w:ascii="Times New Roman" w:hAnsi="Times New Roman" w:cs="Times New Roman"/>
        <w:color w:val="595959" w:themeColor="text1" w:themeTint="A6"/>
        <w:sz w:val="18"/>
      </w:rPr>
      <w:t>6</w:t>
    </w:r>
    <w:r w:rsidR="001B7E4A">
      <w:rPr>
        <w:rFonts w:ascii="Times New Roman" w:hAnsi="Times New Roman" w:cs="Times New Roman"/>
        <w:color w:val="595959" w:themeColor="text1" w:themeTint="A6"/>
        <w:sz w:val="18"/>
      </w:rPr>
      <w:t>03</w:t>
    </w:r>
    <w:r w:rsidR="008F4B34">
      <w:rPr>
        <w:rFonts w:ascii="Times New Roman" w:hAnsi="Times New Roman" w:cs="Times New Roman"/>
        <w:color w:val="595959" w:themeColor="text1" w:themeTint="A6"/>
        <w:sz w:val="18"/>
      </w:rPr>
      <w:t xml:space="preserve"> 0</w:t>
    </w:r>
    <w:r w:rsidR="001B7E4A">
      <w:rPr>
        <w:rFonts w:ascii="Times New Roman" w:hAnsi="Times New Roman" w:cs="Times New Roman"/>
        <w:color w:val="595959" w:themeColor="text1" w:themeTint="A6"/>
        <w:sz w:val="18"/>
      </w:rPr>
      <w:t>0</w:t>
    </w:r>
    <w:r w:rsidR="008F4B34">
      <w:rPr>
        <w:rFonts w:ascii="Times New Roman" w:hAnsi="Times New Roman" w:cs="Times New Roman"/>
        <w:color w:val="595959" w:themeColor="text1" w:themeTint="A6"/>
        <w:sz w:val="18"/>
      </w:rPr>
      <w:t xml:space="preserve"> Brno</w:t>
    </w:r>
    <w:r w:rsidR="008F4B34">
      <w:rPr>
        <w:rFonts w:ascii="Times New Roman" w:hAnsi="Times New Roman" w:cs="Times New Roman"/>
        <w:color w:val="595959" w:themeColor="text1" w:themeTint="A6"/>
        <w:sz w:val="18"/>
      </w:rPr>
      <w:tab/>
      <w:t>ID</w:t>
    </w:r>
    <w:r w:rsidR="000007AE">
      <w:rPr>
        <w:rFonts w:ascii="Times New Roman" w:hAnsi="Times New Roman" w:cs="Times New Roman"/>
        <w:color w:val="595959" w:themeColor="text1" w:themeTint="A6"/>
        <w:sz w:val="18"/>
      </w:rPr>
      <w:t xml:space="preserve"> D</w:t>
    </w:r>
    <w:r w:rsidR="008F4B34">
      <w:rPr>
        <w:rFonts w:ascii="Times New Roman" w:hAnsi="Times New Roman" w:cs="Times New Roman"/>
        <w:color w:val="595959" w:themeColor="text1" w:themeTint="A6"/>
        <w:sz w:val="18"/>
      </w:rPr>
      <w:t>S: ugbaiq7</w:t>
    </w:r>
    <w:r w:rsidR="008F4B34">
      <w:rPr>
        <w:rFonts w:ascii="Times New Roman" w:hAnsi="Times New Roman" w:cs="Times New Roman"/>
        <w:color w:val="595959" w:themeColor="text1" w:themeTint="A6"/>
        <w:sz w:val="18"/>
      </w:rPr>
      <w:tab/>
    </w:r>
    <w:r w:rsidR="00F24FC0" w:rsidRPr="00BA003B">
      <w:rPr>
        <w:rFonts w:ascii="Times New Roman" w:hAnsi="Times New Roman" w:cs="Times New Roman"/>
        <w:color w:val="595959" w:themeColor="text1" w:themeTint="A6"/>
        <w:sz w:val="18"/>
      </w:rPr>
      <w:t>DIČ: CZ00020338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3652D"/>
    <w:multiLevelType w:val="hybridMultilevel"/>
    <w:tmpl w:val="844A6B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F7F6E"/>
    <w:multiLevelType w:val="hybridMultilevel"/>
    <w:tmpl w:val="E6B2BBE4"/>
    <w:lvl w:ilvl="0" w:tplc="874E300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F53F23"/>
    <w:multiLevelType w:val="hybridMultilevel"/>
    <w:tmpl w:val="078CEF6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A60299"/>
    <w:multiLevelType w:val="hybridMultilevel"/>
    <w:tmpl w:val="7BBEB4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472D82"/>
    <w:multiLevelType w:val="hybridMultilevel"/>
    <w:tmpl w:val="4638204E"/>
    <w:lvl w:ilvl="0" w:tplc="874E300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C64D3B"/>
    <w:multiLevelType w:val="hybridMultilevel"/>
    <w:tmpl w:val="217E4410"/>
    <w:lvl w:ilvl="0" w:tplc="D2721EB4">
      <w:numFmt w:val="bullet"/>
      <w:lvlText w:val="-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4827BE"/>
    <w:multiLevelType w:val="hybridMultilevel"/>
    <w:tmpl w:val="440E53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B27C7D"/>
    <w:multiLevelType w:val="hybridMultilevel"/>
    <w:tmpl w:val="DEE0B9CA"/>
    <w:lvl w:ilvl="0" w:tplc="7ADCC45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9971313">
    <w:abstractNumId w:val="2"/>
  </w:num>
  <w:num w:numId="2" w16cid:durableId="158276916">
    <w:abstractNumId w:val="6"/>
  </w:num>
  <w:num w:numId="3" w16cid:durableId="1299644891">
    <w:abstractNumId w:val="7"/>
  </w:num>
  <w:num w:numId="4" w16cid:durableId="397673019">
    <w:abstractNumId w:val="4"/>
  </w:num>
  <w:num w:numId="5" w16cid:durableId="690688480">
    <w:abstractNumId w:val="5"/>
  </w:num>
  <w:num w:numId="6" w16cid:durableId="2029942942">
    <w:abstractNumId w:val="1"/>
  </w:num>
  <w:num w:numId="7" w16cid:durableId="786436374">
    <w:abstractNumId w:val="3"/>
  </w:num>
  <w:num w:numId="8" w16cid:durableId="1746493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522"/>
    <w:rsid w:val="000007AE"/>
    <w:rsid w:val="00001A4E"/>
    <w:rsid w:val="0001291F"/>
    <w:rsid w:val="00015F39"/>
    <w:rsid w:val="0002388A"/>
    <w:rsid w:val="00030887"/>
    <w:rsid w:val="00040E75"/>
    <w:rsid w:val="000678EF"/>
    <w:rsid w:val="00083FF7"/>
    <w:rsid w:val="0008516F"/>
    <w:rsid w:val="000C3D9F"/>
    <w:rsid w:val="000E7C38"/>
    <w:rsid w:val="000F27B4"/>
    <w:rsid w:val="00115E09"/>
    <w:rsid w:val="001506F7"/>
    <w:rsid w:val="0015423F"/>
    <w:rsid w:val="001562A9"/>
    <w:rsid w:val="00180405"/>
    <w:rsid w:val="00191F15"/>
    <w:rsid w:val="00193BD1"/>
    <w:rsid w:val="00194173"/>
    <w:rsid w:val="001B6645"/>
    <w:rsid w:val="001B6CC4"/>
    <w:rsid w:val="001B7E4A"/>
    <w:rsid w:val="001D7522"/>
    <w:rsid w:val="001E30DE"/>
    <w:rsid w:val="001E36F3"/>
    <w:rsid w:val="001F11AA"/>
    <w:rsid w:val="001F240C"/>
    <w:rsid w:val="0020224B"/>
    <w:rsid w:val="002043D7"/>
    <w:rsid w:val="00213613"/>
    <w:rsid w:val="00213F1D"/>
    <w:rsid w:val="00220960"/>
    <w:rsid w:val="00220B14"/>
    <w:rsid w:val="00221B64"/>
    <w:rsid w:val="00222D19"/>
    <w:rsid w:val="00236FF5"/>
    <w:rsid w:val="002664CA"/>
    <w:rsid w:val="0027158D"/>
    <w:rsid w:val="00277117"/>
    <w:rsid w:val="002904F8"/>
    <w:rsid w:val="002C6000"/>
    <w:rsid w:val="002D2BD0"/>
    <w:rsid w:val="002F08DE"/>
    <w:rsid w:val="00320D66"/>
    <w:rsid w:val="003217FF"/>
    <w:rsid w:val="00362CF3"/>
    <w:rsid w:val="00365B72"/>
    <w:rsid w:val="00365D4C"/>
    <w:rsid w:val="00367048"/>
    <w:rsid w:val="003974A2"/>
    <w:rsid w:val="003A1B09"/>
    <w:rsid w:val="003B3D0E"/>
    <w:rsid w:val="003D76C6"/>
    <w:rsid w:val="003E379E"/>
    <w:rsid w:val="003E6D23"/>
    <w:rsid w:val="003F1200"/>
    <w:rsid w:val="00410B11"/>
    <w:rsid w:val="00414F12"/>
    <w:rsid w:val="00460364"/>
    <w:rsid w:val="00461947"/>
    <w:rsid w:val="00462654"/>
    <w:rsid w:val="004A52C6"/>
    <w:rsid w:val="004A5B86"/>
    <w:rsid w:val="004A6C6D"/>
    <w:rsid w:val="004B1FAA"/>
    <w:rsid w:val="004C62E7"/>
    <w:rsid w:val="004E5EB6"/>
    <w:rsid w:val="004F5C80"/>
    <w:rsid w:val="005001D4"/>
    <w:rsid w:val="00506426"/>
    <w:rsid w:val="005071D9"/>
    <w:rsid w:val="00515EAF"/>
    <w:rsid w:val="00530D5E"/>
    <w:rsid w:val="00534B69"/>
    <w:rsid w:val="00534FBA"/>
    <w:rsid w:val="00541AAD"/>
    <w:rsid w:val="00542E9C"/>
    <w:rsid w:val="00545AAA"/>
    <w:rsid w:val="00552CCE"/>
    <w:rsid w:val="00556318"/>
    <w:rsid w:val="00576C64"/>
    <w:rsid w:val="0059223A"/>
    <w:rsid w:val="005925BF"/>
    <w:rsid w:val="005927EF"/>
    <w:rsid w:val="005A2714"/>
    <w:rsid w:val="005B63F8"/>
    <w:rsid w:val="005C2078"/>
    <w:rsid w:val="005D0828"/>
    <w:rsid w:val="005D3A52"/>
    <w:rsid w:val="005D47BC"/>
    <w:rsid w:val="005D5A63"/>
    <w:rsid w:val="005E143B"/>
    <w:rsid w:val="005E1CE6"/>
    <w:rsid w:val="005F6140"/>
    <w:rsid w:val="005F6B0C"/>
    <w:rsid w:val="006053BD"/>
    <w:rsid w:val="00606922"/>
    <w:rsid w:val="00633DB4"/>
    <w:rsid w:val="0063757B"/>
    <w:rsid w:val="00641435"/>
    <w:rsid w:val="006538A9"/>
    <w:rsid w:val="006572DF"/>
    <w:rsid w:val="006640EC"/>
    <w:rsid w:val="00674143"/>
    <w:rsid w:val="00676AA3"/>
    <w:rsid w:val="00694405"/>
    <w:rsid w:val="006A4B77"/>
    <w:rsid w:val="006B3183"/>
    <w:rsid w:val="006C05D3"/>
    <w:rsid w:val="006D4FB4"/>
    <w:rsid w:val="006E0685"/>
    <w:rsid w:val="00703DCA"/>
    <w:rsid w:val="00710796"/>
    <w:rsid w:val="00726E20"/>
    <w:rsid w:val="00732E33"/>
    <w:rsid w:val="0073328E"/>
    <w:rsid w:val="00763054"/>
    <w:rsid w:val="00786B08"/>
    <w:rsid w:val="007A1DC4"/>
    <w:rsid w:val="007A2E59"/>
    <w:rsid w:val="007A43A6"/>
    <w:rsid w:val="007B4E83"/>
    <w:rsid w:val="007B75FC"/>
    <w:rsid w:val="007C7CAC"/>
    <w:rsid w:val="007D03B3"/>
    <w:rsid w:val="007D68AF"/>
    <w:rsid w:val="007D78B0"/>
    <w:rsid w:val="00812664"/>
    <w:rsid w:val="008213D9"/>
    <w:rsid w:val="00831EEB"/>
    <w:rsid w:val="0083260D"/>
    <w:rsid w:val="00833514"/>
    <w:rsid w:val="008464A3"/>
    <w:rsid w:val="00851058"/>
    <w:rsid w:val="00857234"/>
    <w:rsid w:val="0085731A"/>
    <w:rsid w:val="00860C91"/>
    <w:rsid w:val="008920B3"/>
    <w:rsid w:val="008A0956"/>
    <w:rsid w:val="008A3083"/>
    <w:rsid w:val="008C2A9C"/>
    <w:rsid w:val="008C3CD3"/>
    <w:rsid w:val="008C7F0A"/>
    <w:rsid w:val="008E79D8"/>
    <w:rsid w:val="008F1E02"/>
    <w:rsid w:val="008F4B34"/>
    <w:rsid w:val="008F7DD4"/>
    <w:rsid w:val="009121C0"/>
    <w:rsid w:val="00920A02"/>
    <w:rsid w:val="00923236"/>
    <w:rsid w:val="00932C76"/>
    <w:rsid w:val="00934719"/>
    <w:rsid w:val="00935F35"/>
    <w:rsid w:val="009361F8"/>
    <w:rsid w:val="00941944"/>
    <w:rsid w:val="009620CC"/>
    <w:rsid w:val="00966307"/>
    <w:rsid w:val="0097561C"/>
    <w:rsid w:val="00977D26"/>
    <w:rsid w:val="009A0AF9"/>
    <w:rsid w:val="009A1510"/>
    <w:rsid w:val="009C159E"/>
    <w:rsid w:val="009D3F9E"/>
    <w:rsid w:val="009D41D1"/>
    <w:rsid w:val="009D5944"/>
    <w:rsid w:val="009D723D"/>
    <w:rsid w:val="009E566F"/>
    <w:rsid w:val="009E66E0"/>
    <w:rsid w:val="009F2002"/>
    <w:rsid w:val="009F5C24"/>
    <w:rsid w:val="00A02356"/>
    <w:rsid w:val="00A0451E"/>
    <w:rsid w:val="00A217C9"/>
    <w:rsid w:val="00A2561E"/>
    <w:rsid w:val="00A3079B"/>
    <w:rsid w:val="00A30CE4"/>
    <w:rsid w:val="00A37441"/>
    <w:rsid w:val="00A41ED1"/>
    <w:rsid w:val="00A6287A"/>
    <w:rsid w:val="00A65676"/>
    <w:rsid w:val="00A70D1D"/>
    <w:rsid w:val="00AA0DAB"/>
    <w:rsid w:val="00AB3656"/>
    <w:rsid w:val="00AB3984"/>
    <w:rsid w:val="00AB6369"/>
    <w:rsid w:val="00AB6718"/>
    <w:rsid w:val="00AC5BD0"/>
    <w:rsid w:val="00AD3DCA"/>
    <w:rsid w:val="00B00BCD"/>
    <w:rsid w:val="00B01AFD"/>
    <w:rsid w:val="00B2114A"/>
    <w:rsid w:val="00B30EA2"/>
    <w:rsid w:val="00B3328B"/>
    <w:rsid w:val="00B332BD"/>
    <w:rsid w:val="00B4002C"/>
    <w:rsid w:val="00B47FD1"/>
    <w:rsid w:val="00B5649A"/>
    <w:rsid w:val="00B61B59"/>
    <w:rsid w:val="00B65C9C"/>
    <w:rsid w:val="00B8326A"/>
    <w:rsid w:val="00B87DC1"/>
    <w:rsid w:val="00B91E11"/>
    <w:rsid w:val="00BA003B"/>
    <w:rsid w:val="00BA24EF"/>
    <w:rsid w:val="00BA427A"/>
    <w:rsid w:val="00BD2BA0"/>
    <w:rsid w:val="00BD2CB3"/>
    <w:rsid w:val="00BD3E7B"/>
    <w:rsid w:val="00BD4ABF"/>
    <w:rsid w:val="00BD5874"/>
    <w:rsid w:val="00BE3752"/>
    <w:rsid w:val="00BF5552"/>
    <w:rsid w:val="00C14228"/>
    <w:rsid w:val="00C21DBE"/>
    <w:rsid w:val="00C26505"/>
    <w:rsid w:val="00C556FA"/>
    <w:rsid w:val="00C63B2C"/>
    <w:rsid w:val="00C65CCB"/>
    <w:rsid w:val="00C71C9A"/>
    <w:rsid w:val="00C75D30"/>
    <w:rsid w:val="00C820F2"/>
    <w:rsid w:val="00C84C96"/>
    <w:rsid w:val="00CA6F93"/>
    <w:rsid w:val="00CB054B"/>
    <w:rsid w:val="00CB530A"/>
    <w:rsid w:val="00CB614D"/>
    <w:rsid w:val="00CE2EA2"/>
    <w:rsid w:val="00CF0A87"/>
    <w:rsid w:val="00CF4C98"/>
    <w:rsid w:val="00D026FF"/>
    <w:rsid w:val="00D077FF"/>
    <w:rsid w:val="00D12A82"/>
    <w:rsid w:val="00D210C2"/>
    <w:rsid w:val="00D23A7B"/>
    <w:rsid w:val="00D27394"/>
    <w:rsid w:val="00D440D1"/>
    <w:rsid w:val="00D47C99"/>
    <w:rsid w:val="00D6444D"/>
    <w:rsid w:val="00D72E78"/>
    <w:rsid w:val="00D9138A"/>
    <w:rsid w:val="00D971F6"/>
    <w:rsid w:val="00DB0B84"/>
    <w:rsid w:val="00DB5CE2"/>
    <w:rsid w:val="00DC7B32"/>
    <w:rsid w:val="00DE5290"/>
    <w:rsid w:val="00DE6FCA"/>
    <w:rsid w:val="00E047E1"/>
    <w:rsid w:val="00E112D4"/>
    <w:rsid w:val="00E139C5"/>
    <w:rsid w:val="00E16BCF"/>
    <w:rsid w:val="00E16E4D"/>
    <w:rsid w:val="00E17DC3"/>
    <w:rsid w:val="00E5318A"/>
    <w:rsid w:val="00E55437"/>
    <w:rsid w:val="00E57A98"/>
    <w:rsid w:val="00E57F57"/>
    <w:rsid w:val="00E65300"/>
    <w:rsid w:val="00E65DA6"/>
    <w:rsid w:val="00E73E69"/>
    <w:rsid w:val="00EA3536"/>
    <w:rsid w:val="00EA6FC5"/>
    <w:rsid w:val="00EB7066"/>
    <w:rsid w:val="00ED3A22"/>
    <w:rsid w:val="00EE39EF"/>
    <w:rsid w:val="00EF053D"/>
    <w:rsid w:val="00EF616F"/>
    <w:rsid w:val="00F06C68"/>
    <w:rsid w:val="00F12055"/>
    <w:rsid w:val="00F23C62"/>
    <w:rsid w:val="00F24FC0"/>
    <w:rsid w:val="00F35F34"/>
    <w:rsid w:val="00F42A90"/>
    <w:rsid w:val="00F47024"/>
    <w:rsid w:val="00F475AC"/>
    <w:rsid w:val="00F506E6"/>
    <w:rsid w:val="00F60527"/>
    <w:rsid w:val="00F6459B"/>
    <w:rsid w:val="00F87FB7"/>
    <w:rsid w:val="00F90511"/>
    <w:rsid w:val="00FA0E23"/>
    <w:rsid w:val="00FA3691"/>
    <w:rsid w:val="00FB09BD"/>
    <w:rsid w:val="00FD18FA"/>
    <w:rsid w:val="00FF396F"/>
    <w:rsid w:val="00FF69CD"/>
    <w:rsid w:val="00FF797D"/>
    <w:rsid w:val="281BD1D4"/>
    <w:rsid w:val="4D432FDE"/>
    <w:rsid w:val="53DD0E09"/>
    <w:rsid w:val="5B9A722B"/>
    <w:rsid w:val="649B94D7"/>
    <w:rsid w:val="673EA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7BB7E8"/>
  <w15:chartTrackingRefBased/>
  <w15:docId w15:val="{A43A888D-980E-43E7-A9E5-29725FB95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24FC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2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24EF"/>
  </w:style>
  <w:style w:type="paragraph" w:styleId="Zpat">
    <w:name w:val="footer"/>
    <w:basedOn w:val="Normln"/>
    <w:link w:val="ZpatChar"/>
    <w:uiPriority w:val="99"/>
    <w:unhideWhenUsed/>
    <w:rsid w:val="00BA2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24EF"/>
  </w:style>
  <w:style w:type="table" w:styleId="Mkatabulky">
    <w:name w:val="Table Grid"/>
    <w:basedOn w:val="Normlntabulka"/>
    <w:uiPriority w:val="39"/>
    <w:rsid w:val="00E55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A35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3536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9121C0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F24FC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kladntextodsazen">
    <w:name w:val="Body Text Indent"/>
    <w:basedOn w:val="Normln"/>
    <w:link w:val="ZkladntextodsazenChar"/>
    <w:rsid w:val="00E17DC3"/>
    <w:pPr>
      <w:spacing w:after="0" w:line="240" w:lineRule="auto"/>
      <w:ind w:left="284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E17DC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87FB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87FB7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2C6000"/>
    <w:pPr>
      <w:ind w:left="720"/>
      <w:contextualSpacing/>
    </w:pPr>
  </w:style>
  <w:style w:type="paragraph" w:styleId="Revize">
    <w:name w:val="Revision"/>
    <w:hidden/>
    <w:uiPriority w:val="99"/>
    <w:semiHidden/>
    <w:rsid w:val="001B7E4A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5F6140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5F614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8943F41C43BA42AC3AF32479FDE390" ma:contentTypeVersion="12" ma:contentTypeDescription="Vytvoří nový dokument" ma:contentTypeScope="" ma:versionID="8f3d3823900b32def228562cadcd6484">
  <xsd:schema xmlns:xsd="http://www.w3.org/2001/XMLSchema" xmlns:xs="http://www.w3.org/2001/XMLSchema" xmlns:p="http://schemas.microsoft.com/office/2006/metadata/properties" xmlns:ns2="68ed6a7b-e821-4c19-9b7f-02d86cdc4050" xmlns:ns3="b2eba603-1f42-4b62-ab9b-a77a27eedada" targetNamespace="http://schemas.microsoft.com/office/2006/metadata/properties" ma:root="true" ma:fieldsID="5ba52c099eecd2e16aa5de1242761258" ns2:_="" ns3:_="">
    <xsd:import namespace="68ed6a7b-e821-4c19-9b7f-02d86cdc4050"/>
    <xsd:import namespace="b2eba603-1f42-4b62-ab9b-a77a27eeda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ed6a7b-e821-4c19-9b7f-02d86cdc40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eba603-1f42-4b62-ab9b-a77a27eedad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35236D-B463-42CF-91FF-9E9179341C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BA531F-7852-4469-9215-7BA53BE049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ed6a7b-e821-4c19-9b7f-02d86cdc4050"/>
    <ds:schemaRef ds:uri="b2eba603-1f42-4b62-ab9b-a77a27eeda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C72293-F786-4EB3-A445-AB1E3AA019E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4A59227-7815-40CC-A6B0-B9BB3A5D0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186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Strejcová Vendula</dc:creator>
  <cp:keywords/>
  <dc:description/>
  <cp:lastModifiedBy>Králíček Miloslav</cp:lastModifiedBy>
  <cp:revision>12</cp:revision>
  <cp:lastPrinted>2017-11-13T15:30:00Z</cp:lastPrinted>
  <dcterms:created xsi:type="dcterms:W3CDTF">2025-01-09T13:36:00Z</dcterms:created>
  <dcterms:modified xsi:type="dcterms:W3CDTF">2025-01-09T14:35:00Z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Owner">
    <vt:lpwstr>61055@ukzuz.cz</vt:lpwstr>
  </property>
  <property fmtid="{D5CDD505-2E9C-101B-9397-08002B2CF9AE}" pid="5" name="MSIP_Label_ddfdcfce-ddd9-46fd-a41e-890a4587f248_SetDate">
    <vt:lpwstr>2019-05-21T11:10:06.5148013Z</vt:lpwstr>
  </property>
  <property fmtid="{D5CDD505-2E9C-101B-9397-08002B2CF9AE}" pid="6" name="MSIP_Label_ddfdcfce-ddd9-46fd-a41e-890a4587f248_Name">
    <vt:lpwstr>General</vt:lpwstr>
  </property>
  <property fmtid="{D5CDD505-2E9C-101B-9397-08002B2CF9AE}" pid="7" name="MSIP_Label_ddfdcfce-ddd9-46fd-a41e-890a4587f248_Application">
    <vt:lpwstr>Microsoft Azure Information Protection</vt:lpwstr>
  </property>
  <property fmtid="{D5CDD505-2E9C-101B-9397-08002B2CF9AE}" pid="8" name="MSIP_Label_ddfdcfce-ddd9-46fd-a41e-890a4587f248_ActionId">
    <vt:lpwstr>ebabee8c-a380-4d3e-926c-d2375785c8ad</vt:lpwstr>
  </property>
  <property fmtid="{D5CDD505-2E9C-101B-9397-08002B2CF9AE}" pid="9" name="MSIP_Label_ddfdcfce-ddd9-46fd-a41e-890a4587f248_Extended_MSFT_Method">
    <vt:lpwstr>Automatic</vt:lpwstr>
  </property>
  <property fmtid="{D5CDD505-2E9C-101B-9397-08002B2CF9AE}" pid="10" name="Sensitivity">
    <vt:lpwstr>General</vt:lpwstr>
  </property>
  <property fmtid="{D5CDD505-2E9C-101B-9397-08002B2CF9AE}" pid="11" name="ContentTypeId">
    <vt:lpwstr>0x010100B38943F41C43BA42AC3AF32479FDE390</vt:lpwstr>
  </property>
</Properties>
</file>