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4"/>
        <w:gridCol w:w="7206"/>
      </w:tblGrid>
      <w:tr w:rsidR="00C867E3">
        <w:trPr>
          <w:trHeight w:val="1977"/>
        </w:trPr>
        <w:tc>
          <w:tcPr>
            <w:tcW w:w="1870" w:type="dxa"/>
          </w:tcPr>
          <w:p w:rsidR="00C867E3" w:rsidRDefault="00A3566B">
            <w:pPr>
              <w:rPr>
                <w:rFonts w:ascii="Arial" w:hAnsi="Arial" w:cs="Arial"/>
              </w:rPr>
            </w:pPr>
            <w:bookmarkStart w:id="0" w:name="_GoBack"/>
            <w:bookmarkEnd w:id="0"/>
            <w:r>
              <w:rPr>
                <w:rFonts w:ascii="Arial" w:hAnsi="Arial" w:cs="Arial"/>
                <w:noProof/>
                <w:sz w:val="20"/>
              </w:rPr>
              <w:drawing>
                <wp:anchor distT="90170" distB="90170" distL="90170" distR="90170" simplePos="0" relativeHeight="251657728" behindDoc="0" locked="0" layoutInCell="1" allowOverlap="1">
                  <wp:simplePos x="0" y="0"/>
                  <wp:positionH relativeFrom="page">
                    <wp:posOffset>59055</wp:posOffset>
                  </wp:positionH>
                  <wp:positionV relativeFrom="page">
                    <wp:posOffset>-359410</wp:posOffset>
                  </wp:positionV>
                  <wp:extent cx="951865" cy="1132840"/>
                  <wp:effectExtent l="0" t="0" r="0" b="0"/>
                  <wp:wrapSquare wrapText="bothSides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865" cy="11328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340" w:type="dxa"/>
          </w:tcPr>
          <w:p w:rsidR="00C867E3" w:rsidRDefault="00A3566B">
            <w:pPr>
              <w:pStyle w:val="Styltabulky"/>
              <w:snapToGrid w:val="0"/>
              <w:spacing w:line="240" w:lineRule="auto"/>
              <w:rPr>
                <w:rFonts w:ascii="Arial" w:hAnsi="Arial" w:cs="Arial"/>
                <w:b/>
                <w:caps/>
                <w:sz w:val="48"/>
                <w:szCs w:val="48"/>
              </w:rPr>
            </w:pPr>
            <w:r>
              <w:rPr>
                <w:rFonts w:ascii="Arial" w:hAnsi="Arial" w:cs="Arial"/>
                <w:b/>
                <w:caps/>
                <w:sz w:val="48"/>
                <w:szCs w:val="48"/>
              </w:rPr>
              <w:t>Město Bohumín</w:t>
            </w:r>
          </w:p>
          <w:p w:rsidR="00C867E3" w:rsidRDefault="00A3566B">
            <w:pPr>
              <w:pStyle w:val="Styltabulky"/>
              <w:spacing w:line="240" w:lineRule="auto"/>
              <w:rPr>
                <w:rFonts w:ascii="Arial" w:hAnsi="Arial" w:cs="Arial"/>
                <w:b/>
                <w:caps/>
                <w:sz w:val="24"/>
                <w:szCs w:val="24"/>
              </w:rPr>
            </w:pPr>
            <w:r>
              <w:rPr>
                <w:rFonts w:ascii="Arial" w:hAnsi="Arial" w:cs="Arial"/>
                <w:b/>
                <w:caps/>
                <w:sz w:val="24"/>
                <w:szCs w:val="24"/>
              </w:rPr>
              <w:t>MěstSkÝ ÚŘAD Bohumín</w:t>
            </w:r>
          </w:p>
          <w:p w:rsidR="00C867E3" w:rsidRDefault="00C867E3">
            <w:pPr>
              <w:pStyle w:val="Styltabulky"/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C867E3" w:rsidRDefault="00A3566B">
            <w:pPr>
              <w:pStyle w:val="Styltabulky"/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Masarykova 158</w:t>
            </w:r>
          </w:p>
          <w:p w:rsidR="00C867E3" w:rsidRDefault="00A3566B">
            <w:pPr>
              <w:pStyle w:val="Styltabulky"/>
              <w:spacing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735 81  Bohumín</w:t>
            </w:r>
          </w:p>
          <w:p w:rsidR="00C867E3" w:rsidRDefault="00C867E3">
            <w:pPr>
              <w:rPr>
                <w:rFonts w:ascii="Arial" w:hAnsi="Arial" w:cs="Arial"/>
              </w:rPr>
            </w:pPr>
          </w:p>
        </w:tc>
      </w:tr>
    </w:tbl>
    <w:p w:rsidR="00C867E3" w:rsidRDefault="00C867E3" w:rsidP="00AE502D">
      <w:pPr>
        <w:ind w:left="6237"/>
        <w:rPr>
          <w:rFonts w:ascii="Arial" w:hAnsi="Arial" w:cs="Arial"/>
        </w:rPr>
      </w:pPr>
    </w:p>
    <w:p w:rsidR="00C867E3" w:rsidRPr="0089328A" w:rsidRDefault="00C867E3" w:rsidP="0089328A">
      <w:pPr>
        <w:jc w:val="center"/>
        <w:rPr>
          <w:rFonts w:ascii="Arial" w:hAnsi="Arial" w:cs="Arial"/>
          <w:b/>
          <w:sz w:val="28"/>
          <w:szCs w:val="28"/>
        </w:rPr>
      </w:pPr>
    </w:p>
    <w:p w:rsidR="00C867E3" w:rsidRPr="0089328A" w:rsidRDefault="0089328A" w:rsidP="0089328A">
      <w:pPr>
        <w:jc w:val="center"/>
        <w:rPr>
          <w:rFonts w:ascii="Arial" w:hAnsi="Arial" w:cs="Arial"/>
          <w:b/>
          <w:sz w:val="28"/>
          <w:szCs w:val="28"/>
        </w:rPr>
      </w:pPr>
      <w:r w:rsidRPr="0089328A">
        <w:rPr>
          <w:rFonts w:ascii="Arial" w:hAnsi="Arial" w:cs="Arial"/>
          <w:b/>
          <w:sz w:val="28"/>
          <w:szCs w:val="28"/>
        </w:rPr>
        <w:t>Výroční zpráva za rok 2023</w:t>
      </w:r>
    </w:p>
    <w:p w:rsidR="0089328A" w:rsidRDefault="0089328A" w:rsidP="0089328A">
      <w:pPr>
        <w:jc w:val="center"/>
        <w:rPr>
          <w:rFonts w:ascii="Arial" w:hAnsi="Arial" w:cs="Arial"/>
          <w:b/>
          <w:sz w:val="28"/>
          <w:szCs w:val="28"/>
        </w:rPr>
      </w:pPr>
      <w:r w:rsidRPr="0089328A">
        <w:rPr>
          <w:rFonts w:ascii="Arial" w:hAnsi="Arial" w:cs="Arial"/>
          <w:b/>
          <w:sz w:val="28"/>
          <w:szCs w:val="28"/>
        </w:rPr>
        <w:t xml:space="preserve">o činnosti Městského úřadu Bohumín </w:t>
      </w:r>
    </w:p>
    <w:p w:rsidR="00B774AA" w:rsidRDefault="0089328A" w:rsidP="0089328A">
      <w:pPr>
        <w:jc w:val="center"/>
        <w:rPr>
          <w:rFonts w:ascii="Arial" w:hAnsi="Arial" w:cs="Arial"/>
          <w:b/>
          <w:sz w:val="28"/>
          <w:szCs w:val="28"/>
        </w:rPr>
      </w:pPr>
      <w:r w:rsidRPr="0089328A">
        <w:rPr>
          <w:rFonts w:ascii="Arial" w:hAnsi="Arial" w:cs="Arial"/>
          <w:b/>
          <w:sz w:val="28"/>
          <w:szCs w:val="28"/>
        </w:rPr>
        <w:t>v oblasti poskytová</w:t>
      </w:r>
      <w:r w:rsidR="00B774AA">
        <w:rPr>
          <w:rFonts w:ascii="Arial" w:hAnsi="Arial" w:cs="Arial"/>
          <w:b/>
          <w:sz w:val="28"/>
          <w:szCs w:val="28"/>
        </w:rPr>
        <w:t xml:space="preserve">ní informací podle § 18 </w:t>
      </w:r>
    </w:p>
    <w:p w:rsidR="00B774AA" w:rsidRDefault="0089328A" w:rsidP="00B774AA">
      <w:pPr>
        <w:jc w:val="center"/>
        <w:rPr>
          <w:rFonts w:ascii="Arial" w:hAnsi="Arial" w:cs="Arial"/>
          <w:b/>
          <w:sz w:val="28"/>
          <w:szCs w:val="28"/>
        </w:rPr>
      </w:pPr>
      <w:r w:rsidRPr="0089328A">
        <w:rPr>
          <w:rFonts w:ascii="Arial" w:hAnsi="Arial" w:cs="Arial"/>
          <w:b/>
          <w:sz w:val="28"/>
          <w:szCs w:val="28"/>
        </w:rPr>
        <w:t xml:space="preserve">zákona č. 106/1999 Sb., o svobodném přístupu k informacím, </w:t>
      </w:r>
    </w:p>
    <w:p w:rsidR="0089328A" w:rsidRDefault="0089328A" w:rsidP="0089328A">
      <w:pPr>
        <w:jc w:val="center"/>
        <w:rPr>
          <w:rFonts w:ascii="Arial" w:hAnsi="Arial" w:cs="Arial"/>
          <w:b/>
          <w:sz w:val="28"/>
          <w:szCs w:val="28"/>
        </w:rPr>
      </w:pPr>
      <w:r w:rsidRPr="0089328A">
        <w:rPr>
          <w:rFonts w:ascii="Arial" w:hAnsi="Arial" w:cs="Arial"/>
          <w:b/>
          <w:sz w:val="28"/>
          <w:szCs w:val="28"/>
        </w:rPr>
        <w:t>ve znění pozdějších předpisů</w:t>
      </w:r>
    </w:p>
    <w:p w:rsidR="0089328A" w:rsidRDefault="0089328A" w:rsidP="00A26F55">
      <w:pPr>
        <w:jc w:val="both"/>
        <w:rPr>
          <w:rFonts w:ascii="Arial" w:hAnsi="Arial" w:cs="Arial"/>
          <w:b/>
          <w:sz w:val="28"/>
          <w:szCs w:val="28"/>
        </w:rPr>
      </w:pPr>
    </w:p>
    <w:p w:rsidR="0089328A" w:rsidRDefault="0089328A" w:rsidP="00A26F55">
      <w:pPr>
        <w:jc w:val="both"/>
        <w:rPr>
          <w:rFonts w:ascii="Arial" w:hAnsi="Arial" w:cs="Arial"/>
          <w:sz w:val="22"/>
          <w:szCs w:val="22"/>
        </w:rPr>
      </w:pPr>
    </w:p>
    <w:p w:rsidR="00AF7D01" w:rsidRDefault="00AF7D01" w:rsidP="00A26F55">
      <w:pPr>
        <w:jc w:val="both"/>
        <w:rPr>
          <w:rFonts w:ascii="Arial" w:hAnsi="Arial" w:cs="Arial"/>
          <w:sz w:val="22"/>
          <w:szCs w:val="22"/>
        </w:rPr>
      </w:pPr>
    </w:p>
    <w:p w:rsidR="0089328A" w:rsidRDefault="0089328A" w:rsidP="00A26F55">
      <w:pPr>
        <w:jc w:val="both"/>
        <w:rPr>
          <w:rFonts w:ascii="Arial" w:hAnsi="Arial" w:cs="Arial"/>
          <w:sz w:val="22"/>
          <w:szCs w:val="22"/>
        </w:rPr>
      </w:pPr>
    </w:p>
    <w:p w:rsidR="0089328A" w:rsidRPr="0089328A" w:rsidRDefault="0089328A" w:rsidP="00A26F55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89328A">
        <w:rPr>
          <w:rFonts w:ascii="Arial" w:hAnsi="Arial" w:cs="Arial"/>
          <w:sz w:val="22"/>
          <w:szCs w:val="22"/>
        </w:rPr>
        <w:t>Počet podaných žádostí o informace: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35</w:t>
      </w:r>
    </w:p>
    <w:p w:rsidR="0089328A" w:rsidRDefault="0089328A" w:rsidP="00A26F55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9328A" w:rsidRPr="0089328A" w:rsidRDefault="0089328A" w:rsidP="00A26F55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Počet vydaných rozhodnutí o odmítnutí žádosti:  </w:t>
      </w:r>
      <w:r>
        <w:rPr>
          <w:rFonts w:ascii="Arial" w:hAnsi="Arial" w:cs="Arial"/>
          <w:b/>
          <w:sz w:val="22"/>
          <w:szCs w:val="22"/>
        </w:rPr>
        <w:t>2</w:t>
      </w:r>
    </w:p>
    <w:p w:rsidR="0089328A" w:rsidRPr="0089328A" w:rsidRDefault="0089328A" w:rsidP="00A26F55">
      <w:pPr>
        <w:pStyle w:val="Odstavecseseznamem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9328A" w:rsidRPr="0089328A" w:rsidRDefault="0089328A" w:rsidP="00A26F55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Počet podaných odvolání proti rozhodnutí:  </w:t>
      </w:r>
      <w:r>
        <w:rPr>
          <w:rFonts w:ascii="Arial" w:hAnsi="Arial" w:cs="Arial"/>
          <w:b/>
          <w:sz w:val="22"/>
          <w:szCs w:val="22"/>
        </w:rPr>
        <w:t>0</w:t>
      </w:r>
    </w:p>
    <w:p w:rsidR="0089328A" w:rsidRPr="0089328A" w:rsidRDefault="0089328A" w:rsidP="00A26F55">
      <w:pPr>
        <w:pStyle w:val="Odstavecseseznamem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9328A" w:rsidRPr="00583CCB" w:rsidRDefault="0089328A" w:rsidP="00A26F55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Počet stížností podaných podle § 16a:  </w:t>
      </w:r>
      <w:r>
        <w:rPr>
          <w:rFonts w:ascii="Arial" w:hAnsi="Arial" w:cs="Arial"/>
          <w:b/>
          <w:sz w:val="22"/>
          <w:szCs w:val="22"/>
        </w:rPr>
        <w:t>1</w:t>
      </w:r>
    </w:p>
    <w:p w:rsidR="00583CCB" w:rsidRPr="00583CCB" w:rsidRDefault="00583CCB" w:rsidP="00A26F55">
      <w:pPr>
        <w:pStyle w:val="Odstavecseseznamem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583CCB" w:rsidRPr="0089328A" w:rsidRDefault="00F854C7" w:rsidP="00A26F55">
      <w:pPr>
        <w:pStyle w:val="Odstavecseseznamem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Stížnost</w:t>
      </w:r>
      <w:r w:rsidR="00920CC0">
        <w:rPr>
          <w:rFonts w:ascii="Arial" w:hAnsi="Arial" w:cs="Arial"/>
          <w:sz w:val="22"/>
          <w:szCs w:val="22"/>
        </w:rPr>
        <w:t xml:space="preserve"> na</w:t>
      </w:r>
      <w:r>
        <w:rPr>
          <w:rFonts w:ascii="Arial" w:hAnsi="Arial" w:cs="Arial"/>
          <w:sz w:val="22"/>
          <w:szCs w:val="22"/>
        </w:rPr>
        <w:t xml:space="preserve"> </w:t>
      </w:r>
      <w:r w:rsidR="00583CCB">
        <w:rPr>
          <w:rFonts w:ascii="Arial" w:hAnsi="Arial" w:cs="Arial"/>
          <w:sz w:val="22"/>
          <w:szCs w:val="22"/>
        </w:rPr>
        <w:t>nedodržení zákonné 15ti denní lhůty pro poskytnutí informace. Nadřízený orgán Krajský úřad Moravskoslezského kraje postoupil podání pro nepříslušnost Měst</w:t>
      </w:r>
      <w:r>
        <w:rPr>
          <w:rFonts w:ascii="Arial" w:hAnsi="Arial" w:cs="Arial"/>
          <w:sz w:val="22"/>
          <w:szCs w:val="22"/>
        </w:rPr>
        <w:t>s</w:t>
      </w:r>
      <w:r w:rsidR="00583CCB">
        <w:rPr>
          <w:rFonts w:ascii="Arial" w:hAnsi="Arial" w:cs="Arial"/>
          <w:sz w:val="22"/>
          <w:szCs w:val="22"/>
        </w:rPr>
        <w:t>kému úřadu Bohumín. Jelikož předmětná žádost o informace o životním prostředí měla být vyřizována podle zákona o právu na</w:t>
      </w:r>
      <w:r>
        <w:rPr>
          <w:rFonts w:ascii="Arial" w:hAnsi="Arial" w:cs="Arial"/>
          <w:sz w:val="22"/>
          <w:szCs w:val="22"/>
        </w:rPr>
        <w:t xml:space="preserve"> informace o živo</w:t>
      </w:r>
      <w:r w:rsidR="00583CCB">
        <w:rPr>
          <w:rFonts w:ascii="Arial" w:hAnsi="Arial" w:cs="Arial"/>
          <w:sz w:val="22"/>
          <w:szCs w:val="22"/>
        </w:rPr>
        <w:t>tním prostředí</w:t>
      </w:r>
      <w:r>
        <w:rPr>
          <w:rFonts w:ascii="Arial" w:hAnsi="Arial" w:cs="Arial"/>
          <w:sz w:val="22"/>
          <w:szCs w:val="22"/>
        </w:rPr>
        <w:t xml:space="preserve">, </w:t>
      </w:r>
      <w:r w:rsidR="00583CCB">
        <w:rPr>
          <w:rFonts w:ascii="Arial" w:hAnsi="Arial" w:cs="Arial"/>
          <w:sz w:val="22"/>
          <w:szCs w:val="22"/>
        </w:rPr>
        <w:t xml:space="preserve"> nelze proti jejímu vyřízení brojit</w:t>
      </w:r>
      <w:r>
        <w:rPr>
          <w:rFonts w:ascii="Arial" w:hAnsi="Arial" w:cs="Arial"/>
          <w:sz w:val="22"/>
          <w:szCs w:val="22"/>
        </w:rPr>
        <w:t xml:space="preserve"> opravnými prostředky, včetně stížnosti, podle zákona o svobodném přístupu k informacím.</w:t>
      </w:r>
    </w:p>
    <w:p w:rsidR="0089328A" w:rsidRPr="0089328A" w:rsidRDefault="0089328A" w:rsidP="00A26F55">
      <w:pPr>
        <w:pStyle w:val="Odstavecseseznamem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9328A" w:rsidRPr="0089328A" w:rsidRDefault="0089328A" w:rsidP="00A26F55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Počet  poskytnutých výhradních licenci:  </w:t>
      </w:r>
      <w:r>
        <w:rPr>
          <w:rFonts w:ascii="Arial" w:hAnsi="Arial" w:cs="Arial"/>
          <w:b/>
          <w:sz w:val="22"/>
          <w:szCs w:val="22"/>
        </w:rPr>
        <w:t>0</w:t>
      </w:r>
    </w:p>
    <w:p w:rsidR="0089328A" w:rsidRPr="0089328A" w:rsidRDefault="0089328A" w:rsidP="00A26F55">
      <w:pPr>
        <w:pStyle w:val="Odstavecseseznamem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89328A" w:rsidRPr="009F54E5" w:rsidRDefault="0089328A" w:rsidP="00A26F55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Opisy po</w:t>
      </w:r>
      <w:r w:rsidR="009F54E5">
        <w:rPr>
          <w:rFonts w:ascii="Arial" w:hAnsi="Arial" w:cs="Arial"/>
          <w:sz w:val="22"/>
          <w:szCs w:val="22"/>
        </w:rPr>
        <w:t xml:space="preserve">dstatných částí každého rozsudku soudu:  </w:t>
      </w:r>
      <w:r w:rsidR="009F54E5">
        <w:rPr>
          <w:rFonts w:ascii="Arial" w:hAnsi="Arial" w:cs="Arial"/>
          <w:b/>
          <w:sz w:val="22"/>
          <w:szCs w:val="22"/>
        </w:rPr>
        <w:t>0</w:t>
      </w:r>
    </w:p>
    <w:p w:rsidR="009F54E5" w:rsidRPr="00AF7D01" w:rsidRDefault="009F54E5" w:rsidP="00A26F55">
      <w:pPr>
        <w:pStyle w:val="Odstavecseseznamem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9F54E5" w:rsidRPr="00AF7D01" w:rsidRDefault="009F54E5" w:rsidP="00A26F55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F7D01">
        <w:rPr>
          <w:rFonts w:ascii="Arial" w:hAnsi="Arial" w:cs="Arial"/>
          <w:sz w:val="22"/>
          <w:szCs w:val="22"/>
        </w:rPr>
        <w:t xml:space="preserve">Další informace vztahující se k uplatňování tohoto zákona najdete na webových stránkách města Bohumín:  </w:t>
      </w:r>
      <w:hyperlink r:id="rId8" w:history="1">
        <w:r w:rsidR="00AF7D01" w:rsidRPr="00AF7D01">
          <w:rPr>
            <w:rStyle w:val="Hypertextovodkaz"/>
            <w:rFonts w:ascii="Arial" w:hAnsi="Arial" w:cs="Arial"/>
            <w:color w:val="auto"/>
            <w:sz w:val="22"/>
            <w:szCs w:val="22"/>
          </w:rPr>
          <w:t>https://www.mesto-bohumin.cz/</w:t>
        </w:r>
      </w:hyperlink>
      <w:r w:rsidR="00AF7D01" w:rsidRPr="00AF7D01">
        <w:rPr>
          <w:rFonts w:ascii="Arial" w:hAnsi="Arial" w:cs="Arial"/>
          <w:sz w:val="22"/>
          <w:szCs w:val="22"/>
        </w:rPr>
        <w:t xml:space="preserve">  v</w:t>
      </w:r>
      <w:r w:rsidRPr="00AF7D01">
        <w:rPr>
          <w:rFonts w:ascii="Arial" w:hAnsi="Arial" w:cs="Arial"/>
          <w:sz w:val="22"/>
          <w:szCs w:val="22"/>
        </w:rPr>
        <w:t xml:space="preserve"> sekci povinně zveřejňované informace. </w:t>
      </w:r>
    </w:p>
    <w:p w:rsidR="009F54E5" w:rsidRPr="00AF7D01" w:rsidRDefault="009F54E5" w:rsidP="00A26F55">
      <w:pPr>
        <w:pStyle w:val="Odstavecseseznamem"/>
        <w:jc w:val="both"/>
        <w:rPr>
          <w:rFonts w:ascii="Arial" w:hAnsi="Arial" w:cs="Arial"/>
          <w:sz w:val="22"/>
          <w:szCs w:val="22"/>
        </w:rPr>
      </w:pPr>
    </w:p>
    <w:p w:rsidR="009F54E5" w:rsidRPr="00AF7D01" w:rsidRDefault="009F54E5" w:rsidP="009F54E5">
      <w:pPr>
        <w:rPr>
          <w:rFonts w:ascii="Arial" w:hAnsi="Arial" w:cs="Arial"/>
          <w:sz w:val="22"/>
          <w:szCs w:val="22"/>
        </w:rPr>
      </w:pPr>
    </w:p>
    <w:p w:rsidR="009F54E5" w:rsidRDefault="009F54E5" w:rsidP="009F54E5">
      <w:pPr>
        <w:rPr>
          <w:rFonts w:ascii="Arial" w:hAnsi="Arial" w:cs="Arial"/>
          <w:sz w:val="22"/>
          <w:szCs w:val="22"/>
        </w:rPr>
      </w:pPr>
    </w:p>
    <w:p w:rsidR="009F54E5" w:rsidRPr="009F54E5" w:rsidRDefault="009F54E5" w:rsidP="009F54E5">
      <w:pPr>
        <w:rPr>
          <w:rFonts w:ascii="Arial" w:hAnsi="Arial" w:cs="Arial"/>
          <w:sz w:val="22"/>
          <w:szCs w:val="22"/>
        </w:rPr>
      </w:pPr>
    </w:p>
    <w:p w:rsidR="00C867E3" w:rsidRDefault="00AF7D01">
      <w:pPr>
        <w:rPr>
          <w:rFonts w:ascii="Arial" w:hAnsi="Arial" w:cs="Arial"/>
        </w:rPr>
      </w:pPr>
      <w:r>
        <w:rPr>
          <w:rFonts w:ascii="Arial" w:hAnsi="Arial" w:cs="Arial"/>
        </w:rPr>
        <w:t xml:space="preserve">V Bohumíně dne </w:t>
      </w:r>
      <w:proofErr w:type="gramStart"/>
      <w:r>
        <w:rPr>
          <w:rFonts w:ascii="Arial" w:hAnsi="Arial" w:cs="Arial"/>
        </w:rPr>
        <w:t>2</w:t>
      </w:r>
      <w:r w:rsidR="00A26F55">
        <w:rPr>
          <w:rFonts w:ascii="Arial" w:hAnsi="Arial" w:cs="Arial"/>
        </w:rPr>
        <w:t>0</w:t>
      </w:r>
      <w:r>
        <w:rPr>
          <w:rFonts w:ascii="Arial" w:hAnsi="Arial" w:cs="Arial"/>
        </w:rPr>
        <w:t>.2.2024</w:t>
      </w:r>
      <w:proofErr w:type="gramEnd"/>
    </w:p>
    <w:p w:rsidR="00AF7D01" w:rsidRDefault="00AF7D01">
      <w:pPr>
        <w:rPr>
          <w:rFonts w:ascii="Arial" w:hAnsi="Arial" w:cs="Arial"/>
        </w:rPr>
      </w:pPr>
    </w:p>
    <w:p w:rsidR="00A3566B" w:rsidRDefault="00A3566B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sectPr w:rsidR="00A356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7CB" w:rsidRDefault="004C17CB">
      <w:r>
        <w:separator/>
      </w:r>
    </w:p>
  </w:endnote>
  <w:endnote w:type="continuationSeparator" w:id="0">
    <w:p w:rsidR="004C17CB" w:rsidRDefault="004C1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6AE" w:rsidRDefault="006E56A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7E3" w:rsidRDefault="00A3566B">
    <w:pPr>
      <w:pStyle w:val="Zpat"/>
      <w:rPr>
        <w:rFonts w:ascii="Arial" w:hAnsi="Arial" w:cs="Arial"/>
      </w:rPr>
    </w:pPr>
    <w:r>
      <w:rPr>
        <w:rFonts w:ascii="Arial" w:hAnsi="Arial" w:cs="Arial"/>
      </w:rPr>
      <w:t>Bankovní spojení:</w:t>
    </w:r>
    <w:r>
      <w:rPr>
        <w:rFonts w:ascii="Arial" w:hAnsi="Arial" w:cs="Arial"/>
      </w:rPr>
      <w:tab/>
    </w:r>
    <w:r>
      <w:rPr>
        <w:rFonts w:ascii="Arial" w:hAnsi="Arial" w:cs="Arial"/>
      </w:rPr>
      <w:tab/>
      <w:t>IČO: 00297569</w:t>
    </w:r>
  </w:p>
  <w:p w:rsidR="00C867E3" w:rsidRDefault="00A3566B">
    <w:pPr>
      <w:pStyle w:val="Zpat"/>
      <w:rPr>
        <w:rFonts w:ascii="Arial" w:hAnsi="Arial" w:cs="Arial"/>
      </w:rPr>
    </w:pPr>
    <w:r>
      <w:rPr>
        <w:rFonts w:ascii="Arial" w:hAnsi="Arial" w:cs="Arial"/>
      </w:rPr>
      <w:t>Česká spořitelna a.s., pobočka Bohumín</w:t>
    </w:r>
    <w:r>
      <w:rPr>
        <w:rFonts w:ascii="Arial" w:hAnsi="Arial" w:cs="Arial"/>
      </w:rPr>
      <w:tab/>
    </w:r>
    <w:r>
      <w:rPr>
        <w:rFonts w:ascii="Arial" w:hAnsi="Arial" w:cs="Arial"/>
      </w:rPr>
      <w:tab/>
      <w:t>e-mail: info@mubo.cz</w:t>
    </w:r>
  </w:p>
  <w:p w:rsidR="00C867E3" w:rsidRDefault="00A3566B">
    <w:pPr>
      <w:pStyle w:val="Zpat"/>
      <w:rPr>
        <w:rFonts w:ascii="Arial" w:hAnsi="Arial" w:cs="Arial"/>
      </w:rPr>
    </w:pPr>
    <w:r>
      <w:rPr>
        <w:rFonts w:ascii="Arial" w:hAnsi="Arial" w:cs="Arial"/>
      </w:rPr>
      <w:t>Číslo účtu: 1721638359 / 0800</w:t>
    </w:r>
    <w:r>
      <w:rPr>
        <w:rFonts w:ascii="Arial" w:hAnsi="Arial" w:cs="Arial"/>
      </w:rPr>
      <w:tab/>
    </w:r>
    <w:r>
      <w:rPr>
        <w:rFonts w:ascii="Arial" w:hAnsi="Arial" w:cs="Arial"/>
      </w:rPr>
      <w:tab/>
      <w:t>web: www.bohumin.cz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6AE" w:rsidRDefault="006E56A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7CB" w:rsidRDefault="004C17CB">
      <w:r>
        <w:separator/>
      </w:r>
    </w:p>
  </w:footnote>
  <w:footnote w:type="continuationSeparator" w:id="0">
    <w:p w:rsidR="004C17CB" w:rsidRDefault="004C1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6AE" w:rsidRDefault="006E56A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6AE" w:rsidRDefault="006E56A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6AE" w:rsidRDefault="006E56A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793206"/>
    <w:multiLevelType w:val="hybridMultilevel"/>
    <w:tmpl w:val="ED348D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FE8"/>
    <w:rsid w:val="00033E99"/>
    <w:rsid w:val="003E1FE8"/>
    <w:rsid w:val="004C17CB"/>
    <w:rsid w:val="00583CCB"/>
    <w:rsid w:val="005C185C"/>
    <w:rsid w:val="006154C5"/>
    <w:rsid w:val="006E56AE"/>
    <w:rsid w:val="0089328A"/>
    <w:rsid w:val="00920CC0"/>
    <w:rsid w:val="009F54E5"/>
    <w:rsid w:val="00A26F55"/>
    <w:rsid w:val="00A3566B"/>
    <w:rsid w:val="00AE502D"/>
    <w:rsid w:val="00AF7D01"/>
    <w:rsid w:val="00B774AA"/>
    <w:rsid w:val="00C867E3"/>
    <w:rsid w:val="00F65D9F"/>
    <w:rsid w:val="00F8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5A18F-03AD-46D4-8972-108C291C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tabulky">
    <w:name w:val="Styl tabulky"/>
    <w:basedOn w:val="Zkladntext"/>
    <w:pPr>
      <w:widowControl w:val="0"/>
      <w:suppressAutoHyphens/>
      <w:spacing w:after="0" w:line="216" w:lineRule="auto"/>
    </w:pPr>
    <w:rPr>
      <w:sz w:val="20"/>
      <w:szCs w:val="20"/>
      <w:lang w:eastAsia="ar-SA"/>
    </w:rPr>
  </w:style>
  <w:style w:type="paragraph" w:styleId="Zkladntext">
    <w:name w:val="Body Text"/>
    <w:basedOn w:val="Normln"/>
    <w:semiHidden/>
    <w:pPr>
      <w:spacing w:after="120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89328A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AF7D01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20C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0C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sto-bohumin.cz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Dokumenty\Dopisy\odbor_financni\M&#283;sto_Bohum&#237;n_M&#283;&#218;_&#269;ist&#253;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Město_Bohumín_MěÚ_čistý.dotx</Template>
  <TotalTime>1</TotalTime>
  <Pages>1</Pages>
  <Words>180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Dagmar</dc:creator>
  <cp:keywords/>
  <dc:description/>
  <cp:lastModifiedBy>Procházková Dagmar</cp:lastModifiedBy>
  <cp:revision>2</cp:revision>
  <cp:lastPrinted>2024-02-21T12:58:00Z</cp:lastPrinted>
  <dcterms:created xsi:type="dcterms:W3CDTF">2024-02-21T13:48:00Z</dcterms:created>
  <dcterms:modified xsi:type="dcterms:W3CDTF">2024-02-21T13:48:00Z</dcterms:modified>
</cp:coreProperties>
</file>