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D627" w14:textId="77777777" w:rsidR="002E19BB" w:rsidRPr="002E19BB" w:rsidRDefault="00E672E6" w:rsidP="002E19BB">
      <w:pPr>
        <w:pStyle w:val="Nzev"/>
        <w:rPr>
          <w:rFonts w:ascii="Times New Roman" w:hAnsi="Times New Roman"/>
          <w:sz w:val="48"/>
        </w:rPr>
      </w:pPr>
      <w:r w:rsidRPr="002E19BB">
        <w:rPr>
          <w:rFonts w:ascii="Times New Roman" w:hAnsi="Times New Roman"/>
          <w:noProof/>
        </w:rPr>
        <w:drawing>
          <wp:anchor distT="0" distB="0" distL="114300" distR="114300" simplePos="0" relativeHeight="251657216" behindDoc="0" locked="0" layoutInCell="1" allowOverlap="1" wp14:anchorId="2FBC6A36" wp14:editId="6A436B5D">
            <wp:simplePos x="0" y="0"/>
            <wp:positionH relativeFrom="margin">
              <wp:posOffset>0</wp:posOffset>
            </wp:positionH>
            <wp:positionV relativeFrom="margin">
              <wp:posOffset>-105410</wp:posOffset>
            </wp:positionV>
            <wp:extent cx="885825" cy="912495"/>
            <wp:effectExtent l="0" t="0" r="9525" b="1905"/>
            <wp:wrapNone/>
            <wp:docPr id="3" name="obrázek 3" descr="D:\WORK\BITMAP\Zna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D:\WORK\BITMAP\Znak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9BB" w:rsidRPr="002E19BB">
        <w:rPr>
          <w:rFonts w:ascii="Times New Roman" w:hAnsi="Times New Roman"/>
          <w:sz w:val="48"/>
        </w:rPr>
        <w:t>Obec Lukavice</w:t>
      </w:r>
    </w:p>
    <w:p w14:paraId="78D183C9" w14:textId="77777777" w:rsidR="002E19BB" w:rsidRPr="002E19BB" w:rsidRDefault="002E19BB" w:rsidP="002E19BB">
      <w:pPr>
        <w:pStyle w:val="Podnadpis"/>
      </w:pPr>
      <w:r w:rsidRPr="002E19BB">
        <w:t>PSČ 561 51 LETOHRAD</w:t>
      </w:r>
    </w:p>
    <w:p w14:paraId="18B9AC42" w14:textId="77777777" w:rsidR="002E19BB" w:rsidRPr="002E19BB" w:rsidRDefault="00DA2691" w:rsidP="002E19BB">
      <w:pPr>
        <w:pStyle w:val="Nadpis1"/>
        <w:spacing w:before="0" w:beforeAutospacing="0" w:after="0" w:afterAutospacing="0"/>
        <w:jc w:val="center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o</w:t>
      </w:r>
      <w:r w:rsidR="002E19BB" w:rsidRPr="002E19BB">
        <w:rPr>
          <w:rFonts w:ascii="Times New Roman" w:hAnsi="Times New Roman"/>
          <w:b w:val="0"/>
          <w:sz w:val="32"/>
        </w:rPr>
        <w:t>kr. Ústí nad Orlicí</w:t>
      </w:r>
    </w:p>
    <w:p w14:paraId="26122BBB" w14:textId="77777777" w:rsidR="002E19BB" w:rsidRPr="002E19BB" w:rsidRDefault="002E19BB" w:rsidP="002E19BB"/>
    <w:p w14:paraId="222470EA" w14:textId="77777777" w:rsidR="002E19BB" w:rsidRDefault="00E672E6" w:rsidP="002E19B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377AAF25" wp14:editId="789DE88B">
                <wp:simplePos x="0" y="0"/>
                <wp:positionH relativeFrom="column">
                  <wp:posOffset>0</wp:posOffset>
                </wp:positionH>
                <wp:positionV relativeFrom="paragraph">
                  <wp:posOffset>93979</wp:posOffset>
                </wp:positionV>
                <wp:extent cx="6286500" cy="0"/>
                <wp:effectExtent l="0" t="0" r="1905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0A549"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4pt" to="4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fOT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XCaz6aTFESjgy8h5ZBorPOfue5QMCosgXMEJqet84EIKYeQcI/SGyFl&#10;FFsq1Fd4PsknMcFpKVhwhjBnD/uVtOhEwrjEL1YFnscwq4+KRbCWE7a+2Z4IebXhcqkCHpQCdG7W&#10;dR5+zNP5eraeFaMin65HRVrXo0+bVTGabrKPk/pDvVrV2c9ALSvKVjDGVWA3zGZW/J32t1dynar7&#10;dN7bkLxFj/0CssM/ko5aBvmug7DX7LKzg8YwjjH49nTCvD/uwX584MtfAAAA//8DAFBLAwQUAAYA&#10;CAAAACEA0II+2dkAAAAGAQAADwAAAGRycy9kb3ducmV2LnhtbEyPwU7DMAyG70h7h8hIXCaWMNDE&#10;StNpAnrjwhji6jWmrWicrsm2wtNjxAGO/n7r9+d8NfpOHWmIbWALVzMDirgKruXawvalvLwFFROy&#10;wy4wWfikCKticpZj5sKJn+m4SbWSEo4ZWmhS6jOtY9WQxzgLPbFk72HwmGQcau0GPEm57/TcmIX2&#10;2LJcaLCn+4aqj83BW4jlK+3Lr2k1NW/XdaD5/uHpEa29OB/Xd6ASjelvGX70RR0KcdqFA7uoOgvy&#10;SBJ6I/6SLpdGwO4X6CLX//WLbwAAAP//AwBQSwECLQAUAAYACAAAACEAtoM4kv4AAADhAQAAEwAA&#10;AAAAAAAAAAAAAAAAAAAAW0NvbnRlbnRfVHlwZXNdLnhtbFBLAQItABQABgAIAAAAIQA4/SH/1gAA&#10;AJQBAAALAAAAAAAAAAAAAAAAAC8BAABfcmVscy8ucmVsc1BLAQItABQABgAIAAAAIQDo4fOTEgIA&#10;ACgEAAAOAAAAAAAAAAAAAAAAAC4CAABkcnMvZTJvRG9jLnhtbFBLAQItABQABgAIAAAAIQDQgj7Z&#10;2QAAAAYBAAAPAAAAAAAAAAAAAAAAAGwEAABkcnMvZG93bnJldi54bWxQSwUGAAAAAAQABADzAAAA&#10;cgUAAAAA&#10;"/>
            </w:pict>
          </mc:Fallback>
        </mc:AlternateContent>
      </w:r>
    </w:p>
    <w:p w14:paraId="6B0C7B86" w14:textId="02BB7515" w:rsidR="00DD2B1A" w:rsidRDefault="002E19BB" w:rsidP="00DD2B1A">
      <w:pPr>
        <w:pStyle w:val="Nadpis3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auto"/>
          <w:sz w:val="22"/>
          <w:szCs w:val="32"/>
        </w:rPr>
      </w:pPr>
      <w:proofErr w:type="spellStart"/>
      <w:r w:rsidRPr="0086302B">
        <w:rPr>
          <w:rFonts w:ascii="Times New Roman" w:hAnsi="Times New Roman" w:cs="Times New Roman"/>
          <w:b w:val="0"/>
          <w:color w:val="auto"/>
          <w:sz w:val="24"/>
          <w:szCs w:val="24"/>
        </w:rPr>
        <w:t>Čj</w:t>
      </w:r>
      <w:proofErr w:type="spellEnd"/>
      <w:r w:rsidRPr="0086302B">
        <w:rPr>
          <w:rFonts w:ascii="Times New Roman" w:hAnsi="Times New Roman" w:cs="Times New Roman"/>
          <w:b w:val="0"/>
          <w:color w:val="auto"/>
          <w:sz w:val="24"/>
          <w:szCs w:val="24"/>
        </w:rPr>
        <w:t>: OBLU</w:t>
      </w:r>
      <w:r w:rsidR="00DD2B1A" w:rsidRPr="008630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F7DDA">
        <w:rPr>
          <w:rFonts w:ascii="Times New Roman" w:hAnsi="Times New Roman" w:cs="Times New Roman"/>
          <w:b w:val="0"/>
          <w:color w:val="auto"/>
          <w:sz w:val="24"/>
          <w:szCs w:val="24"/>
        </w:rPr>
        <w:t>11</w:t>
      </w:r>
      <w:r w:rsidR="00AE3E67"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DD2B1A" w:rsidRPr="0086302B">
        <w:rPr>
          <w:rFonts w:ascii="Times New Roman" w:hAnsi="Times New Roman" w:cs="Times New Roman"/>
          <w:b w:val="0"/>
          <w:color w:val="auto"/>
          <w:sz w:val="24"/>
          <w:szCs w:val="24"/>
        </w:rPr>
        <w:t>/20</w:t>
      </w:r>
      <w:r w:rsidR="00A31D0D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AE3E67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DD2B1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DD2B1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DD2B1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DD2B1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DD2B1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DD2B1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DD2B1A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DD2B1A" w:rsidRPr="005142A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5142A9" w:rsidRPr="005142A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Vy</w:t>
      </w:r>
      <w:r w:rsidR="00DD2B1A" w:rsidRPr="005142A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pracovala</w:t>
      </w:r>
      <w:r w:rsidR="00DD2B1A" w:rsidRPr="00DD2B1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: </w:t>
      </w:r>
      <w:r w:rsidR="005142A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Daniela</w:t>
      </w:r>
      <w:r w:rsidR="005142A9" w:rsidRPr="00DD2B1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DD2B1A" w:rsidRPr="00DD2B1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Dostálová</w:t>
      </w:r>
      <w:r w:rsidR="005142A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14:paraId="58EBBE90" w14:textId="1F73312B" w:rsidR="00050B1A" w:rsidRDefault="00050B1A">
      <w:pPr>
        <w:pStyle w:val="Nadpis3"/>
        <w:jc w:val="center"/>
        <w:rPr>
          <w:rFonts w:ascii="Times New Roman" w:hAnsi="Times New Roman" w:cs="Times New Roman"/>
          <w:color w:val="auto"/>
          <w:sz w:val="40"/>
          <w:szCs w:val="32"/>
          <w:u w:val="single"/>
        </w:rPr>
      </w:pPr>
      <w:r>
        <w:rPr>
          <w:rFonts w:ascii="Times New Roman" w:hAnsi="Times New Roman" w:cs="Times New Roman"/>
          <w:color w:val="auto"/>
          <w:sz w:val="40"/>
          <w:szCs w:val="32"/>
          <w:u w:val="single"/>
        </w:rPr>
        <w:t>Výroční zpráva</w:t>
      </w:r>
      <w:r w:rsidR="00D80F8E">
        <w:rPr>
          <w:rFonts w:ascii="Times New Roman" w:hAnsi="Times New Roman" w:cs="Times New Roman"/>
          <w:color w:val="auto"/>
          <w:sz w:val="40"/>
          <w:szCs w:val="32"/>
          <w:u w:val="single"/>
        </w:rPr>
        <w:t xml:space="preserve"> </w:t>
      </w:r>
      <w:r w:rsidR="000A0259">
        <w:rPr>
          <w:rFonts w:ascii="Times New Roman" w:hAnsi="Times New Roman" w:cs="Times New Roman"/>
          <w:color w:val="auto"/>
          <w:sz w:val="36"/>
          <w:szCs w:val="32"/>
          <w:u w:val="single"/>
        </w:rPr>
        <w:t xml:space="preserve">za rok </w:t>
      </w:r>
      <w:r w:rsidR="00E672E6">
        <w:rPr>
          <w:rFonts w:ascii="Times New Roman" w:hAnsi="Times New Roman" w:cs="Times New Roman"/>
          <w:color w:val="auto"/>
          <w:sz w:val="40"/>
          <w:szCs w:val="32"/>
          <w:u w:val="single"/>
        </w:rPr>
        <w:t>202</w:t>
      </w:r>
      <w:r w:rsidR="00AE3E67">
        <w:rPr>
          <w:rFonts w:ascii="Times New Roman" w:hAnsi="Times New Roman" w:cs="Times New Roman"/>
          <w:color w:val="auto"/>
          <w:sz w:val="40"/>
          <w:szCs w:val="32"/>
          <w:u w:val="single"/>
        </w:rPr>
        <w:t>3</w:t>
      </w:r>
    </w:p>
    <w:p w14:paraId="66FA6FF4" w14:textId="77777777" w:rsidR="00050B1A" w:rsidRPr="00DB5F27" w:rsidRDefault="00050B1A">
      <w:pPr>
        <w:pStyle w:val="Nadpis3"/>
        <w:jc w:val="center"/>
        <w:rPr>
          <w:rFonts w:ascii="Times New Roman" w:hAnsi="Times New Roman" w:cs="Times New Roman"/>
          <w:color w:val="auto"/>
          <w:sz w:val="28"/>
          <w:szCs w:val="32"/>
        </w:rPr>
      </w:pPr>
      <w:r w:rsidRPr="00DB5F27">
        <w:rPr>
          <w:rFonts w:ascii="Times New Roman" w:hAnsi="Times New Roman" w:cs="Times New Roman"/>
          <w:color w:val="auto"/>
          <w:sz w:val="28"/>
          <w:szCs w:val="32"/>
        </w:rPr>
        <w:t xml:space="preserve">o </w:t>
      </w:r>
      <w:r w:rsidR="000A0259" w:rsidRPr="00DB5F27">
        <w:rPr>
          <w:rFonts w:ascii="Times New Roman" w:hAnsi="Times New Roman" w:cs="Times New Roman"/>
          <w:color w:val="auto"/>
          <w:sz w:val="28"/>
          <w:szCs w:val="32"/>
        </w:rPr>
        <w:t xml:space="preserve">činnosti obce Lukavice v oblasti </w:t>
      </w:r>
      <w:r w:rsidRPr="00DB5F27">
        <w:rPr>
          <w:rFonts w:ascii="Times New Roman" w:hAnsi="Times New Roman" w:cs="Times New Roman"/>
          <w:color w:val="auto"/>
          <w:sz w:val="28"/>
          <w:szCs w:val="32"/>
        </w:rPr>
        <w:t xml:space="preserve">poskytování informací </w:t>
      </w:r>
      <w:r w:rsidR="005B7C42">
        <w:rPr>
          <w:rFonts w:ascii="Times New Roman" w:hAnsi="Times New Roman" w:cs="Times New Roman"/>
          <w:color w:val="auto"/>
          <w:sz w:val="28"/>
          <w:szCs w:val="32"/>
        </w:rPr>
        <w:br/>
      </w:r>
      <w:r w:rsidRPr="00DB5F27">
        <w:rPr>
          <w:rFonts w:ascii="Times New Roman" w:hAnsi="Times New Roman" w:cs="Times New Roman"/>
          <w:color w:val="auto"/>
          <w:sz w:val="28"/>
          <w:szCs w:val="32"/>
        </w:rPr>
        <w:t xml:space="preserve">dle </w:t>
      </w:r>
      <w:r w:rsidR="000A0259" w:rsidRPr="00DB5F27">
        <w:rPr>
          <w:rFonts w:ascii="Times New Roman" w:hAnsi="Times New Roman" w:cs="Times New Roman"/>
          <w:color w:val="auto"/>
          <w:sz w:val="28"/>
          <w:szCs w:val="32"/>
        </w:rPr>
        <w:t>§ 18 zákona</w:t>
      </w:r>
      <w:r w:rsidRPr="00DB5F27">
        <w:rPr>
          <w:rFonts w:ascii="Times New Roman" w:hAnsi="Times New Roman" w:cs="Times New Roman"/>
          <w:color w:val="auto"/>
          <w:sz w:val="28"/>
          <w:szCs w:val="32"/>
        </w:rPr>
        <w:t xml:space="preserve"> č. 106/</w:t>
      </w:r>
      <w:r w:rsidR="00244F94" w:rsidRPr="00DB5F27">
        <w:rPr>
          <w:rFonts w:ascii="Times New Roman" w:hAnsi="Times New Roman" w:cs="Times New Roman"/>
          <w:color w:val="auto"/>
          <w:sz w:val="28"/>
          <w:szCs w:val="32"/>
        </w:rPr>
        <w:t>19</w:t>
      </w:r>
      <w:r w:rsidRPr="00DB5F27">
        <w:rPr>
          <w:rFonts w:ascii="Times New Roman" w:hAnsi="Times New Roman" w:cs="Times New Roman"/>
          <w:color w:val="auto"/>
          <w:sz w:val="28"/>
          <w:szCs w:val="32"/>
        </w:rPr>
        <w:t>99 Sb.</w:t>
      </w:r>
      <w:r w:rsidR="000A0259" w:rsidRPr="00DB5F27">
        <w:rPr>
          <w:rFonts w:ascii="Times New Roman" w:hAnsi="Times New Roman" w:cs="Times New Roman"/>
          <w:color w:val="auto"/>
          <w:sz w:val="28"/>
          <w:szCs w:val="32"/>
        </w:rPr>
        <w:t xml:space="preserve">, o svobodném přístupu k informacím, </w:t>
      </w:r>
      <w:r w:rsidR="005B7C42">
        <w:rPr>
          <w:rFonts w:ascii="Times New Roman" w:hAnsi="Times New Roman" w:cs="Times New Roman"/>
          <w:color w:val="auto"/>
          <w:sz w:val="28"/>
          <w:szCs w:val="32"/>
        </w:rPr>
        <w:br/>
      </w:r>
      <w:r w:rsidR="000A0259" w:rsidRPr="00DB5F27">
        <w:rPr>
          <w:rFonts w:ascii="Times New Roman" w:hAnsi="Times New Roman" w:cs="Times New Roman"/>
          <w:color w:val="auto"/>
          <w:sz w:val="28"/>
          <w:szCs w:val="32"/>
        </w:rPr>
        <w:t xml:space="preserve">ve znění pozdějších předpisů </w:t>
      </w:r>
    </w:p>
    <w:p w14:paraId="30A5D515" w14:textId="77777777" w:rsidR="00050B1A" w:rsidRPr="00874E61" w:rsidRDefault="00050B1A" w:rsidP="00E626DF">
      <w:pPr>
        <w:pStyle w:val="Nadpis3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32"/>
        </w:rPr>
      </w:pPr>
      <w:r w:rsidRPr="00874E61">
        <w:rPr>
          <w:rFonts w:ascii="Times New Roman" w:hAnsi="Times New Roman" w:cs="Times New Roman"/>
          <w:b w:val="0"/>
          <w:bCs w:val="0"/>
          <w:color w:val="auto"/>
          <w:sz w:val="24"/>
          <w:szCs w:val="32"/>
        </w:rPr>
        <w:t xml:space="preserve">Obec Lukavice je povinným subjektem pro poskytování informací na základě ustanovení §2,  </w:t>
      </w:r>
      <w:r w:rsidR="00862507">
        <w:rPr>
          <w:rFonts w:ascii="Times New Roman" w:hAnsi="Times New Roman" w:cs="Times New Roman"/>
          <w:b w:val="0"/>
          <w:bCs w:val="0"/>
          <w:color w:val="auto"/>
          <w:sz w:val="24"/>
          <w:szCs w:val="32"/>
        </w:rPr>
        <w:br/>
      </w:r>
      <w:r w:rsidRPr="00874E61">
        <w:rPr>
          <w:rFonts w:ascii="Times New Roman" w:hAnsi="Times New Roman" w:cs="Times New Roman"/>
          <w:b w:val="0"/>
          <w:bCs w:val="0"/>
          <w:color w:val="auto"/>
          <w:sz w:val="24"/>
          <w:szCs w:val="32"/>
        </w:rPr>
        <w:t>odst.1 zákona č. 106/</w:t>
      </w:r>
      <w:r w:rsidR="000A0259">
        <w:rPr>
          <w:rFonts w:ascii="Times New Roman" w:hAnsi="Times New Roman" w:cs="Times New Roman"/>
          <w:b w:val="0"/>
          <w:bCs w:val="0"/>
          <w:color w:val="auto"/>
          <w:sz w:val="24"/>
          <w:szCs w:val="32"/>
        </w:rPr>
        <w:t>19</w:t>
      </w:r>
      <w:r w:rsidRPr="00874E61">
        <w:rPr>
          <w:rFonts w:ascii="Times New Roman" w:hAnsi="Times New Roman" w:cs="Times New Roman"/>
          <w:b w:val="0"/>
          <w:bCs w:val="0"/>
          <w:color w:val="auto"/>
          <w:sz w:val="24"/>
          <w:szCs w:val="32"/>
        </w:rPr>
        <w:t>99 Sb. o svobodném přístupu k</w:t>
      </w:r>
      <w:r w:rsidR="000A0259">
        <w:rPr>
          <w:rFonts w:ascii="Times New Roman" w:hAnsi="Times New Roman" w:cs="Times New Roman"/>
          <w:b w:val="0"/>
          <w:bCs w:val="0"/>
          <w:color w:val="auto"/>
          <w:sz w:val="24"/>
          <w:szCs w:val="32"/>
        </w:rPr>
        <w:t> </w:t>
      </w:r>
      <w:r w:rsidRPr="00874E61">
        <w:rPr>
          <w:rFonts w:ascii="Times New Roman" w:hAnsi="Times New Roman" w:cs="Times New Roman"/>
          <w:b w:val="0"/>
          <w:bCs w:val="0"/>
          <w:color w:val="auto"/>
          <w:sz w:val="24"/>
          <w:szCs w:val="32"/>
        </w:rPr>
        <w:t>informacím</w:t>
      </w:r>
      <w:r w:rsidR="000A0259">
        <w:rPr>
          <w:rFonts w:ascii="Times New Roman" w:hAnsi="Times New Roman" w:cs="Times New Roman"/>
          <w:b w:val="0"/>
          <w:bCs w:val="0"/>
          <w:color w:val="auto"/>
          <w:sz w:val="24"/>
          <w:szCs w:val="32"/>
        </w:rPr>
        <w:t>, ve znění pozdějších předpisů</w:t>
      </w:r>
      <w:r w:rsidRPr="00874E61">
        <w:rPr>
          <w:rFonts w:ascii="Times New Roman" w:hAnsi="Times New Roman" w:cs="Times New Roman"/>
          <w:b w:val="0"/>
          <w:bCs w:val="0"/>
          <w:color w:val="auto"/>
          <w:sz w:val="24"/>
          <w:szCs w:val="32"/>
        </w:rPr>
        <w:t xml:space="preserve"> (dále jen zákona).</w:t>
      </w:r>
    </w:p>
    <w:p w14:paraId="64EC609E" w14:textId="140A7BCB" w:rsidR="00050B1A" w:rsidRPr="000A0259" w:rsidRDefault="00050B1A">
      <w:pPr>
        <w:pStyle w:val="Nadpis3"/>
        <w:rPr>
          <w:rFonts w:ascii="Times New Roman" w:hAnsi="Times New Roman" w:cs="Times New Roman"/>
          <w:b w:val="0"/>
          <w:bCs w:val="0"/>
          <w:color w:val="auto"/>
          <w:sz w:val="24"/>
          <w:szCs w:val="32"/>
        </w:rPr>
      </w:pPr>
      <w:r w:rsidRPr="000A0259">
        <w:rPr>
          <w:rFonts w:ascii="Times New Roman" w:hAnsi="Times New Roman" w:cs="Times New Roman"/>
          <w:b w:val="0"/>
          <w:bCs w:val="0"/>
          <w:color w:val="auto"/>
          <w:sz w:val="24"/>
          <w:szCs w:val="32"/>
        </w:rPr>
        <w:t>Za sledované období leden až prosinec 20</w:t>
      </w:r>
      <w:r w:rsidR="00E672E6">
        <w:rPr>
          <w:rFonts w:ascii="Times New Roman" w:hAnsi="Times New Roman" w:cs="Times New Roman"/>
          <w:b w:val="0"/>
          <w:bCs w:val="0"/>
          <w:color w:val="auto"/>
          <w:sz w:val="24"/>
          <w:szCs w:val="32"/>
        </w:rPr>
        <w:t>2</w:t>
      </w:r>
      <w:r w:rsidR="00AE3E67">
        <w:rPr>
          <w:rFonts w:ascii="Times New Roman" w:hAnsi="Times New Roman" w:cs="Times New Roman"/>
          <w:b w:val="0"/>
          <w:bCs w:val="0"/>
          <w:color w:val="auto"/>
          <w:sz w:val="24"/>
          <w:szCs w:val="32"/>
        </w:rPr>
        <w:t>3</w:t>
      </w:r>
      <w:r w:rsidRPr="000A0259">
        <w:rPr>
          <w:rFonts w:ascii="Times New Roman" w:hAnsi="Times New Roman" w:cs="Times New Roman"/>
          <w:b w:val="0"/>
          <w:bCs w:val="0"/>
          <w:color w:val="auto"/>
          <w:sz w:val="24"/>
          <w:szCs w:val="32"/>
        </w:rPr>
        <w:t xml:space="preserve"> bylo na Obecní úřad Lukavice podáno: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45"/>
        <w:gridCol w:w="3071"/>
      </w:tblGrid>
      <w:tr w:rsidR="00D80F8E" w:rsidRPr="00964F2C" w14:paraId="38610768" w14:textId="77777777" w:rsidTr="00874E61">
        <w:tc>
          <w:tcPr>
            <w:tcW w:w="496" w:type="dxa"/>
          </w:tcPr>
          <w:p w14:paraId="5B436D01" w14:textId="77777777" w:rsidR="00D80F8E" w:rsidRPr="00964F2C" w:rsidRDefault="00D80F8E" w:rsidP="00874E61">
            <w:pPr>
              <w:jc w:val="both"/>
            </w:pPr>
          </w:p>
        </w:tc>
        <w:tc>
          <w:tcPr>
            <w:tcW w:w="5645" w:type="dxa"/>
          </w:tcPr>
          <w:p w14:paraId="44B9B6E0" w14:textId="77777777" w:rsidR="00D80F8E" w:rsidRPr="00964F2C" w:rsidRDefault="00AB697B" w:rsidP="00874E61">
            <w:pPr>
              <w:jc w:val="both"/>
            </w:pPr>
            <w:r>
              <w:t>I</w:t>
            </w:r>
            <w:r w:rsidR="00D80F8E">
              <w:t>nformace</w:t>
            </w:r>
          </w:p>
        </w:tc>
        <w:tc>
          <w:tcPr>
            <w:tcW w:w="3071" w:type="dxa"/>
          </w:tcPr>
          <w:p w14:paraId="23A97E5A" w14:textId="77777777" w:rsidR="00D80F8E" w:rsidRPr="00964F2C" w:rsidRDefault="00D80F8E" w:rsidP="00874E61">
            <w:pPr>
              <w:jc w:val="center"/>
            </w:pPr>
            <w:r>
              <w:t>počet</w:t>
            </w:r>
          </w:p>
        </w:tc>
      </w:tr>
      <w:tr w:rsidR="00CD0C32" w:rsidRPr="002D61BA" w14:paraId="1A8D5B5D" w14:textId="77777777" w:rsidTr="00874E61">
        <w:tc>
          <w:tcPr>
            <w:tcW w:w="496" w:type="dxa"/>
            <w:vMerge w:val="restart"/>
          </w:tcPr>
          <w:p w14:paraId="7D65E9E8" w14:textId="77777777" w:rsidR="00CD0C32" w:rsidRPr="00964F2C" w:rsidRDefault="00CD0C32" w:rsidP="00874E61">
            <w:pPr>
              <w:jc w:val="both"/>
            </w:pPr>
            <w:r>
              <w:t>a)</w:t>
            </w:r>
          </w:p>
        </w:tc>
        <w:tc>
          <w:tcPr>
            <w:tcW w:w="5645" w:type="dxa"/>
          </w:tcPr>
          <w:p w14:paraId="49CB7446" w14:textId="54C6B760" w:rsidR="00CD0C32" w:rsidRPr="00964F2C" w:rsidRDefault="00CD0C32" w:rsidP="00874E61">
            <w:pPr>
              <w:jc w:val="both"/>
            </w:pPr>
            <w:r w:rsidRPr="00964F2C">
              <w:t>počet podaných žádostí o informace</w:t>
            </w:r>
          </w:p>
        </w:tc>
        <w:tc>
          <w:tcPr>
            <w:tcW w:w="3071" w:type="dxa"/>
          </w:tcPr>
          <w:p w14:paraId="1D38792C" w14:textId="77777777" w:rsidR="00CD0C32" w:rsidRPr="0086302B" w:rsidRDefault="005F7DDA" w:rsidP="00B9432C">
            <w:pPr>
              <w:jc w:val="center"/>
            </w:pPr>
            <w:r>
              <w:t>1</w:t>
            </w:r>
          </w:p>
        </w:tc>
      </w:tr>
      <w:tr w:rsidR="00CD0C32" w:rsidRPr="002D61BA" w14:paraId="47E36E81" w14:textId="77777777" w:rsidTr="00874E61">
        <w:trPr>
          <w:trHeight w:val="299"/>
        </w:trPr>
        <w:tc>
          <w:tcPr>
            <w:tcW w:w="496" w:type="dxa"/>
            <w:vMerge/>
          </w:tcPr>
          <w:p w14:paraId="3BF6B21D" w14:textId="77777777" w:rsidR="00CD0C32" w:rsidRPr="00964F2C" w:rsidRDefault="00CD0C32" w:rsidP="00874E61">
            <w:pPr>
              <w:jc w:val="both"/>
            </w:pPr>
          </w:p>
        </w:tc>
        <w:tc>
          <w:tcPr>
            <w:tcW w:w="5645" w:type="dxa"/>
          </w:tcPr>
          <w:p w14:paraId="021BC646" w14:textId="77777777" w:rsidR="00CD0C32" w:rsidRPr="00964F2C" w:rsidRDefault="00CD0C32" w:rsidP="00874E61">
            <w:pPr>
              <w:jc w:val="both"/>
            </w:pPr>
            <w:r w:rsidRPr="00964F2C">
              <w:t>počet vydaných rozhodnutí o odmítnutí žádosti</w:t>
            </w:r>
          </w:p>
        </w:tc>
        <w:tc>
          <w:tcPr>
            <w:tcW w:w="3071" w:type="dxa"/>
          </w:tcPr>
          <w:p w14:paraId="7E9226B2" w14:textId="77777777" w:rsidR="00CD0C32" w:rsidRPr="0086302B" w:rsidRDefault="00DB5F27" w:rsidP="00DB5F27">
            <w:pPr>
              <w:jc w:val="center"/>
            </w:pPr>
            <w:r w:rsidRPr="0086302B">
              <w:t>0</w:t>
            </w:r>
          </w:p>
        </w:tc>
      </w:tr>
      <w:tr w:rsidR="00D80F8E" w:rsidRPr="002D61BA" w14:paraId="24609E83" w14:textId="77777777" w:rsidTr="00874E61">
        <w:tc>
          <w:tcPr>
            <w:tcW w:w="496" w:type="dxa"/>
          </w:tcPr>
          <w:p w14:paraId="7B1334BC" w14:textId="77777777" w:rsidR="00D80F8E" w:rsidRPr="00964F2C" w:rsidRDefault="00CD0C32" w:rsidP="00874E61">
            <w:pPr>
              <w:jc w:val="both"/>
            </w:pPr>
            <w:r>
              <w:t>b</w:t>
            </w:r>
            <w:r w:rsidR="00D80F8E" w:rsidRPr="00964F2C">
              <w:t>)</w:t>
            </w:r>
          </w:p>
        </w:tc>
        <w:tc>
          <w:tcPr>
            <w:tcW w:w="5645" w:type="dxa"/>
          </w:tcPr>
          <w:p w14:paraId="2ADB0363" w14:textId="77777777" w:rsidR="00D80F8E" w:rsidRPr="00964F2C" w:rsidRDefault="00D80F8E" w:rsidP="00874E61">
            <w:pPr>
              <w:jc w:val="both"/>
            </w:pPr>
            <w:r w:rsidRPr="00964F2C">
              <w:t>počet podaných odvolání proti rozhodnutí</w:t>
            </w:r>
          </w:p>
        </w:tc>
        <w:tc>
          <w:tcPr>
            <w:tcW w:w="3071" w:type="dxa"/>
          </w:tcPr>
          <w:p w14:paraId="2F1DC6CE" w14:textId="77777777" w:rsidR="00D80F8E" w:rsidRPr="0086302B" w:rsidRDefault="00DB5F27" w:rsidP="00DB5F27">
            <w:pPr>
              <w:jc w:val="center"/>
            </w:pPr>
            <w:r w:rsidRPr="0086302B">
              <w:t>0</w:t>
            </w:r>
          </w:p>
        </w:tc>
      </w:tr>
      <w:tr w:rsidR="00CD0C32" w:rsidRPr="002D61BA" w14:paraId="47F049B7" w14:textId="77777777" w:rsidTr="00874E61">
        <w:tc>
          <w:tcPr>
            <w:tcW w:w="496" w:type="dxa"/>
            <w:vMerge w:val="restart"/>
          </w:tcPr>
          <w:p w14:paraId="29ADBA9E" w14:textId="77777777" w:rsidR="00CD0C32" w:rsidRPr="00964F2C" w:rsidRDefault="00CD0C32" w:rsidP="00874E61">
            <w:pPr>
              <w:jc w:val="both"/>
            </w:pPr>
            <w:r>
              <w:t>c</w:t>
            </w:r>
            <w:r w:rsidRPr="00964F2C">
              <w:t>)</w:t>
            </w:r>
          </w:p>
        </w:tc>
        <w:tc>
          <w:tcPr>
            <w:tcW w:w="5645" w:type="dxa"/>
          </w:tcPr>
          <w:p w14:paraId="08DD0DA1" w14:textId="59307169" w:rsidR="00CD0C32" w:rsidRPr="00964F2C" w:rsidRDefault="00CD0C32" w:rsidP="00874E61">
            <w:pPr>
              <w:jc w:val="both"/>
            </w:pPr>
            <w:r w:rsidRPr="00964F2C">
              <w:t xml:space="preserve">opis podstatných částí rozsudku soudu, ve věci přezkoumání zákonnosti </w:t>
            </w:r>
            <w:r w:rsidR="00AE3E67" w:rsidRPr="00964F2C">
              <w:t xml:space="preserve">každého </w:t>
            </w:r>
            <w:r w:rsidRPr="00964F2C">
              <w:t xml:space="preserve">rozhodnutí o odmítnutí žádosti o poskytnutí informace </w:t>
            </w:r>
          </w:p>
        </w:tc>
        <w:tc>
          <w:tcPr>
            <w:tcW w:w="3071" w:type="dxa"/>
          </w:tcPr>
          <w:p w14:paraId="23607EE1" w14:textId="77777777" w:rsidR="00CD0C32" w:rsidRPr="00964F2C" w:rsidRDefault="00DB5F27" w:rsidP="00DB5F27">
            <w:pPr>
              <w:jc w:val="center"/>
            </w:pPr>
            <w:r>
              <w:t>žádný rozsudek nebyl vydán</w:t>
            </w:r>
          </w:p>
        </w:tc>
      </w:tr>
      <w:tr w:rsidR="00CD0C32" w:rsidRPr="002D61BA" w14:paraId="610CB743" w14:textId="77777777" w:rsidTr="00874E61">
        <w:tc>
          <w:tcPr>
            <w:tcW w:w="496" w:type="dxa"/>
            <w:vMerge/>
          </w:tcPr>
          <w:p w14:paraId="6848D25C" w14:textId="77777777" w:rsidR="00CD0C32" w:rsidRPr="00964F2C" w:rsidRDefault="00CD0C32" w:rsidP="00874E61">
            <w:pPr>
              <w:jc w:val="both"/>
            </w:pPr>
          </w:p>
        </w:tc>
        <w:tc>
          <w:tcPr>
            <w:tcW w:w="5645" w:type="dxa"/>
          </w:tcPr>
          <w:p w14:paraId="4CBB0E4E" w14:textId="77777777" w:rsidR="00CD0C32" w:rsidRPr="00964F2C" w:rsidRDefault="00CD0C32" w:rsidP="00874E61">
            <w:pPr>
              <w:jc w:val="both"/>
            </w:pPr>
            <w:r w:rsidRPr="00964F2C">
              <w:t>přehled všech výdajů, vynaložených v 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3071" w:type="dxa"/>
          </w:tcPr>
          <w:p w14:paraId="3F209BFB" w14:textId="77777777" w:rsidR="00CD0C32" w:rsidRPr="00964F2C" w:rsidRDefault="00DB5F27" w:rsidP="00874E61">
            <w:pPr>
              <w:jc w:val="center"/>
            </w:pPr>
            <w:r>
              <w:t>-</w:t>
            </w:r>
          </w:p>
        </w:tc>
      </w:tr>
      <w:tr w:rsidR="004E7D5A" w:rsidRPr="002D61BA" w14:paraId="3968A7FB" w14:textId="77777777" w:rsidTr="00874E61">
        <w:tc>
          <w:tcPr>
            <w:tcW w:w="496" w:type="dxa"/>
          </w:tcPr>
          <w:p w14:paraId="3FDF5F54" w14:textId="77777777" w:rsidR="004E7D5A" w:rsidRPr="00964F2C" w:rsidRDefault="00CD0C32" w:rsidP="00874E61">
            <w:pPr>
              <w:jc w:val="both"/>
            </w:pPr>
            <w:r>
              <w:t>d</w:t>
            </w:r>
            <w:r w:rsidR="004E7D5A">
              <w:t>)</w:t>
            </w:r>
          </w:p>
        </w:tc>
        <w:tc>
          <w:tcPr>
            <w:tcW w:w="5645" w:type="dxa"/>
          </w:tcPr>
          <w:p w14:paraId="7758F91F" w14:textId="77777777" w:rsidR="004E7D5A" w:rsidRPr="00964F2C" w:rsidRDefault="003B4AA2" w:rsidP="003B4AA2">
            <w:pPr>
              <w:jc w:val="both"/>
            </w:pPr>
            <w:r>
              <w:t>v</w:t>
            </w:r>
            <w:r w:rsidR="004E7D5A">
              <w:t>ýčet poskytnutých výhradních licencí, včetně odůvodnění nezbytnosti poskytnutí výhradní licence</w:t>
            </w:r>
          </w:p>
        </w:tc>
        <w:tc>
          <w:tcPr>
            <w:tcW w:w="3071" w:type="dxa"/>
          </w:tcPr>
          <w:p w14:paraId="2B5A11C6" w14:textId="77777777" w:rsidR="004E7D5A" w:rsidRDefault="00DB5F27" w:rsidP="00DB5F27">
            <w:pPr>
              <w:jc w:val="center"/>
            </w:pPr>
            <w:r>
              <w:t>nebyly poskytnuty</w:t>
            </w:r>
          </w:p>
        </w:tc>
      </w:tr>
      <w:tr w:rsidR="00D80F8E" w:rsidRPr="002D61BA" w14:paraId="17653F45" w14:textId="77777777" w:rsidTr="00874E61">
        <w:tc>
          <w:tcPr>
            <w:tcW w:w="496" w:type="dxa"/>
          </w:tcPr>
          <w:p w14:paraId="7F0113DC" w14:textId="77777777" w:rsidR="00D80F8E" w:rsidRPr="00964F2C" w:rsidRDefault="00CD0C32" w:rsidP="004E7D5A">
            <w:pPr>
              <w:jc w:val="both"/>
            </w:pPr>
            <w:r>
              <w:t>e</w:t>
            </w:r>
            <w:r w:rsidR="00D80F8E" w:rsidRPr="00964F2C">
              <w:t>)</w:t>
            </w:r>
          </w:p>
        </w:tc>
        <w:tc>
          <w:tcPr>
            <w:tcW w:w="5645" w:type="dxa"/>
          </w:tcPr>
          <w:p w14:paraId="6763CA4B" w14:textId="77777777" w:rsidR="00D80F8E" w:rsidRPr="00964F2C" w:rsidRDefault="00C94DCA" w:rsidP="004E7D5A">
            <w:pPr>
              <w:jc w:val="both"/>
            </w:pPr>
            <w:r w:rsidRPr="00964F2C">
              <w:t>počet stížností podaných dle § 16a zákona, včetně důvodů jejich podání a stručný popis způsobu jejich vyřízení</w:t>
            </w:r>
          </w:p>
        </w:tc>
        <w:tc>
          <w:tcPr>
            <w:tcW w:w="3071" w:type="dxa"/>
          </w:tcPr>
          <w:p w14:paraId="7A548452" w14:textId="77777777" w:rsidR="00D80F8E" w:rsidRPr="00964F2C" w:rsidRDefault="00DB5F27" w:rsidP="00DB5F27">
            <w:pPr>
              <w:jc w:val="center"/>
            </w:pPr>
            <w:r>
              <w:t>0</w:t>
            </w:r>
          </w:p>
        </w:tc>
      </w:tr>
      <w:tr w:rsidR="00DB5F27" w:rsidRPr="002D61BA" w14:paraId="755B6A69" w14:textId="77777777" w:rsidTr="005142A9">
        <w:tc>
          <w:tcPr>
            <w:tcW w:w="496" w:type="dxa"/>
          </w:tcPr>
          <w:p w14:paraId="2238E8C0" w14:textId="77777777" w:rsidR="00DB5F27" w:rsidRPr="00964F2C" w:rsidRDefault="00DB5F27" w:rsidP="00874E61">
            <w:pPr>
              <w:jc w:val="both"/>
            </w:pPr>
            <w:r>
              <w:t>f</w:t>
            </w:r>
            <w:r w:rsidRPr="00964F2C">
              <w:t>)</w:t>
            </w:r>
          </w:p>
        </w:tc>
        <w:tc>
          <w:tcPr>
            <w:tcW w:w="8716" w:type="dxa"/>
            <w:gridSpan w:val="2"/>
          </w:tcPr>
          <w:p w14:paraId="7C45C771" w14:textId="77777777" w:rsidR="00DB5F27" w:rsidRDefault="00DB5F27" w:rsidP="00874E61">
            <w:pPr>
              <w:jc w:val="both"/>
            </w:pPr>
            <w:r w:rsidRPr="00964F2C">
              <w:t>další informace vztahující se k uplatňování zákona</w:t>
            </w:r>
          </w:p>
          <w:p w14:paraId="1C013503" w14:textId="77777777" w:rsidR="00DB5F27" w:rsidRPr="00964F2C" w:rsidRDefault="00DB5F27" w:rsidP="00DB5F27">
            <w:pPr>
              <w:jc w:val="both"/>
            </w:pPr>
            <w:r>
              <w:t xml:space="preserve">- obec jako povinný subjekt vyřizuje žádosti o informace vztahující se k její působnosti dle </w:t>
            </w:r>
            <w:proofErr w:type="spellStart"/>
            <w:r>
              <w:t>InfZ</w:t>
            </w:r>
            <w:proofErr w:type="spellEnd"/>
            <w:r>
              <w:t>, žádosti je možné podávat ústně nebo písemně adresovat jak na adresu obecního úřadu, tak na elektronickou podatelnu obce</w:t>
            </w:r>
            <w:r w:rsidR="00DA2691">
              <w:t xml:space="preserve"> nebo datovou schránkou: pcza3ir</w:t>
            </w:r>
            <w:r>
              <w:t xml:space="preserve">, žádost musí splňovat náležitosti § 14 </w:t>
            </w:r>
            <w:proofErr w:type="spellStart"/>
            <w:r>
              <w:t>InfZ</w:t>
            </w:r>
            <w:proofErr w:type="spellEnd"/>
          </w:p>
        </w:tc>
      </w:tr>
    </w:tbl>
    <w:p w14:paraId="4F0E326F" w14:textId="77777777" w:rsidR="002E19BB" w:rsidRDefault="002E19BB">
      <w:pPr>
        <w:pStyle w:val="Nadpis3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auto"/>
          <w:sz w:val="26"/>
          <w:szCs w:val="32"/>
        </w:rPr>
      </w:pPr>
    </w:p>
    <w:p w14:paraId="6EB1A290" w14:textId="5220BC9B" w:rsidR="00050B1A" w:rsidRDefault="00050B1A">
      <w:pPr>
        <w:pStyle w:val="Nadpis3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auto"/>
          <w:sz w:val="26"/>
          <w:szCs w:val="32"/>
        </w:rPr>
      </w:pPr>
      <w:r>
        <w:rPr>
          <w:rFonts w:ascii="Times New Roman" w:hAnsi="Times New Roman" w:cs="Times New Roman"/>
          <w:b w:val="0"/>
          <w:bCs w:val="0"/>
          <w:color w:val="auto"/>
          <w:sz w:val="26"/>
          <w:szCs w:val="32"/>
        </w:rPr>
        <w:t>V 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6"/>
          <w:szCs w:val="32"/>
        </w:rPr>
        <w:t>Lukavici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6"/>
          <w:szCs w:val="32"/>
        </w:rPr>
        <w:t xml:space="preserve"> dne</w:t>
      </w:r>
      <w:r w:rsidR="007A7D16">
        <w:rPr>
          <w:rFonts w:ascii="Times New Roman" w:hAnsi="Times New Roman" w:cs="Times New Roman"/>
          <w:b w:val="0"/>
          <w:bCs w:val="0"/>
          <w:color w:val="auto"/>
          <w:sz w:val="26"/>
          <w:szCs w:val="32"/>
        </w:rPr>
        <w:t xml:space="preserve"> </w:t>
      </w:r>
      <w:r w:rsidR="00AE3E67">
        <w:rPr>
          <w:rFonts w:ascii="Times New Roman" w:hAnsi="Times New Roman" w:cs="Times New Roman"/>
          <w:b w:val="0"/>
          <w:bCs w:val="0"/>
          <w:color w:val="auto"/>
          <w:sz w:val="26"/>
          <w:szCs w:val="32"/>
        </w:rPr>
        <w:t>14.02.2024</w:t>
      </w:r>
    </w:p>
    <w:p w14:paraId="2FB67123" w14:textId="77777777" w:rsidR="00E672E6" w:rsidRDefault="00E672E6">
      <w:pPr>
        <w:pStyle w:val="Nadpis3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auto"/>
          <w:sz w:val="26"/>
          <w:szCs w:val="32"/>
        </w:rPr>
      </w:pPr>
    </w:p>
    <w:p w14:paraId="051F2B41" w14:textId="77777777" w:rsidR="00050B1A" w:rsidRDefault="00050B1A">
      <w:pPr>
        <w:pStyle w:val="Nadpis3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auto"/>
          <w:sz w:val="26"/>
          <w:szCs w:val="32"/>
        </w:rPr>
      </w:pPr>
    </w:p>
    <w:p w14:paraId="17CB006F" w14:textId="77777777" w:rsidR="004E7D5A" w:rsidRDefault="004E7D5A">
      <w:pPr>
        <w:pStyle w:val="Nadpis3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auto"/>
          <w:sz w:val="26"/>
          <w:szCs w:val="32"/>
        </w:rPr>
      </w:pPr>
    </w:p>
    <w:p w14:paraId="61DC4F0E" w14:textId="77777777" w:rsidR="00050B1A" w:rsidRDefault="00050B1A">
      <w:pPr>
        <w:pStyle w:val="Nadpis3"/>
        <w:spacing w:before="0" w:beforeAutospacing="0" w:after="0" w:afterAutospacing="0"/>
        <w:ind w:left="6372"/>
        <w:rPr>
          <w:rFonts w:ascii="Monotype Corsiva" w:hAnsi="Monotype Corsiva" w:cs="Times New Roman"/>
          <w:color w:val="auto"/>
          <w:sz w:val="30"/>
          <w:szCs w:val="32"/>
        </w:rPr>
      </w:pPr>
      <w:r>
        <w:rPr>
          <w:rFonts w:ascii="Monotype Corsiva" w:hAnsi="Monotype Corsiva" w:cs="Times New Roman"/>
          <w:color w:val="auto"/>
          <w:sz w:val="30"/>
          <w:szCs w:val="32"/>
        </w:rPr>
        <w:t>Ilona Severová</w:t>
      </w:r>
    </w:p>
    <w:p w14:paraId="5BD1B6C8" w14:textId="77777777" w:rsidR="00050B1A" w:rsidRDefault="00050B1A">
      <w:pPr>
        <w:pStyle w:val="Nadpis3"/>
        <w:spacing w:before="0" w:beforeAutospacing="0" w:after="0" w:afterAutospacing="0"/>
        <w:ind w:left="5664" w:firstLine="708"/>
        <w:rPr>
          <w:rFonts w:ascii="Times New Roman" w:hAnsi="Times New Roman" w:cs="Times New Roman"/>
          <w:b w:val="0"/>
          <w:bCs w:val="0"/>
          <w:color w:val="auto"/>
          <w:sz w:val="26"/>
          <w:szCs w:val="32"/>
        </w:rPr>
      </w:pPr>
      <w:r>
        <w:rPr>
          <w:rFonts w:ascii="Times New Roman" w:hAnsi="Times New Roman" w:cs="Times New Roman"/>
          <w:b w:val="0"/>
          <w:bCs w:val="0"/>
          <w:color w:val="auto"/>
          <w:sz w:val="26"/>
          <w:szCs w:val="32"/>
        </w:rPr>
        <w:t xml:space="preserve"> starostka obce</w:t>
      </w:r>
    </w:p>
    <w:p w14:paraId="175E09AD" w14:textId="574FF684" w:rsidR="0087298F" w:rsidRDefault="0087298F" w:rsidP="00874E61">
      <w:pPr>
        <w:pStyle w:val="Nadpis3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auto"/>
          <w:sz w:val="22"/>
          <w:szCs w:val="32"/>
        </w:rPr>
      </w:pPr>
      <w:r>
        <w:rPr>
          <w:rFonts w:ascii="Times New Roman" w:hAnsi="Times New Roman" w:cs="Times New Roman"/>
          <w:b w:val="0"/>
          <w:bCs w:val="0"/>
          <w:color w:val="auto"/>
          <w:sz w:val="22"/>
          <w:szCs w:val="32"/>
        </w:rPr>
        <w:t xml:space="preserve">Vyvěšeno: </w:t>
      </w:r>
      <w:r w:rsidR="005F7DDA">
        <w:rPr>
          <w:rFonts w:ascii="Times New Roman" w:hAnsi="Times New Roman" w:cs="Times New Roman"/>
          <w:b w:val="0"/>
          <w:bCs w:val="0"/>
          <w:color w:val="auto"/>
          <w:sz w:val="22"/>
          <w:szCs w:val="32"/>
        </w:rPr>
        <w:t>1</w:t>
      </w:r>
      <w:r w:rsidR="00AE3E67">
        <w:rPr>
          <w:rFonts w:ascii="Times New Roman" w:hAnsi="Times New Roman" w:cs="Times New Roman"/>
          <w:b w:val="0"/>
          <w:bCs w:val="0"/>
          <w:color w:val="auto"/>
          <w:sz w:val="22"/>
          <w:szCs w:val="32"/>
        </w:rPr>
        <w:t>4</w:t>
      </w:r>
      <w:r w:rsidR="0086302B">
        <w:rPr>
          <w:rFonts w:ascii="Times New Roman" w:hAnsi="Times New Roman" w:cs="Times New Roman"/>
          <w:b w:val="0"/>
          <w:bCs w:val="0"/>
          <w:color w:val="auto"/>
          <w:sz w:val="22"/>
          <w:szCs w:val="32"/>
        </w:rPr>
        <w:t>.</w:t>
      </w:r>
      <w:r w:rsidR="00E672E6">
        <w:rPr>
          <w:rFonts w:ascii="Times New Roman" w:hAnsi="Times New Roman" w:cs="Times New Roman"/>
          <w:b w:val="0"/>
          <w:bCs w:val="0"/>
          <w:color w:val="auto"/>
          <w:sz w:val="22"/>
          <w:szCs w:val="32"/>
        </w:rPr>
        <w:t>02</w:t>
      </w:r>
      <w:r w:rsidR="0086302B">
        <w:rPr>
          <w:rFonts w:ascii="Times New Roman" w:hAnsi="Times New Roman" w:cs="Times New Roman"/>
          <w:b w:val="0"/>
          <w:bCs w:val="0"/>
          <w:color w:val="auto"/>
          <w:sz w:val="22"/>
          <w:szCs w:val="32"/>
        </w:rPr>
        <w:t>.20</w:t>
      </w:r>
      <w:r w:rsidR="00A31D0D">
        <w:rPr>
          <w:rFonts w:ascii="Times New Roman" w:hAnsi="Times New Roman" w:cs="Times New Roman"/>
          <w:b w:val="0"/>
          <w:bCs w:val="0"/>
          <w:color w:val="auto"/>
          <w:sz w:val="22"/>
          <w:szCs w:val="32"/>
        </w:rPr>
        <w:t>2</w:t>
      </w:r>
      <w:r w:rsidR="00AE3E67">
        <w:rPr>
          <w:rFonts w:ascii="Times New Roman" w:hAnsi="Times New Roman" w:cs="Times New Roman"/>
          <w:b w:val="0"/>
          <w:bCs w:val="0"/>
          <w:color w:val="auto"/>
          <w:sz w:val="22"/>
          <w:szCs w:val="32"/>
        </w:rPr>
        <w:t>4</w:t>
      </w:r>
    </w:p>
    <w:p w14:paraId="0DA5DE5C" w14:textId="77777777" w:rsidR="00DD2B1A" w:rsidRDefault="00DD2B1A" w:rsidP="00874E61">
      <w:pPr>
        <w:pStyle w:val="Nadpis3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auto"/>
          <w:sz w:val="22"/>
          <w:szCs w:val="32"/>
        </w:rPr>
      </w:pPr>
    </w:p>
    <w:p w14:paraId="2F501EDA" w14:textId="77777777" w:rsidR="0087298F" w:rsidRDefault="0087298F" w:rsidP="00874E61">
      <w:pPr>
        <w:pStyle w:val="Nadpis3"/>
        <w:spacing w:before="0" w:beforeAutospacing="0" w:after="0" w:afterAutospacing="0"/>
        <w:rPr>
          <w:rFonts w:ascii="Times New Roman" w:hAnsi="Times New Roman" w:cs="Times New Roman"/>
          <w:color w:val="auto"/>
          <w:sz w:val="40"/>
          <w:szCs w:val="32"/>
          <w:u w:val="single"/>
        </w:rPr>
      </w:pPr>
      <w:r>
        <w:rPr>
          <w:rFonts w:ascii="Times New Roman" w:hAnsi="Times New Roman" w:cs="Times New Roman"/>
          <w:b w:val="0"/>
          <w:bCs w:val="0"/>
          <w:color w:val="auto"/>
          <w:sz w:val="22"/>
          <w:szCs w:val="32"/>
        </w:rPr>
        <w:t>Sejmuto:</w:t>
      </w:r>
    </w:p>
    <w:sectPr w:rsidR="0087298F">
      <w:pgSz w:w="11906" w:h="16838"/>
      <w:pgMar w:top="899" w:right="926" w:bottom="89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64D0"/>
    <w:multiLevelType w:val="hybridMultilevel"/>
    <w:tmpl w:val="AEE8A4C6"/>
    <w:lvl w:ilvl="0" w:tplc="D5582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2AD3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4BEAD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52CA2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9CE82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FA8B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6221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2087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DC76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476EE"/>
    <w:multiLevelType w:val="hybridMultilevel"/>
    <w:tmpl w:val="A7B8ABE2"/>
    <w:lvl w:ilvl="0" w:tplc="73563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BE26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A29D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C845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9423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F8BB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62E0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806E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52EF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60DD9"/>
    <w:multiLevelType w:val="hybridMultilevel"/>
    <w:tmpl w:val="FF88A510"/>
    <w:lvl w:ilvl="0" w:tplc="97424B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4E751A"/>
    <w:multiLevelType w:val="hybridMultilevel"/>
    <w:tmpl w:val="774863CC"/>
    <w:lvl w:ilvl="0" w:tplc="0332E97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5B6C06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DD044E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B548069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50EFC1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F0E014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CF2DEE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18A647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33A66D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3F1A98"/>
    <w:multiLevelType w:val="hybridMultilevel"/>
    <w:tmpl w:val="ECA2C4EC"/>
    <w:lvl w:ilvl="0" w:tplc="064856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6FCD8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D7803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9D455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DE7D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B623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1294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E448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84A29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EC07EB"/>
    <w:multiLevelType w:val="hybridMultilevel"/>
    <w:tmpl w:val="E7F06A66"/>
    <w:lvl w:ilvl="0" w:tplc="235AAD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065E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92C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2C3E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0A12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A0DC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DE6A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DE099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2A16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1F15E3"/>
    <w:multiLevelType w:val="hybridMultilevel"/>
    <w:tmpl w:val="11EAB00E"/>
    <w:lvl w:ilvl="0" w:tplc="4B0A5494">
      <w:start w:val="664"/>
      <w:numFmt w:val="bullet"/>
      <w:lvlText w:val="-"/>
      <w:lvlJc w:val="left"/>
      <w:pPr>
        <w:tabs>
          <w:tab w:val="num" w:pos="500"/>
        </w:tabs>
        <w:ind w:left="5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546058"/>
    <w:multiLevelType w:val="hybridMultilevel"/>
    <w:tmpl w:val="BFF8144C"/>
    <w:lvl w:ilvl="0" w:tplc="FBD8539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75EBC8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36A4C01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B2EC908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56058B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EB8ED7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90E4E46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4242C5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C7678B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B01AB9"/>
    <w:multiLevelType w:val="hybridMultilevel"/>
    <w:tmpl w:val="C2F47D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AE470B"/>
    <w:multiLevelType w:val="hybridMultilevel"/>
    <w:tmpl w:val="8F2E3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286B08"/>
    <w:multiLevelType w:val="hybridMultilevel"/>
    <w:tmpl w:val="E5C667AC"/>
    <w:lvl w:ilvl="0" w:tplc="9C96B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F618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4E22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93679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3E17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5AD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F0E4C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80E69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68CA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AC65F3"/>
    <w:multiLevelType w:val="hybridMultilevel"/>
    <w:tmpl w:val="E1503E18"/>
    <w:lvl w:ilvl="0" w:tplc="6BA888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0481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12F9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8DC89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3F89F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F2AA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2A0C7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7A2C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4760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4F3F5D"/>
    <w:multiLevelType w:val="hybridMultilevel"/>
    <w:tmpl w:val="5AE0B1A0"/>
    <w:lvl w:ilvl="0" w:tplc="EE720B92">
      <w:start w:val="1"/>
      <w:numFmt w:val="decimal"/>
      <w:lvlText w:val="%1"/>
      <w:lvlJc w:val="left"/>
      <w:pPr>
        <w:tabs>
          <w:tab w:val="num" w:pos="1055"/>
        </w:tabs>
        <w:ind w:left="1055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75"/>
        </w:tabs>
        <w:ind w:left="177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95"/>
        </w:tabs>
        <w:ind w:left="249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15"/>
        </w:tabs>
        <w:ind w:left="321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35"/>
        </w:tabs>
        <w:ind w:left="393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55"/>
        </w:tabs>
        <w:ind w:left="465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75"/>
        </w:tabs>
        <w:ind w:left="537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95"/>
        </w:tabs>
        <w:ind w:left="609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15"/>
        </w:tabs>
        <w:ind w:left="6815" w:hanging="180"/>
      </w:pPr>
    </w:lvl>
  </w:abstractNum>
  <w:abstractNum w:abstractNumId="13" w15:restartNumberingAfterBreak="0">
    <w:nsid w:val="7EAD0809"/>
    <w:multiLevelType w:val="hybridMultilevel"/>
    <w:tmpl w:val="D626EA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3022435">
    <w:abstractNumId w:val="11"/>
  </w:num>
  <w:num w:numId="2" w16cid:durableId="1297101721">
    <w:abstractNumId w:val="5"/>
  </w:num>
  <w:num w:numId="3" w16cid:durableId="91972372">
    <w:abstractNumId w:val="0"/>
  </w:num>
  <w:num w:numId="4" w16cid:durableId="1238595033">
    <w:abstractNumId w:val="10"/>
  </w:num>
  <w:num w:numId="5" w16cid:durableId="394672143">
    <w:abstractNumId w:val="4"/>
  </w:num>
  <w:num w:numId="6" w16cid:durableId="1152254184">
    <w:abstractNumId w:val="7"/>
  </w:num>
  <w:num w:numId="7" w16cid:durableId="735396276">
    <w:abstractNumId w:val="3"/>
  </w:num>
  <w:num w:numId="8" w16cid:durableId="2081244744">
    <w:abstractNumId w:val="1"/>
  </w:num>
  <w:num w:numId="9" w16cid:durableId="581522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659506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3441748">
    <w:abstractNumId w:val="2"/>
  </w:num>
  <w:num w:numId="12" w16cid:durableId="55504604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54871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6802342">
    <w:abstractNumId w:val="12"/>
  </w:num>
  <w:num w:numId="15" w16cid:durableId="1582638210">
    <w:abstractNumId w:val="13"/>
  </w:num>
  <w:num w:numId="16" w16cid:durableId="1935744187">
    <w:abstractNumId w:val="8"/>
  </w:num>
  <w:num w:numId="17" w16cid:durableId="9952989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D16"/>
    <w:rsid w:val="00050B1A"/>
    <w:rsid w:val="000A0259"/>
    <w:rsid w:val="00244F94"/>
    <w:rsid w:val="002E19BB"/>
    <w:rsid w:val="003B4AA2"/>
    <w:rsid w:val="003C3924"/>
    <w:rsid w:val="004E7D5A"/>
    <w:rsid w:val="005142A9"/>
    <w:rsid w:val="005B7C42"/>
    <w:rsid w:val="005F7DDA"/>
    <w:rsid w:val="00795A1A"/>
    <w:rsid w:val="007A7D16"/>
    <w:rsid w:val="00862507"/>
    <w:rsid w:val="0086302B"/>
    <w:rsid w:val="0087298F"/>
    <w:rsid w:val="00874E61"/>
    <w:rsid w:val="00934638"/>
    <w:rsid w:val="00A31D0D"/>
    <w:rsid w:val="00A726BA"/>
    <w:rsid w:val="00AB697B"/>
    <w:rsid w:val="00AE16BE"/>
    <w:rsid w:val="00AE3E67"/>
    <w:rsid w:val="00B9432C"/>
    <w:rsid w:val="00BB6D01"/>
    <w:rsid w:val="00C94DCA"/>
    <w:rsid w:val="00CD0C32"/>
    <w:rsid w:val="00D80F8E"/>
    <w:rsid w:val="00DA2691"/>
    <w:rsid w:val="00DB5F27"/>
    <w:rsid w:val="00DD2B1A"/>
    <w:rsid w:val="00E50C16"/>
    <w:rsid w:val="00E626DF"/>
    <w:rsid w:val="00E672E6"/>
    <w:rsid w:val="00EA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98A6C"/>
  <w15:chartTrackingRefBased/>
  <w15:docId w15:val="{02ADE199-4F07-4A8F-AFCB-B460A47CB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eastAsia="Arial Unicode MS"/>
      <w:b/>
      <w:i/>
      <w:iCs/>
      <w:sz w:val="22"/>
    </w:rPr>
  </w:style>
  <w:style w:type="paragraph" w:styleId="Nadpis3">
    <w:name w:val="heading 3"/>
    <w:basedOn w:val="Normln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color w:val="00285E"/>
      <w:sz w:val="27"/>
      <w:szCs w:val="27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rFonts w:eastAsia="Arial Unicode MS"/>
      <w:b/>
      <w:bCs/>
    </w:rPr>
  </w:style>
  <w:style w:type="paragraph" w:styleId="Nadpis5">
    <w:name w:val="heading 5"/>
    <w:basedOn w:val="Normln"/>
    <w:qFormat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color w:val="00285E"/>
      <w:sz w:val="20"/>
      <w:szCs w:val="20"/>
    </w:rPr>
  </w:style>
  <w:style w:type="paragraph" w:styleId="Nadpis8">
    <w:name w:val="heading 8"/>
    <w:basedOn w:val="Normln"/>
    <w:next w:val="Normln"/>
    <w:qFormat/>
    <w:pPr>
      <w:widowControl w:val="0"/>
      <w:autoSpaceDE w:val="0"/>
      <w:autoSpaceDN w:val="0"/>
      <w:outlineLvl w:val="7"/>
    </w:pPr>
    <w:rPr>
      <w:rFonts w:ascii="Arial" w:hAnsi="Arial" w:cs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285E"/>
      <w:u w:val="single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285E"/>
    </w:rPr>
  </w:style>
  <w:style w:type="character" w:styleId="Siln">
    <w:name w:val="Strong"/>
    <w:qFormat/>
    <w:rPr>
      <w:b/>
      <w:bCs/>
    </w:rPr>
  </w:style>
  <w:style w:type="paragraph" w:customStyle="1" w:styleId="null">
    <w:name w:val="null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285E"/>
    </w:rPr>
  </w:style>
  <w:style w:type="paragraph" w:customStyle="1" w:styleId="odstavec">
    <w:name w:val="odstavec~"/>
    <w:basedOn w:val="Normln"/>
    <w:pPr>
      <w:spacing w:after="117"/>
      <w:ind w:firstLine="536"/>
      <w:jc w:val="both"/>
    </w:pPr>
    <w:rPr>
      <w:rFonts w:eastAsia="Arial Unicode MS"/>
    </w:rPr>
  </w:style>
  <w:style w:type="paragraph" w:customStyle="1" w:styleId="Normln1">
    <w:name w:val="Normální1"/>
    <w:basedOn w:val="Normln"/>
    <w:rPr>
      <w:rFonts w:ascii="Arial" w:eastAsia="Arial Unicode MS" w:hAnsi="Arial"/>
      <w:sz w:val="20"/>
      <w:szCs w:val="20"/>
    </w:rPr>
  </w:style>
  <w:style w:type="paragraph" w:customStyle="1" w:styleId="heading-3">
    <w:name w:val="heading-3"/>
    <w:basedOn w:val="Normln"/>
    <w:pPr>
      <w:jc w:val="center"/>
    </w:pPr>
    <w:rPr>
      <w:rFonts w:eastAsia="Arial Unicode MS"/>
      <w:b/>
      <w:bCs/>
      <w:sz w:val="28"/>
      <w:szCs w:val="28"/>
    </w:rPr>
  </w:style>
  <w:style w:type="paragraph" w:customStyle="1" w:styleId="heading-2">
    <w:name w:val="heading-2"/>
    <w:basedOn w:val="Normln"/>
    <w:pPr>
      <w:jc w:val="center"/>
    </w:pPr>
    <w:rPr>
      <w:rFonts w:eastAsia="Arial Unicode MS"/>
      <w:b/>
      <w:bCs/>
      <w:sz w:val="28"/>
      <w:szCs w:val="28"/>
      <w:u w:val="single"/>
    </w:rPr>
  </w:style>
  <w:style w:type="paragraph" w:customStyle="1" w:styleId="heading-1">
    <w:name w:val="heading-1"/>
    <w:basedOn w:val="Normln"/>
    <w:pPr>
      <w:jc w:val="both"/>
    </w:pPr>
    <w:rPr>
      <w:rFonts w:eastAsia="Arial Unicode MS"/>
      <w:sz w:val="28"/>
      <w:szCs w:val="28"/>
    </w:rPr>
  </w:style>
  <w:style w:type="paragraph" w:customStyle="1" w:styleId="Nzev1">
    <w:name w:val="Název1"/>
    <w:basedOn w:val="Normln"/>
    <w:pPr>
      <w:jc w:val="center"/>
    </w:pPr>
    <w:rPr>
      <w:rFonts w:eastAsia="Arial Unicode MS"/>
      <w:b/>
      <w:bCs/>
      <w:sz w:val="36"/>
      <w:szCs w:val="36"/>
    </w:rPr>
  </w:style>
  <w:style w:type="character" w:customStyle="1" w:styleId="in1">
    <w:name w:val="in1"/>
    <w:rPr>
      <w:spacing w:val="335"/>
    </w:rPr>
  </w:style>
  <w:style w:type="character" w:customStyle="1" w:styleId="fi1">
    <w:name w:val="fi1"/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36"/>
    </w:rPr>
  </w:style>
  <w:style w:type="paragraph" w:styleId="Zkladntextodsazen">
    <w:name w:val="Body Text Indent"/>
    <w:basedOn w:val="Normln"/>
    <w:semiHidden/>
    <w:pPr>
      <w:ind w:firstLine="284"/>
      <w:jc w:val="both"/>
    </w:pPr>
  </w:style>
  <w:style w:type="paragraph" w:customStyle="1" w:styleId="nazev">
    <w:name w:val="nazev"/>
    <w:basedOn w:val="Normln"/>
    <w:pPr>
      <w:jc w:val="center"/>
    </w:pPr>
    <w:rPr>
      <w:rFonts w:eastAsia="Arial Unicode MS"/>
      <w:b/>
      <w:bCs/>
      <w:sz w:val="36"/>
      <w:szCs w:val="36"/>
    </w:rPr>
  </w:style>
  <w:style w:type="paragraph" w:customStyle="1" w:styleId="zakladni-text">
    <w:name w:val="zakladni-text~"/>
    <w:basedOn w:val="Normln"/>
    <w:rPr>
      <w:rFonts w:eastAsia="Arial Unicode MS"/>
    </w:rPr>
  </w:style>
  <w:style w:type="paragraph" w:customStyle="1" w:styleId="styl-tabulky">
    <w:name w:val="styl-tabulky"/>
    <w:basedOn w:val="Normln"/>
    <w:rPr>
      <w:rFonts w:eastAsia="Arial Unicode MS"/>
    </w:rPr>
  </w:style>
  <w:style w:type="character" w:customStyle="1" w:styleId="male1">
    <w:name w:val="male1"/>
    <w:rPr>
      <w:rFonts w:ascii="Arial" w:hAnsi="Arial" w:cs="Arial" w:hint="default"/>
      <w:b/>
      <w:bCs/>
      <w:sz w:val="18"/>
      <w:szCs w:val="18"/>
    </w:rPr>
  </w:style>
  <w:style w:type="character" w:customStyle="1" w:styleId="vismocerne1">
    <w:name w:val="vismocerne1"/>
    <w:rPr>
      <w:color w:val="000000"/>
    </w:rPr>
  </w:style>
  <w:style w:type="character" w:customStyle="1" w:styleId="vismocervene1">
    <w:name w:val="vismocervene1"/>
    <w:rPr>
      <w:color w:val="FF0000"/>
    </w:rPr>
  </w:style>
  <w:style w:type="paragraph" w:styleId="Zkladntext">
    <w:name w:val="Body Text"/>
    <w:basedOn w:val="Normln"/>
    <w:semiHidden/>
    <w:pPr>
      <w:jc w:val="center"/>
    </w:pPr>
    <w:rPr>
      <w:b/>
      <w:sz w:val="22"/>
    </w:rPr>
  </w:style>
  <w:style w:type="paragraph" w:styleId="Zkladntext2">
    <w:name w:val="Body Text 2"/>
    <w:basedOn w:val="Normln"/>
    <w:semiHidden/>
    <w:pPr>
      <w:jc w:val="center"/>
    </w:pPr>
    <w:rPr>
      <w:b/>
      <w:sz w:val="20"/>
    </w:rPr>
  </w:style>
  <w:style w:type="paragraph" w:styleId="Zkladntext3">
    <w:name w:val="Body Text 3"/>
    <w:basedOn w:val="Normln"/>
    <w:semiHidden/>
    <w:pPr>
      <w:jc w:val="both"/>
    </w:pPr>
    <w:rPr>
      <w:b/>
      <w:sz w:val="22"/>
    </w:rPr>
  </w:style>
  <w:style w:type="paragraph" w:styleId="Podnadpis">
    <w:name w:val="Subtitle"/>
    <w:basedOn w:val="Normln"/>
    <w:link w:val="PodnadpisChar"/>
    <w:qFormat/>
    <w:rsid w:val="002E19BB"/>
    <w:pPr>
      <w:jc w:val="center"/>
    </w:pPr>
    <w:rPr>
      <w:sz w:val="28"/>
    </w:rPr>
  </w:style>
  <w:style w:type="character" w:customStyle="1" w:styleId="PodnadpisChar">
    <w:name w:val="Podnadpis Char"/>
    <w:link w:val="Podnadpis"/>
    <w:rsid w:val="002E19BB"/>
    <w:rPr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6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1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1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4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5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3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3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32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84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42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15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58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7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Poskytování informací, příjem podání</vt:lpstr>
    </vt:vector>
  </TitlesOfParts>
  <Company>Obec Lukavice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Poskytování informací, příjem podání</dc:title>
  <dc:subject/>
  <dc:creator>Dostálová</dc:creator>
  <cp:keywords/>
  <cp:lastModifiedBy>Ilona Severová</cp:lastModifiedBy>
  <cp:revision>2</cp:revision>
  <cp:lastPrinted>2024-02-14T13:05:00Z</cp:lastPrinted>
  <dcterms:created xsi:type="dcterms:W3CDTF">2024-02-14T13:05:00Z</dcterms:created>
  <dcterms:modified xsi:type="dcterms:W3CDTF">2024-02-14T13:05:00Z</dcterms:modified>
</cp:coreProperties>
</file>