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7B996" w14:textId="043E12C2" w:rsidR="00B270C0" w:rsidRDefault="00B270C0">
      <w:r>
        <w:t>Město Fryšták</w:t>
      </w:r>
    </w:p>
    <w:p w14:paraId="6F5784ED" w14:textId="4051EFF4" w:rsidR="00C650DF" w:rsidRDefault="00B270C0">
      <w:r w:rsidRPr="00B270C0">
        <w:rPr>
          <w:b/>
          <w:bCs/>
        </w:rPr>
        <w:t>D</w:t>
      </w:r>
      <w:r w:rsidRPr="00B270C0">
        <w:rPr>
          <w:b/>
          <w:bCs/>
        </w:rPr>
        <w:t>ůvody podání stížnosti (stížností) podle § 16a a stručný popis způsobu vyřízení</w:t>
      </w:r>
      <w:r>
        <w:t>:</w:t>
      </w:r>
    </w:p>
    <w:p w14:paraId="2142E199" w14:textId="6DC43C91" w:rsidR="00B270C0" w:rsidRDefault="00B270C0">
      <w:r>
        <w:t>Žadatelka měla výhrady ke zpoplatnění vyhledávaných informací, resp. k výši částky za kopírování a vyhledávání</w:t>
      </w:r>
      <w:r w:rsidR="004A2034">
        <w:t xml:space="preserve"> informací</w:t>
      </w:r>
      <w:r>
        <w:t>. V zájmu rychlého a kladného vyřízení bylo upuštěno od požadované částky a žadatelka obdržela požadované informace zdarma.</w:t>
      </w:r>
    </w:p>
    <w:sectPr w:rsidR="00B2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C0"/>
    <w:rsid w:val="004A2034"/>
    <w:rsid w:val="00B270C0"/>
    <w:rsid w:val="00C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517C"/>
  <w15:chartTrackingRefBased/>
  <w15:docId w15:val="{99F7BDF1-7F92-400B-A9CD-9BEC1E9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7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7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7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7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7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7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7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7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7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7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70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70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70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70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70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70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7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7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7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70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70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70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7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70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7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Plšková</dc:creator>
  <cp:keywords/>
  <dc:description/>
  <cp:lastModifiedBy>Ivana Plšková</cp:lastModifiedBy>
  <cp:revision>2</cp:revision>
  <dcterms:created xsi:type="dcterms:W3CDTF">2024-02-26T14:17:00Z</dcterms:created>
  <dcterms:modified xsi:type="dcterms:W3CDTF">2024-02-26T14:21:00Z</dcterms:modified>
</cp:coreProperties>
</file>