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CD6" w:rsidRDefault="00933CD6" w:rsidP="00DB4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B4B26" w:rsidRPr="00933CD6" w:rsidRDefault="00DB4B26" w:rsidP="00DB4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933CD6">
        <w:rPr>
          <w:rFonts w:ascii="Times New Roman" w:hAnsi="Times New Roman" w:cs="Times New Roman"/>
          <w:b/>
          <w:bCs/>
          <w:color w:val="000000"/>
          <w:sz w:val="32"/>
          <w:szCs w:val="32"/>
        </w:rPr>
        <w:t>VÝROČNÍ ZPRÁVA</w:t>
      </w:r>
    </w:p>
    <w:p w:rsidR="00DB4B26" w:rsidRPr="00933CD6" w:rsidRDefault="00DB4B26" w:rsidP="00DB4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933CD6">
        <w:rPr>
          <w:rFonts w:ascii="Times New Roman" w:hAnsi="Times New Roman" w:cs="Times New Roman"/>
          <w:b/>
          <w:bCs/>
          <w:color w:val="000000"/>
          <w:sz w:val="32"/>
          <w:szCs w:val="32"/>
        </w:rPr>
        <w:t>podle § 18 zákona č.106/1999 Sb., o svobodném přístupu k informa</w:t>
      </w:r>
      <w:r w:rsidR="00896D9D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cím, v platném znění za rok </w:t>
      </w:r>
      <w:r w:rsidR="00FD64DC">
        <w:rPr>
          <w:rFonts w:ascii="Times New Roman" w:hAnsi="Times New Roman" w:cs="Times New Roman"/>
          <w:b/>
          <w:bCs/>
          <w:color w:val="000000"/>
          <w:sz w:val="32"/>
          <w:szCs w:val="32"/>
        </w:rPr>
        <w:t>2024</w:t>
      </w:r>
    </w:p>
    <w:p w:rsidR="00DB4B26" w:rsidRPr="00882456" w:rsidRDefault="00DB4B26" w:rsidP="00DB4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B4B26" w:rsidRPr="00882456" w:rsidRDefault="00290EAB" w:rsidP="00DB4B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Obec</w:t>
      </w:r>
      <w:r w:rsidR="00FD64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D64DC">
        <w:rPr>
          <w:rFonts w:ascii="Times New Roman" w:hAnsi="Times New Roman" w:cs="Times New Roman"/>
          <w:color w:val="000000"/>
          <w:sz w:val="24"/>
          <w:szCs w:val="24"/>
        </w:rPr>
        <w:t>Bohostice</w:t>
      </w:r>
      <w:proofErr w:type="spellEnd"/>
      <w:r w:rsidR="00DB4B26" w:rsidRPr="00882456">
        <w:rPr>
          <w:rFonts w:ascii="Times New Roman" w:hAnsi="Times New Roman" w:cs="Times New Roman"/>
          <w:color w:val="000000"/>
          <w:sz w:val="24"/>
          <w:szCs w:val="24"/>
        </w:rPr>
        <w:t xml:space="preserve"> je jako povinný subjekt podle zákona č. 106/1999 Sb. o svobodném přístupu k informacím povinna zveřejnit vždy do 1. března výroční zprávu za předcházející kalendářní rok o své činnosti v oblasti poskytování informací.</w:t>
      </w:r>
    </w:p>
    <w:p w:rsidR="00DB4B26" w:rsidRPr="00882456" w:rsidRDefault="00DB4B26" w:rsidP="00DB4B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2456">
        <w:rPr>
          <w:rFonts w:ascii="Times New Roman" w:hAnsi="Times New Roman" w:cs="Times New Roman"/>
          <w:color w:val="000000"/>
          <w:sz w:val="24"/>
          <w:szCs w:val="24"/>
        </w:rPr>
        <w:t>Předmětem výroční zprávy je souhrnná evidence písemných žádostí fyzických a právnických osob o poskytnutí i</w:t>
      </w:r>
      <w:r w:rsidR="00896D9D">
        <w:rPr>
          <w:rFonts w:ascii="Times New Roman" w:hAnsi="Times New Roman" w:cs="Times New Roman"/>
          <w:color w:val="000000"/>
          <w:sz w:val="24"/>
          <w:szCs w:val="24"/>
        </w:rPr>
        <w:t xml:space="preserve">nformace, které byly v roce </w:t>
      </w:r>
      <w:r w:rsidR="00FD64DC">
        <w:rPr>
          <w:rFonts w:ascii="Times New Roman" w:hAnsi="Times New Roman" w:cs="Times New Roman"/>
          <w:color w:val="000000"/>
          <w:sz w:val="24"/>
          <w:szCs w:val="24"/>
        </w:rPr>
        <w:t xml:space="preserve">2024 </w:t>
      </w:r>
      <w:r w:rsidRPr="00882456">
        <w:rPr>
          <w:rFonts w:ascii="Times New Roman" w:hAnsi="Times New Roman" w:cs="Times New Roman"/>
          <w:color w:val="000000"/>
          <w:sz w:val="24"/>
          <w:szCs w:val="24"/>
        </w:rPr>
        <w:t>vyř</w:t>
      </w:r>
      <w:r w:rsidR="00933CD6">
        <w:rPr>
          <w:rFonts w:ascii="Times New Roman" w:hAnsi="Times New Roman" w:cs="Times New Roman"/>
          <w:color w:val="000000"/>
          <w:sz w:val="24"/>
          <w:szCs w:val="24"/>
        </w:rPr>
        <w:t xml:space="preserve">izovány </w:t>
      </w:r>
      <w:r w:rsidR="00290EAB">
        <w:rPr>
          <w:rFonts w:ascii="Times New Roman" w:hAnsi="Times New Roman" w:cs="Times New Roman"/>
          <w:color w:val="000000"/>
          <w:sz w:val="24"/>
          <w:szCs w:val="24"/>
        </w:rPr>
        <w:t>obcí</w:t>
      </w:r>
      <w:r w:rsidR="00933C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D64DC">
        <w:rPr>
          <w:rFonts w:ascii="Times New Roman" w:hAnsi="Times New Roman" w:cs="Times New Roman"/>
          <w:color w:val="000000"/>
          <w:sz w:val="24"/>
          <w:szCs w:val="24"/>
        </w:rPr>
        <w:t>Bohostice</w:t>
      </w:r>
      <w:proofErr w:type="spellEnd"/>
      <w:r w:rsidRPr="00882456">
        <w:rPr>
          <w:rFonts w:ascii="Times New Roman" w:hAnsi="Times New Roman" w:cs="Times New Roman"/>
          <w:color w:val="000000"/>
          <w:sz w:val="24"/>
          <w:szCs w:val="24"/>
        </w:rPr>
        <w:t xml:space="preserve"> dle zákona č. 106/1999 Sb., o svobodném přístupu k informacím, ve znění pozdějších předpisů.</w:t>
      </w:r>
    </w:p>
    <w:p w:rsidR="00DB4B26" w:rsidRPr="00882456" w:rsidRDefault="00DB4B26" w:rsidP="00DB4B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B4B26" w:rsidRPr="00882456" w:rsidRDefault="00DB4B26" w:rsidP="00DB4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824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Přehled činnosti v oblasti p</w:t>
      </w:r>
      <w:r w:rsidR="00896D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oskytování informací za rok </w:t>
      </w:r>
      <w:r w:rsidR="00FD64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2024</w:t>
      </w:r>
      <w:r w:rsidRPr="0088245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dle zákona č. 106/1999 Sb., o svobodném přístupu k informacím</w:t>
      </w:r>
    </w:p>
    <w:p w:rsidR="00DB4B26" w:rsidRPr="00882456" w:rsidRDefault="00DB4B26" w:rsidP="00DB4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82456">
        <w:rPr>
          <w:rFonts w:ascii="Times New Roman" w:hAnsi="Times New Roman" w:cs="Times New Roman"/>
          <w:color w:val="000000"/>
          <w:sz w:val="24"/>
          <w:szCs w:val="24"/>
        </w:rPr>
        <w:t>(podle § 18 odst. 1 zákona č. 106/1999 Sb. o svobodném přístupu k informacím)</w:t>
      </w:r>
    </w:p>
    <w:p w:rsidR="00DB4B26" w:rsidRPr="00882456" w:rsidRDefault="00DB4B26" w:rsidP="00DB4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Mkatabulky"/>
        <w:tblW w:w="0" w:type="auto"/>
        <w:tblLook w:val="04A0"/>
      </w:tblPr>
      <w:tblGrid>
        <w:gridCol w:w="8952"/>
        <w:gridCol w:w="336"/>
      </w:tblGrid>
      <w:tr w:rsidR="00DB4B26" w:rsidRPr="00882456" w:rsidTr="00DB4B26">
        <w:tc>
          <w:tcPr>
            <w:tcW w:w="0" w:type="auto"/>
          </w:tcPr>
          <w:p w:rsidR="00DB4B26" w:rsidRPr="00882456" w:rsidRDefault="00DB4B26" w:rsidP="00DB4B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a) počet podaných žádostí celkem / počet vydaných rozhodnutí o odmítnutí žádosti</w:t>
            </w:r>
          </w:p>
        </w:tc>
        <w:tc>
          <w:tcPr>
            <w:tcW w:w="0" w:type="auto"/>
          </w:tcPr>
          <w:p w:rsidR="00DB4B26" w:rsidRPr="00882456" w:rsidRDefault="00FD64DC" w:rsidP="00DB4B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B4B26" w:rsidRPr="00882456" w:rsidTr="00DB4B26">
        <w:tc>
          <w:tcPr>
            <w:tcW w:w="0" w:type="auto"/>
          </w:tcPr>
          <w:p w:rsidR="00DB4B26" w:rsidRPr="00882456" w:rsidRDefault="00DB4B26" w:rsidP="00DB4B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b) počet podaných odvolání proti rozhodnutí</w:t>
            </w:r>
          </w:p>
        </w:tc>
        <w:tc>
          <w:tcPr>
            <w:tcW w:w="0" w:type="auto"/>
          </w:tcPr>
          <w:p w:rsidR="00DB4B26" w:rsidRPr="00882456" w:rsidRDefault="00FD64DC" w:rsidP="00DB4B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B4B26" w:rsidRPr="00882456" w:rsidTr="00DB4B26">
        <w:tc>
          <w:tcPr>
            <w:tcW w:w="0" w:type="auto"/>
          </w:tcPr>
          <w:p w:rsidR="00DB4B26" w:rsidRPr="00882456" w:rsidRDefault="00DB4B26" w:rsidP="00DB4B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c) opis podstatných částí každého rozsudku soudu ve věci přezkoumání zákonnosti</w:t>
            </w:r>
          </w:p>
          <w:p w:rsidR="00DB4B26" w:rsidRPr="00882456" w:rsidRDefault="00DB4B26" w:rsidP="00DB4B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rozhodnutí povinného subjektu o odmítnutí informace a přehled všech výdajů</w:t>
            </w:r>
            <w:r w:rsidR="00933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které </w:t>
            </w:r>
            <w:r w:rsidRPr="0088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povinný</w:t>
            </w:r>
            <w:r w:rsidR="00933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8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subjekt vynaložil v souvislosti se soudními řízeními o právech a povinnostech podle tohoto</w:t>
            </w:r>
            <w:r w:rsidR="00933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8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zákona, a to včetně nákladů na své vlastní zaměstnance a nákladů na právní zastoupení</w:t>
            </w:r>
          </w:p>
        </w:tc>
        <w:tc>
          <w:tcPr>
            <w:tcW w:w="0" w:type="auto"/>
          </w:tcPr>
          <w:p w:rsidR="00DB4B26" w:rsidRPr="00B70E3F" w:rsidRDefault="00FD64DC" w:rsidP="00DB4B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</w:p>
        </w:tc>
      </w:tr>
      <w:tr w:rsidR="00DB4B26" w:rsidRPr="00882456" w:rsidTr="00DB4B26">
        <w:tc>
          <w:tcPr>
            <w:tcW w:w="0" w:type="auto"/>
          </w:tcPr>
          <w:p w:rsidR="00DB4B26" w:rsidRPr="00882456" w:rsidRDefault="00DB4B26" w:rsidP="00DB4B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d) počet poskytnutých výhradních licencí, včetně odůvodnění nezbytnosti poskytnutí</w:t>
            </w:r>
          </w:p>
          <w:p w:rsidR="00DB4B26" w:rsidRPr="00882456" w:rsidRDefault="00DB4B26" w:rsidP="00DB4B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výhradní licence</w:t>
            </w:r>
          </w:p>
        </w:tc>
        <w:tc>
          <w:tcPr>
            <w:tcW w:w="0" w:type="auto"/>
          </w:tcPr>
          <w:p w:rsidR="00DB4B26" w:rsidRPr="00B70E3F" w:rsidRDefault="00DB4B26" w:rsidP="00DB4B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70E3F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</w:p>
        </w:tc>
      </w:tr>
      <w:tr w:rsidR="00DB4B26" w:rsidRPr="00882456" w:rsidTr="00DB4B26">
        <w:tc>
          <w:tcPr>
            <w:tcW w:w="0" w:type="auto"/>
          </w:tcPr>
          <w:p w:rsidR="00DB4B26" w:rsidRPr="00882456" w:rsidRDefault="00DB4B26" w:rsidP="00DB4B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e) počet stížností podaných podle § 16a, důvody jejich podání a stručný popis způ</w:t>
            </w:r>
            <w:r w:rsidR="00933C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sobu jejich </w:t>
            </w:r>
            <w:r w:rsidRPr="0088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vyřízení</w:t>
            </w:r>
          </w:p>
        </w:tc>
        <w:tc>
          <w:tcPr>
            <w:tcW w:w="0" w:type="auto"/>
          </w:tcPr>
          <w:p w:rsidR="00DB4B26" w:rsidRPr="00B70E3F" w:rsidRDefault="00DB4B26" w:rsidP="00DB4B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70E3F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</w:p>
        </w:tc>
      </w:tr>
      <w:tr w:rsidR="00DB4B26" w:rsidRPr="00882456" w:rsidTr="00DB4B26">
        <w:tc>
          <w:tcPr>
            <w:tcW w:w="0" w:type="auto"/>
          </w:tcPr>
          <w:p w:rsidR="00DB4B26" w:rsidRPr="00882456" w:rsidRDefault="00DB4B26" w:rsidP="00DB4B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f) další informace vztahující s k uplatňování zákona</w:t>
            </w:r>
          </w:p>
          <w:p w:rsidR="00DB4B26" w:rsidRPr="00882456" w:rsidRDefault="00DB4B26" w:rsidP="00DB4B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počet žádostí, kterým bylo vyhověno</w:t>
            </w:r>
          </w:p>
          <w:p w:rsidR="00DB4B26" w:rsidRPr="00882456" w:rsidRDefault="00DB4B26" w:rsidP="00DB4B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počet vydaných rozhodnutí o odmítnutí žádosti</w:t>
            </w:r>
          </w:p>
        </w:tc>
        <w:tc>
          <w:tcPr>
            <w:tcW w:w="0" w:type="auto"/>
          </w:tcPr>
          <w:p w:rsidR="00DB4B26" w:rsidRPr="00882456" w:rsidRDefault="00DB4B26" w:rsidP="00DB4B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24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B4B26" w:rsidRPr="00B70E3F" w:rsidRDefault="00FD64DC" w:rsidP="00DB4B2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  <w:p w:rsidR="00DB4B26" w:rsidRPr="00882456" w:rsidRDefault="00DB4B26" w:rsidP="00DB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E3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</w:tr>
    </w:tbl>
    <w:p w:rsidR="00DB4B26" w:rsidRPr="00882456" w:rsidRDefault="00DB4B26" w:rsidP="00DB4B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B4B26" w:rsidRPr="00882456" w:rsidRDefault="00DB4B26" w:rsidP="00DB4B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B4B26" w:rsidRPr="00882456" w:rsidRDefault="00DB4B26" w:rsidP="00DB4B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B4B26" w:rsidRPr="00882456" w:rsidRDefault="00DB4B26" w:rsidP="00DB4B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2456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933CD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562B13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FD64DC">
        <w:rPr>
          <w:rFonts w:ascii="Times New Roman" w:hAnsi="Times New Roman" w:cs="Times New Roman"/>
          <w:color w:val="000000"/>
          <w:sz w:val="24"/>
          <w:szCs w:val="24"/>
        </w:rPr>
        <w:t>Bohosticích</w:t>
      </w:r>
      <w:proofErr w:type="spellEnd"/>
      <w:r w:rsidR="00562B13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FD64DC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290EAB">
        <w:rPr>
          <w:rFonts w:ascii="Times New Roman" w:hAnsi="Times New Roman" w:cs="Times New Roman"/>
          <w:color w:val="000000"/>
          <w:sz w:val="24"/>
          <w:szCs w:val="24"/>
        </w:rPr>
        <w:t>dne:</w:t>
      </w:r>
      <w:r w:rsidR="00FD64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FD64DC">
        <w:rPr>
          <w:rFonts w:ascii="Times New Roman" w:hAnsi="Times New Roman" w:cs="Times New Roman"/>
          <w:color w:val="000000"/>
          <w:sz w:val="24"/>
          <w:szCs w:val="24"/>
        </w:rPr>
        <w:t>13.2.2025</w:t>
      </w:r>
      <w:proofErr w:type="gramEnd"/>
    </w:p>
    <w:p w:rsidR="00882456" w:rsidRPr="00882456" w:rsidRDefault="00882456" w:rsidP="00DB4B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82456" w:rsidRPr="00882456" w:rsidRDefault="00882456" w:rsidP="00DB4B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82456" w:rsidRPr="00882456" w:rsidRDefault="00882456" w:rsidP="00DB4B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245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</w:t>
      </w:r>
    </w:p>
    <w:p w:rsidR="00882456" w:rsidRPr="00882456" w:rsidRDefault="00882456" w:rsidP="00DB4B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B4B26" w:rsidRPr="00882456" w:rsidRDefault="00882456" w:rsidP="00DB4B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8245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</w:t>
      </w:r>
      <w:r w:rsidR="00DB4B26" w:rsidRPr="00882456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………………………………………..</w:t>
      </w:r>
    </w:p>
    <w:p w:rsidR="003502DD" w:rsidRPr="00882456" w:rsidRDefault="00882456" w:rsidP="00DB4B26">
      <w:pPr>
        <w:rPr>
          <w:rFonts w:ascii="Times New Roman" w:hAnsi="Times New Roman" w:cs="Times New Roman"/>
          <w:sz w:val="24"/>
          <w:szCs w:val="24"/>
        </w:rPr>
      </w:pPr>
      <w:r w:rsidRPr="00882456">
        <w:rPr>
          <w:rFonts w:ascii="Times New Roman" w:hAnsi="Times New Roman" w:cs="Times New Roman"/>
          <w:sz w:val="24"/>
          <w:szCs w:val="24"/>
        </w:rPr>
        <w:tab/>
      </w:r>
      <w:r w:rsidRPr="00882456">
        <w:rPr>
          <w:rFonts w:ascii="Times New Roman" w:hAnsi="Times New Roman" w:cs="Times New Roman"/>
          <w:sz w:val="24"/>
          <w:szCs w:val="24"/>
        </w:rPr>
        <w:tab/>
      </w:r>
      <w:r w:rsidRPr="00882456">
        <w:rPr>
          <w:rFonts w:ascii="Times New Roman" w:hAnsi="Times New Roman" w:cs="Times New Roman"/>
          <w:sz w:val="24"/>
          <w:szCs w:val="24"/>
        </w:rPr>
        <w:tab/>
      </w:r>
      <w:r w:rsidRPr="00882456">
        <w:rPr>
          <w:rFonts w:ascii="Times New Roman" w:hAnsi="Times New Roman" w:cs="Times New Roman"/>
          <w:sz w:val="24"/>
          <w:szCs w:val="24"/>
        </w:rPr>
        <w:tab/>
      </w:r>
      <w:r w:rsidRPr="00882456">
        <w:rPr>
          <w:rFonts w:ascii="Times New Roman" w:hAnsi="Times New Roman" w:cs="Times New Roman"/>
          <w:sz w:val="24"/>
          <w:szCs w:val="24"/>
        </w:rPr>
        <w:tab/>
      </w:r>
      <w:r w:rsidRPr="00882456">
        <w:rPr>
          <w:rFonts w:ascii="Times New Roman" w:hAnsi="Times New Roman" w:cs="Times New Roman"/>
          <w:sz w:val="24"/>
          <w:szCs w:val="24"/>
        </w:rPr>
        <w:tab/>
      </w:r>
      <w:r w:rsidRPr="00882456">
        <w:rPr>
          <w:rFonts w:ascii="Times New Roman" w:hAnsi="Times New Roman" w:cs="Times New Roman"/>
          <w:sz w:val="24"/>
          <w:szCs w:val="24"/>
        </w:rPr>
        <w:tab/>
      </w:r>
      <w:r w:rsidR="00933CD6">
        <w:rPr>
          <w:rFonts w:ascii="Times New Roman" w:hAnsi="Times New Roman" w:cs="Times New Roman"/>
          <w:sz w:val="24"/>
          <w:szCs w:val="24"/>
        </w:rPr>
        <w:t xml:space="preserve">        </w:t>
      </w:r>
      <w:r w:rsidR="00290EAB">
        <w:rPr>
          <w:rFonts w:ascii="Times New Roman" w:hAnsi="Times New Roman" w:cs="Times New Roman"/>
          <w:sz w:val="24"/>
          <w:szCs w:val="24"/>
        </w:rPr>
        <w:t>Podpis</w:t>
      </w:r>
    </w:p>
    <w:sectPr w:rsidR="003502DD" w:rsidRPr="00882456" w:rsidSect="00B81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FF4" w:rsidRDefault="00E62FF4" w:rsidP="00882456">
      <w:pPr>
        <w:spacing w:after="0" w:line="240" w:lineRule="auto"/>
      </w:pPr>
      <w:r>
        <w:separator/>
      </w:r>
    </w:p>
  </w:endnote>
  <w:endnote w:type="continuationSeparator" w:id="0">
    <w:p w:rsidR="00E62FF4" w:rsidRDefault="00E62FF4" w:rsidP="00882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FF4" w:rsidRDefault="00E62FF4" w:rsidP="00882456">
      <w:pPr>
        <w:spacing w:after="0" w:line="240" w:lineRule="auto"/>
      </w:pPr>
      <w:r>
        <w:separator/>
      </w:r>
    </w:p>
  </w:footnote>
  <w:footnote w:type="continuationSeparator" w:id="0">
    <w:p w:rsidR="00E62FF4" w:rsidRDefault="00E62FF4" w:rsidP="00882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4B26"/>
    <w:rsid w:val="00286CFB"/>
    <w:rsid w:val="00290EAB"/>
    <w:rsid w:val="003502DD"/>
    <w:rsid w:val="00562B13"/>
    <w:rsid w:val="00596826"/>
    <w:rsid w:val="005C2009"/>
    <w:rsid w:val="00612108"/>
    <w:rsid w:val="00740212"/>
    <w:rsid w:val="00842B01"/>
    <w:rsid w:val="008541F1"/>
    <w:rsid w:val="00882456"/>
    <w:rsid w:val="00896D9D"/>
    <w:rsid w:val="00933CD6"/>
    <w:rsid w:val="00A175D4"/>
    <w:rsid w:val="00AD440C"/>
    <w:rsid w:val="00B70E3F"/>
    <w:rsid w:val="00B81D1B"/>
    <w:rsid w:val="00C11D2D"/>
    <w:rsid w:val="00CD5500"/>
    <w:rsid w:val="00D8448B"/>
    <w:rsid w:val="00DB4B26"/>
    <w:rsid w:val="00E62FF4"/>
    <w:rsid w:val="00FC54EA"/>
    <w:rsid w:val="00FD6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02D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B4B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882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2456"/>
  </w:style>
  <w:style w:type="paragraph" w:styleId="Zpat">
    <w:name w:val="footer"/>
    <w:basedOn w:val="Normln"/>
    <w:link w:val="ZpatChar"/>
    <w:uiPriority w:val="99"/>
    <w:unhideWhenUsed/>
    <w:rsid w:val="00882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2456"/>
  </w:style>
  <w:style w:type="paragraph" w:styleId="Textbubliny">
    <w:name w:val="Balloon Text"/>
    <w:basedOn w:val="Normln"/>
    <w:link w:val="TextbublinyChar"/>
    <w:uiPriority w:val="99"/>
    <w:semiHidden/>
    <w:unhideWhenUsed/>
    <w:rsid w:val="00882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24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bohostice</cp:lastModifiedBy>
  <cp:revision>2</cp:revision>
  <dcterms:created xsi:type="dcterms:W3CDTF">2025-02-20T09:49:00Z</dcterms:created>
  <dcterms:modified xsi:type="dcterms:W3CDTF">2025-02-20T09:49:00Z</dcterms:modified>
</cp:coreProperties>
</file>