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64CA" w14:textId="77777777" w:rsidR="00CA74D8" w:rsidRDefault="00CA74D8" w:rsidP="00CA74D8">
      <w:pPr>
        <w:pStyle w:val="Nzev"/>
        <w:rPr>
          <w:sz w:val="28"/>
          <w:szCs w:val="28"/>
          <w:u w:val="none"/>
        </w:rPr>
      </w:pPr>
    </w:p>
    <w:p w14:paraId="1F4B6F8D" w14:textId="77777777" w:rsidR="00CA74D8" w:rsidRPr="00E52B58" w:rsidRDefault="00CA74D8" w:rsidP="00CA74D8">
      <w:pPr>
        <w:pStyle w:val="Nzev"/>
        <w:rPr>
          <w:sz w:val="28"/>
          <w:szCs w:val="28"/>
          <w:u w:val="none"/>
        </w:rPr>
      </w:pPr>
      <w:r w:rsidRPr="00E52B58">
        <w:rPr>
          <w:sz w:val="28"/>
          <w:szCs w:val="28"/>
          <w:u w:val="none"/>
        </w:rPr>
        <w:t>Výroční zpráva</w:t>
      </w:r>
    </w:p>
    <w:p w14:paraId="152FD4FD" w14:textId="4144AA4A" w:rsidR="00CA74D8" w:rsidRPr="00E52B58" w:rsidRDefault="00CA74D8" w:rsidP="00C93261">
      <w:pPr>
        <w:jc w:val="center"/>
        <w:rPr>
          <w:b/>
          <w:sz w:val="28"/>
        </w:rPr>
      </w:pPr>
      <w:r w:rsidRPr="00E52B58">
        <w:rPr>
          <w:b/>
          <w:sz w:val="28"/>
        </w:rPr>
        <w:t>podle zákona č. 106/1999 Sb., o svobodném přístupu k informacím</w:t>
      </w:r>
      <w:r>
        <w:rPr>
          <w:b/>
          <w:sz w:val="28"/>
        </w:rPr>
        <w:t xml:space="preserve">, </w:t>
      </w:r>
      <w:r w:rsidR="00C93261">
        <w:rPr>
          <w:b/>
          <w:sz w:val="28"/>
        </w:rPr>
        <w:br/>
      </w:r>
      <w:r>
        <w:rPr>
          <w:b/>
          <w:sz w:val="28"/>
        </w:rPr>
        <w:t>ve znění pozdějších předpisů</w:t>
      </w:r>
      <w:r w:rsidR="00C93261">
        <w:rPr>
          <w:b/>
          <w:sz w:val="28"/>
        </w:rPr>
        <w:t xml:space="preserve"> </w:t>
      </w:r>
      <w:r w:rsidRPr="00E52B58">
        <w:rPr>
          <w:b/>
          <w:sz w:val="28"/>
        </w:rPr>
        <w:t>za rok 20</w:t>
      </w:r>
      <w:r w:rsidR="00357B51">
        <w:rPr>
          <w:b/>
          <w:sz w:val="28"/>
        </w:rPr>
        <w:t>23</w:t>
      </w:r>
    </w:p>
    <w:p w14:paraId="670AA9C7" w14:textId="77777777" w:rsidR="00CA74D8" w:rsidRDefault="00CA74D8" w:rsidP="00CA74D8"/>
    <w:p w14:paraId="1F201628" w14:textId="4753C74F" w:rsidR="00CA74D8" w:rsidRDefault="001D1458" w:rsidP="00CA74D8">
      <w:pPr>
        <w:pStyle w:val="Zkladntext"/>
        <w:numPr>
          <w:ilvl w:val="0"/>
          <w:numId w:val="1"/>
        </w:numPr>
        <w:jc w:val="both"/>
      </w:pPr>
      <w:r>
        <w:t xml:space="preserve">Obec </w:t>
      </w:r>
      <w:r w:rsidR="00357B51" w:rsidRPr="00357B51">
        <w:rPr>
          <w:bCs/>
          <w:color w:val="auto"/>
        </w:rPr>
        <w:t>Sulislav</w:t>
      </w:r>
      <w:r w:rsidR="00CA74D8" w:rsidRPr="00357B51">
        <w:rPr>
          <w:color w:val="auto"/>
        </w:rPr>
        <w:t xml:space="preserve"> </w:t>
      </w:r>
      <w:r w:rsidR="00CA74D8">
        <w:t>jako povinný subjekt podle § 2 zákona č. 106/1999 Sb., o svobodném přístupu k informacím, ve znění pozdějších předpisů vydává tuto výroční zprávu na základě § 18 zákona.</w:t>
      </w:r>
    </w:p>
    <w:p w14:paraId="2CFEAE5C" w14:textId="77777777" w:rsidR="00CA74D8" w:rsidRDefault="00CA74D8" w:rsidP="00CA74D8">
      <w:pPr>
        <w:pStyle w:val="Zkladntext"/>
        <w:ind w:left="360"/>
        <w:jc w:val="both"/>
      </w:pPr>
    </w:p>
    <w:p w14:paraId="4173D13E" w14:textId="77777777" w:rsidR="00CA74D8" w:rsidRDefault="00CA74D8" w:rsidP="00CA74D8">
      <w:pPr>
        <w:numPr>
          <w:ilvl w:val="0"/>
          <w:numId w:val="1"/>
        </w:numPr>
      </w:pPr>
      <w:r>
        <w:t>Přehled poskytnutých informací:</w:t>
      </w:r>
    </w:p>
    <w:p w14:paraId="132F1EDA" w14:textId="77777777" w:rsidR="00CA74D8" w:rsidRDefault="00CA74D8" w:rsidP="00CA74D8">
      <w:pPr>
        <w:jc w:val="both"/>
      </w:pPr>
    </w:p>
    <w:p w14:paraId="11BF572E" w14:textId="3173720C" w:rsidR="00CA74D8" w:rsidRDefault="00CA74D8" w:rsidP="00CA74D8">
      <w:pPr>
        <w:numPr>
          <w:ilvl w:val="0"/>
          <w:numId w:val="2"/>
        </w:numPr>
        <w:jc w:val="both"/>
      </w:pPr>
      <w:r>
        <w:t xml:space="preserve"> </w:t>
      </w:r>
      <w:r w:rsidRPr="000E07B9">
        <w:t>počet podaných žádostí o informace</w:t>
      </w:r>
      <w:r>
        <w:t>:</w:t>
      </w:r>
      <w:r>
        <w:tab/>
      </w:r>
      <w:r w:rsidR="008C6315">
        <w:tab/>
      </w:r>
      <w:r>
        <w:t>0</w:t>
      </w:r>
    </w:p>
    <w:p w14:paraId="74804C36" w14:textId="77777777" w:rsidR="00CA74D8" w:rsidRDefault="00CA74D8" w:rsidP="00CA74D8">
      <w:pPr>
        <w:ind w:left="720"/>
        <w:jc w:val="both"/>
      </w:pPr>
    </w:p>
    <w:p w14:paraId="78F89EE9" w14:textId="77777777" w:rsidR="00CA74D8" w:rsidRDefault="00CA74D8" w:rsidP="00CA74D8">
      <w:pPr>
        <w:numPr>
          <w:ilvl w:val="0"/>
          <w:numId w:val="2"/>
        </w:numPr>
        <w:jc w:val="both"/>
      </w:pPr>
      <w:r w:rsidRPr="000E07B9">
        <w:t xml:space="preserve"> počet vydaných rozhodnutí o odmítnutí žádosti:</w:t>
      </w:r>
      <w:r>
        <w:tab/>
        <w:t>0</w:t>
      </w:r>
    </w:p>
    <w:p w14:paraId="74F5550A" w14:textId="77777777" w:rsidR="00CA74D8" w:rsidRDefault="00CA74D8" w:rsidP="00CA74D8">
      <w:pPr>
        <w:jc w:val="both"/>
      </w:pPr>
    </w:p>
    <w:p w14:paraId="02CC5F57" w14:textId="77777777" w:rsidR="00CA74D8" w:rsidRDefault="00CA74D8" w:rsidP="00357B51">
      <w:pPr>
        <w:numPr>
          <w:ilvl w:val="0"/>
          <w:numId w:val="2"/>
        </w:numPr>
        <w:tabs>
          <w:tab w:val="left" w:pos="709"/>
        </w:tabs>
        <w:spacing w:after="240"/>
        <w:jc w:val="both"/>
      </w:pPr>
      <w:r>
        <w:t xml:space="preserve"> </w:t>
      </w:r>
      <w:r w:rsidRPr="009807BA">
        <w:t>počet pod</w:t>
      </w:r>
      <w:r>
        <w:t>aných odvolání proti rozhodnutí:</w:t>
      </w:r>
      <w:r>
        <w:tab/>
      </w:r>
      <w:r>
        <w:tab/>
        <w:t>0</w:t>
      </w:r>
    </w:p>
    <w:p w14:paraId="75724613" w14:textId="03ED2724" w:rsidR="00CA74D8" w:rsidRDefault="00CA74D8" w:rsidP="008C6315">
      <w:pPr>
        <w:numPr>
          <w:ilvl w:val="0"/>
          <w:numId w:val="2"/>
        </w:numPr>
        <w:tabs>
          <w:tab w:val="left" w:pos="709"/>
        </w:tabs>
        <w:spacing w:after="240"/>
        <w:jc w:val="both"/>
      </w:pPr>
      <w:r w:rsidRPr="005F4519">
        <w:t xml:space="preserve">opis podstatných částí každého rozsudku soudu ve věci přezkoumání zákonnosti rozhodnutí povinného subjektu o odmítnutí žádosti o poskytnutí informace a přehled všech výdajů, které povinný subjekt vynaložil v souvislosti se soudními řízeními </w:t>
      </w:r>
      <w:r w:rsidR="00EA314D">
        <w:br/>
      </w:r>
      <w:r w:rsidRPr="005F4519">
        <w:t>o právech a povinnostech podle tohoto zákona, a to včetně nákladů na své vlastní zaměstnance a nákladů na právní zastoupení:</w:t>
      </w:r>
      <w:r w:rsidRPr="005F4519">
        <w:tab/>
      </w:r>
      <w:r w:rsidR="008C6315">
        <w:t xml:space="preserve">            </w:t>
      </w:r>
      <w:r w:rsidRPr="005F4519">
        <w:t>0</w:t>
      </w:r>
    </w:p>
    <w:p w14:paraId="3BF72CF5" w14:textId="77777777" w:rsidR="00CA74D8" w:rsidRDefault="00CA74D8" w:rsidP="008C6315">
      <w:pPr>
        <w:numPr>
          <w:ilvl w:val="0"/>
          <w:numId w:val="2"/>
        </w:numPr>
        <w:tabs>
          <w:tab w:val="left" w:pos="709"/>
        </w:tabs>
        <w:spacing w:after="240"/>
        <w:jc w:val="both"/>
      </w:pPr>
      <w:r w:rsidRPr="005F4519">
        <w:t>výčet poskytnutých výhradních licencí, včetně odůvodnění nezbytnosti poskytnutí výhradní licencí:</w:t>
      </w:r>
      <w:r w:rsidRPr="005F4519">
        <w:tab/>
      </w:r>
      <w:r w:rsidRPr="005F4519">
        <w:tab/>
      </w:r>
      <w:r w:rsidRPr="005F4519">
        <w:tab/>
      </w:r>
      <w:r w:rsidRPr="005F4519">
        <w:tab/>
      </w:r>
      <w:r w:rsidRPr="005F4519">
        <w:tab/>
      </w:r>
      <w:r w:rsidRPr="005F4519">
        <w:tab/>
        <w:t>0</w:t>
      </w:r>
    </w:p>
    <w:p w14:paraId="14848CB2" w14:textId="77777777" w:rsidR="00CA74D8" w:rsidRDefault="00CA74D8" w:rsidP="00CA74D8">
      <w:pPr>
        <w:numPr>
          <w:ilvl w:val="0"/>
          <w:numId w:val="2"/>
        </w:numPr>
        <w:tabs>
          <w:tab w:val="left" w:pos="709"/>
        </w:tabs>
        <w:jc w:val="both"/>
      </w:pPr>
      <w:r w:rsidRPr="005F4519">
        <w:t xml:space="preserve">počet stížností podaných podle § </w:t>
      </w:r>
      <w:smartTag w:uri="urn:schemas-microsoft-com:office:smarttags" w:element="metricconverter">
        <w:smartTagPr>
          <w:attr w:name="ProductID" w:val="16 a"/>
        </w:smartTagPr>
        <w:r w:rsidRPr="005F4519">
          <w:t>16</w:t>
        </w:r>
        <w:r>
          <w:t xml:space="preserve"> </w:t>
        </w:r>
        <w:r w:rsidRPr="005F4519">
          <w:t>a</w:t>
        </w:r>
      </w:smartTag>
      <w:r w:rsidRPr="005F4519">
        <w:t>, důvody jejich podání a stručný popis způsobu jejich vyřízení:</w:t>
      </w:r>
      <w:r w:rsidRPr="005F4519">
        <w:tab/>
      </w:r>
      <w:r w:rsidRPr="005F4519">
        <w:tab/>
      </w:r>
      <w:r w:rsidRPr="005F4519">
        <w:tab/>
      </w:r>
      <w:r w:rsidRPr="005F4519">
        <w:tab/>
      </w:r>
      <w:r>
        <w:tab/>
      </w:r>
      <w:r w:rsidRPr="005F4519">
        <w:tab/>
        <w:t>0</w:t>
      </w:r>
    </w:p>
    <w:p w14:paraId="3C164C66" w14:textId="77777777" w:rsidR="00CA74D8" w:rsidRDefault="00CA74D8" w:rsidP="00CA74D8"/>
    <w:p w14:paraId="3E7DC6B0" w14:textId="77777777" w:rsidR="00CA74D8" w:rsidRPr="005F4519" w:rsidRDefault="00CA74D8" w:rsidP="00CA74D8">
      <w:pPr>
        <w:numPr>
          <w:ilvl w:val="0"/>
          <w:numId w:val="2"/>
        </w:numPr>
        <w:tabs>
          <w:tab w:val="left" w:pos="709"/>
        </w:tabs>
        <w:jc w:val="both"/>
      </w:pPr>
      <w:r w:rsidRPr="005F4519">
        <w:t>další informace vztahující se k uplatňování tohoto zákona:</w:t>
      </w:r>
    </w:p>
    <w:p w14:paraId="7A3C1B69" w14:textId="77777777" w:rsidR="00CA74D8" w:rsidRDefault="00CA74D8" w:rsidP="00CA74D8">
      <w:pPr>
        <w:ind w:left="360" w:firstLine="348"/>
        <w:jc w:val="both"/>
      </w:pPr>
    </w:p>
    <w:p w14:paraId="6EF4844D" w14:textId="4EAC3134" w:rsidR="00CA74D8" w:rsidRDefault="00CA74D8" w:rsidP="00CA74D8">
      <w:pPr>
        <w:pStyle w:val="Zkladntextodsazen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všechny poskytnuté informace, včetně žádosti o ně (po anonymizování osobních údajů) jsou vždy bezodkladně zveřejněny na webových stránkách </w:t>
      </w:r>
      <w:r w:rsidR="001D1458">
        <w:rPr>
          <w:sz w:val="24"/>
        </w:rPr>
        <w:t>obce</w:t>
      </w:r>
      <w:r>
        <w:rPr>
          <w:sz w:val="24"/>
        </w:rPr>
        <w:t>:</w:t>
      </w:r>
      <w:r w:rsidRPr="006D637B">
        <w:t xml:space="preserve"> </w:t>
      </w:r>
      <w:hyperlink r:id="rId7" w:history="1">
        <w:r w:rsidR="0099138C" w:rsidRPr="0099138C">
          <w:rPr>
            <w:rStyle w:val="Hypertextovodkaz"/>
            <w:sz w:val="24"/>
          </w:rPr>
          <w:t>https://sulislav.cz/obecni-urad/povinne-zverejnovane-inf</w:t>
        </w:r>
        <w:r w:rsidR="0099138C" w:rsidRPr="0099138C">
          <w:rPr>
            <w:rStyle w:val="Hypertextovodkaz"/>
            <w:sz w:val="24"/>
          </w:rPr>
          <w:t>o</w:t>
        </w:r>
        <w:r w:rsidR="0099138C" w:rsidRPr="0099138C">
          <w:rPr>
            <w:rStyle w:val="Hypertextovodkaz"/>
            <w:sz w:val="24"/>
          </w:rPr>
          <w:t>rmace/</w:t>
        </w:r>
      </w:hyperlink>
    </w:p>
    <w:p w14:paraId="3584733D" w14:textId="77777777" w:rsidR="00CA74D8" w:rsidRDefault="00CA74D8" w:rsidP="00CA74D8">
      <w:pPr>
        <w:pStyle w:val="Zkladntextodsazen"/>
        <w:ind w:left="720" w:firstLine="0"/>
        <w:rPr>
          <w:sz w:val="24"/>
        </w:rPr>
      </w:pPr>
    </w:p>
    <w:p w14:paraId="3545A8FA" w14:textId="48C5B97C" w:rsidR="00CA74D8" w:rsidRDefault="00CA74D8" w:rsidP="00027A44">
      <w:pPr>
        <w:pStyle w:val="Zkladntextodsazen"/>
        <w:numPr>
          <w:ilvl w:val="0"/>
          <w:numId w:val="4"/>
        </w:numPr>
        <w:spacing w:after="240"/>
        <w:rPr>
          <w:sz w:val="24"/>
        </w:rPr>
      </w:pPr>
      <w:r>
        <w:rPr>
          <w:sz w:val="24"/>
        </w:rPr>
        <w:t xml:space="preserve">dotazy nejrůznějšího charakteru (bez ohledu na zákon č. 106/1999 Sb.) jsou průběžně zodpovídány ústně, telefonicky či písemně po celý rok </w:t>
      </w:r>
      <w:r w:rsidR="00DB4461">
        <w:rPr>
          <w:sz w:val="24"/>
        </w:rPr>
        <w:t>obecním úřadem</w:t>
      </w:r>
    </w:p>
    <w:p w14:paraId="4C70530A" w14:textId="77777777" w:rsidR="00CA74D8" w:rsidRDefault="00CA74D8" w:rsidP="00027A44">
      <w:pPr>
        <w:pStyle w:val="Zkladntextodsazen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aktuální informace občané pravidelně získávají na veřejných jednáních </w:t>
      </w:r>
      <w:r w:rsidR="005F3AED">
        <w:rPr>
          <w:sz w:val="24"/>
        </w:rPr>
        <w:t>zastupitelstva obce</w:t>
      </w:r>
    </w:p>
    <w:p w14:paraId="0C2E86C5" w14:textId="77777777" w:rsidR="00CA74D8" w:rsidRDefault="00CA74D8" w:rsidP="00CA74D8">
      <w:pPr>
        <w:pStyle w:val="Zkladntextodsazen"/>
        <w:ind w:left="0" w:firstLine="0"/>
        <w:rPr>
          <w:sz w:val="24"/>
        </w:rPr>
      </w:pPr>
    </w:p>
    <w:p w14:paraId="6FF4E8C3" w14:textId="77777777" w:rsidR="00CA74D8" w:rsidRDefault="00CA74D8" w:rsidP="00CA74D8">
      <w:pPr>
        <w:numPr>
          <w:ilvl w:val="0"/>
          <w:numId w:val="1"/>
        </w:numPr>
      </w:pPr>
      <w:r>
        <w:t xml:space="preserve">Úhrada nákladů spojených s poskytováním informací: </w:t>
      </w:r>
    </w:p>
    <w:p w14:paraId="21927FB2" w14:textId="77777777" w:rsidR="00CA74D8" w:rsidRDefault="00CA74D8" w:rsidP="00CA74D8">
      <w:pPr>
        <w:ind w:left="360"/>
      </w:pPr>
    </w:p>
    <w:p w14:paraId="18656B5A" w14:textId="14EFC6A2" w:rsidR="00CA74D8" w:rsidRPr="00E373E4" w:rsidRDefault="00CA74D8" w:rsidP="00027A44">
      <w:pPr>
        <w:pStyle w:val="Zkladntextodsazen"/>
        <w:numPr>
          <w:ilvl w:val="0"/>
          <w:numId w:val="4"/>
        </w:numPr>
        <w:rPr>
          <w:sz w:val="24"/>
        </w:rPr>
      </w:pPr>
      <w:r w:rsidRPr="00027A44">
        <w:rPr>
          <w:sz w:val="24"/>
        </w:rPr>
        <w:t>informace</w:t>
      </w:r>
      <w:r>
        <w:t xml:space="preserve"> </w:t>
      </w:r>
      <w:r w:rsidRPr="00E373E4">
        <w:rPr>
          <w:sz w:val="24"/>
        </w:rPr>
        <w:t>jsou ve všech případech poskytovány bezplatně</w:t>
      </w:r>
    </w:p>
    <w:p w14:paraId="0F970086" w14:textId="77777777" w:rsidR="005F0165" w:rsidRDefault="005F0165" w:rsidP="005F0165">
      <w:pPr>
        <w:ind w:left="360"/>
      </w:pPr>
    </w:p>
    <w:p w14:paraId="2EAF4F56" w14:textId="77777777" w:rsidR="00E373E4" w:rsidRDefault="00E373E4" w:rsidP="00CA74D8">
      <w:pPr>
        <w:rPr>
          <w:b/>
          <w:color w:val="0000FF"/>
        </w:rPr>
      </w:pPr>
    </w:p>
    <w:p w14:paraId="35B8413D" w14:textId="71D60D3E" w:rsidR="00CA74D8" w:rsidRPr="00ED50D3" w:rsidRDefault="00E373E4" w:rsidP="00CA74D8">
      <w:pPr>
        <w:rPr>
          <w:rFonts w:ascii="Book Antiqua" w:hAnsi="Book Antiqua"/>
          <w:bCs/>
          <w:sz w:val="22"/>
          <w:szCs w:val="22"/>
        </w:rPr>
      </w:pPr>
      <w:r w:rsidRPr="00ED50D3">
        <w:rPr>
          <w:bCs/>
        </w:rPr>
        <w:t>V </w:t>
      </w:r>
      <w:proofErr w:type="spellStart"/>
      <w:r w:rsidRPr="00ED50D3">
        <w:rPr>
          <w:bCs/>
        </w:rPr>
        <w:t>Sulislavi</w:t>
      </w:r>
      <w:proofErr w:type="spellEnd"/>
      <w:r w:rsidRPr="00ED50D3">
        <w:rPr>
          <w:bCs/>
        </w:rPr>
        <w:t xml:space="preserve">, dne </w:t>
      </w:r>
      <w:r w:rsidR="000B5566" w:rsidRPr="00ED50D3">
        <w:rPr>
          <w:bCs/>
        </w:rPr>
        <w:t>8. 1. 2024</w:t>
      </w:r>
      <w:r w:rsidR="00CA74D8" w:rsidRPr="00ED50D3">
        <w:rPr>
          <w:rFonts w:ascii="Book Antiqua" w:hAnsi="Book Antiqua"/>
          <w:bCs/>
          <w:sz w:val="22"/>
          <w:szCs w:val="22"/>
        </w:rPr>
        <w:t xml:space="preserve">                                                                                  </w:t>
      </w:r>
      <w:r w:rsidR="00CE61BC" w:rsidRPr="00ED50D3">
        <w:rPr>
          <w:rFonts w:ascii="Book Antiqua" w:hAnsi="Book Antiqua"/>
          <w:bCs/>
          <w:sz w:val="22"/>
          <w:szCs w:val="22"/>
        </w:rPr>
        <w:t xml:space="preserve">                         </w:t>
      </w:r>
      <w:r w:rsidR="00CA74D8" w:rsidRPr="00ED50D3">
        <w:rPr>
          <w:rFonts w:ascii="Book Antiqua" w:hAnsi="Book Antiqua"/>
          <w:bCs/>
          <w:sz w:val="22"/>
          <w:szCs w:val="22"/>
        </w:rPr>
        <w:t xml:space="preserve"> </w:t>
      </w:r>
    </w:p>
    <w:p w14:paraId="78ABA33D" w14:textId="3BC7029A" w:rsidR="00CA74D8" w:rsidRDefault="00CA74D8" w:rsidP="00CA74D8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</w:t>
      </w:r>
    </w:p>
    <w:p w14:paraId="267C978E" w14:textId="166AE30C" w:rsidR="000B5566" w:rsidRDefault="000B5566" w:rsidP="00ED50D3">
      <w:pPr>
        <w:ind w:left="4248" w:firstLine="708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Mgr. Bc. Lucie Soukupová</w:t>
      </w:r>
      <w:r w:rsidR="00ED50D3">
        <w:rPr>
          <w:rFonts w:ascii="Book Antiqua" w:hAnsi="Book Antiqua"/>
          <w:sz w:val="22"/>
          <w:szCs w:val="22"/>
        </w:rPr>
        <w:t>, starostka</w:t>
      </w:r>
    </w:p>
    <w:p w14:paraId="77C85629" w14:textId="5BBE5DFB" w:rsidR="00ED50D3" w:rsidRPr="00892EB8" w:rsidRDefault="00ED50D3" w:rsidP="00ED50D3">
      <w:pPr>
        <w:ind w:left="4248" w:firstLine="708"/>
        <w:jc w:val="center"/>
        <w:rPr>
          <w:rFonts w:ascii="Book Antiqua" w:hAnsi="Book Antiqua"/>
          <w:sz w:val="22"/>
          <w:szCs w:val="22"/>
        </w:rPr>
      </w:pPr>
      <w:r w:rsidRPr="00892EB8">
        <w:rPr>
          <w:rFonts w:ascii="Book Antiqua" w:hAnsi="Book Antiqua"/>
          <w:sz w:val="22"/>
          <w:szCs w:val="22"/>
        </w:rPr>
        <w:t>v.r.</w:t>
      </w:r>
    </w:p>
    <w:p w14:paraId="6BA25272" w14:textId="77777777" w:rsidR="00162B41" w:rsidRPr="00B931B4" w:rsidRDefault="00162B41">
      <w:pPr>
        <w:rPr>
          <w:rFonts w:ascii="Arial" w:hAnsi="Arial" w:cs="Arial"/>
          <w:sz w:val="22"/>
          <w:szCs w:val="22"/>
        </w:rPr>
      </w:pPr>
    </w:p>
    <w:sectPr w:rsidR="00162B41" w:rsidRPr="00B931B4" w:rsidSect="00A65210">
      <w:headerReference w:type="default" r:id="rId8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7E9A" w14:textId="77777777" w:rsidR="00D53767" w:rsidRDefault="00D53767">
      <w:r>
        <w:separator/>
      </w:r>
    </w:p>
  </w:endnote>
  <w:endnote w:type="continuationSeparator" w:id="0">
    <w:p w14:paraId="6A12EC32" w14:textId="77777777" w:rsidR="00D53767" w:rsidRDefault="00D5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53AB" w14:textId="77777777" w:rsidR="00D53767" w:rsidRDefault="00D53767">
      <w:r>
        <w:separator/>
      </w:r>
    </w:p>
  </w:footnote>
  <w:footnote w:type="continuationSeparator" w:id="0">
    <w:p w14:paraId="384805FD" w14:textId="77777777" w:rsidR="00D53767" w:rsidRDefault="00D5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C018" w14:textId="77777777" w:rsidR="001D1458" w:rsidRPr="009B079A" w:rsidRDefault="001D1458" w:rsidP="00CA74D8">
    <w:pPr>
      <w:pStyle w:val="Zhlav"/>
      <w:rPr>
        <w:b/>
        <w:smallCaps/>
      </w:rPr>
    </w:pPr>
    <w:r w:rsidRPr="009B079A"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E3D"/>
    <w:multiLevelType w:val="hybridMultilevel"/>
    <w:tmpl w:val="59EE9A3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5564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B96E57"/>
    <w:multiLevelType w:val="hybridMultilevel"/>
    <w:tmpl w:val="FEC67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76BA"/>
    <w:multiLevelType w:val="hybridMultilevel"/>
    <w:tmpl w:val="0304F07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40807264">
    <w:abstractNumId w:val="1"/>
  </w:num>
  <w:num w:numId="2" w16cid:durableId="685980961">
    <w:abstractNumId w:val="2"/>
  </w:num>
  <w:num w:numId="3" w16cid:durableId="1539734447">
    <w:abstractNumId w:val="0"/>
  </w:num>
  <w:num w:numId="4" w16cid:durableId="978993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D8"/>
    <w:rsid w:val="00027A44"/>
    <w:rsid w:val="00037AF7"/>
    <w:rsid w:val="00057374"/>
    <w:rsid w:val="000573C8"/>
    <w:rsid w:val="00097129"/>
    <w:rsid w:val="000B5566"/>
    <w:rsid w:val="00117F95"/>
    <w:rsid w:val="00162B41"/>
    <w:rsid w:val="001669CD"/>
    <w:rsid w:val="001825B6"/>
    <w:rsid w:val="001D1458"/>
    <w:rsid w:val="001E374F"/>
    <w:rsid w:val="001F3631"/>
    <w:rsid w:val="00221C38"/>
    <w:rsid w:val="002E5646"/>
    <w:rsid w:val="00335EF1"/>
    <w:rsid w:val="00357B51"/>
    <w:rsid w:val="00383BC6"/>
    <w:rsid w:val="003A17ED"/>
    <w:rsid w:val="003C0F92"/>
    <w:rsid w:val="003C789D"/>
    <w:rsid w:val="003D2C55"/>
    <w:rsid w:val="003D6A27"/>
    <w:rsid w:val="003D6B8A"/>
    <w:rsid w:val="003E067B"/>
    <w:rsid w:val="004069B3"/>
    <w:rsid w:val="00411A6F"/>
    <w:rsid w:val="0041301C"/>
    <w:rsid w:val="00485701"/>
    <w:rsid w:val="00490F7A"/>
    <w:rsid w:val="004A18A3"/>
    <w:rsid w:val="004A1BA1"/>
    <w:rsid w:val="004D011C"/>
    <w:rsid w:val="0057251F"/>
    <w:rsid w:val="00583256"/>
    <w:rsid w:val="005B00FB"/>
    <w:rsid w:val="005C7942"/>
    <w:rsid w:val="005E77E3"/>
    <w:rsid w:val="005F0165"/>
    <w:rsid w:val="005F3AED"/>
    <w:rsid w:val="005F5411"/>
    <w:rsid w:val="00620351"/>
    <w:rsid w:val="0065048A"/>
    <w:rsid w:val="00675926"/>
    <w:rsid w:val="006E345B"/>
    <w:rsid w:val="007112B6"/>
    <w:rsid w:val="007121DA"/>
    <w:rsid w:val="00742D0D"/>
    <w:rsid w:val="00780307"/>
    <w:rsid w:val="007D1B32"/>
    <w:rsid w:val="007F432C"/>
    <w:rsid w:val="00807371"/>
    <w:rsid w:val="00892EB8"/>
    <w:rsid w:val="008C6315"/>
    <w:rsid w:val="008F63E7"/>
    <w:rsid w:val="00932700"/>
    <w:rsid w:val="009369E1"/>
    <w:rsid w:val="00950ABC"/>
    <w:rsid w:val="00971421"/>
    <w:rsid w:val="0099138C"/>
    <w:rsid w:val="009C37E2"/>
    <w:rsid w:val="009D5DC5"/>
    <w:rsid w:val="009F359B"/>
    <w:rsid w:val="009F6C71"/>
    <w:rsid w:val="00A01AC9"/>
    <w:rsid w:val="00A072E5"/>
    <w:rsid w:val="00A12707"/>
    <w:rsid w:val="00A31D64"/>
    <w:rsid w:val="00A31F57"/>
    <w:rsid w:val="00A36F07"/>
    <w:rsid w:val="00A65210"/>
    <w:rsid w:val="00A74E4C"/>
    <w:rsid w:val="00A95D4C"/>
    <w:rsid w:val="00AA421D"/>
    <w:rsid w:val="00AB45AD"/>
    <w:rsid w:val="00AB6CA5"/>
    <w:rsid w:val="00AD0365"/>
    <w:rsid w:val="00AE2075"/>
    <w:rsid w:val="00B00E80"/>
    <w:rsid w:val="00B028D4"/>
    <w:rsid w:val="00B060DC"/>
    <w:rsid w:val="00B22904"/>
    <w:rsid w:val="00B37110"/>
    <w:rsid w:val="00B931B4"/>
    <w:rsid w:val="00BC2EAB"/>
    <w:rsid w:val="00BC57A2"/>
    <w:rsid w:val="00C028CD"/>
    <w:rsid w:val="00C269BC"/>
    <w:rsid w:val="00C27565"/>
    <w:rsid w:val="00C37E76"/>
    <w:rsid w:val="00C51660"/>
    <w:rsid w:val="00C65678"/>
    <w:rsid w:val="00C908FD"/>
    <w:rsid w:val="00C93261"/>
    <w:rsid w:val="00CA2CFE"/>
    <w:rsid w:val="00CA74D8"/>
    <w:rsid w:val="00CD37BD"/>
    <w:rsid w:val="00CE3B12"/>
    <w:rsid w:val="00CE61BC"/>
    <w:rsid w:val="00CE7769"/>
    <w:rsid w:val="00CE794A"/>
    <w:rsid w:val="00CF5786"/>
    <w:rsid w:val="00D05352"/>
    <w:rsid w:val="00D0696E"/>
    <w:rsid w:val="00D36C03"/>
    <w:rsid w:val="00D37426"/>
    <w:rsid w:val="00D53767"/>
    <w:rsid w:val="00D73C87"/>
    <w:rsid w:val="00D75300"/>
    <w:rsid w:val="00D771D6"/>
    <w:rsid w:val="00D92A35"/>
    <w:rsid w:val="00D93C87"/>
    <w:rsid w:val="00DB4461"/>
    <w:rsid w:val="00DE5A51"/>
    <w:rsid w:val="00DF7DCB"/>
    <w:rsid w:val="00E140A4"/>
    <w:rsid w:val="00E37131"/>
    <w:rsid w:val="00E373E4"/>
    <w:rsid w:val="00E50198"/>
    <w:rsid w:val="00E90BE9"/>
    <w:rsid w:val="00E975D3"/>
    <w:rsid w:val="00EA314D"/>
    <w:rsid w:val="00ED50D3"/>
    <w:rsid w:val="00EE0DC3"/>
    <w:rsid w:val="00EE5479"/>
    <w:rsid w:val="00F00DD8"/>
    <w:rsid w:val="00F2105D"/>
    <w:rsid w:val="00F37E40"/>
    <w:rsid w:val="00F84822"/>
    <w:rsid w:val="00FA12D5"/>
    <w:rsid w:val="00FA61B9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837C41"/>
  <w15:chartTrackingRefBased/>
  <w15:docId w15:val="{B275B651-29D2-43A3-A24A-8BCEC933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74D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CA74D8"/>
    <w:rPr>
      <w:color w:val="0000FF"/>
      <w:u w:val="single"/>
    </w:rPr>
  </w:style>
  <w:style w:type="paragraph" w:styleId="Zhlav">
    <w:name w:val="header"/>
    <w:basedOn w:val="Normln"/>
    <w:rsid w:val="00CA74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4D8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CA74D8"/>
    <w:pPr>
      <w:jc w:val="center"/>
    </w:pPr>
    <w:rPr>
      <w:b/>
      <w:sz w:val="40"/>
      <w:szCs w:val="20"/>
      <w:u w:val="single"/>
    </w:rPr>
  </w:style>
  <w:style w:type="character" w:customStyle="1" w:styleId="NzevChar">
    <w:name w:val="Název Char"/>
    <w:link w:val="Nzev"/>
    <w:rsid w:val="00CA74D8"/>
    <w:rPr>
      <w:b/>
      <w:sz w:val="40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CA74D8"/>
    <w:pPr>
      <w:ind w:left="180" w:hanging="180"/>
      <w:jc w:val="both"/>
    </w:pPr>
    <w:rPr>
      <w:sz w:val="28"/>
      <w:szCs w:val="20"/>
    </w:rPr>
  </w:style>
  <w:style w:type="character" w:customStyle="1" w:styleId="ZkladntextodsazenChar">
    <w:name w:val="Základní text odsazený Char"/>
    <w:link w:val="Zkladntextodsazen"/>
    <w:rsid w:val="00CA74D8"/>
    <w:rPr>
      <w:sz w:val="28"/>
      <w:lang w:val="cs-CZ" w:eastAsia="cs-CZ" w:bidi="ar-SA"/>
    </w:rPr>
  </w:style>
  <w:style w:type="paragraph" w:styleId="Zkladntext">
    <w:name w:val="Body Text"/>
    <w:aliases w:val=" Char,Char"/>
    <w:basedOn w:val="Normln"/>
    <w:link w:val="ZkladntextChar"/>
    <w:rsid w:val="00CA74D8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aliases w:val=" Char Char,Char Char"/>
    <w:link w:val="Zkladntext"/>
    <w:rsid w:val="00CA74D8"/>
    <w:rPr>
      <w:snapToGrid w:val="0"/>
      <w:color w:val="000000"/>
      <w:sz w:val="24"/>
      <w:lang w:val="cs-CZ"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99138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9913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lislav.cz/obecni-urad/povinne-zverejnovane-inform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Městský úřad Stříbro</Company>
  <LinksUpToDate>false</LinksUpToDate>
  <CharactersWithSpaces>1970</CharactersWithSpaces>
  <SharedDoc>false</SharedDoc>
  <HLinks>
    <vt:vector size="6" baseType="variant">
      <vt:variant>
        <vt:i4>5177347</vt:i4>
      </vt:variant>
      <vt:variant>
        <vt:i4>0</vt:i4>
      </vt:variant>
      <vt:variant>
        <vt:i4>0</vt:i4>
      </vt:variant>
      <vt:variant>
        <vt:i4>5</vt:i4>
      </vt:variant>
      <vt:variant>
        <vt:lpwstr>http://www.0000000000.cz/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subject/>
  <dc:creator>Lenka Albertová</dc:creator>
  <cp:keywords/>
  <dc:description/>
  <cp:lastModifiedBy>Sulislav Admin</cp:lastModifiedBy>
  <cp:revision>15</cp:revision>
  <dcterms:created xsi:type="dcterms:W3CDTF">2025-01-21T10:01:00Z</dcterms:created>
  <dcterms:modified xsi:type="dcterms:W3CDTF">2025-01-21T10:09:00Z</dcterms:modified>
</cp:coreProperties>
</file>