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3EEC" w14:textId="77777777" w:rsidR="00B93803" w:rsidRDefault="00B93803">
      <w:pPr>
        <w:jc w:val="center"/>
        <w:rPr>
          <w:b/>
          <w:bCs/>
        </w:rPr>
      </w:pPr>
    </w:p>
    <w:p w14:paraId="668AA79E" w14:textId="77777777" w:rsidR="00B93803" w:rsidRDefault="00B93803">
      <w:pPr>
        <w:jc w:val="center"/>
        <w:rPr>
          <w:b/>
          <w:bCs/>
        </w:rPr>
      </w:pPr>
      <w:r>
        <w:rPr>
          <w:b/>
          <w:bCs/>
        </w:rPr>
        <w:t>O B E C N Í   Ú Ř A D   D N E Š I C E</w:t>
      </w:r>
    </w:p>
    <w:p w14:paraId="704D47F7" w14:textId="77777777" w:rsidR="00B93803" w:rsidRDefault="00B93803">
      <w:pPr>
        <w:jc w:val="center"/>
      </w:pPr>
      <w:r>
        <w:t>Dnešice čp. 53, 334 43 Dnešice</w:t>
      </w:r>
    </w:p>
    <w:p w14:paraId="5FCEBA53" w14:textId="77777777" w:rsidR="00B93803" w:rsidRDefault="00191270">
      <w:pPr>
        <w:jc w:val="center"/>
      </w:pPr>
      <w:r>
        <w:t xml:space="preserve">IČO </w:t>
      </w:r>
      <w:r w:rsidR="00E806FE">
        <w:t>00</w:t>
      </w:r>
      <w:r>
        <w:t xml:space="preserve">256544, </w:t>
      </w:r>
      <w:proofErr w:type="gramStart"/>
      <w:r>
        <w:t>č.účtu</w:t>
      </w:r>
      <w:proofErr w:type="gramEnd"/>
      <w:r>
        <w:t xml:space="preserve"> 4926</w:t>
      </w:r>
      <w:r w:rsidR="00B93803">
        <w:t xml:space="preserve">361/0100, </w:t>
      </w:r>
      <w:r>
        <w:t>telefon 377988854</w:t>
      </w:r>
    </w:p>
    <w:p w14:paraId="18CEFC10" w14:textId="77777777" w:rsidR="00B93803" w:rsidRDefault="009F05D6">
      <w:pPr>
        <w:jc w:val="center"/>
      </w:pPr>
      <w:hyperlink r:id="rId5" w:history="1">
        <w:r w:rsidRPr="005A637F">
          <w:rPr>
            <w:rStyle w:val="Hypertextovodkaz"/>
          </w:rPr>
          <w:t>obec</w:t>
        </w:r>
        <w:r w:rsidRPr="005A637F">
          <w:rPr>
            <w:rStyle w:val="Hypertextovodkaz"/>
            <w:lang w:val="cs-CZ"/>
          </w:rPr>
          <w:t>@</w:t>
        </w:r>
        <w:r w:rsidRPr="005A637F">
          <w:rPr>
            <w:rStyle w:val="Hypertextovodkaz"/>
          </w:rPr>
          <w:t>dnesice.cz</w:t>
        </w:r>
      </w:hyperlink>
      <w:r w:rsidR="00B93803">
        <w:tab/>
      </w:r>
      <w:hyperlink r:id="rId6" w:history="1">
        <w:r w:rsidR="00B93803">
          <w:rPr>
            <w:rStyle w:val="Hypertextovodkaz"/>
          </w:rPr>
          <w:t>www.dnesice.cz</w:t>
        </w:r>
      </w:hyperlink>
    </w:p>
    <w:p w14:paraId="57A8B998" w14:textId="77777777" w:rsidR="00B93803" w:rsidRDefault="00B93803">
      <w:pPr>
        <w:pBdr>
          <w:bottom w:val="single" w:sz="8" w:space="2" w:color="000000"/>
        </w:pBdr>
        <w:jc w:val="center"/>
      </w:pPr>
    </w:p>
    <w:p w14:paraId="7EE4D681" w14:textId="77777777" w:rsidR="00B93803" w:rsidRDefault="00B93803">
      <w:pPr>
        <w:jc w:val="center"/>
      </w:pPr>
    </w:p>
    <w:p w14:paraId="2C060E59" w14:textId="77777777" w:rsidR="00B93803" w:rsidRDefault="00B93803">
      <w:pPr>
        <w:jc w:val="both"/>
      </w:pPr>
      <w:r>
        <w:tab/>
      </w:r>
      <w:r>
        <w:tab/>
      </w:r>
      <w:r>
        <w:tab/>
      </w:r>
    </w:p>
    <w:p w14:paraId="7F612CFE" w14:textId="77777777" w:rsidR="00994DBA" w:rsidRPr="00191270" w:rsidRDefault="00191270" w:rsidP="00191270">
      <w:pPr>
        <w:jc w:val="center"/>
        <w:rPr>
          <w:b/>
        </w:rPr>
      </w:pPr>
      <w:r w:rsidRPr="00191270">
        <w:rPr>
          <w:b/>
        </w:rPr>
        <w:t>VÝROČNÍ ZPRÁVA</w:t>
      </w:r>
    </w:p>
    <w:p w14:paraId="4E08031C" w14:textId="77777777" w:rsidR="00191270" w:rsidRDefault="00191270" w:rsidP="00191270">
      <w:pPr>
        <w:jc w:val="center"/>
      </w:pPr>
    </w:p>
    <w:p w14:paraId="246C264F" w14:textId="77777777" w:rsidR="00191270" w:rsidRDefault="00191270" w:rsidP="00191270">
      <w:pPr>
        <w:jc w:val="center"/>
      </w:pPr>
      <w:r>
        <w:t>o poskytování informací za rok 20</w:t>
      </w:r>
      <w:r w:rsidR="00167DEB">
        <w:t>2</w:t>
      </w:r>
      <w:r w:rsidR="00CF040A">
        <w:t>5</w:t>
      </w:r>
      <w:r>
        <w:t xml:space="preserve"> dle zákona č. 106/1999 Sb., o svobodném přístupu k informacím</w:t>
      </w:r>
    </w:p>
    <w:p w14:paraId="64067612" w14:textId="77777777" w:rsidR="00191270" w:rsidRDefault="00191270" w:rsidP="00191270">
      <w:pPr>
        <w:jc w:val="both"/>
      </w:pPr>
    </w:p>
    <w:p w14:paraId="66EC746B" w14:textId="77777777" w:rsidR="00191270" w:rsidRDefault="00191270" w:rsidP="00191270">
      <w:pPr>
        <w:jc w:val="both"/>
      </w:pPr>
      <w:r>
        <w:t>Obecní úřad Dnešice předkládá výroční zprávu v souladu s ustanovením §18 zákona č. 106/1999 Sb.</w:t>
      </w:r>
    </w:p>
    <w:p w14:paraId="183B0B95" w14:textId="77777777" w:rsidR="00191270" w:rsidRDefault="00191270" w:rsidP="00191270">
      <w:pPr>
        <w:jc w:val="both"/>
      </w:pPr>
    </w:p>
    <w:p w14:paraId="2C381D62" w14:textId="77777777" w:rsidR="00191270" w:rsidRDefault="00191270" w:rsidP="00191270">
      <w:pPr>
        <w:jc w:val="both"/>
      </w:pPr>
      <w:r>
        <w:t>1. Počet podaných žádostí o informace:</w:t>
      </w:r>
    </w:p>
    <w:p w14:paraId="7FCC12A9" w14:textId="77777777" w:rsidR="00191270" w:rsidRDefault="00191270" w:rsidP="00191270">
      <w:pPr>
        <w:jc w:val="both"/>
      </w:pPr>
      <w:r>
        <w:t>a) ústní</w:t>
      </w:r>
      <w:r w:rsidR="00E806FE">
        <w:t>ch</w:t>
      </w:r>
      <w:r>
        <w:t xml:space="preserve"> žád</w:t>
      </w:r>
      <w:r w:rsidR="000C44C1">
        <w:t>ostí – 0</w:t>
      </w:r>
    </w:p>
    <w:p w14:paraId="52F4EA55" w14:textId="77777777" w:rsidR="00191270" w:rsidRDefault="000C44C1" w:rsidP="00191270">
      <w:pPr>
        <w:jc w:val="both"/>
      </w:pPr>
      <w:r>
        <w:t xml:space="preserve">b) písemných žádostí – </w:t>
      </w:r>
      <w:r w:rsidR="00CF040A">
        <w:t>6</w:t>
      </w:r>
    </w:p>
    <w:p w14:paraId="18CEB259" w14:textId="77777777" w:rsidR="00191270" w:rsidRDefault="00191270" w:rsidP="00191270">
      <w:pPr>
        <w:jc w:val="both"/>
      </w:pPr>
    </w:p>
    <w:p w14:paraId="4C9CB049" w14:textId="77777777" w:rsidR="00191270" w:rsidRDefault="00191270" w:rsidP="00191270">
      <w:pPr>
        <w:jc w:val="both"/>
      </w:pPr>
      <w:r>
        <w:t xml:space="preserve">2. Počet podaných odvolání proti rozhodnutí – </w:t>
      </w:r>
      <w:r w:rsidR="00E806FE">
        <w:t>0</w:t>
      </w:r>
    </w:p>
    <w:p w14:paraId="3223C3F3" w14:textId="77777777" w:rsidR="00191270" w:rsidRDefault="00191270" w:rsidP="00191270">
      <w:pPr>
        <w:jc w:val="both"/>
      </w:pPr>
    </w:p>
    <w:p w14:paraId="21211C8B" w14:textId="77777777" w:rsidR="00191270" w:rsidRDefault="00191270" w:rsidP="00191270">
      <w:pPr>
        <w:jc w:val="both"/>
      </w:pPr>
      <w:r>
        <w:t>3.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zastoupení.</w:t>
      </w:r>
    </w:p>
    <w:p w14:paraId="0E50BD1E" w14:textId="77777777" w:rsidR="00191270" w:rsidRDefault="00191270" w:rsidP="00191270">
      <w:pPr>
        <w:jc w:val="both"/>
      </w:pPr>
      <w:r>
        <w:t>- bez soudního řízení a vynesení rozsudku</w:t>
      </w:r>
    </w:p>
    <w:p w14:paraId="4A73D95A" w14:textId="77777777" w:rsidR="00191270" w:rsidRDefault="00191270" w:rsidP="00191270">
      <w:pPr>
        <w:jc w:val="both"/>
      </w:pPr>
      <w:r>
        <w:t>- bez vynaložených nákladů</w:t>
      </w:r>
    </w:p>
    <w:p w14:paraId="5966270A" w14:textId="77777777" w:rsidR="00191270" w:rsidRDefault="00191270" w:rsidP="00191270">
      <w:pPr>
        <w:jc w:val="both"/>
      </w:pPr>
    </w:p>
    <w:p w14:paraId="3EF48034" w14:textId="77777777" w:rsidR="00191270" w:rsidRDefault="00191270" w:rsidP="00191270">
      <w:pPr>
        <w:jc w:val="both"/>
      </w:pPr>
      <w:r>
        <w:t>4. Výčet poskytnutých výhradních licencí včetně odůvodnění nezbytnosti poskytnutí výhradní licence.</w:t>
      </w:r>
    </w:p>
    <w:p w14:paraId="44E70F00" w14:textId="77777777" w:rsidR="00191270" w:rsidRDefault="00191270" w:rsidP="00191270">
      <w:pPr>
        <w:jc w:val="both"/>
      </w:pPr>
      <w:r>
        <w:t>- výhradní licence nebyly poskytnuty</w:t>
      </w:r>
    </w:p>
    <w:p w14:paraId="6F37511B" w14:textId="77777777" w:rsidR="00191270" w:rsidRDefault="00191270" w:rsidP="00191270">
      <w:pPr>
        <w:jc w:val="both"/>
      </w:pPr>
    </w:p>
    <w:p w14:paraId="382F7E68" w14:textId="77777777" w:rsidR="00191270" w:rsidRDefault="00191270" w:rsidP="00191270">
      <w:pPr>
        <w:jc w:val="both"/>
      </w:pPr>
      <w:r>
        <w:t>5. Počet stížností podaných podle §16a, důvody jejich podání a stručný popis způsobu jejich vyřízení.</w:t>
      </w:r>
    </w:p>
    <w:p w14:paraId="11113087" w14:textId="77777777" w:rsidR="00191270" w:rsidRDefault="00191270" w:rsidP="00191270">
      <w:pPr>
        <w:jc w:val="both"/>
      </w:pPr>
      <w:r>
        <w:t xml:space="preserve">- </w:t>
      </w:r>
      <w:r w:rsidR="00E806FE">
        <w:t>0</w:t>
      </w:r>
    </w:p>
    <w:p w14:paraId="5B7F6F3A" w14:textId="77777777" w:rsidR="00191270" w:rsidRDefault="00191270" w:rsidP="00191270">
      <w:pPr>
        <w:jc w:val="both"/>
      </w:pPr>
    </w:p>
    <w:p w14:paraId="42DAE926" w14:textId="77777777" w:rsidR="00191270" w:rsidRDefault="00191270" w:rsidP="00191270">
      <w:pPr>
        <w:jc w:val="both"/>
      </w:pPr>
      <w:r>
        <w:t>6. Další informace vztahující se k uplatňování zákona č. 106/1999 Sb.</w:t>
      </w:r>
    </w:p>
    <w:p w14:paraId="632F31EA" w14:textId="77777777" w:rsidR="00191270" w:rsidRDefault="00191270" w:rsidP="00191270">
      <w:pPr>
        <w:jc w:val="both"/>
      </w:pPr>
      <w:r>
        <w:t xml:space="preserve">- vyřizování žádostí </w:t>
      </w:r>
      <w:r w:rsidR="000C44C1">
        <w:t>bylo provedeno</w:t>
      </w:r>
      <w:r>
        <w:t xml:space="preserve"> ve lhůtách stanovených zákonem.</w:t>
      </w:r>
    </w:p>
    <w:p w14:paraId="249AD96B" w14:textId="77777777" w:rsidR="00191270" w:rsidRDefault="00191270" w:rsidP="00191270">
      <w:pPr>
        <w:jc w:val="both"/>
      </w:pPr>
    </w:p>
    <w:p w14:paraId="63939790" w14:textId="77777777" w:rsidR="00191270" w:rsidRDefault="00191270" w:rsidP="00191270">
      <w:pPr>
        <w:jc w:val="both"/>
      </w:pPr>
      <w:r>
        <w:t xml:space="preserve">Ve Dnešicích, dne </w:t>
      </w:r>
      <w:r w:rsidR="00CF040A">
        <w:t>5</w:t>
      </w:r>
      <w:r>
        <w:t>.</w:t>
      </w:r>
      <w:r w:rsidR="00DF488F">
        <w:t>1</w:t>
      </w:r>
      <w:r w:rsidR="000C44C1">
        <w:t>.202</w:t>
      </w:r>
      <w:r w:rsidR="00CF040A">
        <w:t>6</w:t>
      </w:r>
    </w:p>
    <w:p w14:paraId="302A6A45" w14:textId="77777777" w:rsidR="00191270" w:rsidRDefault="00191270" w:rsidP="00191270">
      <w:pPr>
        <w:jc w:val="both"/>
      </w:pPr>
    </w:p>
    <w:p w14:paraId="663BB5AD" w14:textId="77777777" w:rsidR="00191270" w:rsidRDefault="00191270" w:rsidP="00191270">
      <w:pPr>
        <w:jc w:val="both"/>
      </w:pPr>
    </w:p>
    <w:p w14:paraId="1BB59B2C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F7F56">
        <w:t>Ing. Čurhová Marcela</w:t>
      </w:r>
    </w:p>
    <w:p w14:paraId="210E9AFD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F7F56">
        <w:t xml:space="preserve">   </w:t>
      </w:r>
      <w:r>
        <w:t>starost</w:t>
      </w:r>
      <w:r w:rsidR="007F7F56">
        <w:t>k</w:t>
      </w:r>
      <w:r>
        <w:t>a obce Dnešice</w:t>
      </w:r>
    </w:p>
    <w:p w14:paraId="485C91A2" w14:textId="77777777" w:rsidR="00191270" w:rsidRPr="0028410B" w:rsidRDefault="00191270" w:rsidP="00191270">
      <w:pPr>
        <w:jc w:val="both"/>
      </w:pPr>
    </w:p>
    <w:sectPr w:rsidR="00191270" w:rsidRPr="0028410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B6"/>
    <w:rsid w:val="000C44C1"/>
    <w:rsid w:val="00167DEB"/>
    <w:rsid w:val="00191270"/>
    <w:rsid w:val="00226393"/>
    <w:rsid w:val="0028410B"/>
    <w:rsid w:val="003107B6"/>
    <w:rsid w:val="00427312"/>
    <w:rsid w:val="004E1756"/>
    <w:rsid w:val="0052484E"/>
    <w:rsid w:val="005F6E4D"/>
    <w:rsid w:val="006E302A"/>
    <w:rsid w:val="00701C2D"/>
    <w:rsid w:val="00743E5D"/>
    <w:rsid w:val="007F1167"/>
    <w:rsid w:val="007F7F56"/>
    <w:rsid w:val="00994DBA"/>
    <w:rsid w:val="009F05D6"/>
    <w:rsid w:val="00A63998"/>
    <w:rsid w:val="00AA1FAE"/>
    <w:rsid w:val="00B93803"/>
    <w:rsid w:val="00CF040A"/>
    <w:rsid w:val="00CF3BD8"/>
    <w:rsid w:val="00D76388"/>
    <w:rsid w:val="00DE53ED"/>
    <w:rsid w:val="00DF488F"/>
    <w:rsid w:val="00E06B56"/>
    <w:rsid w:val="00E669FF"/>
    <w:rsid w:val="00E806FE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7098"/>
  <w15:chartTrackingRefBased/>
  <w15:docId w15:val="{32BB7823-55D9-4280-80EF-2A41D019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textovodkaz">
    <w:name w:val="Hyperlink"/>
    <w:semiHidden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Nevyeenzmnka">
    <w:name w:val="Unresolved Mention"/>
    <w:uiPriority w:val="99"/>
    <w:semiHidden/>
    <w:unhideWhenUsed/>
    <w:rsid w:val="009F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nesice.cz/" TargetMode="External"/><Relationship Id="rId5" Type="http://schemas.openxmlformats.org/officeDocument/2006/relationships/hyperlink" Target="mailto:obec@dne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4DBC-9258-49C4-8E3D-DD3D3DFD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Links>
    <vt:vector size="12" baseType="variant"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http://www.dnesice.cz/</vt:lpwstr>
      </vt:variant>
      <vt:variant>
        <vt:lpwstr/>
      </vt:variant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mailto:obec@dnesice.cz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Dnešice</dc:creator>
  <cp:keywords/>
  <cp:lastModifiedBy>Dnesice</cp:lastModifiedBy>
  <cp:revision>2</cp:revision>
  <cp:lastPrinted>2025-01-21T09:40:00Z</cp:lastPrinted>
  <dcterms:created xsi:type="dcterms:W3CDTF">2026-04-20T11:05:00Z</dcterms:created>
  <dcterms:modified xsi:type="dcterms:W3CDTF">2026-04-20T11:05:00Z</dcterms:modified>
</cp:coreProperties>
</file>