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F7" w:rsidRPr="002F3244" w:rsidRDefault="003175F7" w:rsidP="003175F7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p w:rsidR="00454E8C" w:rsidRPr="002F3244" w:rsidRDefault="00454E8C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454E8C" w:rsidRPr="002F3244" w:rsidRDefault="00454E8C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AD39F7" w:rsidRDefault="00AD39F7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AD39F7" w:rsidRDefault="00AD39F7" w:rsidP="003175F7">
      <w:pPr>
        <w:jc w:val="center"/>
        <w:rPr>
          <w:rFonts w:ascii="Calibri" w:hAnsi="Calibri" w:cs="Calibri"/>
          <w:b/>
          <w:sz w:val="28"/>
          <w:szCs w:val="28"/>
        </w:rPr>
      </w:pPr>
    </w:p>
    <w:p w:rsidR="00DB3EDC" w:rsidRPr="002F3244" w:rsidRDefault="00EF182C" w:rsidP="003175F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Příloha k výroční zprávě</w:t>
      </w:r>
      <w:r w:rsidR="003175F7" w:rsidRPr="002F3244">
        <w:rPr>
          <w:rFonts w:ascii="Calibri" w:hAnsi="Calibri" w:cs="Calibri"/>
          <w:b/>
          <w:sz w:val="28"/>
          <w:szCs w:val="28"/>
        </w:rPr>
        <w:t xml:space="preserve"> </w:t>
      </w:r>
      <w:r w:rsidR="00DB3EDC" w:rsidRPr="002F3244">
        <w:rPr>
          <w:rFonts w:ascii="Calibri" w:hAnsi="Calibri" w:cs="Calibri"/>
          <w:b/>
          <w:sz w:val="28"/>
          <w:szCs w:val="28"/>
        </w:rPr>
        <w:t xml:space="preserve">města Mohelnice </w:t>
      </w:r>
      <w:r w:rsidR="00561077" w:rsidRPr="002F3244">
        <w:rPr>
          <w:rFonts w:ascii="Calibri" w:hAnsi="Calibri" w:cs="Calibri"/>
          <w:b/>
          <w:sz w:val="28"/>
          <w:szCs w:val="28"/>
        </w:rPr>
        <w:t>za rok 2023</w:t>
      </w:r>
    </w:p>
    <w:p w:rsidR="003175F7" w:rsidRPr="002F3244" w:rsidRDefault="00DB3EDC" w:rsidP="00DB3EDC">
      <w:pPr>
        <w:spacing w:before="120"/>
        <w:jc w:val="center"/>
        <w:rPr>
          <w:rFonts w:ascii="Calibri" w:hAnsi="Calibri" w:cs="Calibri"/>
        </w:rPr>
      </w:pPr>
      <w:r w:rsidRPr="002F3244">
        <w:rPr>
          <w:rFonts w:ascii="Calibri" w:hAnsi="Calibri" w:cs="Calibri"/>
        </w:rPr>
        <w:t>podle zákona č. 106/1999 Sb., o svobodném přístupu k informacím, ve znění pozdějších předpisů</w:t>
      </w:r>
    </w:p>
    <w:p w:rsidR="00DB3EDC" w:rsidRPr="002F3244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DB3EDC" w:rsidRPr="002F3244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454E8C" w:rsidRPr="002F3244" w:rsidRDefault="00454E8C" w:rsidP="003175F7">
      <w:pPr>
        <w:jc w:val="both"/>
        <w:rPr>
          <w:rFonts w:ascii="Calibri" w:hAnsi="Calibri" w:cs="Calibri"/>
          <w:sz w:val="22"/>
          <w:szCs w:val="22"/>
        </w:rPr>
      </w:pPr>
    </w:p>
    <w:p w:rsidR="00EF182C" w:rsidRPr="001748FA" w:rsidRDefault="00EF182C" w:rsidP="00EF182C">
      <w:pPr>
        <w:jc w:val="both"/>
        <w:rPr>
          <w:rFonts w:ascii="Calibri" w:hAnsi="Calibri" w:cs="Calibri"/>
          <w:sz w:val="22"/>
          <w:szCs w:val="22"/>
        </w:rPr>
      </w:pPr>
      <w:r w:rsidRPr="001748FA">
        <w:rPr>
          <w:rFonts w:ascii="Calibri" w:hAnsi="Calibri" w:cs="Calibri"/>
          <w:sz w:val="22"/>
          <w:szCs w:val="22"/>
        </w:rPr>
        <w:t xml:space="preserve">Stížnost byla podána proti </w:t>
      </w:r>
      <w:r w:rsidR="001748FA">
        <w:rPr>
          <w:rFonts w:ascii="Calibri" w:hAnsi="Calibri" w:cs="Calibri"/>
          <w:sz w:val="22"/>
          <w:szCs w:val="22"/>
        </w:rPr>
        <w:t>odložení žádosti</w:t>
      </w:r>
      <w:r w:rsidR="00B519CD">
        <w:rPr>
          <w:rFonts w:ascii="Calibri" w:hAnsi="Calibri" w:cs="Calibri"/>
          <w:sz w:val="22"/>
          <w:szCs w:val="22"/>
        </w:rPr>
        <w:t>,</w:t>
      </w:r>
      <w:r w:rsidR="001748FA">
        <w:rPr>
          <w:rFonts w:ascii="Calibri" w:hAnsi="Calibri" w:cs="Calibri"/>
          <w:sz w:val="22"/>
          <w:szCs w:val="22"/>
        </w:rPr>
        <w:t xml:space="preserve"> viz § 14 odst. 5 písm. c</w:t>
      </w:r>
      <w:r w:rsidRPr="001748FA">
        <w:rPr>
          <w:rFonts w:ascii="Calibri" w:hAnsi="Calibri" w:cs="Calibri"/>
          <w:sz w:val="22"/>
          <w:szCs w:val="22"/>
        </w:rPr>
        <w:t>) zák. č. 106/1999 Sb., o svo</w:t>
      </w:r>
      <w:r w:rsidR="001748FA">
        <w:rPr>
          <w:rFonts w:ascii="Calibri" w:hAnsi="Calibri" w:cs="Calibri"/>
          <w:sz w:val="22"/>
          <w:szCs w:val="22"/>
        </w:rPr>
        <w:t xml:space="preserve">bodném přístupu k informacím, ve </w:t>
      </w:r>
      <w:r w:rsidRPr="001748FA">
        <w:rPr>
          <w:rFonts w:ascii="Calibri" w:hAnsi="Calibri" w:cs="Calibri"/>
          <w:sz w:val="22"/>
          <w:szCs w:val="22"/>
        </w:rPr>
        <w:t>znění</w:t>
      </w:r>
      <w:r w:rsidR="001748FA">
        <w:rPr>
          <w:rFonts w:ascii="Calibri" w:hAnsi="Calibri" w:cs="Calibri"/>
          <w:sz w:val="22"/>
          <w:szCs w:val="22"/>
        </w:rPr>
        <w:t xml:space="preserve"> pozdějších předpisů. Podaná stížnosti byla postoupena nadřízenému správnímu orgánu k rozhodnutí</w:t>
      </w:r>
      <w:r w:rsidRPr="001748FA">
        <w:rPr>
          <w:rFonts w:ascii="Calibri" w:hAnsi="Calibri" w:cs="Calibri"/>
          <w:sz w:val="22"/>
          <w:szCs w:val="22"/>
        </w:rPr>
        <w:t>.</w:t>
      </w:r>
      <w:r w:rsidR="001748FA">
        <w:rPr>
          <w:rFonts w:ascii="Calibri" w:hAnsi="Calibri" w:cs="Calibri"/>
          <w:sz w:val="22"/>
          <w:szCs w:val="22"/>
        </w:rPr>
        <w:t xml:space="preserve"> </w:t>
      </w:r>
      <w:r w:rsidRPr="001748FA">
        <w:rPr>
          <w:rFonts w:ascii="Calibri" w:hAnsi="Calibri" w:cs="Calibri"/>
          <w:sz w:val="22"/>
          <w:szCs w:val="22"/>
        </w:rPr>
        <w:t xml:space="preserve"> </w:t>
      </w:r>
      <w:r w:rsidR="001748FA">
        <w:rPr>
          <w:rFonts w:ascii="Calibri" w:hAnsi="Calibri" w:cs="Calibri"/>
          <w:sz w:val="22"/>
          <w:szCs w:val="22"/>
        </w:rPr>
        <w:t>Tento</w:t>
      </w:r>
      <w:r w:rsidR="00DF3D72">
        <w:rPr>
          <w:rFonts w:ascii="Calibri" w:hAnsi="Calibri" w:cs="Calibri"/>
          <w:sz w:val="22"/>
          <w:szCs w:val="22"/>
        </w:rPr>
        <w:t xml:space="preserve"> orgán o věci doposud nerozhod</w:t>
      </w:r>
      <w:r w:rsidR="001748FA">
        <w:rPr>
          <w:rFonts w:ascii="Calibri" w:hAnsi="Calibri" w:cs="Calibri"/>
          <w:sz w:val="22"/>
          <w:szCs w:val="22"/>
        </w:rPr>
        <w:t>l.</w:t>
      </w:r>
    </w:p>
    <w:p w:rsidR="00DB3EDC" w:rsidRPr="001748FA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DB3EDC" w:rsidRPr="001748FA" w:rsidRDefault="00DB3EDC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1748FA" w:rsidRDefault="00DB3EDC" w:rsidP="003175F7">
      <w:pPr>
        <w:jc w:val="both"/>
        <w:rPr>
          <w:rFonts w:ascii="Calibri" w:hAnsi="Calibri" w:cs="Calibri"/>
          <w:sz w:val="22"/>
          <w:szCs w:val="22"/>
        </w:rPr>
      </w:pPr>
      <w:r w:rsidRPr="001748FA">
        <w:rPr>
          <w:rFonts w:ascii="Calibri" w:hAnsi="Calibri" w:cs="Calibri"/>
          <w:sz w:val="22"/>
          <w:szCs w:val="22"/>
        </w:rPr>
        <w:t xml:space="preserve">V </w:t>
      </w:r>
      <w:r w:rsidR="003175F7" w:rsidRPr="001748FA">
        <w:rPr>
          <w:rFonts w:ascii="Calibri" w:hAnsi="Calibri" w:cs="Calibri"/>
          <w:sz w:val="22"/>
          <w:szCs w:val="22"/>
        </w:rPr>
        <w:t>Mohelnic</w:t>
      </w:r>
      <w:r w:rsidRPr="001748FA">
        <w:rPr>
          <w:rFonts w:ascii="Calibri" w:hAnsi="Calibri" w:cs="Calibri"/>
          <w:sz w:val="22"/>
          <w:szCs w:val="22"/>
        </w:rPr>
        <w:t>i</w:t>
      </w:r>
      <w:r w:rsidR="003175F7" w:rsidRPr="001748FA">
        <w:rPr>
          <w:rFonts w:ascii="Calibri" w:hAnsi="Calibri" w:cs="Calibri"/>
          <w:sz w:val="22"/>
          <w:szCs w:val="22"/>
        </w:rPr>
        <w:t xml:space="preserve"> </w:t>
      </w:r>
      <w:r w:rsidR="00DF52B2" w:rsidRPr="001748FA">
        <w:rPr>
          <w:rFonts w:ascii="Calibri" w:hAnsi="Calibri" w:cs="Calibri"/>
          <w:sz w:val="22"/>
          <w:szCs w:val="22"/>
        </w:rPr>
        <w:t>21</w:t>
      </w:r>
      <w:r w:rsidR="003175F7" w:rsidRPr="001748FA">
        <w:rPr>
          <w:rFonts w:ascii="Calibri" w:hAnsi="Calibri" w:cs="Calibri"/>
          <w:sz w:val="22"/>
          <w:szCs w:val="22"/>
        </w:rPr>
        <w:t>.</w:t>
      </w:r>
      <w:r w:rsidR="00454E8C" w:rsidRPr="001748FA">
        <w:rPr>
          <w:rFonts w:ascii="Calibri" w:hAnsi="Calibri" w:cs="Calibri"/>
          <w:sz w:val="22"/>
          <w:szCs w:val="22"/>
        </w:rPr>
        <w:t>02</w:t>
      </w:r>
      <w:r w:rsidR="000426F8" w:rsidRPr="001748FA">
        <w:rPr>
          <w:rFonts w:ascii="Calibri" w:hAnsi="Calibri" w:cs="Calibri"/>
          <w:sz w:val="22"/>
          <w:szCs w:val="22"/>
        </w:rPr>
        <w:t>.</w:t>
      </w:r>
      <w:r w:rsidR="003175F7" w:rsidRPr="001748FA">
        <w:rPr>
          <w:rFonts w:ascii="Calibri" w:hAnsi="Calibri" w:cs="Calibri"/>
          <w:sz w:val="22"/>
          <w:szCs w:val="22"/>
        </w:rPr>
        <w:t>20</w:t>
      </w:r>
      <w:r w:rsidR="00454E8C" w:rsidRPr="001748FA">
        <w:rPr>
          <w:rFonts w:ascii="Calibri" w:hAnsi="Calibri" w:cs="Calibri"/>
          <w:sz w:val="22"/>
          <w:szCs w:val="22"/>
        </w:rPr>
        <w:t>24</w:t>
      </w:r>
    </w:p>
    <w:p w:rsidR="003175F7" w:rsidRPr="001748FA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3175F7" w:rsidRPr="001748FA" w:rsidRDefault="003175F7" w:rsidP="003175F7">
      <w:pPr>
        <w:jc w:val="both"/>
        <w:rPr>
          <w:rFonts w:ascii="Calibri" w:hAnsi="Calibri" w:cs="Calibri"/>
          <w:sz w:val="22"/>
          <w:szCs w:val="22"/>
        </w:rPr>
      </w:pPr>
    </w:p>
    <w:p w:rsidR="00711962" w:rsidRPr="001748FA" w:rsidRDefault="00454E8C" w:rsidP="001748FA">
      <w:pPr>
        <w:jc w:val="both"/>
        <w:rPr>
          <w:rFonts w:ascii="Calibri" w:hAnsi="Calibri" w:cs="Calibri"/>
          <w:sz w:val="22"/>
          <w:szCs w:val="22"/>
        </w:rPr>
      </w:pPr>
      <w:r w:rsidRPr="001748FA">
        <w:rPr>
          <w:rFonts w:ascii="Calibri" w:hAnsi="Calibri" w:cs="Calibri"/>
          <w:sz w:val="22"/>
          <w:szCs w:val="22"/>
        </w:rPr>
        <w:t>Zpracoval</w:t>
      </w:r>
      <w:r w:rsidR="00DB3EDC" w:rsidRPr="001748FA">
        <w:rPr>
          <w:rFonts w:ascii="Calibri" w:hAnsi="Calibri" w:cs="Calibri"/>
          <w:sz w:val="22"/>
          <w:szCs w:val="22"/>
        </w:rPr>
        <w:t xml:space="preserve"> </w:t>
      </w:r>
      <w:r w:rsidR="00F726E7" w:rsidRPr="001748FA">
        <w:rPr>
          <w:rFonts w:ascii="Calibri" w:hAnsi="Calibri" w:cs="Calibri"/>
          <w:sz w:val="22"/>
          <w:szCs w:val="22"/>
        </w:rPr>
        <w:t xml:space="preserve">Mgr. </w:t>
      </w:r>
      <w:r w:rsidRPr="001748FA">
        <w:rPr>
          <w:rFonts w:ascii="Calibri" w:hAnsi="Calibri" w:cs="Calibri"/>
          <w:sz w:val="22"/>
          <w:szCs w:val="22"/>
        </w:rPr>
        <w:t>Jakub Káňa</w:t>
      </w:r>
      <w:r w:rsidR="00F726E7" w:rsidRPr="001748FA">
        <w:rPr>
          <w:rFonts w:ascii="Calibri" w:hAnsi="Calibri" w:cs="Calibri"/>
          <w:sz w:val="22"/>
          <w:szCs w:val="22"/>
        </w:rPr>
        <w:t>, právník</w:t>
      </w:r>
    </w:p>
    <w:p w:rsidR="0098065D" w:rsidRPr="002F3244" w:rsidRDefault="0098065D" w:rsidP="00A04E24">
      <w:pPr>
        <w:rPr>
          <w:rFonts w:ascii="Calibri" w:hAnsi="Calibri" w:cs="Calibri"/>
          <w:bCs/>
          <w:sz w:val="22"/>
          <w:szCs w:val="22"/>
        </w:rPr>
      </w:pPr>
    </w:p>
    <w:p w:rsidR="0098065D" w:rsidRPr="002F3244" w:rsidRDefault="0098065D" w:rsidP="00A04E24">
      <w:pPr>
        <w:rPr>
          <w:rFonts w:ascii="Calibri" w:hAnsi="Calibri" w:cs="Calibri"/>
          <w:i/>
          <w:iCs/>
          <w:sz w:val="22"/>
          <w:szCs w:val="22"/>
        </w:rPr>
      </w:pPr>
    </w:p>
    <w:sectPr w:rsidR="0098065D" w:rsidRPr="002F3244" w:rsidSect="00454E8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851" w:footer="992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52F" w:rsidRDefault="008D052F">
      <w:r>
        <w:separator/>
      </w:r>
    </w:p>
  </w:endnote>
  <w:endnote w:type="continuationSeparator" w:id="0">
    <w:p w:rsidR="008D052F" w:rsidRDefault="008D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5C" w:rsidRPr="00460CD1" w:rsidRDefault="0080175C">
    <w:pPr>
      <w:pStyle w:val="Zpat"/>
      <w:jc w:val="right"/>
      <w:rPr>
        <w:rFonts w:ascii="Calibri" w:hAnsi="Calibri"/>
        <w:color w:val="808080"/>
        <w:sz w:val="16"/>
        <w:szCs w:val="16"/>
      </w:rPr>
    </w:pPr>
    <w:r w:rsidRPr="00460CD1">
      <w:rPr>
        <w:rFonts w:ascii="Calibri" w:hAnsi="Calibri"/>
        <w:color w:val="808080"/>
        <w:sz w:val="16"/>
        <w:szCs w:val="16"/>
      </w:rPr>
      <w:t xml:space="preserve">Stránka 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460CD1">
      <w:rPr>
        <w:rFonts w:ascii="Calibri" w:hAnsi="Calibri"/>
        <w:b/>
        <w:bCs/>
        <w:color w:val="808080"/>
        <w:sz w:val="16"/>
        <w:szCs w:val="16"/>
      </w:rPr>
      <w:instrText>PAGE</w:instrTex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EF182C">
      <w:rPr>
        <w:rFonts w:ascii="Calibri" w:hAnsi="Calibri"/>
        <w:b/>
        <w:bCs/>
        <w:noProof/>
        <w:color w:val="808080"/>
        <w:sz w:val="16"/>
        <w:szCs w:val="16"/>
      </w:rPr>
      <w:t>2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end"/>
    </w:r>
    <w:r w:rsidRPr="00460CD1">
      <w:rPr>
        <w:rFonts w:ascii="Calibri" w:hAnsi="Calibri"/>
        <w:color w:val="808080"/>
        <w:sz w:val="16"/>
        <w:szCs w:val="16"/>
      </w:rPr>
      <w:t xml:space="preserve"> z 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begin"/>
    </w:r>
    <w:r w:rsidRPr="00460CD1">
      <w:rPr>
        <w:rFonts w:ascii="Calibri" w:hAnsi="Calibri"/>
        <w:b/>
        <w:bCs/>
        <w:color w:val="808080"/>
        <w:sz w:val="16"/>
        <w:szCs w:val="16"/>
      </w:rPr>
      <w:instrText>NUMPAGES</w:instrTex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separate"/>
    </w:r>
    <w:r w:rsidR="00BD1C7F">
      <w:rPr>
        <w:rFonts w:ascii="Calibri" w:hAnsi="Calibri"/>
        <w:b/>
        <w:bCs/>
        <w:noProof/>
        <w:color w:val="808080"/>
        <w:sz w:val="16"/>
        <w:szCs w:val="16"/>
      </w:rPr>
      <w:t>1</w:t>
    </w:r>
    <w:r w:rsidRPr="00460CD1">
      <w:rPr>
        <w:rFonts w:ascii="Calibri" w:hAnsi="Calibri"/>
        <w:b/>
        <w:bCs/>
        <w:color w:val="808080"/>
        <w:sz w:val="16"/>
        <w:szCs w:val="16"/>
      </w:rPr>
      <w:fldChar w:fldCharType="end"/>
    </w:r>
  </w:p>
  <w:p w:rsidR="0080175C" w:rsidRDefault="0080175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8D3A9C" w:rsidRDefault="00707B6E" w:rsidP="00A04E24">
    <w:pPr>
      <w:pStyle w:val="Zpat"/>
      <w:tabs>
        <w:tab w:val="clear" w:pos="4536"/>
        <w:tab w:val="clear" w:pos="9072"/>
        <w:tab w:val="left" w:pos="0"/>
        <w:tab w:val="left" w:pos="2268"/>
        <w:tab w:val="left" w:pos="3686"/>
        <w:tab w:val="left" w:pos="5245"/>
        <w:tab w:val="left" w:pos="7513"/>
      </w:tabs>
    </w:pPr>
    <w:r w:rsidRPr="008D3A9C"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-725170</wp:posOffset>
              </wp:positionH>
              <wp:positionV relativeFrom="paragraph">
                <wp:posOffset>-222885</wp:posOffset>
              </wp:positionV>
              <wp:extent cx="7567295" cy="577850"/>
              <wp:effectExtent l="0" t="0" r="0" b="0"/>
              <wp:wrapNone/>
              <wp:docPr id="7" name="Plátn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300545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206946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394144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5399405" y="14351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FE5E8D" id="Plátno 2" o:spid="_x0000_s1026" editas="canvas" style="position:absolute;margin-left:-57.1pt;margin-top:-17.55pt;width:595.85pt;height:45.5pt;z-index:-251658240" coordsize="7567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72;height:5778;visibility:visible;mso-wrap-style:square">
                <v:fill o:detectmouseclick="t"/>
                <v:path o:connecttype="none"/>
              </v:shape>
              <v:line id="Line 4" o:spid="_x0000_s1028" style="position:absolute;visibility:visible;mso-wrap-style:square" from="30054,1435" to="3006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qqUsMAAADaAAAADwAAAGRycy9kb3ducmV2LnhtbESPQWvCQBSE74X+h+UVvJS60aKU6CpG&#10;LfFaW0qPr9lnEsy+DbtrTP59tyB4HGbmG2a57k0jOnK+tqxgMk5AEBdW11wq+Pp8f3kD4QOyxsYy&#10;KRjIw3r1+LDEVNsrf1B3DKWIEPYpKqhCaFMpfVGRQT+2LXH0TtYZDFG6UmqH1wg3jZwmyVwarDku&#10;VNjStqLifLwYBTuXn/Pvvc7C/Dmb2Z98cL+zQanRU79ZgAjUh3v41j5oBa/wfyXe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aqlLDAAAA2gAAAA8AAAAAAAAAAAAA&#10;AAAAoQIAAGRycy9kb3ducmV2LnhtbFBLBQYAAAAABAAEAPkAAACRAwAAAAA=&#10;" strokecolor="#e42521" strokeweight=".5pt"/>
              <v:line id="Line 5" o:spid="_x0000_s1029" style="position:absolute;visibility:visible;mso-wrap-style:square" from="20694,1435" to="20701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MyJsMAAADaAAAADwAAAGRycy9kb3ducmV2LnhtbESPQWvCQBSE74X+h+UVvJS6UaqU6CpG&#10;LfFaW0qPr9lnEsy+DbtrTP59tyB4HGbmG2a57k0jOnK+tqxgMk5AEBdW11wq+Pp8f3kD4QOyxsYy&#10;KRjIw3r1+LDEVNsrf1B3DKWIEPYpKqhCaFMpfVGRQT+2LXH0TtYZDFG6UmqH1wg3jZwmyVwarDku&#10;VNjStqLifLwYBTuXn/Pvvc7C/Dmb2Z98cL+zQanRU79ZgAjUh3v41j5oBa/wfyXe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zMibDAAAA2gAAAA8AAAAAAAAAAAAA&#10;AAAAoQIAAGRycy9kb3ducmV2LnhtbFBLBQYAAAAABAAEAPkAAACRAwAAAAA=&#10;" strokecolor="#e42521" strokeweight=".5pt"/>
              <v:line id="Line 6" o:spid="_x0000_s1030" style="position:absolute;visibility:visible;mso-wrap-style:square" from="39414,1435" to="3942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+XvcIAAADaAAAADwAAAGRycy9kb3ducmV2LnhtbESPQWvCQBSE74L/YXmCF6mbChFJXUWt&#10;kl5rpfT4zD6TYPZt2F01+fduodDjMDPfMMt1ZxpxJ+drywpepwkI4sLqmksFp6/DywKED8gaG8uk&#10;oCcP69VwsMRM2wd/0v0YShEh7DNUUIXQZlL6oiKDfmpb4uhdrDMYonSl1A4fEW4aOUuSuTRYc1yo&#10;sKVdRcX1eDMK3l1+zb/3ehvmk21qf/LendNeqfGo27yBCNSF//Bf+0MrSOH3Srw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7+XvcIAAADaAAAADwAAAAAAAAAAAAAA&#10;AAChAgAAZHJzL2Rvd25yZXYueG1sUEsFBgAAAAAEAAQA+QAAAJADAAAAAA==&#10;" strokecolor="#e42521" strokeweight=".5pt"/>
              <v:line id="Line 7" o:spid="_x0000_s1031" style="position:absolute;visibility:visible;mso-wrap-style:square" from="53994,1435" to="54000,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0JysIAAADaAAAADwAAAGRycy9kb3ducmV2LnhtbESPT2vCQBTE74LfYXlCL1I3FgySuor/&#10;SnqtSunxmX0mwezbsLtq8u27hYLHYWZ+wyxWnWnEnZyvLSuYThIQxIXVNZcKTseP1zkIH5A1NpZJ&#10;QU8eVsvhYIGZtg/+ovshlCJC2GeooAqhzaT0RUUG/cS2xNG7WGcwROlKqR0+Itw08i1JUmmw5rhQ&#10;YUvbiorr4WYU7Fx+zb/3ehPS8WZmf/LenWe9Ui+jbv0OIlAXnuH/9qdWkMLflXgD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20JysIAAADaAAAADwAAAAAAAAAAAAAA&#10;AAChAgAAZHJzL2Rvd25yZXYueG1sUEsFBgAAAAAEAAQA+QAAAJADAAAAAA==&#10;" strokecolor="#e42521" strokeweight=".5pt"/>
            </v:group>
          </w:pict>
        </mc:Fallback>
      </mc:AlternateContent>
    </w:r>
    <w:r w:rsidRPr="008D3A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3578225</wp:posOffset>
              </wp:positionV>
              <wp:extent cx="0" cy="227965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796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4252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B6E0A8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81.75pt" to="81pt,2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" strokecolor="#e42521" strokeweight=".5pt"/>
          </w:pict>
        </mc:Fallback>
      </mc:AlternateContent>
    </w:r>
    <w:r w:rsidR="00A04E24" w:rsidRPr="008D3A9C">
      <w:rPr>
        <w:rFonts w:ascii="Calibri" w:hAnsi="Calibri"/>
        <w:color w:val="1C1C1C"/>
        <w:sz w:val="16"/>
        <w:szCs w:val="16"/>
      </w:rPr>
      <w:t xml:space="preserve">U Brány 2, 789 85 Mohelnice  </w:t>
    </w:r>
    <w:r w:rsidR="00A04E24" w:rsidRPr="008D3A9C">
      <w:rPr>
        <w:rFonts w:ascii="Calibri" w:hAnsi="Calibri"/>
        <w:color w:val="1C1C1C"/>
        <w:sz w:val="16"/>
        <w:szCs w:val="16"/>
      </w:rPr>
      <w:tab/>
      <w:t>IČ 00303038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Tel. 583 452 111 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E-mail </w:t>
    </w:r>
    <w:hyperlink r:id="rId1" w:history="1">
      <w:r w:rsidR="00A04E24" w:rsidRPr="008D3A9C">
        <w:rPr>
          <w:rStyle w:val="Hypertextovodkaz"/>
          <w:rFonts w:ascii="Calibri" w:hAnsi="Calibri"/>
          <w:color w:val="1C1C1C"/>
          <w:sz w:val="16"/>
          <w:szCs w:val="16"/>
        </w:rPr>
        <w:t>mesto@mohelnice.cz</w:t>
      </w:r>
    </w:hyperlink>
    <w:r w:rsidR="00A04E24" w:rsidRPr="008D3A9C">
      <w:rPr>
        <w:rFonts w:ascii="Calibri" w:hAnsi="Calibri"/>
        <w:color w:val="1C1C1C"/>
        <w:sz w:val="16"/>
        <w:szCs w:val="16"/>
      </w:rPr>
      <w:t xml:space="preserve">      </w:t>
    </w:r>
    <w:r w:rsidR="00A04E24" w:rsidRPr="008D3A9C">
      <w:rPr>
        <w:rFonts w:ascii="Calibri" w:hAnsi="Calibri"/>
        <w:color w:val="1C1C1C"/>
        <w:sz w:val="16"/>
        <w:szCs w:val="16"/>
      </w:rPr>
      <w:tab/>
      <w:t>Bankovní spojení ČS, a. s.</w:t>
    </w:r>
    <w:r w:rsidR="00A04E24" w:rsidRPr="008D3A9C">
      <w:rPr>
        <w:rFonts w:ascii="Calibri" w:hAnsi="Calibri"/>
        <w:color w:val="1C1C1C"/>
        <w:sz w:val="16"/>
        <w:szCs w:val="16"/>
      </w:rPr>
      <w:br/>
      <w:t xml:space="preserve">ID datové schránky 6qtbthy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DIČ CZ00303038    </w:t>
    </w:r>
    <w:r w:rsidR="00A04E24" w:rsidRPr="008D3A9C">
      <w:rPr>
        <w:rFonts w:ascii="Calibri" w:hAnsi="Calibri"/>
        <w:color w:val="1C1C1C"/>
        <w:sz w:val="16"/>
        <w:szCs w:val="16"/>
      </w:rPr>
      <w:tab/>
    </w:r>
    <w:r w:rsidR="002D3840" w:rsidRPr="008D3A9C">
      <w:rPr>
        <w:rFonts w:ascii="Calibri" w:hAnsi="Calibri"/>
        <w:color w:val="1C1C1C"/>
        <w:sz w:val="16"/>
        <w:szCs w:val="16"/>
      </w:rPr>
      <w:t>Tel. 583 452 152</w:t>
    </w:r>
    <w:r w:rsidR="00A04E24" w:rsidRPr="008D3A9C">
      <w:rPr>
        <w:rFonts w:ascii="Calibri" w:hAnsi="Calibri"/>
        <w:color w:val="1C1C1C"/>
        <w:sz w:val="16"/>
        <w:szCs w:val="16"/>
      </w:rPr>
      <w:t xml:space="preserve">    </w:t>
    </w:r>
    <w:r w:rsidR="00A04E24" w:rsidRPr="008D3A9C">
      <w:rPr>
        <w:rFonts w:ascii="Calibri" w:hAnsi="Calibri"/>
        <w:color w:val="1C1C1C"/>
        <w:sz w:val="16"/>
        <w:szCs w:val="16"/>
      </w:rPr>
      <w:tab/>
      <w:t xml:space="preserve">Internet </w:t>
    </w:r>
    <w:hyperlink r:id="rId2" w:history="1">
      <w:r w:rsidR="00A04E24" w:rsidRPr="008D3A9C">
        <w:rPr>
          <w:rStyle w:val="Hypertextovodkaz"/>
          <w:rFonts w:ascii="Calibri" w:hAnsi="Calibri"/>
          <w:color w:val="1C1C1C"/>
          <w:sz w:val="16"/>
          <w:szCs w:val="16"/>
        </w:rPr>
        <w:t>www.mohelnice.cz</w:t>
      </w:r>
    </w:hyperlink>
    <w:r w:rsidR="00A04E24" w:rsidRPr="008D3A9C">
      <w:rPr>
        <w:rFonts w:ascii="Calibri" w:hAnsi="Calibri"/>
        <w:color w:val="1C1C1C"/>
        <w:sz w:val="16"/>
        <w:szCs w:val="16"/>
      </w:rPr>
      <w:t xml:space="preserve">        </w:t>
    </w:r>
    <w:r w:rsidR="00A04E24" w:rsidRPr="008D3A9C">
      <w:rPr>
        <w:rFonts w:ascii="Calibri" w:hAnsi="Calibri"/>
        <w:color w:val="1C1C1C"/>
        <w:sz w:val="16"/>
        <w:szCs w:val="16"/>
      </w:rPr>
      <w:tab/>
      <w:t>č.ú. 27-</w:t>
    </w:r>
    <w:r w:rsidRPr="008D3A9C">
      <w:rPr>
        <w:noProof/>
      </w:rPr>
      <mc:AlternateContent>
        <mc:Choice Requires="wpc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-153670</wp:posOffset>
              </wp:positionV>
              <wp:extent cx="7567295" cy="577850"/>
              <wp:effectExtent l="0" t="0" r="0" b="0"/>
              <wp:wrapNone/>
              <wp:docPr id="9" name="Plátn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11"/>
                      <wps:cNvCnPr>
                        <a:cxnSpLocks noChangeShapeType="1"/>
                      </wps:cNvCnPr>
                      <wps:spPr bwMode="auto">
                        <a:xfrm>
                          <a:off x="3810" y="73660"/>
                          <a:ext cx="756348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4252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3F0979" id="Plátno 9" o:spid="_x0000_s1026" editas="canvas" style="position:absolute;margin-left:-70.9pt;margin-top:-12.1pt;width:595.85pt;height:45.5pt;z-index:-251659264" coordsize="75672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">
              <v:shape id="_x0000_s1027" type="#_x0000_t75" style="position:absolute;width:75672;height:5778;visibility:visible;mso-wrap-style:square">
                <v:fill o:detectmouseclick="t"/>
                <v:path o:connecttype="none"/>
              </v:shape>
              <v:line id="Line 11" o:spid="_x0000_s1028" style="position:absolute;visibility:visible;mso-wrap-style:square" from="38,736" to="75672,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RvsAAAADaAAAADwAAAGRycy9kb3ducmV2LnhtbERPTWvCQBC9C/0PyxS8SN1UUErqKlqV&#10;eK0V6XGaHZNgdjbsrjH5965Q8DQ83ufMl52pRUvOV5YVvI8TEMS51RUXCo4/u7cPED4ga6wtk4Ke&#10;PCwXL4M5ptre+JvaQyhEDGGfooIyhCaV0uclGfRj2xBH7mydwRChK6R2eIvhppaTJJlJgxXHhhIb&#10;+iopvxyuRsHGZZfstNXrMButp/Y3693ftFdq+NqtPkEE6sJT/O/e6zgfHq88rlz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Ekb7AAAAA2gAAAA8AAAAAAAAAAAAAAAAA&#10;oQIAAGRycy9kb3ducmV2LnhtbFBLBQYAAAAABAAEAPkAAACOAwAAAAA=&#10;" strokecolor="#e42521" strokeweight=".5pt"/>
            </v:group>
          </w:pict>
        </mc:Fallback>
      </mc:AlternateContent>
    </w:r>
    <w:r w:rsidR="00A04E24" w:rsidRPr="008D3A9C">
      <w:rPr>
        <w:rFonts w:ascii="Calibri" w:hAnsi="Calibri"/>
        <w:color w:val="1C1C1C"/>
        <w:sz w:val="16"/>
        <w:szCs w:val="16"/>
      </w:rPr>
      <w:t xml:space="preserve">1905690389/0800 </w:t>
    </w:r>
    <w:r w:rsidR="008C69C7" w:rsidRPr="008D3A9C">
      <w:rPr>
        <w:rFonts w:ascii="Myriad Pro" w:hAnsi="Myriad Pro"/>
        <w:sz w:val="16"/>
        <w:szCs w:val="16"/>
      </w:rPr>
      <w:t xml:space="preserve"> </w:t>
    </w:r>
    <w:r w:rsidR="004158AF" w:rsidRPr="008D3A9C">
      <w:rPr>
        <w:rFonts w:ascii="Myriad Pro" w:hAnsi="Myriad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52F" w:rsidRDefault="008D052F">
      <w:r>
        <w:separator/>
      </w:r>
    </w:p>
  </w:footnote>
  <w:footnote w:type="continuationSeparator" w:id="0">
    <w:p w:rsidR="008D052F" w:rsidRDefault="008D0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460CD1" w:rsidRDefault="008C69C7" w:rsidP="00F90B83">
    <w:pPr>
      <w:pStyle w:val="Zhlav"/>
      <w:tabs>
        <w:tab w:val="clear" w:pos="4536"/>
        <w:tab w:val="clear" w:pos="9072"/>
        <w:tab w:val="left" w:pos="600"/>
        <w:tab w:val="left" w:pos="1552"/>
      </w:tabs>
      <w:spacing w:before="240"/>
      <w:ind w:left="-709"/>
      <w:rPr>
        <w:rFonts w:ascii="Calibri" w:hAnsi="Calibri"/>
        <w:b/>
        <w:color w:val="808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9C7" w:rsidRPr="00460CD1" w:rsidRDefault="00707B6E" w:rsidP="00C6290C">
    <w:pPr>
      <w:pStyle w:val="Zhlav"/>
      <w:ind w:left="-567"/>
      <w:rPr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-754380</wp:posOffset>
          </wp:positionH>
          <wp:positionV relativeFrom="paragraph">
            <wp:posOffset>-283210</wp:posOffset>
          </wp:positionV>
          <wp:extent cx="7596505" cy="1014730"/>
          <wp:effectExtent l="0" t="0" r="4445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D29" w:rsidRPr="00460CD1">
      <w:rPr>
        <w:rFonts w:ascii="Calibri" w:hAnsi="Calibri" w:cs="Times New Roman"/>
        <w:b/>
        <w:color w:val="808080"/>
        <w:sz w:val="24"/>
        <w:szCs w:val="24"/>
      </w:rPr>
      <w:t>Odbor kancelář tajemníka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024DE"/>
    <w:multiLevelType w:val="hybridMultilevel"/>
    <w:tmpl w:val="DCC280CA"/>
    <w:lvl w:ilvl="0" w:tplc="C1EC1C66">
      <w:start w:val="1"/>
      <w:numFmt w:val="bullet"/>
      <w:suff w:val="space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7486B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9524B"/>
    <w:multiLevelType w:val="hybridMultilevel"/>
    <w:tmpl w:val="A9128A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9C2"/>
    <w:multiLevelType w:val="hybridMultilevel"/>
    <w:tmpl w:val="A0A0CC9A"/>
    <w:lvl w:ilvl="0" w:tplc="8C24EB94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FD62B4"/>
    <w:multiLevelType w:val="multilevel"/>
    <w:tmpl w:val="C6AAF1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5E54DB"/>
    <w:multiLevelType w:val="hybridMultilevel"/>
    <w:tmpl w:val="211A3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5CAB"/>
    <w:multiLevelType w:val="hybridMultilevel"/>
    <w:tmpl w:val="D07010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6382B"/>
    <w:multiLevelType w:val="hybridMultilevel"/>
    <w:tmpl w:val="FBF696D4"/>
    <w:lvl w:ilvl="0" w:tplc="51AA7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160F5"/>
    <w:multiLevelType w:val="hybridMultilevel"/>
    <w:tmpl w:val="48CE608C"/>
    <w:lvl w:ilvl="0" w:tplc="0AA6EF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65532"/>
    <w:multiLevelType w:val="hybridMultilevel"/>
    <w:tmpl w:val="077C6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EF"/>
    <w:rsid w:val="000317B9"/>
    <w:rsid w:val="000426F8"/>
    <w:rsid w:val="00066D45"/>
    <w:rsid w:val="0007458E"/>
    <w:rsid w:val="00085250"/>
    <w:rsid w:val="00096522"/>
    <w:rsid w:val="000A4794"/>
    <w:rsid w:val="000C2A95"/>
    <w:rsid w:val="000C7C0C"/>
    <w:rsid w:val="000D2736"/>
    <w:rsid w:val="000E02BA"/>
    <w:rsid w:val="000E498E"/>
    <w:rsid w:val="000F34D3"/>
    <w:rsid w:val="00170B97"/>
    <w:rsid w:val="001748FA"/>
    <w:rsid w:val="00183502"/>
    <w:rsid w:val="00191541"/>
    <w:rsid w:val="001954C3"/>
    <w:rsid w:val="001967A3"/>
    <w:rsid w:val="001C749A"/>
    <w:rsid w:val="001F1C7E"/>
    <w:rsid w:val="002025CF"/>
    <w:rsid w:val="0025283E"/>
    <w:rsid w:val="002778E9"/>
    <w:rsid w:val="002C2490"/>
    <w:rsid w:val="002C7AF3"/>
    <w:rsid w:val="002D3840"/>
    <w:rsid w:val="002E4E43"/>
    <w:rsid w:val="002F3244"/>
    <w:rsid w:val="00313045"/>
    <w:rsid w:val="003175F7"/>
    <w:rsid w:val="00317F75"/>
    <w:rsid w:val="00367435"/>
    <w:rsid w:val="00376D29"/>
    <w:rsid w:val="003B7B9C"/>
    <w:rsid w:val="004158AF"/>
    <w:rsid w:val="00454E8C"/>
    <w:rsid w:val="00460CD1"/>
    <w:rsid w:val="004663AE"/>
    <w:rsid w:val="00482373"/>
    <w:rsid w:val="004F308A"/>
    <w:rsid w:val="004F4BB9"/>
    <w:rsid w:val="00500D41"/>
    <w:rsid w:val="0051496C"/>
    <w:rsid w:val="0053107B"/>
    <w:rsid w:val="0054453A"/>
    <w:rsid w:val="00544CA7"/>
    <w:rsid w:val="00561077"/>
    <w:rsid w:val="00564AB3"/>
    <w:rsid w:val="00571226"/>
    <w:rsid w:val="00581F6F"/>
    <w:rsid w:val="005852D4"/>
    <w:rsid w:val="00587CC8"/>
    <w:rsid w:val="00596337"/>
    <w:rsid w:val="005A21F0"/>
    <w:rsid w:val="005A643B"/>
    <w:rsid w:val="005B5898"/>
    <w:rsid w:val="005E404C"/>
    <w:rsid w:val="00613837"/>
    <w:rsid w:val="00652D01"/>
    <w:rsid w:val="00652F0C"/>
    <w:rsid w:val="006757F7"/>
    <w:rsid w:val="0067696D"/>
    <w:rsid w:val="006B3397"/>
    <w:rsid w:val="006B47F2"/>
    <w:rsid w:val="006C3FA1"/>
    <w:rsid w:val="006C746E"/>
    <w:rsid w:val="007001B9"/>
    <w:rsid w:val="00702083"/>
    <w:rsid w:val="00702227"/>
    <w:rsid w:val="00707B6E"/>
    <w:rsid w:val="00711962"/>
    <w:rsid w:val="007337E0"/>
    <w:rsid w:val="00754303"/>
    <w:rsid w:val="007B3ABA"/>
    <w:rsid w:val="007B7A07"/>
    <w:rsid w:val="007E6871"/>
    <w:rsid w:val="007E6923"/>
    <w:rsid w:val="0080175C"/>
    <w:rsid w:val="00817283"/>
    <w:rsid w:val="00861B69"/>
    <w:rsid w:val="00870B9D"/>
    <w:rsid w:val="008C69C7"/>
    <w:rsid w:val="008C7E72"/>
    <w:rsid w:val="008C7E9B"/>
    <w:rsid w:val="008D052F"/>
    <w:rsid w:val="008D3A9C"/>
    <w:rsid w:val="00911DEB"/>
    <w:rsid w:val="00915704"/>
    <w:rsid w:val="0098065D"/>
    <w:rsid w:val="009827BE"/>
    <w:rsid w:val="009A43AC"/>
    <w:rsid w:val="009C111C"/>
    <w:rsid w:val="009F04BC"/>
    <w:rsid w:val="009F28EF"/>
    <w:rsid w:val="00A04E24"/>
    <w:rsid w:val="00A171B3"/>
    <w:rsid w:val="00A42702"/>
    <w:rsid w:val="00A53B95"/>
    <w:rsid w:val="00AB16BE"/>
    <w:rsid w:val="00AB33F9"/>
    <w:rsid w:val="00AD39F7"/>
    <w:rsid w:val="00AF7F04"/>
    <w:rsid w:val="00B02B83"/>
    <w:rsid w:val="00B519CD"/>
    <w:rsid w:val="00B87A41"/>
    <w:rsid w:val="00BA2B92"/>
    <w:rsid w:val="00BB0A91"/>
    <w:rsid w:val="00BD1C7F"/>
    <w:rsid w:val="00BE06E1"/>
    <w:rsid w:val="00BF45E7"/>
    <w:rsid w:val="00C01875"/>
    <w:rsid w:val="00C219B7"/>
    <w:rsid w:val="00C23EE0"/>
    <w:rsid w:val="00C30088"/>
    <w:rsid w:val="00C3015C"/>
    <w:rsid w:val="00C30DD5"/>
    <w:rsid w:val="00C362A2"/>
    <w:rsid w:val="00C53624"/>
    <w:rsid w:val="00C6290C"/>
    <w:rsid w:val="00CA73BB"/>
    <w:rsid w:val="00CB6D91"/>
    <w:rsid w:val="00CC46BF"/>
    <w:rsid w:val="00CE262E"/>
    <w:rsid w:val="00CE3CAB"/>
    <w:rsid w:val="00D52D74"/>
    <w:rsid w:val="00D61B8D"/>
    <w:rsid w:val="00D6259E"/>
    <w:rsid w:val="00D642D2"/>
    <w:rsid w:val="00D954C5"/>
    <w:rsid w:val="00DA5DF1"/>
    <w:rsid w:val="00DB3EDC"/>
    <w:rsid w:val="00DF3D72"/>
    <w:rsid w:val="00DF52B2"/>
    <w:rsid w:val="00E52780"/>
    <w:rsid w:val="00E6660C"/>
    <w:rsid w:val="00E726ED"/>
    <w:rsid w:val="00E9189A"/>
    <w:rsid w:val="00E96EE9"/>
    <w:rsid w:val="00EA39D0"/>
    <w:rsid w:val="00EB5B17"/>
    <w:rsid w:val="00EE3784"/>
    <w:rsid w:val="00EF0CF0"/>
    <w:rsid w:val="00EF182C"/>
    <w:rsid w:val="00F016A9"/>
    <w:rsid w:val="00F17146"/>
    <w:rsid w:val="00F26EA4"/>
    <w:rsid w:val="00F33FC2"/>
    <w:rsid w:val="00F726E7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DA79C9AB-9B11-4D5E-9190-C107D7B9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CG Times" w:hAnsi="CG Times" w:cs="CG Time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adjustRightInd/>
      <w:outlineLvl w:val="0"/>
    </w:pPr>
    <w:rPr>
      <w:b/>
      <w:bCs/>
      <w:i/>
      <w:i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adjustRightInd/>
      <w:outlineLvl w:val="1"/>
    </w:pPr>
    <w:rPr>
      <w:b/>
      <w:bCs/>
      <w:i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pPr>
      <w:widowControl w:val="0"/>
      <w:adjustRightInd/>
      <w:spacing w:line="288" w:lineRule="auto"/>
    </w:pPr>
    <w:rPr>
      <w:noProof/>
      <w:sz w:val="24"/>
      <w:szCs w:val="24"/>
      <w:lang w:val="en-US"/>
    </w:rPr>
  </w:style>
  <w:style w:type="character" w:customStyle="1" w:styleId="ZkladntextChar">
    <w:name w:val="Základní text Char"/>
    <w:link w:val="Zkladntext"/>
    <w:uiPriority w:val="99"/>
    <w:locked/>
    <w:rPr>
      <w:rFonts w:ascii="CG Times" w:hAnsi="CG Times" w:cs="CG Times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adjustRightInd/>
    </w:pPr>
  </w:style>
  <w:style w:type="character" w:customStyle="1" w:styleId="ZhlavChar">
    <w:name w:val="Záhlaví Char"/>
    <w:link w:val="Zhlav"/>
    <w:uiPriority w:val="99"/>
    <w:locked/>
    <w:rPr>
      <w:rFonts w:ascii="CG Times" w:hAnsi="CG Times" w:cs="CG Times"/>
      <w:sz w:val="20"/>
      <w:szCs w:val="20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CG Times" w:hAnsi="CG Times" w:cs="CG Times"/>
      <w:sz w:val="20"/>
      <w:szCs w:val="20"/>
    </w:rPr>
  </w:style>
  <w:style w:type="table" w:styleId="Mkatabulky">
    <w:name w:val="Table Grid"/>
    <w:basedOn w:val="Normlntabulka"/>
    <w:uiPriority w:val="59"/>
    <w:rsid w:val="00AB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unhideWhenUsed/>
    <w:rsid w:val="00AF7F0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helnice.cz" TargetMode="External"/><Relationship Id="rId1" Type="http://schemas.openxmlformats.org/officeDocument/2006/relationships/hyperlink" Target="mailto:mesto@mohel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6673-E6C4-456B-884C-03C781D8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[3]</vt:lpstr>
    </vt:vector>
  </TitlesOfParts>
  <Company>Město Mohelnice</Company>
  <LinksUpToDate>false</LinksUpToDate>
  <CharactersWithSpaces>491</CharactersWithSpaces>
  <SharedDoc>false</SharedDoc>
  <HLinks>
    <vt:vector size="12" baseType="variant">
      <vt:variant>
        <vt:i4>131075</vt:i4>
      </vt:variant>
      <vt:variant>
        <vt:i4>9</vt:i4>
      </vt:variant>
      <vt:variant>
        <vt:i4>0</vt:i4>
      </vt:variant>
      <vt:variant>
        <vt:i4>5</vt:i4>
      </vt:variant>
      <vt:variant>
        <vt:lpwstr>http://www.mohelnice.cz/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mailto:mesto@mohelnice.cz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[3]</dc:title>
  <dc:subject/>
  <dc:creator>Hal</dc:creator>
  <cp:keywords/>
  <cp:lastModifiedBy>Ing. Olga Špundová</cp:lastModifiedBy>
  <cp:revision>2</cp:revision>
  <cp:lastPrinted>2024-02-23T09:16:00Z</cp:lastPrinted>
  <dcterms:created xsi:type="dcterms:W3CDTF">2024-02-23T09:24:00Z</dcterms:created>
  <dcterms:modified xsi:type="dcterms:W3CDTF">2024-02-23T09:24:00Z</dcterms:modified>
</cp:coreProperties>
</file>