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0ADB0" w14:textId="084DCA64" w:rsidR="00A36DD8" w:rsidRPr="000E287B" w:rsidRDefault="007A4DB9" w:rsidP="007A4DB9">
      <w:pPr>
        <w:jc w:val="center"/>
        <w:rPr>
          <w:b/>
          <w:bCs/>
          <w:sz w:val="44"/>
          <w:szCs w:val="44"/>
        </w:rPr>
      </w:pPr>
      <w:bookmarkStart w:id="0" w:name="_Hlk170372367"/>
      <w:r w:rsidRPr="000E287B">
        <w:rPr>
          <w:b/>
          <w:bCs/>
          <w:sz w:val="44"/>
          <w:szCs w:val="44"/>
        </w:rPr>
        <w:t>VÝROČNÍ ZPRÁVA V OBLASTI POSKYTOVÁNÍ INFORMACÍ ZA ROK 202</w:t>
      </w:r>
      <w:r w:rsidR="00294060" w:rsidRPr="000E287B">
        <w:rPr>
          <w:b/>
          <w:bCs/>
          <w:sz w:val="44"/>
          <w:szCs w:val="44"/>
        </w:rPr>
        <w:t>4</w:t>
      </w:r>
    </w:p>
    <w:p w14:paraId="6E43F8C6" w14:textId="77777777" w:rsidR="00A36DD8" w:rsidRDefault="00A36DD8" w:rsidP="00A36DD8"/>
    <w:p w14:paraId="7743036D" w14:textId="11574357" w:rsidR="007A4DB9" w:rsidRDefault="007A4DB9" w:rsidP="007A4DB9">
      <w:pPr>
        <w:jc w:val="both"/>
      </w:pPr>
      <w:r w:rsidRPr="007A4DB9">
        <w:t xml:space="preserve">O činnosti povinného subjektu </w:t>
      </w:r>
      <w:proofErr w:type="spellStart"/>
      <w:r>
        <w:t>STaRS</w:t>
      </w:r>
      <w:proofErr w:type="spellEnd"/>
      <w:r>
        <w:t xml:space="preserve"> Karviná, s.r.o.</w:t>
      </w:r>
      <w:r w:rsidRPr="007A4DB9">
        <w:t xml:space="preserve">, v oblasti poskytování informací, dle zákona č. 106/1999 Sb., o svobodném přístupu k informacím. Podle </w:t>
      </w:r>
      <w:proofErr w:type="spellStart"/>
      <w:r w:rsidRPr="007A4DB9">
        <w:t>ust</w:t>
      </w:r>
      <w:proofErr w:type="spellEnd"/>
      <w:r w:rsidRPr="007A4DB9">
        <w:t xml:space="preserve">. § 18 odst. 1 zákona č. 106/1999 Sb. (dále jen zákon), zveřejňuje povinný subjekt </w:t>
      </w:r>
      <w:proofErr w:type="spellStart"/>
      <w:r>
        <w:t>STaRS</w:t>
      </w:r>
      <w:proofErr w:type="spellEnd"/>
      <w:r>
        <w:t xml:space="preserve"> Karviná, s.r.o.</w:t>
      </w:r>
      <w:r w:rsidRPr="007A4DB9">
        <w:t>, výroční zprávu o činnosti v oblasti poskytování informací.</w:t>
      </w:r>
    </w:p>
    <w:p w14:paraId="0CDD7CD8" w14:textId="77777777" w:rsidR="0086023F" w:rsidRPr="007A4DB9" w:rsidRDefault="0086023F" w:rsidP="007A4DB9">
      <w:pPr>
        <w:jc w:val="both"/>
        <w:rPr>
          <w:b/>
          <w:u w:val="single"/>
        </w:rPr>
      </w:pPr>
    </w:p>
    <w:p w14:paraId="60E75592" w14:textId="77777777" w:rsidR="007A4DB9" w:rsidRPr="007A4DB9" w:rsidRDefault="007A4DB9" w:rsidP="007A4DB9">
      <w:pPr>
        <w:numPr>
          <w:ilvl w:val="0"/>
          <w:numId w:val="5"/>
        </w:numPr>
        <w:jc w:val="both"/>
        <w:rPr>
          <w:b/>
        </w:rPr>
      </w:pPr>
      <w:r w:rsidRPr="007A4DB9">
        <w:rPr>
          <w:b/>
        </w:rPr>
        <w:t>Počet podaných žádostí o informace a počet vydaných rozhodnutí o odmítnutí žádosti - § 18 odst. 1 písm. a) zákona č. 106/1999 Sb.</w:t>
      </w:r>
    </w:p>
    <w:p w14:paraId="25CAAE50" w14:textId="3DE2906B" w:rsidR="007A4DB9" w:rsidRPr="007A4DB9" w:rsidRDefault="007A4DB9" w:rsidP="007A4DB9">
      <w:pPr>
        <w:jc w:val="both"/>
      </w:pPr>
      <w:r w:rsidRPr="007A4DB9">
        <w:t>V průběhu roku 202</w:t>
      </w:r>
      <w:r w:rsidR="00294D83">
        <w:t>4</w:t>
      </w:r>
      <w:r w:rsidRPr="007A4DB9">
        <w:t xml:space="preserve"> </w:t>
      </w:r>
      <w:r w:rsidR="0086023F">
        <w:t>povinný subjekt</w:t>
      </w:r>
      <w:r w:rsidRPr="007A4DB9">
        <w:t xml:space="preserve"> </w:t>
      </w:r>
      <w:r w:rsidR="00294D83">
        <w:t>ne</w:t>
      </w:r>
      <w:r w:rsidRPr="007A4DB9">
        <w:t xml:space="preserve">obdržel </w:t>
      </w:r>
      <w:r w:rsidR="0086023F">
        <w:t>žádnou</w:t>
      </w:r>
      <w:r w:rsidRPr="007A4DB9">
        <w:t xml:space="preserve"> písemnou žádost o poskytnutí informace a nebylo vydáno žádné rozhodnutí o odmítnutí žádosti.</w:t>
      </w:r>
    </w:p>
    <w:p w14:paraId="6B8DF898" w14:textId="77777777" w:rsidR="007A4DB9" w:rsidRPr="007A4DB9" w:rsidRDefault="007A4DB9" w:rsidP="007A4DB9">
      <w:pPr>
        <w:numPr>
          <w:ilvl w:val="0"/>
          <w:numId w:val="5"/>
        </w:numPr>
        <w:jc w:val="both"/>
        <w:rPr>
          <w:b/>
        </w:rPr>
      </w:pPr>
      <w:r w:rsidRPr="007A4DB9">
        <w:rPr>
          <w:b/>
        </w:rPr>
        <w:t>Počet podaných odvolání proti rozhodnutí o odmítnutí žádosti nebo její části - § 18 odst. 1 písm. b) zákona č. 106/1999 Sb.</w:t>
      </w:r>
    </w:p>
    <w:p w14:paraId="4086CEA3" w14:textId="77777777" w:rsidR="007A4DB9" w:rsidRPr="007A4DB9" w:rsidRDefault="007A4DB9" w:rsidP="007A4DB9">
      <w:pPr>
        <w:jc w:val="both"/>
      </w:pPr>
      <w:r w:rsidRPr="007A4DB9">
        <w:t>Nebyla podána žádná odvolání proti rozhodnutí o odmítnutí žádosti.</w:t>
      </w:r>
    </w:p>
    <w:p w14:paraId="0EB220F4" w14:textId="77777777" w:rsidR="007A4DB9" w:rsidRPr="007A4DB9" w:rsidRDefault="007A4DB9" w:rsidP="007A4DB9">
      <w:pPr>
        <w:numPr>
          <w:ilvl w:val="0"/>
          <w:numId w:val="5"/>
        </w:numPr>
        <w:jc w:val="both"/>
        <w:rPr>
          <w:b/>
        </w:rPr>
      </w:pPr>
      <w:r w:rsidRPr="007A4DB9">
        <w:rPr>
          <w:b/>
        </w:rPr>
        <w:t>Opis podstatných částí každého rozsudku soudu - § 18 odst. 1 písm. c) zákona č. 106/1999 Sb.</w:t>
      </w:r>
    </w:p>
    <w:p w14:paraId="62A6ED08" w14:textId="77777777" w:rsidR="007A4DB9" w:rsidRPr="007A4DB9" w:rsidRDefault="007A4DB9" w:rsidP="007A4DB9">
      <w:pPr>
        <w:jc w:val="both"/>
      </w:pPr>
      <w:r w:rsidRPr="007A4DB9">
        <w:t>Soud nepřezkoumával žádné rozhodnutí o odmítnutí žádosti o poskytnutí informace.</w:t>
      </w:r>
    </w:p>
    <w:p w14:paraId="38E0352E" w14:textId="77777777" w:rsidR="007A4DB9" w:rsidRPr="007A4DB9" w:rsidRDefault="007A4DB9" w:rsidP="007A4DB9">
      <w:pPr>
        <w:numPr>
          <w:ilvl w:val="0"/>
          <w:numId w:val="5"/>
        </w:numPr>
        <w:jc w:val="both"/>
        <w:rPr>
          <w:b/>
        </w:rPr>
      </w:pPr>
      <w:r w:rsidRPr="007A4DB9">
        <w:rPr>
          <w:b/>
        </w:rPr>
        <w:t>Výčet poskytnutých výhradních licencí - § 18 odst. 1 písm. d) zákona č.106/1999 Sb.</w:t>
      </w:r>
    </w:p>
    <w:p w14:paraId="0C65076C" w14:textId="089C0AD8" w:rsidR="007A4DB9" w:rsidRPr="007A4DB9" w:rsidRDefault="007A4DB9" w:rsidP="007A4DB9">
      <w:pPr>
        <w:jc w:val="both"/>
      </w:pPr>
      <w:r w:rsidRPr="007A4DB9">
        <w:t>V roce 202</w:t>
      </w:r>
      <w:r w:rsidR="00294D83">
        <w:t>4</w:t>
      </w:r>
      <w:r w:rsidRPr="007A4DB9">
        <w:t xml:space="preserve"> nebyla poskytnuta žádná výhradní licence.</w:t>
      </w:r>
    </w:p>
    <w:p w14:paraId="1ADA6851" w14:textId="77777777" w:rsidR="007A4DB9" w:rsidRPr="007A4DB9" w:rsidRDefault="007A4DB9" w:rsidP="007A4DB9">
      <w:pPr>
        <w:numPr>
          <w:ilvl w:val="0"/>
          <w:numId w:val="5"/>
        </w:numPr>
        <w:jc w:val="both"/>
        <w:rPr>
          <w:b/>
        </w:rPr>
      </w:pPr>
      <w:r w:rsidRPr="007A4DB9">
        <w:rPr>
          <w:b/>
        </w:rPr>
        <w:t xml:space="preserve">Počet stížností podaných podle § 16a zákona č. 106/1999 Sb., důvody jejich podání a stručný popis způsobu jejich vyřízení - § 18 odst. 1 písm. e) </w:t>
      </w:r>
      <w:bookmarkStart w:id="1" w:name="_Hlk2169874"/>
      <w:r w:rsidRPr="007A4DB9">
        <w:rPr>
          <w:b/>
        </w:rPr>
        <w:t>zákona č. 106/1999 Sb.</w:t>
      </w:r>
      <w:bookmarkEnd w:id="1"/>
    </w:p>
    <w:p w14:paraId="47E0BA1A" w14:textId="4E15FA79" w:rsidR="007A4DB9" w:rsidRPr="007A4DB9" w:rsidRDefault="007A4DB9" w:rsidP="007A4DB9">
      <w:pPr>
        <w:jc w:val="both"/>
      </w:pPr>
      <w:r w:rsidRPr="007A4DB9">
        <w:t>V roce 202</w:t>
      </w:r>
      <w:r w:rsidR="00F200D5">
        <w:t>4</w:t>
      </w:r>
      <w:r w:rsidRPr="007A4DB9">
        <w:t xml:space="preserve"> nebyla podána žádná stížnost. </w:t>
      </w:r>
    </w:p>
    <w:p w14:paraId="135046A6" w14:textId="77777777" w:rsidR="007A4DB9" w:rsidRPr="007A4DB9" w:rsidRDefault="007A4DB9" w:rsidP="007A4DB9">
      <w:pPr>
        <w:numPr>
          <w:ilvl w:val="0"/>
          <w:numId w:val="5"/>
        </w:numPr>
        <w:jc w:val="both"/>
        <w:rPr>
          <w:b/>
        </w:rPr>
      </w:pPr>
      <w:r w:rsidRPr="007A4DB9">
        <w:rPr>
          <w:b/>
        </w:rPr>
        <w:t>Další informace vztahující se k uplatňování tohoto zákona - § 18 odst. 1 písm. f) zákona č. 106/1999 Sb.</w:t>
      </w:r>
    </w:p>
    <w:p w14:paraId="09B3018F" w14:textId="1C585A22" w:rsidR="007A4DB9" w:rsidRPr="007A4DB9" w:rsidRDefault="007A4DB9" w:rsidP="007A4DB9">
      <w:pPr>
        <w:jc w:val="both"/>
      </w:pPr>
      <w:r w:rsidRPr="007A4DB9">
        <w:t xml:space="preserve">Dotazy se týkaly </w:t>
      </w:r>
      <w:r w:rsidR="00BE118F">
        <w:t xml:space="preserve">ohledně depozitních karet </w:t>
      </w:r>
      <w:proofErr w:type="spellStart"/>
      <w:r w:rsidR="00BE118F">
        <w:t>STaRS</w:t>
      </w:r>
      <w:proofErr w:type="spellEnd"/>
      <w:r w:rsidR="00BE118F">
        <w:t xml:space="preserve"> a </w:t>
      </w:r>
      <w:r w:rsidR="002E2F2F">
        <w:t>otvírací doby sportovišť</w:t>
      </w:r>
      <w:r w:rsidRPr="007A4DB9">
        <w:t>. V roce 202</w:t>
      </w:r>
      <w:r w:rsidR="00F200D5">
        <w:t>4</w:t>
      </w:r>
      <w:r w:rsidRPr="007A4DB9">
        <w:t xml:space="preserve"> podával </w:t>
      </w:r>
      <w:r w:rsidR="002E2F2F">
        <w:t xml:space="preserve">povinný </w:t>
      </w:r>
      <w:proofErr w:type="spellStart"/>
      <w:r w:rsidR="002E2F2F">
        <w:t>STaRS</w:t>
      </w:r>
      <w:proofErr w:type="spellEnd"/>
      <w:r w:rsidR="002E2F2F">
        <w:t xml:space="preserve"> Karviná, s.r.o.</w:t>
      </w:r>
      <w:r w:rsidRPr="007A4DB9">
        <w:t xml:space="preserve"> informace o své činnosti způsoby v místě obvyklými – tj. prostřednictvím webových stránek a </w:t>
      </w:r>
      <w:r w:rsidR="00FD25B6">
        <w:t>sociálních sítí</w:t>
      </w:r>
      <w:r w:rsidRPr="007A4DB9">
        <w:t xml:space="preserve">. Telefonní a e-mailové dotazy jsou bezprostředně zodpovídány a dle zák. č. 106/1999 Sb. nejsou evidovány. Stejně tak nejsou evidovány žádosti o informace ze strany médií. </w:t>
      </w:r>
    </w:p>
    <w:p w14:paraId="334F87B8" w14:textId="4919CBF7" w:rsidR="007A4DB9" w:rsidRPr="007A4DB9" w:rsidRDefault="007A4DB9" w:rsidP="007A4DB9">
      <w:pPr>
        <w:jc w:val="both"/>
      </w:pPr>
      <w:r w:rsidRPr="007A4DB9">
        <w:t xml:space="preserve">Webová stránka </w:t>
      </w:r>
      <w:r w:rsidR="00061989">
        <w:t>povinného</w:t>
      </w:r>
      <w:r w:rsidRPr="007A4DB9">
        <w:t xml:space="preserve"> poskytuje občanům velké množství informací o činnosti </w:t>
      </w:r>
      <w:r w:rsidR="003A7645">
        <w:t xml:space="preserve">společnosti </w:t>
      </w:r>
      <w:proofErr w:type="spellStart"/>
      <w:r w:rsidR="003A7645">
        <w:t>STaRS</w:t>
      </w:r>
      <w:proofErr w:type="spellEnd"/>
      <w:r w:rsidR="003A7645">
        <w:t xml:space="preserve"> Karviná, s.r.o. </w:t>
      </w:r>
    </w:p>
    <w:p w14:paraId="0D165D3D" w14:textId="7BFCBE0B" w:rsidR="007A4DB9" w:rsidRPr="007A4DB9" w:rsidRDefault="007A4DB9" w:rsidP="007A4DB9">
      <w:pPr>
        <w:jc w:val="both"/>
      </w:pPr>
      <w:r w:rsidRPr="007A4DB9">
        <w:t xml:space="preserve">Výroční zpráva je zveřejňována </w:t>
      </w:r>
      <w:r w:rsidR="005C0D2B">
        <w:t>v Centrálním registru výročních zpráv v oblasti poskytování informací</w:t>
      </w:r>
      <w:r w:rsidR="00A039D6">
        <w:t>.</w:t>
      </w:r>
      <w:r w:rsidR="00E56FEC" w:rsidRPr="007A4DB9">
        <w:t xml:space="preserve"> </w:t>
      </w:r>
    </w:p>
    <w:p w14:paraId="5A9EEB1E" w14:textId="77777777" w:rsidR="00CD0C8B" w:rsidRDefault="00CD0C8B" w:rsidP="007A4DB9">
      <w:pPr>
        <w:jc w:val="both"/>
      </w:pPr>
    </w:p>
    <w:p w14:paraId="2E0393E6" w14:textId="3E48F857" w:rsidR="007A4DB9" w:rsidRDefault="00E56FEC" w:rsidP="007A4DB9">
      <w:pPr>
        <w:jc w:val="both"/>
      </w:pPr>
      <w:r>
        <w:t>V Karviné</w:t>
      </w:r>
      <w:r w:rsidR="007A4DB9" w:rsidRPr="007A4DB9">
        <w:t xml:space="preserve"> dne </w:t>
      </w:r>
      <w:r w:rsidR="000E287B">
        <w:t>07.01.2025</w:t>
      </w:r>
      <w:r w:rsidR="007A4DB9" w:rsidRPr="007A4DB9">
        <w:tab/>
      </w:r>
      <w:r w:rsidR="007A4DB9" w:rsidRPr="007A4DB9">
        <w:tab/>
      </w:r>
      <w:r w:rsidR="007A4DB9" w:rsidRPr="007A4DB9">
        <w:tab/>
      </w:r>
      <w:r w:rsidR="007A4DB9" w:rsidRPr="007A4DB9">
        <w:tab/>
        <w:t xml:space="preserve">     </w:t>
      </w:r>
    </w:p>
    <w:p w14:paraId="42471DE0" w14:textId="77777777" w:rsidR="00107D8A" w:rsidRDefault="00107D8A" w:rsidP="007A4DB9">
      <w:pPr>
        <w:jc w:val="both"/>
      </w:pPr>
    </w:p>
    <w:p w14:paraId="5DA0AA40" w14:textId="77777777" w:rsidR="000E287B" w:rsidRDefault="000E287B" w:rsidP="007A4DB9">
      <w:pPr>
        <w:jc w:val="both"/>
      </w:pPr>
    </w:p>
    <w:p w14:paraId="40E0A5C8" w14:textId="77777777" w:rsidR="000E287B" w:rsidRPr="007A4DB9" w:rsidRDefault="000E287B" w:rsidP="007A4DB9">
      <w:pPr>
        <w:jc w:val="both"/>
      </w:pPr>
    </w:p>
    <w:p w14:paraId="5A4DB4DF" w14:textId="4E661D45" w:rsidR="007A4DB9" w:rsidRPr="007A4DB9" w:rsidRDefault="00E56FEC" w:rsidP="00AE4CDA">
      <w:pPr>
        <w:ind w:left="4956" w:firstLine="708"/>
        <w:jc w:val="both"/>
      </w:pPr>
      <w:r>
        <w:t xml:space="preserve">Mgr. </w:t>
      </w:r>
      <w:r w:rsidR="000E287B">
        <w:t>Andrzej Bizoń</w:t>
      </w:r>
    </w:p>
    <w:p w14:paraId="35A465BE" w14:textId="7D769753" w:rsidR="004F553C" w:rsidRDefault="00E56FEC" w:rsidP="00AE4CDA">
      <w:pPr>
        <w:ind w:left="5664" w:firstLine="708"/>
        <w:jc w:val="both"/>
      </w:pPr>
      <w:r>
        <w:t>jednatel</w:t>
      </w:r>
      <w:bookmarkEnd w:id="0"/>
    </w:p>
    <w:p w14:paraId="7EDFF0AD" w14:textId="53F31423" w:rsidR="004F553C" w:rsidRPr="00104558" w:rsidRDefault="008A3717" w:rsidP="00ED411F">
      <w:pPr>
        <w:ind w:firstLine="708"/>
      </w:pPr>
      <w:r>
        <w:rPr>
          <w:noProof/>
          <w:sz w:val="20"/>
        </w:rPr>
        <w:drawing>
          <wp:anchor distT="0" distB="0" distL="114300" distR="114300" simplePos="0" relativeHeight="251658240" behindDoc="0" locked="1" layoutInCell="1" allowOverlap="1" wp14:anchorId="70212810" wp14:editId="10D8459B">
            <wp:simplePos x="0" y="0"/>
            <wp:positionH relativeFrom="page">
              <wp:align>center</wp:align>
            </wp:positionH>
            <wp:positionV relativeFrom="page">
              <wp:align>bottom</wp:align>
            </wp:positionV>
            <wp:extent cx="7600950" cy="56197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553C" w:rsidRPr="00104558" w:rsidSect="00C84029">
      <w:headerReference w:type="default" r:id="rId9"/>
      <w:pgSz w:w="11906" w:h="16838"/>
      <w:pgMar w:top="3055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3F629" w14:textId="77777777" w:rsidR="00827FBF" w:rsidRDefault="00827FBF" w:rsidP="00C84029">
      <w:r>
        <w:separator/>
      </w:r>
    </w:p>
  </w:endnote>
  <w:endnote w:type="continuationSeparator" w:id="0">
    <w:p w14:paraId="31019FC5" w14:textId="77777777" w:rsidR="00827FBF" w:rsidRDefault="00827FBF" w:rsidP="00C8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86475" w14:textId="77777777" w:rsidR="00827FBF" w:rsidRDefault="00827FBF" w:rsidP="00C84029">
      <w:r>
        <w:separator/>
      </w:r>
    </w:p>
  </w:footnote>
  <w:footnote w:type="continuationSeparator" w:id="0">
    <w:p w14:paraId="1A92D5F6" w14:textId="77777777" w:rsidR="00827FBF" w:rsidRDefault="00827FBF" w:rsidP="00C84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DABA" w14:textId="4A0464BF" w:rsidR="00C84029" w:rsidRDefault="008A3717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6646489" wp14:editId="1416CEB3">
          <wp:simplePos x="0" y="0"/>
          <wp:positionH relativeFrom="page">
            <wp:posOffset>-140970</wp:posOffset>
          </wp:positionH>
          <wp:positionV relativeFrom="page">
            <wp:posOffset>-66675</wp:posOffset>
          </wp:positionV>
          <wp:extent cx="7591425" cy="19050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90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864C2"/>
    <w:multiLevelType w:val="hybridMultilevel"/>
    <w:tmpl w:val="092889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C77D9"/>
    <w:multiLevelType w:val="hybridMultilevel"/>
    <w:tmpl w:val="A49A1966"/>
    <w:lvl w:ilvl="0" w:tplc="F98282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11BF6"/>
    <w:multiLevelType w:val="hybridMultilevel"/>
    <w:tmpl w:val="C6DCA0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D732CA"/>
    <w:multiLevelType w:val="hybridMultilevel"/>
    <w:tmpl w:val="E674B0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32A3C"/>
    <w:multiLevelType w:val="hybridMultilevel"/>
    <w:tmpl w:val="26001A8A"/>
    <w:lvl w:ilvl="0" w:tplc="E7D46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364840">
    <w:abstractNumId w:val="2"/>
  </w:num>
  <w:num w:numId="2" w16cid:durableId="432211046">
    <w:abstractNumId w:val="3"/>
  </w:num>
  <w:num w:numId="3" w16cid:durableId="58746893">
    <w:abstractNumId w:val="1"/>
  </w:num>
  <w:num w:numId="4" w16cid:durableId="1809124748">
    <w:abstractNumId w:val="4"/>
  </w:num>
  <w:num w:numId="5" w16cid:durableId="384377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46"/>
    <w:rsid w:val="000013BF"/>
    <w:rsid w:val="00012DC8"/>
    <w:rsid w:val="00040E01"/>
    <w:rsid w:val="00050EE5"/>
    <w:rsid w:val="00061989"/>
    <w:rsid w:val="000755CB"/>
    <w:rsid w:val="00077D78"/>
    <w:rsid w:val="0008396A"/>
    <w:rsid w:val="00092621"/>
    <w:rsid w:val="000B3322"/>
    <w:rsid w:val="000B4330"/>
    <w:rsid w:val="000D5FD6"/>
    <w:rsid w:val="000E287B"/>
    <w:rsid w:val="000F15A2"/>
    <w:rsid w:val="00101E62"/>
    <w:rsid w:val="00104558"/>
    <w:rsid w:val="00107D8A"/>
    <w:rsid w:val="00116BBF"/>
    <w:rsid w:val="00121E72"/>
    <w:rsid w:val="00127756"/>
    <w:rsid w:val="00140736"/>
    <w:rsid w:val="001447A8"/>
    <w:rsid w:val="00145E16"/>
    <w:rsid w:val="00163460"/>
    <w:rsid w:val="00181457"/>
    <w:rsid w:val="001F2546"/>
    <w:rsid w:val="001F7E13"/>
    <w:rsid w:val="00227FF0"/>
    <w:rsid w:val="002470DD"/>
    <w:rsid w:val="00272A40"/>
    <w:rsid w:val="002879D4"/>
    <w:rsid w:val="00294060"/>
    <w:rsid w:val="00294D83"/>
    <w:rsid w:val="002C6D29"/>
    <w:rsid w:val="002E2F2F"/>
    <w:rsid w:val="002F6B68"/>
    <w:rsid w:val="002F76C1"/>
    <w:rsid w:val="003A7645"/>
    <w:rsid w:val="003C4416"/>
    <w:rsid w:val="003D5ABD"/>
    <w:rsid w:val="003D6A52"/>
    <w:rsid w:val="004015D0"/>
    <w:rsid w:val="00404396"/>
    <w:rsid w:val="00420105"/>
    <w:rsid w:val="004418DE"/>
    <w:rsid w:val="004F553C"/>
    <w:rsid w:val="005550D6"/>
    <w:rsid w:val="00564A31"/>
    <w:rsid w:val="00575DB5"/>
    <w:rsid w:val="005C0D2B"/>
    <w:rsid w:val="005E106A"/>
    <w:rsid w:val="005F0F70"/>
    <w:rsid w:val="00610074"/>
    <w:rsid w:val="00681B82"/>
    <w:rsid w:val="007008F1"/>
    <w:rsid w:val="0071582F"/>
    <w:rsid w:val="00717944"/>
    <w:rsid w:val="00723304"/>
    <w:rsid w:val="00777F13"/>
    <w:rsid w:val="0079770C"/>
    <w:rsid w:val="007A4DB9"/>
    <w:rsid w:val="007D5082"/>
    <w:rsid w:val="00827FBF"/>
    <w:rsid w:val="0086023F"/>
    <w:rsid w:val="008A25AC"/>
    <w:rsid w:val="008A3717"/>
    <w:rsid w:val="008C0810"/>
    <w:rsid w:val="008E59BB"/>
    <w:rsid w:val="009829E6"/>
    <w:rsid w:val="009E4EBF"/>
    <w:rsid w:val="00A039D6"/>
    <w:rsid w:val="00A36DD8"/>
    <w:rsid w:val="00A45E39"/>
    <w:rsid w:val="00A516D6"/>
    <w:rsid w:val="00A660ED"/>
    <w:rsid w:val="00A74051"/>
    <w:rsid w:val="00AA1C48"/>
    <w:rsid w:val="00AB2E6F"/>
    <w:rsid w:val="00AE257B"/>
    <w:rsid w:val="00AE4CDA"/>
    <w:rsid w:val="00AE7016"/>
    <w:rsid w:val="00AF4F58"/>
    <w:rsid w:val="00B25340"/>
    <w:rsid w:val="00B37D43"/>
    <w:rsid w:val="00B907BA"/>
    <w:rsid w:val="00BB528E"/>
    <w:rsid w:val="00BE118F"/>
    <w:rsid w:val="00BE5EAD"/>
    <w:rsid w:val="00BF072E"/>
    <w:rsid w:val="00C01955"/>
    <w:rsid w:val="00C066BE"/>
    <w:rsid w:val="00C5791B"/>
    <w:rsid w:val="00C84029"/>
    <w:rsid w:val="00CA3F5B"/>
    <w:rsid w:val="00CD0C8B"/>
    <w:rsid w:val="00CE27F0"/>
    <w:rsid w:val="00CE2ACB"/>
    <w:rsid w:val="00CE512C"/>
    <w:rsid w:val="00D40CB2"/>
    <w:rsid w:val="00D40FD8"/>
    <w:rsid w:val="00D70DFB"/>
    <w:rsid w:val="00D927FA"/>
    <w:rsid w:val="00DB688E"/>
    <w:rsid w:val="00DD7283"/>
    <w:rsid w:val="00E147BF"/>
    <w:rsid w:val="00E218DC"/>
    <w:rsid w:val="00E34047"/>
    <w:rsid w:val="00E45F5B"/>
    <w:rsid w:val="00E56FEC"/>
    <w:rsid w:val="00EB2679"/>
    <w:rsid w:val="00EB557E"/>
    <w:rsid w:val="00ED0899"/>
    <w:rsid w:val="00ED411F"/>
    <w:rsid w:val="00F0761E"/>
    <w:rsid w:val="00F200D5"/>
    <w:rsid w:val="00F373F2"/>
    <w:rsid w:val="00F856F1"/>
    <w:rsid w:val="00FA1522"/>
    <w:rsid w:val="00FB4989"/>
    <w:rsid w:val="00FC6777"/>
    <w:rsid w:val="00FD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67F6DA"/>
  <w15:chartTrackingRefBased/>
  <w15:docId w15:val="{C3F88712-EB3D-486B-99AF-71A0CCEB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840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4029"/>
    <w:rPr>
      <w:sz w:val="24"/>
      <w:szCs w:val="24"/>
    </w:rPr>
  </w:style>
  <w:style w:type="paragraph" w:styleId="Zpat">
    <w:name w:val="footer"/>
    <w:basedOn w:val="Normln"/>
    <w:link w:val="ZpatChar"/>
    <w:rsid w:val="00C840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402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E27F0"/>
    <w:pPr>
      <w:ind w:left="720"/>
      <w:contextualSpacing/>
    </w:pPr>
  </w:style>
  <w:style w:type="character" w:styleId="Hypertextovodkaz">
    <w:name w:val="Hyperlink"/>
    <w:basedOn w:val="Standardnpsmoodstavce"/>
    <w:rsid w:val="007A4DB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A4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68ABC-D99D-4B94-A2AC-CE1FDB27E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quatro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Vít Keka</cp:lastModifiedBy>
  <cp:revision>2</cp:revision>
  <cp:lastPrinted>2024-06-27T07:32:00Z</cp:lastPrinted>
  <dcterms:created xsi:type="dcterms:W3CDTF">2025-01-07T12:05:00Z</dcterms:created>
  <dcterms:modified xsi:type="dcterms:W3CDTF">2025-01-07T12:05:00Z</dcterms:modified>
</cp:coreProperties>
</file>